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52"/>
          <w:szCs w:val="52"/>
        </w:rPr>
      </w:pPr>
    </w:p>
    <w:p>
      <w:pPr>
        <w:rPr>
          <w:rFonts w:ascii="黑体" w:hAnsi="黑体" w:eastAsia="黑体" w:cs="黑体"/>
          <w:sz w:val="52"/>
          <w:szCs w:val="52"/>
        </w:rPr>
      </w:pPr>
    </w:p>
    <w:p>
      <w:pPr>
        <w:jc w:val="center"/>
        <w:rPr>
          <w:rFonts w:ascii="黑体" w:hAnsi="黑体" w:eastAsia="黑体" w:cs="黑体"/>
          <w:sz w:val="52"/>
          <w:szCs w:val="52"/>
        </w:rPr>
      </w:pPr>
      <w:r>
        <w:rPr>
          <w:rFonts w:hint="eastAsia" w:ascii="黑体" w:hAnsi="黑体" w:eastAsia="黑体" w:cs="黑体"/>
          <w:sz w:val="52"/>
          <w:szCs w:val="52"/>
        </w:rPr>
        <w:t>自定义异形功能说明文档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640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修订记录</w:t>
      </w:r>
    </w:p>
    <w:p>
      <w:pPr>
        <w:ind w:firstLine="480"/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3675"/>
        <w:gridCol w:w="1688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675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88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1923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675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688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袁梓埠</w:t>
            </w:r>
          </w:p>
        </w:tc>
        <w:tc>
          <w:tcPr>
            <w:tcW w:w="1923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2016.10.27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ind w:firstLine="480"/>
            </w:pPr>
          </w:p>
        </w:tc>
        <w:tc>
          <w:tcPr>
            <w:tcW w:w="3675" w:type="dxa"/>
          </w:tcPr>
          <w:p>
            <w:pPr>
              <w:ind w:firstLine="480"/>
            </w:pPr>
          </w:p>
        </w:tc>
        <w:tc>
          <w:tcPr>
            <w:tcW w:w="1688" w:type="dxa"/>
          </w:tcPr>
          <w:p>
            <w:pPr>
              <w:ind w:firstLine="480"/>
            </w:pPr>
          </w:p>
        </w:tc>
        <w:tc>
          <w:tcPr>
            <w:tcW w:w="1923" w:type="dxa"/>
          </w:tcPr>
          <w:p>
            <w:pPr>
              <w:ind w:firstLine="480"/>
            </w:pPr>
          </w:p>
        </w:tc>
      </w:tr>
    </w:tbl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883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目录</w:t>
      </w:r>
    </w:p>
    <w:p>
      <w:pPr>
        <w:ind w:firstLine="480"/>
        <w:jc w:val="center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TC \* MERGEFORMAT </w:instrText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  <w:ind w:firstLine="48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"_Toc14689" </w:instrText>
      </w:r>
      <w:r>
        <w:fldChar w:fldCharType="separate"/>
      </w:r>
      <w:r>
        <w:rPr>
          <w:rFonts w:hint="eastAsia"/>
        </w:rPr>
        <w:t>第一章 文档目的说明</w:t>
      </w:r>
      <w:r>
        <w:tab/>
      </w:r>
      <w:r>
        <w:fldChar w:fldCharType="begin"/>
      </w:r>
      <w:r>
        <w:instrText xml:space="preserve"> PAGEREF _Toc14689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480" w:firstLine="480"/>
      </w:pPr>
      <w:r>
        <w:fldChar w:fldCharType="begin"/>
      </w:r>
      <w:r>
        <w:instrText xml:space="preserve"> HYPERLINK \l "_Toc16895" </w:instrText>
      </w:r>
      <w:r>
        <w:fldChar w:fldCharType="separate"/>
      </w:r>
      <w:r>
        <w:rPr>
          <w:rFonts w:hint="eastAsia"/>
        </w:rPr>
        <w:t>1.1 文档目的</w:t>
      </w:r>
      <w:r>
        <w:tab/>
      </w:r>
      <w:r>
        <w:fldChar w:fldCharType="begin"/>
      </w:r>
      <w:r>
        <w:instrText xml:space="preserve"> PAGEREF _Toc16895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  <w:ind w:firstLine="480"/>
      </w:pPr>
      <w:r>
        <w:fldChar w:fldCharType="begin"/>
      </w:r>
      <w:r>
        <w:instrText xml:space="preserve"> HYPERLINK \l "_Toc17061" </w:instrText>
      </w:r>
      <w:r>
        <w:fldChar w:fldCharType="separate"/>
      </w:r>
      <w:r>
        <w:rPr>
          <w:rFonts w:hint="eastAsia"/>
        </w:rPr>
        <w:t>第二章 自定义异形操作流程示例</w:t>
      </w:r>
      <w:r>
        <w:tab/>
      </w:r>
      <w:r>
        <w:fldChar w:fldCharType="begin"/>
      </w:r>
      <w:r>
        <w:instrText xml:space="preserve"> PAGEREF _Toc17061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480" w:firstLine="480"/>
      </w:pPr>
      <w:r>
        <w:fldChar w:fldCharType="begin"/>
      </w:r>
      <w:r>
        <w:instrText xml:space="preserve"> HYPERLINK \l "_Toc2912" </w:instrText>
      </w:r>
      <w:r>
        <w:fldChar w:fldCharType="separate"/>
      </w:r>
      <w:r>
        <w:rPr>
          <w:rFonts w:hint="eastAsia"/>
        </w:rPr>
        <w:t>2.1用CAD绘制想要的异形，以方中圆为例</w:t>
      </w:r>
      <w:r>
        <w:tab/>
      </w:r>
      <w:r>
        <w:fldChar w:fldCharType="begin"/>
      </w:r>
      <w:r>
        <w:instrText xml:space="preserve"> PAGEREF _Toc2912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480" w:firstLine="480"/>
      </w:pPr>
      <w:r>
        <w:fldChar w:fldCharType="begin"/>
      </w:r>
      <w:r>
        <w:instrText xml:space="preserve"> HYPERLINK \l "_Toc17047" </w:instrText>
      </w:r>
      <w:r>
        <w:fldChar w:fldCharType="separate"/>
      </w:r>
      <w:r>
        <w:rPr>
          <w:rFonts w:hint="eastAsia"/>
        </w:rPr>
        <w:t>2.2 进入自定义异形界面</w:t>
      </w:r>
      <w:r>
        <w:tab/>
      </w:r>
      <w:r>
        <w:fldChar w:fldCharType="begin"/>
      </w:r>
      <w:r>
        <w:instrText xml:space="preserve"> PAGEREF _Toc17047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480" w:firstLine="480"/>
      </w:pPr>
      <w:r>
        <w:fldChar w:fldCharType="begin"/>
      </w:r>
      <w:r>
        <w:instrText xml:space="preserve"> HYPERLINK \l "_Toc21614" </w:instrText>
      </w:r>
      <w:r>
        <w:fldChar w:fldCharType="separate"/>
      </w:r>
      <w:r>
        <w:rPr>
          <w:rFonts w:hint="eastAsia"/>
        </w:rPr>
        <w:t>2.3 导入DXF文件</w:t>
      </w:r>
      <w:r>
        <w:tab/>
      </w:r>
      <w:r>
        <w:fldChar w:fldCharType="begin"/>
      </w:r>
      <w:r>
        <w:instrText xml:space="preserve"> PAGEREF _Toc21614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480" w:firstLine="480"/>
      </w:pPr>
      <w:r>
        <w:fldChar w:fldCharType="begin"/>
      </w:r>
      <w:r>
        <w:instrText xml:space="preserve"> HYPERLINK \l "_Toc30056" </w:instrText>
      </w:r>
      <w:r>
        <w:fldChar w:fldCharType="separate"/>
      </w:r>
      <w:r>
        <w:rPr>
          <w:rFonts w:hint="eastAsia"/>
        </w:rPr>
        <w:t>2.4移动图形位置</w:t>
      </w:r>
      <w:r>
        <w:tab/>
      </w:r>
      <w:r>
        <w:fldChar w:fldCharType="begin"/>
      </w:r>
      <w:r>
        <w:instrText xml:space="preserve"> PAGEREF _Toc30056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480" w:firstLine="480"/>
      </w:pPr>
      <w:r>
        <w:fldChar w:fldCharType="begin"/>
      </w:r>
      <w:r>
        <w:instrText xml:space="preserve"> HYPERLINK \l "_Toc22570" </w:instrText>
      </w:r>
      <w:r>
        <w:fldChar w:fldCharType="separate"/>
      </w:r>
      <w:r>
        <w:rPr>
          <w:rFonts w:hint="eastAsia"/>
        </w:rPr>
        <w:t>2.5 调整图形方向</w:t>
      </w:r>
      <w:r>
        <w:tab/>
      </w:r>
      <w:r>
        <w:fldChar w:fldCharType="begin"/>
      </w:r>
      <w:r>
        <w:instrText xml:space="preserve"> PAGEREF _Toc22570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480" w:firstLine="480"/>
      </w:pPr>
      <w:r>
        <w:fldChar w:fldCharType="begin"/>
      </w:r>
      <w:r>
        <w:instrText xml:space="preserve"> HYPERLINK \l "_Toc17225" </w:instrText>
      </w:r>
      <w:r>
        <w:fldChar w:fldCharType="separate"/>
      </w:r>
      <w:r>
        <w:rPr>
          <w:rFonts w:hint="eastAsia"/>
        </w:rPr>
        <w:t>2.6 退出</w:t>
      </w:r>
      <w:r>
        <w:tab/>
      </w:r>
      <w:r>
        <w:fldChar w:fldCharType="begin"/>
      </w:r>
      <w:r>
        <w:instrText xml:space="preserve"> PAGEREF _Toc17225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480" w:firstLine="480"/>
      </w:pPr>
      <w:r>
        <w:fldChar w:fldCharType="begin"/>
      </w:r>
      <w:r>
        <w:instrText xml:space="preserve"> HYPERLINK \l "_Toc23148" </w:instrText>
      </w:r>
      <w:r>
        <w:fldChar w:fldCharType="separate"/>
      </w:r>
      <w:r>
        <w:rPr>
          <w:rFonts w:hint="eastAsia"/>
        </w:rPr>
        <w:t>2.7 预览异形</w:t>
      </w:r>
      <w:r>
        <w:tab/>
      </w:r>
      <w:r>
        <w:fldChar w:fldCharType="begin"/>
      </w:r>
      <w:r>
        <w:instrText xml:space="preserve"> PAGEREF _Toc23148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480" w:firstLine="480"/>
      </w:pPr>
      <w:r>
        <w:fldChar w:fldCharType="begin"/>
      </w:r>
      <w:r>
        <w:instrText xml:space="preserve"> HYPERLINK \l "_Toc4975" </w:instrText>
      </w:r>
      <w:r>
        <w:fldChar w:fldCharType="separate"/>
      </w:r>
      <w:r>
        <w:rPr>
          <w:rFonts w:hint="eastAsia"/>
        </w:rPr>
        <w:t>2.8后续操作</w:t>
      </w:r>
      <w:r>
        <w:tab/>
      </w:r>
      <w:r>
        <w:fldChar w:fldCharType="begin"/>
      </w:r>
      <w:r>
        <w:instrText xml:space="preserve"> PAGEREF _Toc4975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  <w:ind w:firstLine="480"/>
      </w:pPr>
      <w:r>
        <w:fldChar w:fldCharType="begin"/>
      </w:r>
      <w:r>
        <w:instrText xml:space="preserve"> HYPERLINK \l "_Toc5458" </w:instrText>
      </w:r>
      <w:r>
        <w:fldChar w:fldCharType="separate"/>
      </w:r>
      <w:r>
        <w:rPr>
          <w:rFonts w:hint="eastAsia"/>
        </w:rPr>
        <w:t>第三章 自定义异形功能说明</w:t>
      </w:r>
      <w:r>
        <w:tab/>
      </w:r>
      <w:r>
        <w:fldChar w:fldCharType="begin"/>
      </w:r>
      <w:r>
        <w:instrText xml:space="preserve"> PAGEREF _Toc5458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480" w:firstLine="480"/>
      </w:pPr>
      <w:r>
        <w:fldChar w:fldCharType="begin"/>
      </w:r>
      <w:r>
        <w:instrText xml:space="preserve"> HYPERLINK \l "_Toc20567" </w:instrText>
      </w:r>
      <w:r>
        <w:fldChar w:fldCharType="separate"/>
      </w:r>
      <w:r>
        <w:rPr>
          <w:rFonts w:hint="eastAsia"/>
        </w:rPr>
        <w:t>3.1导入DXF</w:t>
      </w:r>
      <w:r>
        <w:tab/>
      </w:r>
      <w:r>
        <w:fldChar w:fldCharType="begin"/>
      </w:r>
      <w:r>
        <w:instrText xml:space="preserve"> PAGEREF _Toc20567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960" w:firstLine="480"/>
      </w:pPr>
      <w:r>
        <w:fldChar w:fldCharType="begin"/>
      </w:r>
      <w:r>
        <w:instrText xml:space="preserve"> HYPERLINK \l "_Toc18155" </w:instrText>
      </w:r>
      <w:r>
        <w:fldChar w:fldCharType="separate"/>
      </w:r>
      <w:r>
        <w:rPr>
          <w:rFonts w:hint="eastAsia"/>
        </w:rPr>
        <w:t>3.1.1作用</w:t>
      </w:r>
      <w:r>
        <w:tab/>
      </w:r>
      <w:r>
        <w:fldChar w:fldCharType="begin"/>
      </w:r>
      <w:r>
        <w:instrText xml:space="preserve"> PAGEREF _Toc18155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960" w:firstLine="480"/>
      </w:pPr>
      <w:r>
        <w:fldChar w:fldCharType="begin"/>
      </w:r>
      <w:r>
        <w:instrText xml:space="preserve"> HYPERLINK \l "_Toc28467" </w:instrText>
      </w:r>
      <w:r>
        <w:fldChar w:fldCharType="separate"/>
      </w:r>
      <w:r>
        <w:rPr>
          <w:rFonts w:hint="eastAsia"/>
        </w:rPr>
        <w:t>3.1.2注意事项</w:t>
      </w:r>
      <w:r>
        <w:tab/>
      </w:r>
      <w:r>
        <w:fldChar w:fldCharType="begin"/>
      </w:r>
      <w:r>
        <w:instrText xml:space="preserve"> PAGEREF _Toc28467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ind w:firstLine="480"/>
      </w:pPr>
      <w:r>
        <w:rPr>
          <w:rFonts w:hint="eastAsia"/>
        </w:rPr>
        <w:fldChar w:fldCharType="end"/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"/>
        <w:ind w:firstLine="883"/>
      </w:pPr>
      <w:bookmarkStart w:id="0" w:name="_Toc14689"/>
      <w:r>
        <w:rPr>
          <w:rFonts w:hint="eastAsia"/>
        </w:rPr>
        <w:t>第一章 文档目的说明</w:t>
      </w:r>
      <w:bookmarkEnd w:id="0"/>
    </w:p>
    <w:p>
      <w:pPr>
        <w:pStyle w:val="3"/>
      </w:pPr>
      <w:bookmarkStart w:id="1" w:name="_Toc16895"/>
      <w:r>
        <w:rPr>
          <w:rFonts w:hint="eastAsia"/>
        </w:rPr>
        <w:t>1.1 文档目的</w:t>
      </w:r>
      <w:bookmarkEnd w:id="1"/>
    </w:p>
    <w:p>
      <w:pPr>
        <w:ind w:firstLine="420" w:firstLineChars="0"/>
      </w:pPr>
      <w:r>
        <w:rPr>
          <w:rFonts w:hint="eastAsia"/>
        </w:rPr>
        <w:t>本文档目的在于讲解自定义异形功能的使用、操作的说明，以及一些注意事项。</w:t>
      </w:r>
    </w:p>
    <w:p>
      <w:pPr>
        <w:pStyle w:val="2"/>
        <w:numPr>
          <w:ilvl w:val="0"/>
          <w:numId w:val="1"/>
        </w:numPr>
        <w:ind w:firstLine="883"/>
      </w:pPr>
      <w:bookmarkStart w:id="2" w:name="_Toc17061"/>
      <w:r>
        <w:rPr>
          <w:rFonts w:hint="eastAsia"/>
        </w:rPr>
        <w:t>自定义异形操作流程示例</w:t>
      </w:r>
      <w:bookmarkEnd w:id="2"/>
    </w:p>
    <w:p>
      <w:pPr>
        <w:pStyle w:val="3"/>
      </w:pPr>
      <w:bookmarkStart w:id="3" w:name="_Toc2912"/>
      <w:r>
        <w:rPr>
          <w:rFonts w:hint="eastAsia"/>
        </w:rPr>
        <w:t>2.1用CAD绘制想要的异形，以方中圆为例</w:t>
      </w:r>
      <w:bookmarkEnd w:id="3"/>
    </w:p>
    <w:p>
      <w:pPr>
        <w:numPr>
          <w:ilvl w:val="0"/>
          <w:numId w:val="2"/>
        </w:numPr>
        <w:ind w:firstLine="480"/>
      </w:pPr>
      <w:r>
        <w:rPr>
          <w:rFonts w:hint="eastAsia"/>
        </w:rPr>
        <w:t>根据开料尺寸来画：开料尺寸为1000x500，外面的矩形长为1000，宽为500。如图2-1所示：</w:t>
      </w:r>
    </w:p>
    <w:p>
      <w:pPr>
        <w:ind w:firstLine="0" w:firstLineChars="0"/>
        <w:jc w:val="center"/>
      </w:pPr>
      <w:r>
        <w:drawing>
          <wp:inline distT="0" distB="0" distL="114300" distR="114300">
            <wp:extent cx="1790700" cy="1070610"/>
            <wp:effectExtent l="0" t="0" r="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7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</w:pPr>
      <w:r>
        <w:rPr>
          <w:rFonts w:hint="eastAsia"/>
        </w:rPr>
        <w:t>图2-1</w:t>
      </w:r>
    </w:p>
    <w:p>
      <w:pPr>
        <w:ind w:firstLine="480"/>
      </w:pPr>
      <w:r>
        <w:rPr>
          <w:rFonts w:hint="eastAsia"/>
        </w:rPr>
        <w:t>2、目前只支持直线、圆弧、圆，如果用的是多段线</w:t>
      </w:r>
      <w:r>
        <w:drawing>
          <wp:inline distT="0" distB="0" distL="114300" distR="114300">
            <wp:extent cx="714375" cy="503555"/>
            <wp:effectExtent l="0" t="0" r="952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0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来画的，需要在画完之后，全选图形，通过命令“x”将各图形打散。</w:t>
      </w:r>
    </w:p>
    <w:p>
      <w:pPr>
        <w:ind w:firstLine="480"/>
      </w:pPr>
      <w:r>
        <w:rPr>
          <w:rFonts w:hint="eastAsia"/>
        </w:rPr>
        <w:t>3、所画图形必须闭合。</w:t>
      </w:r>
    </w:p>
    <w:p>
      <w:pPr>
        <w:pStyle w:val="3"/>
      </w:pPr>
      <w:bookmarkStart w:id="4" w:name="_Toc17047"/>
      <w:r>
        <w:rPr>
          <w:rFonts w:hint="eastAsia"/>
        </w:rPr>
        <w:t>2.2 进入自定义异形界面</w:t>
      </w:r>
      <w:bookmarkEnd w:id="4"/>
    </w:p>
    <w:p>
      <w:pPr>
        <w:ind w:firstLine="480"/>
      </w:pPr>
      <w:r>
        <w:rPr>
          <w:rFonts w:hint="eastAsia"/>
        </w:rPr>
        <w:t>1、右键--&gt;异形设置--&gt;自定义异形，如图2-2所示：</w:t>
      </w:r>
    </w:p>
    <w:p>
      <w:pPr>
        <w:ind w:firstLine="480"/>
        <w:jc w:val="center"/>
      </w:pPr>
      <w:r>
        <w:drawing>
          <wp:inline distT="0" distB="0" distL="114300" distR="114300">
            <wp:extent cx="2737485" cy="157035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</w:pPr>
      <w:r>
        <w:rPr>
          <w:rFonts w:hint="eastAsia"/>
        </w:rPr>
        <w:t>图2-2</w:t>
      </w:r>
    </w:p>
    <w:p>
      <w:pPr>
        <w:pStyle w:val="3"/>
      </w:pPr>
      <w:bookmarkStart w:id="5" w:name="_Toc21614"/>
      <w:r>
        <w:rPr>
          <w:rFonts w:hint="eastAsia"/>
        </w:rPr>
        <w:t>2.3 导入DXF文件</w:t>
      </w:r>
      <w:bookmarkEnd w:id="5"/>
    </w:p>
    <w:p>
      <w:pPr>
        <w:numPr>
          <w:ilvl w:val="0"/>
          <w:numId w:val="3"/>
        </w:numPr>
        <w:ind w:firstLine="480"/>
      </w:pPr>
      <w:r>
        <w:rPr>
          <w:rFonts w:hint="eastAsia"/>
        </w:rPr>
        <w:t>点击“导入DXF”按键，选择所需要导入的DXF文件，如图2-3、图2-4。</w:t>
      </w:r>
    </w:p>
    <w:p>
      <w:pPr>
        <w:numPr>
          <w:ilvl w:val="0"/>
          <w:numId w:val="3"/>
        </w:numPr>
        <w:ind w:firstLine="480"/>
      </w:pPr>
      <w:r>
        <w:rPr>
          <w:rFonts w:hint="eastAsia"/>
        </w:rPr>
        <w:t>导入时必须把CAD软件关闭，避免造成文件访问冲突。</w:t>
      </w:r>
    </w:p>
    <w:p>
      <w:pPr>
        <w:ind w:firstLine="480"/>
        <w:jc w:val="center"/>
      </w:pPr>
      <w:r>
        <w:drawing>
          <wp:inline distT="0" distB="0" distL="114300" distR="114300">
            <wp:extent cx="2810510" cy="2879725"/>
            <wp:effectExtent l="0" t="0" r="889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</w:pPr>
      <w:r>
        <w:rPr>
          <w:rFonts w:hint="eastAsia"/>
        </w:rPr>
        <w:t>图2-3</w:t>
      </w:r>
    </w:p>
    <w:p>
      <w:pPr>
        <w:ind w:firstLine="480"/>
        <w:jc w:val="center"/>
      </w:pPr>
    </w:p>
    <w:p>
      <w:pPr>
        <w:ind w:firstLine="480"/>
        <w:jc w:val="center"/>
      </w:pPr>
      <w:r>
        <w:drawing>
          <wp:inline distT="0" distB="0" distL="114300" distR="114300">
            <wp:extent cx="4443095" cy="2479675"/>
            <wp:effectExtent l="0" t="0" r="1460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</w:pPr>
      <w:r>
        <w:rPr>
          <w:rFonts w:hint="eastAsia"/>
        </w:rPr>
        <w:t>图2-4</w:t>
      </w:r>
    </w:p>
    <w:p>
      <w:pPr>
        <w:pStyle w:val="3"/>
      </w:pPr>
      <w:bookmarkStart w:id="6" w:name="_Toc30056"/>
      <w:r>
        <w:rPr>
          <w:rFonts w:hint="eastAsia"/>
        </w:rPr>
        <w:t>2.4移动图形位置</w:t>
      </w:r>
      <w:bookmarkEnd w:id="6"/>
    </w:p>
    <w:p>
      <w:pPr>
        <w:numPr>
          <w:ilvl w:val="0"/>
          <w:numId w:val="4"/>
        </w:numPr>
        <w:ind w:firstLine="480"/>
      </w:pPr>
      <w:r>
        <w:rPr>
          <w:rFonts w:hint="eastAsia"/>
        </w:rPr>
        <w:t>点击“移动到基准点”，将所有图形移动到标准位置。</w:t>
      </w:r>
    </w:p>
    <w:p>
      <w:pPr>
        <w:ind w:firstLine="0" w:firstLineChars="0"/>
      </w:pPr>
      <w:r>
        <w:drawing>
          <wp:inline distT="0" distB="0" distL="114300" distR="114300">
            <wp:extent cx="2460625" cy="2520315"/>
            <wp:effectExtent l="0" t="0" r="1587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drawing>
          <wp:inline distT="0" distB="0" distL="114300" distR="114300">
            <wp:extent cx="2460625" cy="2520315"/>
            <wp:effectExtent l="0" t="0" r="15875" b="133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315" w:firstLineChars="548"/>
      </w:pPr>
      <w:r>
        <w:rPr>
          <w:rFonts w:hint="eastAsia"/>
        </w:rPr>
        <w:t>图2-1-5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图2-1-6</w:t>
      </w:r>
    </w:p>
    <w:p>
      <w:pPr>
        <w:pStyle w:val="3"/>
      </w:pPr>
      <w:bookmarkStart w:id="7" w:name="_Toc22570"/>
      <w:r>
        <w:rPr>
          <w:rFonts w:hint="eastAsia"/>
        </w:rPr>
        <w:t>2.5 调整图形方向</w:t>
      </w:r>
      <w:bookmarkEnd w:id="7"/>
    </w:p>
    <w:p>
      <w:pPr>
        <w:ind w:firstLine="480"/>
      </w:pPr>
      <w:r>
        <w:rPr>
          <w:rFonts w:hint="eastAsia"/>
        </w:rPr>
        <w:t>1、红色箭头表示图形方向，将最外面的图形方向调整为逆时针，里面的图形调整为顺时针。</w:t>
      </w:r>
    </w:p>
    <w:p>
      <w:pPr>
        <w:ind w:firstLine="480"/>
      </w:pPr>
      <w:r>
        <w:rPr>
          <w:rFonts w:hint="eastAsia"/>
        </w:rPr>
        <w:t>2、左键点击图形轮廓，选中图形后，图形变红，且有矩形框显示，点击“图形反向”按键使图形从逆时针变为顺时针。</w:t>
      </w:r>
    </w:p>
    <w:p>
      <w:pPr>
        <w:ind w:firstLine="480"/>
      </w:pPr>
      <w:r>
        <w:drawing>
          <wp:inline distT="0" distB="0" distL="114300" distR="114300">
            <wp:extent cx="2011680" cy="2160270"/>
            <wp:effectExtent l="0" t="0" r="7620" b="1143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2200275" cy="2160270"/>
            <wp:effectExtent l="0" t="0" r="9525" b="1143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315" w:firstLineChars="548"/>
      </w:pPr>
      <w:r>
        <w:rPr>
          <w:rFonts w:hint="eastAsia"/>
        </w:rPr>
        <w:t>图2-7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图2-8</w:t>
      </w:r>
    </w:p>
    <w:p>
      <w:pPr>
        <w:ind w:firstLine="480"/>
      </w:pPr>
      <w:r>
        <w:rPr>
          <w:rFonts w:hint="eastAsia"/>
        </w:rPr>
        <w:t>3、左键选中，右键取消，滚轮缩放，Ctrl+A全选，左键长按拖动可以移动图形。</w:t>
      </w:r>
    </w:p>
    <w:p>
      <w:pPr>
        <w:pStyle w:val="3"/>
      </w:pPr>
      <w:bookmarkStart w:id="8" w:name="_Toc17225"/>
      <w:r>
        <w:rPr>
          <w:rFonts w:hint="eastAsia"/>
        </w:rPr>
        <w:t>2.6 退出</w:t>
      </w:r>
      <w:bookmarkEnd w:id="8"/>
    </w:p>
    <w:p>
      <w:pPr>
        <w:numPr>
          <w:ilvl w:val="0"/>
          <w:numId w:val="5"/>
        </w:numPr>
        <w:ind w:firstLine="480"/>
      </w:pPr>
      <w:r>
        <w:rPr>
          <w:rFonts w:hint="eastAsia"/>
        </w:rPr>
        <w:t>点击“确定”键</w:t>
      </w:r>
      <w:r>
        <w:drawing>
          <wp:inline distT="0" distB="0" distL="114300" distR="114300">
            <wp:extent cx="714375" cy="247650"/>
            <wp:effectExtent l="0" t="0" r="952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，保存异形数据。</w:t>
      </w:r>
    </w:p>
    <w:p>
      <w:pPr>
        <w:numPr>
          <w:ilvl w:val="0"/>
          <w:numId w:val="5"/>
        </w:numPr>
        <w:ind w:firstLine="480"/>
      </w:pPr>
      <w:r>
        <w:rPr>
          <w:rFonts w:hint="eastAsia"/>
        </w:rPr>
        <w:t>点击“取消”键</w:t>
      </w:r>
      <w:r>
        <w:drawing>
          <wp:inline distT="0" distB="0" distL="114300" distR="114300">
            <wp:extent cx="666750" cy="209550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或右上角的关闭键</w:t>
      </w:r>
      <w:r>
        <w:drawing>
          <wp:inline distT="0" distB="0" distL="114300" distR="114300">
            <wp:extent cx="523875" cy="266700"/>
            <wp:effectExtent l="0" t="0" r="952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，则不保存数据。</w:t>
      </w:r>
    </w:p>
    <w:p>
      <w:pPr>
        <w:pStyle w:val="3"/>
      </w:pPr>
      <w:bookmarkStart w:id="9" w:name="_Toc23148"/>
      <w:r>
        <w:rPr>
          <w:rFonts w:hint="eastAsia"/>
        </w:rPr>
        <w:t>2.7 预览异形</w:t>
      </w:r>
      <w:bookmarkEnd w:id="9"/>
    </w:p>
    <w:p>
      <w:pPr>
        <w:numPr>
          <w:ilvl w:val="0"/>
          <w:numId w:val="6"/>
        </w:numPr>
        <w:ind w:firstLine="480"/>
      </w:pPr>
      <w:r>
        <w:rPr>
          <w:rFonts w:hint="eastAsia"/>
        </w:rPr>
        <w:t>双击板件，即可预览异形。</w:t>
      </w:r>
    </w:p>
    <w:p>
      <w:pPr>
        <w:numPr>
          <w:ilvl w:val="0"/>
          <w:numId w:val="6"/>
        </w:numPr>
        <w:ind w:firstLine="480"/>
      </w:pPr>
      <w:r>
        <w:rPr>
          <w:rFonts w:hint="eastAsia"/>
        </w:rPr>
        <w:t>有时候预览的图可能跟画的不一样，此时，可能描绘出错，也可能异形数据出错，应该导出NC查看实际开的是否正确。</w:t>
      </w:r>
    </w:p>
    <w:p>
      <w:pPr>
        <w:ind w:firstLine="0" w:firstLineChars="0"/>
        <w:jc w:val="center"/>
      </w:pPr>
      <w:r>
        <w:drawing>
          <wp:inline distT="0" distB="0" distL="114300" distR="114300">
            <wp:extent cx="4011930" cy="2879725"/>
            <wp:effectExtent l="0" t="0" r="7620" b="1587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</w:pPr>
      <w:r>
        <w:rPr>
          <w:rFonts w:hint="eastAsia"/>
        </w:rPr>
        <w:t>图2-9</w:t>
      </w:r>
    </w:p>
    <w:p>
      <w:pPr>
        <w:pStyle w:val="3"/>
      </w:pPr>
      <w:bookmarkStart w:id="10" w:name="_Toc4975"/>
      <w:r>
        <w:rPr>
          <w:rFonts w:hint="eastAsia"/>
        </w:rPr>
        <w:t>2.8后续操作</w:t>
      </w:r>
      <w:bookmarkEnd w:id="10"/>
    </w:p>
    <w:p>
      <w:pPr>
        <w:numPr>
          <w:ilvl w:val="0"/>
          <w:numId w:val="7"/>
        </w:numPr>
        <w:ind w:firstLine="480"/>
      </w:pPr>
      <w:r>
        <w:rPr>
          <w:rFonts w:hint="eastAsia"/>
        </w:rPr>
        <w:t>后续操作，与原来一样，优化后导出NC即可。</w:t>
      </w:r>
    </w:p>
    <w:p>
      <w:pPr>
        <w:pStyle w:val="2"/>
        <w:numPr>
          <w:ilvl w:val="0"/>
          <w:numId w:val="8"/>
        </w:numPr>
        <w:ind w:firstLine="883"/>
      </w:pPr>
      <w:bookmarkStart w:id="11" w:name="_Toc5458"/>
      <w:r>
        <w:rPr>
          <w:rFonts w:hint="eastAsia"/>
        </w:rPr>
        <w:t>自定义异形功能说明</w:t>
      </w:r>
      <w:bookmarkEnd w:id="11"/>
    </w:p>
    <w:p>
      <w:pPr>
        <w:pStyle w:val="3"/>
      </w:pPr>
      <w:bookmarkStart w:id="12" w:name="_Toc20567"/>
      <w:r>
        <w:rPr>
          <w:rFonts w:hint="eastAsia"/>
        </w:rPr>
        <w:t>3.1导入DXF</w:t>
      </w:r>
      <w:bookmarkEnd w:id="12"/>
    </w:p>
    <w:p>
      <w:pPr>
        <w:pStyle w:val="4"/>
        <w:ind w:firstLine="160"/>
      </w:pPr>
      <w:bookmarkStart w:id="13" w:name="_Toc18155"/>
      <w:r>
        <w:rPr>
          <w:rFonts w:hint="eastAsia"/>
        </w:rPr>
        <w:t>3.1.1作用</w:t>
      </w:r>
      <w:bookmarkEnd w:id="13"/>
    </w:p>
    <w:p>
      <w:pPr>
        <w:ind w:firstLine="480"/>
      </w:pPr>
      <w:r>
        <w:rPr>
          <w:rFonts w:hint="eastAsia"/>
        </w:rPr>
        <w:t>导入CAD画好的DXF文件。</w:t>
      </w:r>
    </w:p>
    <w:p>
      <w:pPr>
        <w:pStyle w:val="4"/>
        <w:ind w:firstLine="160"/>
      </w:pPr>
      <w:bookmarkStart w:id="14" w:name="_Toc28467"/>
      <w:r>
        <w:rPr>
          <w:rFonts w:hint="eastAsia"/>
        </w:rPr>
        <w:t>3.1.2注意事项</w:t>
      </w:r>
      <w:bookmarkEnd w:id="14"/>
    </w:p>
    <w:p>
      <w:pPr>
        <w:ind w:firstLine="480"/>
      </w:pPr>
      <w:r>
        <w:rPr>
          <w:rFonts w:hint="eastAsia"/>
        </w:rPr>
        <w:t>1、画图只支持直线、圆弧、圆，画完后需用“x”命令，断开所有图形。</w:t>
      </w:r>
    </w:p>
    <w:p>
      <w:pPr>
        <w:ind w:firstLine="480"/>
      </w:pPr>
      <w:r>
        <w:rPr>
          <w:rFonts w:hint="eastAsia"/>
        </w:rPr>
        <w:t>2、导入时必须关闭CAD</w:t>
      </w:r>
      <w:r>
        <w:rPr>
          <w:rFonts w:hint="eastAsia"/>
          <w:lang w:eastAsia="zh-CN"/>
        </w:rPr>
        <w:t>软</w:t>
      </w:r>
      <w:r>
        <w:rPr>
          <w:rFonts w:hint="eastAsia"/>
        </w:rPr>
        <w:t>件，避免造成文件访问冲突，如图3-1-1。</w:t>
      </w:r>
    </w:p>
    <w:p>
      <w:pPr>
        <w:ind w:firstLine="0" w:firstLineChars="0"/>
        <w:jc w:val="center"/>
      </w:pPr>
      <w:r>
        <w:drawing>
          <wp:inline distT="0" distB="0" distL="114300" distR="114300">
            <wp:extent cx="2971800" cy="1080135"/>
            <wp:effectExtent l="0" t="0" r="0" b="571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</w:pPr>
      <w:r>
        <w:rPr>
          <w:rFonts w:hint="eastAsia"/>
        </w:rPr>
        <w:t>图3-1-1</w:t>
      </w:r>
    </w:p>
    <w:p>
      <w:pPr>
        <w:numPr>
          <w:ilvl w:val="0"/>
          <w:numId w:val="9"/>
        </w:numPr>
        <w:ind w:firstLine="480"/>
      </w:pPr>
      <w:r>
        <w:rPr>
          <w:rFonts w:hint="eastAsia"/>
        </w:rPr>
        <w:t>画的异形不允许有重合的图形，有时候画的时候忘记了，或者直接用别人画好的dxf文件，经常会有这种问题。</w:t>
      </w:r>
    </w:p>
    <w:p>
      <w:pPr>
        <w:ind w:left="420" w:firstLine="420" w:firstLineChars="0"/>
      </w:pPr>
      <w:r>
        <w:drawing>
          <wp:inline distT="0" distB="0" distL="114300" distR="114300">
            <wp:extent cx="2009775" cy="2047875"/>
            <wp:effectExtent l="0" t="0" r="9525" b="952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drawing>
          <wp:inline distT="0" distB="0" distL="114300" distR="114300">
            <wp:extent cx="1971675" cy="2066925"/>
            <wp:effectExtent l="0" t="0" r="9525" b="952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firstLine="420" w:firstLineChars="0"/>
      </w:pPr>
      <w:r>
        <w:rPr>
          <w:rFonts w:hint="eastAsia"/>
        </w:rPr>
        <w:t>重合线段</w:t>
      </w:r>
    </w:p>
    <w:p>
      <w:pPr>
        <w:ind w:left="3360" w:firstLine="420" w:firstLineChars="0"/>
      </w:pPr>
    </w:p>
    <w:p>
      <w:pPr>
        <w:ind w:left="420" w:firstLine="420" w:firstLineChars="0"/>
      </w:pPr>
      <w:r>
        <w:drawing>
          <wp:inline distT="0" distB="0" distL="114300" distR="114300">
            <wp:extent cx="1276350" cy="1438275"/>
            <wp:effectExtent l="0" t="0" r="0" b="952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drawing>
          <wp:inline distT="0" distB="0" distL="114300" distR="114300">
            <wp:extent cx="1346200" cy="1242695"/>
            <wp:effectExtent l="0" t="0" r="6350" b="1460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drawing>
          <wp:inline distT="0" distB="0" distL="114300" distR="114300">
            <wp:extent cx="1303020" cy="1339850"/>
            <wp:effectExtent l="0" t="0" r="11430" b="1270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 w:firstLineChars="0"/>
      </w:pPr>
      <w:bookmarkStart w:id="15" w:name="_GoBack"/>
      <w:r>
        <w:rPr>
          <w:rFonts w:hint="eastAsia"/>
        </w:rPr>
        <w:t>全选时有个小矩形框，原来是有很短的小线段，必须删除</w:t>
      </w:r>
    </w:p>
    <w:bookmarkEnd w:id="15"/>
    <w:p>
      <w:pPr>
        <w:pStyle w:val="3"/>
        <w:rPr>
          <w:rFonts w:hint="eastAsia"/>
        </w:rPr>
      </w:pPr>
      <w:r>
        <w:rPr>
          <w:rFonts w:hint="eastAsia"/>
        </w:rPr>
        <w:t>3.2一些基本操作</w:t>
      </w:r>
    </w:p>
    <w:p>
      <w:pPr>
        <w:pStyle w:val="4"/>
        <w:ind w:firstLine="160"/>
        <w:rPr>
          <w:rFonts w:hint="eastAsia"/>
        </w:rPr>
      </w:pPr>
      <w:r>
        <w:rPr>
          <w:rFonts w:hint="eastAsia"/>
        </w:rPr>
        <w:t>3.2.1单选图形</w:t>
      </w:r>
    </w:p>
    <w:p>
      <w:pPr>
        <w:ind w:firstLine="480"/>
        <w:rPr>
          <w:rFonts w:hint="eastAsia"/>
        </w:rPr>
      </w:pPr>
      <w:r>
        <w:rPr>
          <w:rFonts w:hint="eastAsia"/>
        </w:rPr>
        <w:t>左键单击图形轮廓，会选中，图形变红，并有矩形框出现，如下图所示：</w:t>
      </w:r>
    </w:p>
    <w:p>
      <w:pPr>
        <w:ind w:firstLine="480"/>
        <w:rPr>
          <w:rFonts w:hint="eastAsia"/>
        </w:rPr>
      </w:pPr>
      <w:r>
        <w:drawing>
          <wp:inline distT="0" distB="0" distL="0" distR="0">
            <wp:extent cx="3046095" cy="2513330"/>
            <wp:effectExtent l="19050" t="0" r="1333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667" cy="251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</w:rPr>
      </w:pPr>
    </w:p>
    <w:p>
      <w:pPr>
        <w:pStyle w:val="4"/>
        <w:ind w:firstLine="160"/>
        <w:rPr>
          <w:rFonts w:hint="eastAsia"/>
        </w:rPr>
      </w:pPr>
      <w:r>
        <w:rPr>
          <w:rFonts w:hint="eastAsia"/>
        </w:rPr>
        <w:t>3.2.2多选图形</w:t>
      </w:r>
    </w:p>
    <w:p>
      <w:pPr>
        <w:ind w:firstLine="480"/>
        <w:rPr>
          <w:rFonts w:hint="eastAsia"/>
        </w:rPr>
      </w:pPr>
      <w:r>
        <w:rPr>
          <w:rFonts w:hint="eastAsia"/>
        </w:rPr>
        <w:t>左键多次点击多个图形即可，如下图所示：</w:t>
      </w:r>
    </w:p>
    <w:p>
      <w:pPr>
        <w:ind w:firstLine="480"/>
        <w:rPr>
          <w:rFonts w:hint="eastAsia"/>
        </w:rPr>
      </w:pPr>
      <w:r>
        <w:drawing>
          <wp:inline distT="0" distB="0" distL="0" distR="0">
            <wp:extent cx="3352800" cy="2792730"/>
            <wp:effectExtent l="1905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334" cy="279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pStyle w:val="4"/>
        <w:ind w:firstLine="160"/>
        <w:rPr>
          <w:rFonts w:hint="eastAsia"/>
        </w:rPr>
      </w:pPr>
      <w:r>
        <w:rPr>
          <w:rFonts w:hint="eastAsia"/>
        </w:rPr>
        <w:t>3.2.3全选图形</w:t>
      </w:r>
    </w:p>
    <w:p>
      <w:pPr>
        <w:ind w:firstLine="480"/>
        <w:rPr>
          <w:rFonts w:hint="eastAsia"/>
        </w:rPr>
      </w:pPr>
      <w:r>
        <w:rPr>
          <w:rFonts w:hint="eastAsia"/>
        </w:rPr>
        <w:t>键盘Ctrl+A即可，如下图所示：</w:t>
      </w:r>
    </w:p>
    <w:p>
      <w:pPr>
        <w:ind w:firstLine="480"/>
        <w:rPr>
          <w:rFonts w:hint="eastAsia"/>
        </w:rPr>
      </w:pPr>
      <w:r>
        <w:drawing>
          <wp:inline distT="0" distB="0" distL="0" distR="0">
            <wp:extent cx="2973070" cy="3086100"/>
            <wp:effectExtent l="19050" t="0" r="0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333" cy="308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160"/>
        <w:rPr>
          <w:rFonts w:hint="eastAsia"/>
        </w:rPr>
      </w:pPr>
      <w:r>
        <w:rPr>
          <w:rFonts w:hint="eastAsia"/>
        </w:rPr>
        <w:t>3.2.4取消选择</w:t>
      </w:r>
    </w:p>
    <w:p>
      <w:pPr>
        <w:ind w:firstLine="480"/>
        <w:rPr>
          <w:rFonts w:hint="eastAsia"/>
        </w:rPr>
      </w:pPr>
      <w:r>
        <w:rPr>
          <w:rFonts w:hint="eastAsia"/>
        </w:rPr>
        <w:t>右键即可取消所有选中的图形。</w:t>
      </w:r>
    </w:p>
    <w:p>
      <w:pPr>
        <w:pStyle w:val="4"/>
        <w:ind w:firstLine="160"/>
        <w:rPr>
          <w:rFonts w:hint="eastAsia"/>
        </w:rPr>
      </w:pPr>
      <w:r>
        <w:rPr>
          <w:rFonts w:hint="eastAsia"/>
        </w:rPr>
        <w:t>3.2.5移动图形</w:t>
      </w:r>
    </w:p>
    <w:p>
      <w:pPr>
        <w:ind w:firstLine="480"/>
        <w:rPr>
          <w:rFonts w:hint="eastAsia"/>
        </w:rPr>
      </w:pPr>
      <w:r>
        <w:rPr>
          <w:rFonts w:hint="eastAsia"/>
        </w:rPr>
        <w:t>选中图形后，鼠标拖动即可。</w:t>
      </w:r>
    </w:p>
    <w:p>
      <w:pPr>
        <w:pStyle w:val="4"/>
        <w:ind w:firstLine="160"/>
        <w:rPr>
          <w:rFonts w:hint="eastAsia"/>
        </w:rPr>
      </w:pPr>
      <w:r>
        <w:rPr>
          <w:rFonts w:hint="eastAsia"/>
        </w:rPr>
        <w:t>3.2.6缩放显示</w:t>
      </w:r>
    </w:p>
    <w:p>
      <w:pPr>
        <w:ind w:firstLine="480"/>
        <w:rPr>
          <w:rFonts w:hint="eastAsia"/>
        </w:rPr>
      </w:pPr>
      <w:r>
        <w:rPr>
          <w:rFonts w:hint="eastAsia"/>
        </w:rPr>
        <w:t>滑动滚轮即可。</w:t>
      </w:r>
    </w:p>
    <w:p>
      <w:pPr>
        <w:ind w:firstLine="480"/>
        <w:rPr>
          <w:rFonts w:hint="eastAsia"/>
        </w:rPr>
      </w:pPr>
    </w:p>
    <w:p>
      <w:pPr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1C494"/>
    <w:multiLevelType w:val="singleLevel"/>
    <w:tmpl w:val="5811C494"/>
    <w:lvl w:ilvl="0" w:tentative="0">
      <w:start w:val="2"/>
      <w:numFmt w:val="chineseCounting"/>
      <w:suff w:val="space"/>
      <w:lvlText w:val="第%1章"/>
      <w:lvlJc w:val="left"/>
    </w:lvl>
  </w:abstractNum>
  <w:abstractNum w:abstractNumId="1">
    <w:nsid w:val="5811D25C"/>
    <w:multiLevelType w:val="singleLevel"/>
    <w:tmpl w:val="5811D25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12B4D8"/>
    <w:multiLevelType w:val="singleLevel"/>
    <w:tmpl w:val="5812B4D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12B701"/>
    <w:multiLevelType w:val="singleLevel"/>
    <w:tmpl w:val="5812B70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12C299"/>
    <w:multiLevelType w:val="singleLevel"/>
    <w:tmpl w:val="5812C29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12C416"/>
    <w:multiLevelType w:val="singleLevel"/>
    <w:tmpl w:val="5812C41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12C428"/>
    <w:multiLevelType w:val="singleLevel"/>
    <w:tmpl w:val="5812C42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812C831"/>
    <w:multiLevelType w:val="singleLevel"/>
    <w:tmpl w:val="5812C831"/>
    <w:lvl w:ilvl="0" w:tentative="0">
      <w:start w:val="3"/>
      <w:numFmt w:val="chineseCounting"/>
      <w:suff w:val="space"/>
      <w:lvlText w:val="第%1章"/>
      <w:lvlJc w:val="left"/>
    </w:lvl>
  </w:abstractNum>
  <w:abstractNum w:abstractNumId="8">
    <w:nsid w:val="5812CCA6"/>
    <w:multiLevelType w:val="singleLevel"/>
    <w:tmpl w:val="5812CCA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7E012F6"/>
    <w:rsid w:val="002A4FC9"/>
    <w:rsid w:val="005B05DA"/>
    <w:rsid w:val="008C2D92"/>
    <w:rsid w:val="01A86E65"/>
    <w:rsid w:val="1BC727A1"/>
    <w:rsid w:val="20747563"/>
    <w:rsid w:val="27E012F6"/>
    <w:rsid w:val="42ED41FB"/>
    <w:rsid w:val="4FAC039F"/>
    <w:rsid w:val="68743F01"/>
    <w:rsid w:val="707438B0"/>
    <w:rsid w:val="70890016"/>
    <w:rsid w:val="76A2402B"/>
    <w:rsid w:val="7875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04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beforeLines="200" w:after="200" w:afterLines="200" w:line="480" w:lineRule="auto"/>
      <w:jc w:val="center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ind w:firstLine="0" w:firstLineChars="0"/>
      <w:outlineLvl w:val="1"/>
    </w:pPr>
    <w:rPr>
      <w:rFonts w:ascii="Arial" w:hAnsi="Arial" w:eastAsia="黑体"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ind w:left="240" w:leftChars="100" w:firstLine="260" w:firstLineChars="50"/>
      <w:jc w:val="left"/>
      <w:outlineLvl w:val="2"/>
    </w:pPr>
    <w:rPr>
      <w:rFonts w:eastAsia="黑体"/>
      <w:sz w:val="32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3"/>
    <w:uiPriority w:val="0"/>
    <w:rPr>
      <w:rFonts w:ascii="宋体"/>
      <w:sz w:val="18"/>
      <w:szCs w:val="18"/>
    </w:r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Balloon Text"/>
    <w:basedOn w:val="1"/>
    <w:link w:val="14"/>
    <w:uiPriority w:val="0"/>
    <w:pPr>
      <w:spacing w:line="240" w:lineRule="auto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文档结构图 Char"/>
    <w:basedOn w:val="10"/>
    <w:link w:val="5"/>
    <w:uiPriority w:val="0"/>
    <w:rPr>
      <w:rFonts w:ascii="宋体" w:hAnsi="Times New Roman" w:eastAsia="宋体"/>
      <w:kern w:val="2"/>
      <w:sz w:val="18"/>
      <w:szCs w:val="18"/>
    </w:rPr>
  </w:style>
  <w:style w:type="character" w:customStyle="1" w:styleId="14">
    <w:name w:val="批注框文本 Char"/>
    <w:basedOn w:val="10"/>
    <w:link w:val="7"/>
    <w:uiPriority w:val="0"/>
    <w:rPr>
      <w:rFonts w:ascii="Times New Roman" w:hAnsi="Times New Roman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336</Words>
  <Characters>1919</Characters>
  <Lines>15</Lines>
  <Paragraphs>4</Paragraphs>
  <TotalTime>0</TotalTime>
  <ScaleCrop>false</ScaleCrop>
  <LinksUpToDate>false</LinksUpToDate>
  <CharactersWithSpaces>2251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2016-10-25T07:10:00Z</dcterms:created>
  <dc:creator>Administrator</dc:creator>
  <cp:lastModifiedBy>Administrator</cp:lastModifiedBy>
  <dcterms:modified xsi:type="dcterms:W3CDTF">2017-05-02T09:38:17Z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