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AE6B21">
      <w:pPr>
        <w:jc w:val="center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大广赛哇哈哈广告《酸甜续航》导演创意阐述</w:t>
      </w:r>
    </w:p>
    <w:p w14:paraId="60AEC7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故事内容是一个女孩熬夜</w:t>
      </w:r>
      <w:bookmarkStart w:id="0" w:name="_GoBack"/>
      <w:bookmarkEnd w:id="0"/>
      <w:r>
        <w:rPr>
          <w:rFonts w:hint="eastAsia"/>
          <w:lang w:val="en-US" w:eastAsia="zh-CN"/>
        </w:rPr>
        <w:t>加班，手边放着哇哈哈，他拿起哇哈哈，陷入回忆。回忆到大学时期，在大自然中感受，喝着哇哈哈，回忆回到现在，他将吸管插入，又有了干劲。</w:t>
      </w:r>
    </w:p>
    <w:p w14:paraId="27A726F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一、</w:t>
      </w:r>
      <w:r>
        <w:rPr>
          <w:rFonts w:hint="eastAsia"/>
          <w:lang w:val="en-US" w:eastAsia="zh-CN"/>
        </w:rPr>
        <w:t>选题阐述：本次大广赛作品以娃哈哈经典产品为载体，聚焦当代青年“加班续航”与“青春回忆”的情感共鸣点。当下年轻人在高压职场中，常常会被大学时期的松弛与纯粹治愈，而娃哈哈正是跨越时空的“酸甜锚点”——大学时在校园里分享的一口清甜，与深夜工位上的一瓶陪伴，串联起了成长里最温柔的治愈瞬间。我们选择以“回忆杀”的形式，让娃哈哈成为年轻人在现实与回忆间的情感纽带，传递“酸甜不止是味道，更是治愈生活的小确幸”的核心主张。</w:t>
      </w:r>
    </w:p>
    <w:p w14:paraId="646DB25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二、</w:t>
      </w:r>
      <w:r>
        <w:rPr>
          <w:rFonts w:hint="eastAsia"/>
          <w:lang w:val="en-US" w:eastAsia="zh-CN"/>
        </w:rPr>
        <w:t>广告核心主题为“陪你酸酸甜甜，陪你可可爱爱”， 主题始终围绕“陪伴”展开：娃哈哈不是功能性的饮品，而是从大学到职场，始终守护年轻人天真与热爱的伙伴，用一口清甜唤醒疲惫生活里的元气与热爱。</w:t>
      </w:r>
    </w:p>
    <w:p w14:paraId="62C45BD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三、视听语言运用 </w:t>
      </w:r>
    </w:p>
    <w:p w14:paraId="05B2DD8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1.现实加班场景：采用冷色调、固定镜头与近景特写，聚焦女孩疲惫的侧脸、敲击键盘的手指、昏暗工位的光影，用压抑的镜头语言强化职场的紧绷感；</w:t>
      </w:r>
    </w:p>
    <w:p w14:paraId="12DBA26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1920240" cy="1080135"/>
            <wp:effectExtent l="0" t="0" r="0" b="1905"/>
            <wp:docPr id="1" name="图片 1" descr="静帧 2026-05-24 130329_1.1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静帧 2026-05-24 130329_1.1.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3778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2.</w:t>
      </w:r>
      <w:r>
        <w:rPr>
          <w:rFonts w:hint="eastAsia"/>
          <w:lang w:val="en-US" w:eastAsia="zh-CN"/>
        </w:rPr>
        <w:t>大学回忆场景：捕捉校园的阳光，用晃动的镜头与柔焦效果还原青春的松弛与鲜活；</w:t>
      </w:r>
    </w:p>
    <w:p w14:paraId="6B7BCF4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center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1920240" cy="1080135"/>
            <wp:effectExtent l="0" t="0" r="0" b="1905"/>
            <wp:docPr id="6" name="图片 6" descr="静帧 2026-05-24 130329_1.7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静帧 2026-05-24 130329_1.7.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1920240" cy="1080135"/>
            <wp:effectExtent l="0" t="0" r="0" b="1905"/>
            <wp:docPr id="7" name="图片 7" descr="静帧 2026-05-24 130329_1.8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静帧 2026-05-24 130329_1.8.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1920240" cy="1080135"/>
            <wp:effectExtent l="0" t="0" r="0" b="1905"/>
            <wp:docPr id="8" name="图片 8" descr="静帧 2026-05-24 130329_1.9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静帧 2026-05-24 130329_1.9.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5E6F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3.</w:t>
      </w:r>
      <w:r>
        <w:rPr>
          <w:rFonts w:hint="eastAsia"/>
          <w:lang w:val="en-US" w:eastAsia="zh-CN"/>
        </w:rPr>
        <w:t>衔接镜头：通过女孩拿起娃哈哈的手部特写，实现“现实-回忆-现实”的无缝转场，让瓶身成为两个时空的视觉桥梁。</w:t>
      </w:r>
    </w:p>
    <w:p w14:paraId="2759FE9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1920240" cy="1080135"/>
            <wp:effectExtent l="0" t="0" r="0" b="1905"/>
            <wp:docPr id="4" name="图片 4" descr="静帧 2026-05-24 130329_1.3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静帧 2026-05-24 130329_1.3.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780C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4.声音设计的情绪递进，开篇以键盘敲击声、时钟滴答声构建加班的压抑氛围，逐渐加入女孩疲惫的呼吸声，强化情绪代入；</w:t>
      </w:r>
    </w:p>
    <w:p w14:paraId="6A5208A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5.回忆部分，键盘声淡去，加入鸟鸣、风声、女孩的笑声，搭配轻快的吉他曲，还原青春的鲜活感，同时保留娃哈哈瓶身碰撞的清脆声响，埋下产品线索；</w:t>
      </w:r>
    </w:p>
    <w:p w14:paraId="25C8BBC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1920240" cy="1080135"/>
            <wp:effectExtent l="0" t="0" r="0" b="1905"/>
            <wp:docPr id="3" name="图片 3" descr="静帧 2026-05-24 130329_1.6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静帧 2026-05-24 130329_1.6.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1920240" cy="1080135"/>
            <wp:effectExtent l="0" t="0" r="0" b="1905"/>
            <wp:docPr id="2" name="图片 2" descr="静帧 2026-05-24 130329_1.6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静帧 2026-05-24 130329_1.6.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3AD8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6.</w:t>
      </w:r>
      <w:r>
        <w:rPr>
          <w:rFonts w:hint="eastAsia"/>
          <w:lang w:val="en-US" w:eastAsia="zh-CN"/>
        </w:rPr>
        <w:t>回归现实后，音乐转为舒缓又有力量的节奏，女孩插入吸管的“咔哒”声放大处理，与之前的压抑声音形成对比，象征元气被唤醒；</w:t>
      </w:r>
    </w:p>
    <w:p w14:paraId="587F0D5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1920240" cy="1080135"/>
            <wp:effectExtent l="0" t="0" r="0" b="1905"/>
            <wp:docPr id="5" name="图片 5" descr="静帧 2026-05-24 130329_1.10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静帧 2026-05-24 130329_1.10.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BB8F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创意价值：本次广告跳出了传统饮品广告“强调口感与解渴”的功能性叙事，转而聚焦年轻人的情感痛点，将娃哈哈与“青春回忆”“职场治愈”深度绑定，实现了三重创意突破： </w:t>
      </w:r>
    </w:p>
    <w:p w14:paraId="3A6CEB0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情感共鸣创新：没有刻意塑造“完美职场人”，而是真实呈现年轻人的疲惫与脆弱，用“回忆杀”唤起大众对大学时光的集体共鸣，让娃哈哈成为承载青春记忆的情感载体，而非单纯的饮品；</w:t>
      </w:r>
    </w:p>
    <w:p w14:paraId="7083BB2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叙事节奏创新：通过情绪曲线，让产品成为推动情绪转折的关键道具，而非生硬植入，实现了“故事为产品服务，产品为故事赋能”的双向效果；</w:t>
      </w:r>
    </w:p>
    <w:p w14:paraId="46DB9B7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 品牌温度创新：将“陪你酸酸甜甜，陪你可可爱爱”的slogan具象化，让“陪伴”不再是空洞的口号，而是从大学到职场，始终守护年轻人天真与热爱的温柔力量，让娃哈哈的品牌形象更具温度与记忆点。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ECA96F2"/>
    <w:multiLevelType w:val="singleLevel"/>
    <w:tmpl w:val="EECA96F2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6864F2"/>
    <w:rsid w:val="11B460BF"/>
    <w:rsid w:val="288D679C"/>
    <w:rsid w:val="31496359"/>
    <w:rsid w:val="3CA37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2026-05-24T04:36:28Z</dcterms:created>
  <dc:creator>wang</dc:creator>
  <cp:lastModifiedBy>WPS_1661059413</cp:lastModifiedBy>
  <dcterms:modified xsi:type="dcterms:W3CDTF">2026-05-24T05:10:50Z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eyJoZGlkIjoiMjVhNDRiMmI4ZDU2MGZlYWU3OGI5ZDg2YWM2NmIxMmIiLCJ1c2VySWQiOiIxNDAxODQwOTcyIn0=</vt:lpwstr>
  </property>
  <property fmtid="{D5CDD505-2E9C-101B-9397-08002B2CF9AE}" pid="4" name="ICV">
    <vt:lpwstr>51D6E5A031794F3EAB0EBBDF6DB5D3F5_12</vt:lpwstr>
  </property>
</Properties>
</file>