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194" w:lineRule="auto"/>
        <w:ind w:left="2491"/>
        <w:rPr>
          <w:rFonts w:ascii="微软雅黑" w:hAnsi="微软雅黑" w:eastAsia="微软雅黑" w:cs="微软雅黑"/>
          <w:spacing w:val="62"/>
          <w:sz w:val="25"/>
          <w:szCs w:val="25"/>
        </w:rPr>
      </w:pPr>
      <w:r>
        <w:rPr>
          <w:rFonts w:ascii="微软雅黑" w:hAnsi="微软雅黑" w:eastAsia="微软雅黑" w:cs="微软雅黑"/>
          <w:spacing w:val="62"/>
          <w:sz w:val="28"/>
          <w:szCs w:val="28"/>
        </w:rPr>
        <w:t>实验</w:t>
      </w:r>
      <w:r>
        <w:rPr>
          <w:rFonts w:ascii="微软雅黑" w:hAnsi="微软雅黑" w:eastAsia="微软雅黑" w:cs="微软雅黑"/>
          <w:spacing w:val="62"/>
          <w:sz w:val="26"/>
          <w:szCs w:val="26"/>
        </w:rPr>
        <w:t>五</w:t>
      </w:r>
      <w:r>
        <w:rPr>
          <w:rFonts w:ascii="微软雅黑" w:hAnsi="微软雅黑" w:eastAsia="微软雅黑" w:cs="微软雅黑"/>
          <w:spacing w:val="9"/>
          <w:sz w:val="26"/>
          <w:szCs w:val="26"/>
        </w:rPr>
        <w:t xml:space="preserve">  </w:t>
      </w:r>
      <w:r>
        <w:rPr>
          <w:rFonts w:ascii="微软雅黑" w:hAnsi="微软雅黑" w:eastAsia="微软雅黑" w:cs="微软雅黑"/>
          <w:spacing w:val="62"/>
          <w:sz w:val="25"/>
          <w:szCs w:val="25"/>
        </w:rPr>
        <w:t>定时器中断处</w:t>
      </w:r>
    </w:p>
    <w:p>
      <w:pPr>
        <w:spacing w:before="120" w:line="19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62"/>
          <w:sz w:val="25"/>
          <w:szCs w:val="25"/>
          <w:lang w:val="en-US" w:eastAsia="zh-CN"/>
        </w:rPr>
        <w:t>一</w:t>
      </w:r>
      <w:r>
        <w:rPr>
          <w:rFonts w:ascii="微软雅黑" w:hAnsi="微软雅黑" w:eastAsia="微软雅黑" w:cs="微软雅黑"/>
          <w:spacing w:val="15"/>
          <w:sz w:val="22"/>
          <w:szCs w:val="22"/>
        </w:rPr>
        <w:t>实验要求：</w:t>
      </w:r>
    </w:p>
    <w:p>
      <w:pPr>
        <w:spacing w:before="188" w:line="190" w:lineRule="auto"/>
        <w:ind w:left="39"/>
        <w:rPr>
          <w:rFonts w:ascii="微软雅黑" w:hAnsi="微软雅黑" w:eastAsia="微软雅黑" w:cs="微软雅黑"/>
          <w:sz w:val="9"/>
          <w:szCs w:val="9"/>
        </w:rPr>
      </w:pP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1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>、理解</w:t>
      </w:r>
      <w:r>
        <w:rPr>
          <w:rFonts w:ascii="微软雅黑" w:hAnsi="微软雅黑" w:eastAsia="微软雅黑" w:cs="微软雅黑"/>
          <w:spacing w:val="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STM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>32F4</w:t>
      </w:r>
      <w:r>
        <w:rPr>
          <w:rFonts w:ascii="Times New Roman" w:hAnsi="Times New Roman" w:eastAsia="Times New Roman" w:cs="Times New Roman"/>
          <w:spacing w:val="19"/>
          <w:w w:val="10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>的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定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>时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处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>理机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>制</w:t>
      </w:r>
      <w:r>
        <w:rPr>
          <w:rFonts w:ascii="微软雅黑" w:hAnsi="微软雅黑" w:eastAsia="微软雅黑" w:cs="微软雅黑"/>
          <w:spacing w:val="-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sz w:val="9"/>
          <w:szCs w:val="9"/>
        </w:rPr>
        <w:t>。</w:t>
      </w:r>
    </w:p>
    <w:p>
      <w:pPr>
        <w:spacing w:before="212" w:line="186" w:lineRule="auto"/>
        <w:ind w:left="1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Times New Roman" w:hAnsi="Times New Roman" w:eastAsia="Times New Roman" w:cs="Times New Roman"/>
          <w:spacing w:val="19"/>
          <w:sz w:val="21"/>
          <w:szCs w:val="21"/>
        </w:rPr>
        <w:t>2</w:t>
      </w:r>
      <w:r>
        <w:rPr>
          <w:rFonts w:ascii="微软雅黑" w:hAnsi="微软雅黑" w:eastAsia="微软雅黑" w:cs="微软雅黑"/>
          <w:spacing w:val="19"/>
          <w:sz w:val="9"/>
          <w:szCs w:val="9"/>
        </w:rPr>
        <w:t>、</w:t>
      </w:r>
      <w:r>
        <w:rPr>
          <w:rFonts w:ascii="微软雅黑" w:hAnsi="微软雅黑" w:eastAsia="微软雅黑" w:cs="微软雅黑"/>
          <w:spacing w:val="3"/>
          <w:sz w:val="9"/>
          <w:szCs w:val="9"/>
        </w:rPr>
        <w:t xml:space="preserve">    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学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习以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定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时中断方式编程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控制处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理器实现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定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时功能。</w:t>
      </w:r>
    </w:p>
    <w:p>
      <w:pPr>
        <w:pStyle w:val="2"/>
        <w:spacing w:line="285" w:lineRule="auto"/>
      </w:pPr>
    </w:p>
    <w:p>
      <w:pPr>
        <w:pStyle w:val="2"/>
        <w:spacing w:line="286" w:lineRule="auto"/>
      </w:pPr>
    </w:p>
    <w:p>
      <w:pPr>
        <w:spacing w:before="95" w:line="185" w:lineRule="auto"/>
        <w:ind w:left="24"/>
        <w:rPr>
          <w:rFonts w:ascii="微软雅黑" w:hAnsi="微软雅黑" w:eastAsia="微软雅黑" w:cs="微软雅黑"/>
          <w:sz w:val="9"/>
          <w:szCs w:val="9"/>
        </w:rPr>
      </w:pPr>
      <w:r>
        <w:rPr>
          <w:rFonts w:ascii="微软雅黑" w:hAnsi="微软雅黑" w:eastAsia="微软雅黑" w:cs="微软雅黑"/>
          <w:spacing w:val="20"/>
          <w:sz w:val="22"/>
          <w:szCs w:val="22"/>
        </w:rPr>
        <w:t>二、实验内容</w:t>
      </w:r>
      <w:r>
        <w:rPr>
          <w:rFonts w:ascii="微软雅黑" w:hAnsi="微软雅黑" w:eastAsia="微软雅黑" w:cs="微软雅黑"/>
          <w:spacing w:val="20"/>
          <w:sz w:val="9"/>
          <w:szCs w:val="9"/>
        </w:rPr>
        <w:t>：</w:t>
      </w:r>
    </w:p>
    <w:p>
      <w:pPr>
        <w:spacing w:before="189" w:line="185" w:lineRule="auto"/>
        <w:ind w:left="85"/>
        <w:rPr>
          <w:rFonts w:ascii="微软雅黑" w:hAnsi="微软雅黑" w:eastAsia="微软雅黑" w:cs="微软雅黑"/>
          <w:sz w:val="9"/>
          <w:szCs w:val="9"/>
        </w:rPr>
      </w:pPr>
      <w:r>
        <w:rPr>
          <w:rFonts w:ascii="微软雅黑" w:hAnsi="微软雅黑" w:eastAsia="微软雅黑" w:cs="微软雅黑"/>
          <w:spacing w:val="19"/>
          <w:sz w:val="6"/>
          <w:szCs w:val="6"/>
        </w:rPr>
        <w:t>【</w:t>
      </w:r>
      <w:r>
        <w:rPr>
          <w:rFonts w:ascii="微软雅黑" w:hAnsi="微软雅黑" w:eastAsia="微软雅黑" w:cs="微软雅黑"/>
          <w:spacing w:val="16"/>
          <w:w w:val="101"/>
          <w:sz w:val="6"/>
          <w:szCs w:val="6"/>
        </w:rPr>
        <w:t xml:space="preserve"> 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必做</w:t>
      </w:r>
      <w:r>
        <w:rPr>
          <w:rFonts w:ascii="微软雅黑" w:hAnsi="微软雅黑" w:eastAsia="微软雅黑" w:cs="微软雅黑"/>
          <w:spacing w:val="-2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spacing w:val="19"/>
          <w:sz w:val="6"/>
          <w:szCs w:val="6"/>
        </w:rPr>
        <w:t xml:space="preserve">】      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实现一秒时间间隔的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四位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数码</w:t>
      </w:r>
      <w:r>
        <w:rPr>
          <w:rFonts w:ascii="微软雅黑" w:hAnsi="微软雅黑" w:eastAsia="微软雅黑" w:cs="微软雅黑"/>
          <w:spacing w:val="19"/>
          <w:sz w:val="18"/>
          <w:szCs w:val="18"/>
        </w:rPr>
        <w:t>管交替闪烁</w:t>
      </w:r>
      <w:r>
        <w:rPr>
          <w:rFonts w:ascii="微软雅黑" w:hAnsi="微软雅黑" w:eastAsia="微软雅黑" w:cs="微软雅黑"/>
          <w:spacing w:val="19"/>
          <w:sz w:val="19"/>
          <w:szCs w:val="19"/>
        </w:rPr>
        <w:t>效果</w:t>
      </w:r>
      <w:r>
        <w:rPr>
          <w:rFonts w:ascii="微软雅黑" w:hAnsi="微软雅黑" w:eastAsia="微软雅黑" w:cs="微软雅黑"/>
          <w:spacing w:val="19"/>
          <w:sz w:val="9"/>
          <w:szCs w:val="9"/>
        </w:rPr>
        <w:t>（</w:t>
      </w:r>
      <w:r>
        <w:rPr>
          <w:rFonts w:ascii="微软雅黑" w:hAnsi="微软雅黑" w:eastAsia="微软雅黑" w:cs="微软雅黑"/>
          <w:spacing w:val="12"/>
          <w:w w:val="101"/>
          <w:sz w:val="9"/>
          <w:szCs w:val="9"/>
        </w:rPr>
        <w:t xml:space="preserve"> </w:t>
      </w:r>
      <w:r>
        <w:rPr>
          <w:rFonts w:ascii="微软雅黑" w:hAnsi="微软雅黑" w:eastAsia="微软雅黑" w:cs="微软雅黑"/>
          <w:spacing w:val="18"/>
          <w:sz w:val="16"/>
          <w:szCs w:val="16"/>
        </w:rPr>
        <w:t>一</w:t>
      </w:r>
      <w:r>
        <w:rPr>
          <w:rFonts w:ascii="微软雅黑" w:hAnsi="微软雅黑" w:eastAsia="微软雅黑" w:cs="微软雅黑"/>
          <w:spacing w:val="18"/>
          <w:sz w:val="19"/>
          <w:szCs w:val="19"/>
        </w:rPr>
        <w:t>三位和二四位数码管交替点亮</w:t>
      </w:r>
      <w:r>
        <w:rPr>
          <w:rFonts w:ascii="微软雅黑" w:hAnsi="微软雅黑" w:eastAsia="微软雅黑" w:cs="微软雅黑"/>
          <w:spacing w:val="18"/>
          <w:sz w:val="9"/>
          <w:szCs w:val="9"/>
        </w:rPr>
        <w:t>）</w:t>
      </w:r>
      <w:r>
        <w:rPr>
          <w:rFonts w:ascii="微软雅黑" w:hAnsi="微软雅黑" w:eastAsia="微软雅黑" w:cs="微软雅黑"/>
          <w:spacing w:val="12"/>
          <w:sz w:val="9"/>
          <w:szCs w:val="9"/>
        </w:rPr>
        <w:t xml:space="preserve"> </w:t>
      </w:r>
      <w:r>
        <w:rPr>
          <w:rFonts w:ascii="微软雅黑" w:hAnsi="微软雅黑" w:eastAsia="微软雅黑" w:cs="微软雅黑"/>
          <w:spacing w:val="18"/>
          <w:sz w:val="9"/>
          <w:szCs w:val="9"/>
        </w:rPr>
        <w:t>。</w:t>
      </w:r>
    </w:p>
    <w:p>
      <w:pPr>
        <w:spacing w:before="218" w:line="466" w:lineRule="exact"/>
        <w:jc w:val="righ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spacing w:val="10"/>
          <w:position w:val="21"/>
          <w:sz w:val="6"/>
          <w:szCs w:val="6"/>
        </w:rPr>
        <w:t>【</w:t>
      </w:r>
      <w:r>
        <w:rPr>
          <w:rFonts w:ascii="微软雅黑" w:hAnsi="微软雅黑" w:eastAsia="微软雅黑" w:cs="微软雅黑"/>
          <w:spacing w:val="16"/>
          <w:w w:val="103"/>
          <w:position w:val="21"/>
          <w:sz w:val="6"/>
          <w:szCs w:val="6"/>
        </w:rPr>
        <w:t xml:space="preserve"> </w:t>
      </w:r>
      <w:r>
        <w:rPr>
          <w:rFonts w:ascii="微软雅黑" w:hAnsi="微软雅黑" w:eastAsia="微软雅黑" w:cs="微软雅黑"/>
          <w:spacing w:val="10"/>
          <w:position w:val="21"/>
          <w:sz w:val="18"/>
          <w:szCs w:val="18"/>
        </w:rPr>
        <w:t>拓展</w:t>
      </w:r>
      <w:r>
        <w:rPr>
          <w:rFonts w:ascii="微软雅黑" w:hAnsi="微软雅黑" w:eastAsia="微软雅黑" w:cs="微软雅黑"/>
          <w:spacing w:val="-25"/>
          <w:position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10"/>
          <w:position w:val="21"/>
          <w:sz w:val="6"/>
          <w:szCs w:val="6"/>
        </w:rPr>
        <w:t xml:space="preserve">】          </w:t>
      </w:r>
      <w:r>
        <w:rPr>
          <w:rFonts w:ascii="微软雅黑" w:hAnsi="微软雅黑" w:eastAsia="微软雅黑" w:cs="微软雅黑"/>
          <w:spacing w:val="10"/>
          <w:position w:val="21"/>
          <w:sz w:val="19"/>
          <w:szCs w:val="19"/>
        </w:rPr>
        <w:t>实现数码</w:t>
      </w:r>
      <w:r>
        <w:rPr>
          <w:rFonts w:ascii="微软雅黑" w:hAnsi="微软雅黑" w:eastAsia="微软雅黑" w:cs="微软雅黑"/>
          <w:spacing w:val="10"/>
          <w:position w:val="21"/>
          <w:sz w:val="18"/>
          <w:szCs w:val="18"/>
        </w:rPr>
        <w:t>管</w:t>
      </w:r>
      <w:r>
        <w:rPr>
          <w:rFonts w:ascii="微软雅黑" w:hAnsi="微软雅黑" w:eastAsia="微软雅黑" w:cs="微软雅黑"/>
          <w:spacing w:val="10"/>
          <w:position w:val="21"/>
          <w:sz w:val="19"/>
          <w:szCs w:val="19"/>
        </w:rPr>
        <w:t>的计时秒表功能，</w:t>
      </w:r>
      <w:r>
        <w:rPr>
          <w:rFonts w:ascii="微软雅黑" w:hAnsi="微软雅黑" w:eastAsia="微软雅黑" w:cs="微软雅黑"/>
          <w:spacing w:val="9"/>
          <w:position w:val="21"/>
          <w:sz w:val="19"/>
          <w:szCs w:val="19"/>
        </w:rPr>
        <w:t xml:space="preserve">  低 </w:t>
      </w:r>
      <w:r>
        <w:rPr>
          <w:rFonts w:ascii="Times New Roman" w:hAnsi="Times New Roman" w:eastAsia="Times New Roman" w:cs="Times New Roman"/>
          <w:spacing w:val="9"/>
          <w:position w:val="21"/>
          <w:sz w:val="21"/>
          <w:szCs w:val="21"/>
        </w:rPr>
        <w:t xml:space="preserve">2 </w:t>
      </w:r>
      <w:r>
        <w:rPr>
          <w:rFonts w:ascii="微软雅黑" w:hAnsi="微软雅黑" w:eastAsia="微软雅黑" w:cs="微软雅黑"/>
          <w:spacing w:val="9"/>
          <w:position w:val="21"/>
          <w:sz w:val="18"/>
          <w:szCs w:val="18"/>
        </w:rPr>
        <w:t>位为毫秒</w:t>
      </w:r>
      <w:r>
        <w:rPr>
          <w:rFonts w:ascii="微软雅黑" w:hAnsi="微软雅黑" w:eastAsia="微软雅黑" w:cs="微软雅黑"/>
          <w:spacing w:val="9"/>
          <w:position w:val="21"/>
          <w:sz w:val="19"/>
          <w:szCs w:val="19"/>
        </w:rPr>
        <w:t>级，</w:t>
      </w:r>
      <w:r>
        <w:rPr>
          <w:rFonts w:ascii="微软雅黑" w:hAnsi="微软雅黑" w:eastAsia="微软雅黑" w:cs="微软雅黑"/>
          <w:spacing w:val="28"/>
          <w:position w:val="2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spacing w:val="9"/>
          <w:position w:val="21"/>
          <w:sz w:val="19"/>
          <w:szCs w:val="19"/>
        </w:rPr>
        <w:t xml:space="preserve">高 </w:t>
      </w:r>
      <w:r>
        <w:rPr>
          <w:rFonts w:ascii="Times New Roman" w:hAnsi="Times New Roman" w:eastAsia="Times New Roman" w:cs="Times New Roman"/>
          <w:spacing w:val="9"/>
          <w:position w:val="21"/>
          <w:sz w:val="21"/>
          <w:szCs w:val="21"/>
        </w:rPr>
        <w:t xml:space="preserve">2 </w:t>
      </w:r>
      <w:r>
        <w:rPr>
          <w:rFonts w:ascii="微软雅黑" w:hAnsi="微软雅黑" w:eastAsia="微软雅黑" w:cs="微软雅黑"/>
          <w:spacing w:val="9"/>
          <w:position w:val="21"/>
          <w:sz w:val="18"/>
          <w:szCs w:val="18"/>
        </w:rPr>
        <w:t>位为秒</w:t>
      </w:r>
      <w:r>
        <w:rPr>
          <w:rFonts w:ascii="微软雅黑" w:hAnsi="微软雅黑" w:eastAsia="微软雅黑" w:cs="微软雅黑"/>
          <w:spacing w:val="9"/>
          <w:position w:val="21"/>
          <w:sz w:val="19"/>
          <w:szCs w:val="19"/>
        </w:rPr>
        <w:t>级。按</w:t>
      </w:r>
      <w:r>
        <w:rPr>
          <w:rFonts w:ascii="微软雅黑" w:hAnsi="微软雅黑" w:eastAsia="微软雅黑" w:cs="微软雅黑"/>
          <w:spacing w:val="9"/>
          <w:position w:val="21"/>
          <w:sz w:val="18"/>
          <w:szCs w:val="18"/>
        </w:rPr>
        <w:t>键</w:t>
      </w:r>
      <w:r>
        <w:rPr>
          <w:rFonts w:ascii="微软雅黑" w:hAnsi="微软雅黑" w:eastAsia="微软雅黑" w:cs="微软雅黑"/>
          <w:spacing w:val="29"/>
          <w:position w:val="2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9"/>
          <w:position w:val="21"/>
          <w:sz w:val="21"/>
          <w:szCs w:val="21"/>
        </w:rPr>
        <w:t xml:space="preserve">1 </w:t>
      </w:r>
      <w:r>
        <w:rPr>
          <w:rFonts w:ascii="微软雅黑" w:hAnsi="微软雅黑" w:eastAsia="微软雅黑" w:cs="微软雅黑"/>
          <w:spacing w:val="9"/>
          <w:position w:val="21"/>
          <w:sz w:val="18"/>
          <w:szCs w:val="18"/>
        </w:rPr>
        <w:t>启动</w:t>
      </w:r>
      <w:r>
        <w:rPr>
          <w:rFonts w:ascii="微软雅黑" w:hAnsi="微软雅黑" w:eastAsia="微软雅黑" w:cs="微软雅黑"/>
          <w:spacing w:val="9"/>
          <w:position w:val="21"/>
          <w:sz w:val="19"/>
          <w:szCs w:val="19"/>
        </w:rPr>
        <w:t>计时，</w:t>
      </w:r>
    </w:p>
    <w:p>
      <w:pPr>
        <w:spacing w:before="1" w:line="187" w:lineRule="auto"/>
        <w:ind w:left="19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spacing w:val="10"/>
          <w:sz w:val="19"/>
          <w:szCs w:val="19"/>
        </w:rPr>
        <w:t>按</w:t>
      </w:r>
      <w:r>
        <w:rPr>
          <w:rFonts w:ascii="微软雅黑" w:hAnsi="微软雅黑" w:eastAsia="微软雅黑" w:cs="微软雅黑"/>
          <w:spacing w:val="10"/>
          <w:sz w:val="18"/>
          <w:szCs w:val="18"/>
        </w:rPr>
        <w:t xml:space="preserve">键 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2 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>暂停计时。</w:t>
      </w:r>
    </w:p>
    <w:p>
      <w:pPr>
        <w:pStyle w:val="2"/>
        <w:spacing w:line="284" w:lineRule="auto"/>
      </w:pPr>
    </w:p>
    <w:p>
      <w:pPr>
        <w:pStyle w:val="2"/>
        <w:spacing w:line="284" w:lineRule="auto"/>
      </w:pPr>
    </w:p>
    <w:p>
      <w:pPr>
        <w:spacing w:before="95" w:line="181" w:lineRule="auto"/>
        <w:ind w:left="19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26"/>
          <w:sz w:val="22"/>
          <w:szCs w:val="22"/>
        </w:rPr>
        <w:t>三、实验</w:t>
      </w:r>
      <w:r>
        <w:rPr>
          <w:rFonts w:ascii="微软雅黑" w:hAnsi="微软雅黑" w:eastAsia="微软雅黑" w:cs="微软雅黑"/>
          <w:spacing w:val="26"/>
          <w:sz w:val="20"/>
          <w:szCs w:val="20"/>
        </w:rPr>
        <w:t>接口图（同</w:t>
      </w:r>
      <w:r>
        <w:rPr>
          <w:rFonts w:ascii="微软雅黑" w:hAnsi="微软雅黑" w:eastAsia="微软雅黑" w:cs="微软雅黑"/>
          <w:spacing w:val="26"/>
          <w:sz w:val="22"/>
          <w:szCs w:val="22"/>
        </w:rPr>
        <w:t>实验二）</w:t>
      </w:r>
    </w:p>
    <w:p>
      <w:pPr>
        <w:pStyle w:val="2"/>
        <w:spacing w:line="279" w:lineRule="auto"/>
      </w:pPr>
    </w:p>
    <w:p>
      <w:pPr>
        <w:pStyle w:val="2"/>
        <w:spacing w:line="279" w:lineRule="auto"/>
      </w:pPr>
      <w:r>
        <w:drawing>
          <wp:inline distT="0" distB="0" distL="114300" distR="114300">
            <wp:extent cx="2846070" cy="326263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9" w:lineRule="auto"/>
      </w:pP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四 实验过程</w:t>
      </w:r>
    </w:p>
    <w:p>
      <w:pPr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1.</w:t>
      </w:r>
      <w:r>
        <w:rPr>
          <w:rFonts w:hint="default" w:eastAsia="宋体"/>
          <w:sz w:val="20"/>
          <w:szCs w:val="20"/>
          <w:lang w:val="en-US" w:eastAsia="zh-CN"/>
        </w:rPr>
        <w:t>利用systick定时器实现延时实现 1秒数码管一三位和二四位交替亮</w:t>
      </w:r>
    </w:p>
    <w:p>
      <w:pPr>
        <w:rPr>
          <w:rFonts w:hint="default" w:eastAsia="宋体"/>
          <w:sz w:val="20"/>
          <w:szCs w:val="20"/>
          <w:lang w:val="en-US" w:eastAsia="zh-CN"/>
        </w:rPr>
      </w:pPr>
    </w:p>
    <w:p>
      <w:r>
        <w:drawing>
          <wp:inline distT="0" distB="0" distL="114300" distR="114300">
            <wp:extent cx="3121025" cy="29216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编写定时器3 中断初始化</w:t>
      </w:r>
    </w:p>
    <w:p>
      <w:r>
        <w:drawing>
          <wp:inline distT="0" distB="0" distL="114300" distR="114300">
            <wp:extent cx="2722245" cy="32385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创建一个bool变量用来记录数码管状态</w:t>
      </w:r>
    </w:p>
    <w:p>
      <w:r>
        <w:drawing>
          <wp:inline distT="0" distB="0" distL="114300" distR="114300">
            <wp:extent cx="4628515" cy="11747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在中断服务函数中将mark取反</w:t>
      </w:r>
    </w:p>
    <w:p>
      <w:r>
        <w:drawing>
          <wp:inline distT="0" distB="0" distL="114300" distR="114300">
            <wp:extent cx="5273040" cy="77343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主函数中调用初始化函数 对数码管和定时中断进行初始化</w:t>
      </w:r>
    </w:p>
    <w:p>
      <w:r>
        <w:drawing>
          <wp:inline distT="0" distB="0" distL="114300" distR="114300">
            <wp:extent cx="3910965" cy="277114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在while循环中显示数码管针对mark的值来选择性显示数码管的位置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数码管实现计数功能 低两位为毫秒 高两位为秒 按键1启动 按键2关闭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223645" cy="29527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在main.c文件中创建一两个变量用来记录计数值和按键按下的状态</w:t>
      </w:r>
    </w:p>
    <w:p>
      <w:pPr>
        <w:numPr>
          <w:numId w:val="0"/>
        </w:numPr>
      </w:pPr>
      <w:r>
        <w:drawing>
          <wp:inline distT="0" distB="0" distL="114300" distR="114300">
            <wp:extent cx="2975610" cy="122364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将按键的按下记录方法抽象出来</w:t>
      </w:r>
    </w:p>
    <w:p>
      <w:pPr>
        <w:numPr>
          <w:numId w:val="0"/>
        </w:numPr>
      </w:pPr>
      <w:r>
        <w:drawing>
          <wp:inline distT="0" distB="0" distL="114300" distR="114300">
            <wp:extent cx="4318635" cy="879475"/>
            <wp:effectExtent l="0" t="0" r="1206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在封装一个4位数码管显示的函数将name的4个位显示在数码管上</w:t>
      </w:r>
    </w:p>
    <w:p>
      <w:pPr>
        <w:numPr>
          <w:numId w:val="0"/>
        </w:numPr>
      </w:pPr>
      <w:r>
        <w:drawing>
          <wp:inline distT="0" distB="0" distL="114300" distR="114300">
            <wp:extent cx="2630805" cy="268668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主函数中在按键1按下计数启动时对name++计数 并调用数码管显示函数 ，按键2按下关闭时将name重载主逻辑执行完延迟</w:t>
      </w:r>
      <w:bookmarkStart w:id="0" w:name="_GoBack"/>
      <w:bookmarkEnd w:id="0"/>
      <w:r>
        <w:rPr>
          <w:rFonts w:hint="eastAsia" w:eastAsia="宋体"/>
          <w:lang w:val="en-US" w:eastAsia="zh-CN"/>
        </w:rPr>
        <w:t>毫秒1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EF698"/>
    <w:multiLevelType w:val="singleLevel"/>
    <w:tmpl w:val="1B0EF6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10F00DB7"/>
    <w:rsid w:val="10F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2023-12-13T05:56:00Z</dcterms:created>
  <dc:creator>宁子希</dc:creator>
  <cp:lastModifiedBy>宁子希</cp:lastModifiedBy>
  <dcterms:modified xsi:type="dcterms:W3CDTF">2023-12-13T06:17:05Z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C91A057AA91841588BDA3B0FC7A7E5D7_11</vt:lpwstr>
  </property>
</Properties>
</file>