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SimHei" w:hAnsi="SimHei" w:eastAsia="SimHei"/>
        </w:rPr>
        <w:t>主流 AI Agent 记忆系统：实现架构、应用场景与前沿趋势调研报告</w:t>
      </w:r>
    </w:p>
    <w:p>
      <w:pPr>
        <w:pStyle w:val="Heading2"/>
      </w:pPr>
      <w:r>
        <w:rPr>
          <w:rFonts w:ascii="SimHei" w:hAnsi="SimHei" w:eastAsia="SimHei"/>
        </w:rPr>
        <w:t>目录</w:t>
      </w:r>
    </w:p>
    <w:p>
      <w:pPr/>
      <w:r>
        <w:rPr>
          <w:rFonts w:ascii="SimSun" w:hAnsi="SimSun" w:eastAsia="SimSun"/>
        </w:rPr>
        <w:t>1. [执行摘要](#1-执行摘要)</w:t>
      </w:r>
    </w:p>
    <w:p>
      <w:pPr/>
      <w:r>
        <w:rPr>
          <w:rFonts w:ascii="SimSun" w:hAnsi="SimSun" w:eastAsia="SimSun"/>
        </w:rPr>
        <w:t>2. [学术基础与理论框架](#2-学术基础与理论框架)</w:t>
      </w:r>
    </w:p>
    <w:p>
      <w:pPr/>
      <w:r>
        <w:rPr>
          <w:rFonts w:ascii="SimSun" w:hAnsi="SimSun" w:eastAsia="SimSun"/>
        </w:rPr>
        <w:t>3. [记忆架构的分层设计](#3-记忆架构的分层设计)</w:t>
      </w:r>
    </w:p>
    <w:p>
      <w:pPr/>
      <w:r>
        <w:rPr>
          <w:rFonts w:ascii="SimSun" w:hAnsi="SimSun" w:eastAsia="SimSun"/>
        </w:rPr>
        <w:t>4. [存储与检索技术](#4-存储与检索技术)</w:t>
      </w:r>
    </w:p>
    <w:p>
      <w:pPr/>
      <w:r>
        <w:rPr>
          <w:rFonts w:ascii="SimSun" w:hAnsi="SimSun" w:eastAsia="SimSun"/>
        </w:rPr>
        <w:t>5. [时间推理与记忆演化](#5-时间推理与记忆演化)</w:t>
      </w:r>
    </w:p>
    <w:p>
      <w:pPr/>
      <w:r>
        <w:rPr>
          <w:rFonts w:ascii="SimSun" w:hAnsi="SimSun" w:eastAsia="SimSun"/>
        </w:rPr>
        <w:t>6. [写入机制与记忆质量](#6-写入机制与记忆质量)</w:t>
      </w:r>
    </w:p>
    <w:p>
      <w:pPr/>
      <w:r>
        <w:rPr>
          <w:rFonts w:ascii="SimSun" w:hAnsi="SimSun" w:eastAsia="SimSun"/>
        </w:rPr>
        <w:t>7. [记忆策展与生命周期管理](#7-记忆策展与生命周期管理)</w:t>
      </w:r>
    </w:p>
    <w:p>
      <w:pPr/>
      <w:r>
        <w:rPr>
          <w:rFonts w:ascii="SimSun" w:hAnsi="SimSun" w:eastAsia="SimSun"/>
        </w:rPr>
        <w:t>8. [评估基准与性能对比](#8-评估基准与性能对比)</w:t>
      </w:r>
    </w:p>
    <w:p>
      <w:pPr/>
      <w:r>
        <w:rPr>
          <w:rFonts w:ascii="SimSun" w:hAnsi="SimSun" w:eastAsia="SimSun"/>
        </w:rPr>
        <w:t>9. [应用场景与案例研究](#9-应用场景与案例研究)</w:t>
      </w:r>
    </w:p>
    <w:p>
      <w:pPr/>
      <w:r>
        <w:rPr>
          <w:rFonts w:ascii="SimSun" w:hAnsi="SimSun" w:eastAsia="SimSun"/>
        </w:rPr>
        <w:t>10. [安全隐私与风险防控](#10-安全隐私与风险防控)</w:t>
      </w:r>
    </w:p>
    <w:p>
      <w:pPr/>
      <w:r>
        <w:rPr>
          <w:rFonts w:ascii="SimSun" w:hAnsi="SimSun" w:eastAsia="SimSun"/>
        </w:rPr>
        <w:t>11. [工业系统全面对比](#11-工业系统全面对比)</w:t>
      </w:r>
    </w:p>
    <w:p>
      <w:pPr/>
      <w:r>
        <w:rPr>
          <w:rFonts w:ascii="SimSun" w:hAnsi="SimSun" w:eastAsia="SimSun"/>
        </w:rPr>
        <w:t>12. [趋势洞察与战略建议](#12-趋势洞察与战略建议)</w:t>
      </w:r>
    </w:p>
    <w:p>
      <w:pPr>
        <w:pStyle w:val="Heading2"/>
      </w:pPr>
      <w:r>
        <w:rPr>
          <w:rFonts w:ascii="SimHei" w:hAnsi="SimHei" w:eastAsia="SimHei"/>
        </w:rPr>
        <w:t>1. 执行摘要</w:t>
      </w:r>
    </w:p>
    <w:p>
      <w:pPr>
        <w:pStyle w:val="Heading3"/>
      </w:pPr>
      <w:r>
        <w:rPr>
          <w:rFonts w:ascii="SimHei" w:hAnsi="SimHei" w:eastAsia="SimHei"/>
        </w:rPr>
        <w:t>1.1 研究背景与目标</w:t>
      </w:r>
    </w:p>
    <w:p>
      <w:pPr>
        <w:pStyle w:val="Heading4"/>
      </w:pPr>
      <w:r>
        <w:rPr>
          <w:rFonts w:ascii="SimHei" w:hAnsi="SimHei" w:eastAsia="SimHei"/>
        </w:rPr>
        <w:t>1.1.1 记忆系统从功能插件进化为独立基础设施层的行业趋势</w:t>
      </w:r>
    </w:p>
    <w:p>
      <w:pPr/>
      <w:r>
        <w:rPr>
          <w:rFonts w:ascii="SimSun" w:hAnsi="SimSun" w:eastAsia="SimSun"/>
        </w:rPr>
        <w:t>AI Agent 记忆系统正从早期的上下文拼接插件演进为独立基础设施层。Atkinson-Shiffrin 三层模型经 LightMem 等框架工程化验证，已成为记忆架构设计的公认蓝图[1]；Park 等人于 2023 年提出的 Generative Agents 则确立了“记忆流+反思合成”的奠基范式[6]。当前工业界已形成 Working / Short-term / Long-term / Procedural 四层记忆模型的工程共识。CoALA 等认知架构框架进一步将人类记忆分类形式化为可执行的模块语义，推动记忆系统从 ad-hoc 的 RAG 拼接走向独立基础设施层。</w:t>
      </w:r>
    </w:p>
    <w:p>
      <w:pPr>
        <w:pStyle w:val="Heading4"/>
      </w:pPr>
      <w:r>
        <w:rPr>
          <w:rFonts w:ascii="SimHei" w:hAnsi="SimHei" w:eastAsia="SimHei"/>
        </w:rPr>
        <w:t>1.1.2 本报告覆盖范围：学术理论、架构实现、应用场景、评估基准、安全隐私</w:t>
      </w:r>
    </w:p>
    <w:p>
      <w:pPr/>
      <w:r>
        <w:rPr>
          <w:rFonts w:ascii="SimSun" w:hAnsi="SimSun" w:eastAsia="SimSun"/>
        </w:rPr>
        <w:t>本报告系统覆盖学术理论映射、分层架构设计、存储与检索技术、时间推理机制、写入质量控制、记忆策展生命周期、评估基准体系、垂直应用场景、安全隐私风险及工业系统全面对比，旨在为记忆系统的选型、设计与安全部署提供循证依据。</w:t>
      </w:r>
    </w:p>
    <w:p>
      <w:pPr>
        <w:pStyle w:val="Heading3"/>
      </w:pPr>
      <w:r>
        <w:rPr>
          <w:rFonts w:ascii="SimHei" w:hAnsi="SimHei" w:eastAsia="SimHei"/>
        </w:rPr>
        <w:t>1.2 核心发现概述</w:t>
      </w:r>
    </w:p>
    <w:p>
      <w:pPr>
        <w:pStyle w:val="Heading4"/>
      </w:pPr>
      <w:r>
        <w:rPr>
          <w:rFonts w:ascii="SimHei" w:hAnsi="SimHei" w:eastAsia="SimHei"/>
        </w:rPr>
        <w:t>1.2.1 混合检索（Vector+Graph+Keyword）已成为生产系统的 table stakes</w:t>
      </w:r>
    </w:p>
    <w:p>
      <w:pPr/>
      <w:r>
        <w:rPr>
          <w:rFonts w:ascii="SimSun" w:hAnsi="SimSun" w:eastAsia="SimSun"/>
        </w:rPr>
        <w:t>纯向量检索的结构性局限已被充分暴露：MADial-Bench 上最优嵌入模型的 Recall@1 不足 60%，且存在语义漂移、时间推理缺失与 CJK 关键词召回弱等系统性缺陷[madial][cjk-bm25-fail]。生产系统已统一转向向量语义+BM25关键词+图遍历+时间窗口的多路召回架构，级联检索管线在精度与延迟之间取得工程平衡。</w:t>
      </w:r>
    </w:p>
    <w:p>
      <w:pPr>
        <w:pStyle w:val="Heading4"/>
      </w:pPr>
      <w:r>
        <w:rPr>
          <w:rFonts w:ascii="SimHei" w:hAnsi="SimHei" w:eastAsia="SimHei"/>
        </w:rPr>
        <w:t>1.2.2 时间推理是下一代记忆系统的分水岭，双时态建模领先</w:t>
      </w:r>
    </w:p>
    <w:p>
      <w:pPr/>
      <w:r>
        <w:rPr>
          <w:rFonts w:ascii="SimSun" w:hAnsi="SimSun" w:eastAsia="SimSun"/>
        </w:rPr>
        <w:t>时间推理能力是区分下一代记忆系统的关键分水岭：Zep/Graphiti 的双时态四时间戳在 LongMemEval 时间子任务上显著领先纯向量架构[zep-paper]，TSM 将 Temporal 准确率从 36.5% 提升至 69.9%[tsm]，而 Mem0 转向 ADD-only 写时策略以换取延迟优势[mem0-blog]，反映高频与审计场景的架构分野。</w:t>
      </w:r>
    </w:p>
    <w:p>
      <w:pPr>
        <w:pStyle w:val="Heading4"/>
      </w:pPr>
      <w:r>
        <w:rPr>
          <w:rFonts w:ascii="SimHei" w:hAnsi="SimHei" w:eastAsia="SimHei"/>
        </w:rPr>
        <w:t>1.2.3 记忆污染攻击揭示安全边界被严重低估</w:t>
      </w:r>
    </w:p>
    <w:p>
      <w:pPr/>
      <w:r>
        <w:rPr>
          <w:rFonts w:ascii="SimSun" w:hAnsi="SimSun" w:eastAsia="SimSun"/>
        </w:rPr>
        <w:t>持久记忆在赋予 Agent 跨会话连续性的同时，也创造了长期攻击面：Sleeper Memory Poisoning 在 GPT-5.5 上实现 99.8% 污染写入率[sleeper]，混合 RAG 的 Retrieval Pivot Risk 泄露放大因子达 160–194 倍[rpr]，而 HaluMem 显示所有被测系统 Memory Integrity 召回率低于 60%[halumem]。</w:t>
      </w:r>
    </w:p>
    <w:p>
      <w:pPr>
        <w:pStyle w:val="Heading4"/>
      </w:pPr>
      <w:r>
        <w:rPr>
          <w:rFonts w:ascii="SimHei" w:hAnsi="SimHei" w:eastAsia="SimHei"/>
        </w:rPr>
        <w:t>1.2.4 评估从单一准确率扩展到幻觉率+延迟+成本+安全多维空间</w:t>
      </w:r>
    </w:p>
    <w:p>
      <w:pPr/>
      <w:r>
        <w:rPr>
          <w:rFonts w:ascii="SimSun" w:hAnsi="SimSun" w:eastAsia="SimSun"/>
        </w:rPr>
        <w:t>记忆系统评估已从单一准确率扩展至“准确率+幻觉率+延迟+成本+安全”五维空间：LongMemEval 上 Mem0 v3 达 93.4%、Hindsight 达 91.4%[mem0-blog][hindsight-paper]，但无系统在五维上同时最优[agentmarketcap]，商业化方案成本结构差异达一个数量级[mem0-pricing][zep-pricing][langmem-vectorize][hindsight-paper]。</w:t>
      </w:r>
    </w:p>
    <w:p>
      <w:pPr>
        <w:pStyle w:val="Heading2"/>
      </w:pPr>
      <w:r>
        <w:rPr>
          <w:rFonts w:ascii="SimHei" w:hAnsi="SimHei" w:eastAsia="SimHei"/>
        </w:rPr>
        <w:t>2. 学术基础与理论框架</w:t>
      </w:r>
    </w:p>
    <w:p>
      <w:pPr>
        <w:pStyle w:val="Heading3"/>
      </w:pPr>
      <w:r>
        <w:rPr>
          <w:rFonts w:ascii="SimHei" w:hAnsi="SimHei" w:eastAsia="SimHei"/>
        </w:rPr>
        <w:t>2.1 人类记忆模型的 AI 映射</w:t>
      </w:r>
    </w:p>
    <w:p>
      <w:pPr>
        <w:pStyle w:val="Heading4"/>
      </w:pPr>
      <w:r>
        <w:rPr>
          <w:rFonts w:ascii="SimHei" w:hAnsi="SimHei" w:eastAsia="SimHei"/>
        </w:rPr>
        <w:t>2.1.1 Atkinson-Shiffrin 三层模型（Sensory→STM→LTM）的工程化实现</w:t>
      </w:r>
    </w:p>
    <w:p>
      <w:pPr/>
      <w:r>
        <w:rPr>
          <w:rFonts w:ascii="SimSun" w:hAnsi="SimSun" w:eastAsia="SimSun"/>
        </w:rPr>
        <w:t>认知科学中，Atkinson 与 Shiffrin 于 1968 年提出的模态模型（Modal Model）将人类记忆划分为感觉登记（Sensory Register）、短时存储（Short-Term Store, STM）与长时存储（Long-Term Store, LTM）三个层级，并通过注意、编码、复述与提取等控制过程实现信息流转 [1][2]。该模型在六十余年的实验心理学研究中积累了大量定量证据，近年来被 AI 研究者重新发现为记忆系统的工程蓝图：感觉登记对应输入过滤与预压缩层，短时存储对应大语言模型（Large Language Model, LLM）的上下文窗口或 KV 缓存，长时存储则对应向量数据库、知识图谱及外部持久化存储 [1]。</w:t>
      </w:r>
    </w:p>
    <w:p>
      <w:pPr/>
      <w:r>
        <w:rPr>
          <w:rFonts w:ascii="SimSun" w:hAnsi="SimSun" w:eastAsia="SimSun"/>
        </w:rPr>
        <w:t>2025 年提出的 LightMem 框架将这一理论映射转化为完整的工程流水线：Sensory Pre-compression 采用 LLMLingua-2 对原始输入进行语义压缩；STM Topic-aware Segmentation 在上下文窗口内执行主题感知切分；LTM Sleep-Time Consolidation 在离线阶段完成记忆巩固。实验表明，该架构在对话 Agent 场景中实现了 117 倍的 token 削减与 10.9% 的问答准确率提升，同时将 API 调用次数降低 159 倍 [3]，验证了人类记忆层次理论对 AI 架构设计的可迁移性。</w:t>
      </w:r>
    </w:p>
    <w:p>
      <w:pPr>
        <w:pStyle w:val="Heading4"/>
      </w:pPr>
      <w:r>
        <w:rPr>
          <w:rFonts w:ascii="SimHei" w:hAnsi="SimHei" w:eastAsia="SimHei"/>
        </w:rPr>
        <w:t>2.1.2 Baddeley 工作记忆模型对 LLM Agent 上下文管理的启发与局限</w:t>
      </w:r>
    </w:p>
    <w:p>
      <w:pPr/>
      <w:r>
        <w:rPr>
          <w:rFonts w:ascii="SimSun" w:hAnsi="SimSun" w:eastAsia="SimSun"/>
        </w:rPr>
        <w:t>Baddeley 与 Hitch 于 1974 年提出的工作记忆模型突破了单一 STM 概念，将其解构为中央执行器（Central Executive）、语音环路（Phonological Loop）、视觉空间画板（Visuospatial Sketchpad）以及后来的情景缓冲器（Episodic Buffer）四个功能组件 [4]。该多组件结构为 LLM Agent 的上下文管理提供了直接灵感：中央执行器对应 Agent 的调度与决策模块，语音环路和视觉空间画板对应多模态输入的并行编码通道，情景缓冲器则对应跨交互的连续经验整合。</w:t>
      </w:r>
    </w:p>
    <w:p>
      <w:pPr/>
      <w:r>
        <w:rPr>
          <w:rFonts w:ascii="SimSun" w:hAnsi="SimSun" w:eastAsia="SimSun"/>
        </w:rPr>
        <w:t>然而，将人类中心的概念直接翻译到人工系统存在固有局限。标准 LLM Agent 缺乏鲁棒的情景记忆与跨会话连续性，其上下文窗口本质上是一个无结构的文本缓冲区，而非 Baddeley 模型中具有主动维持与刷新机制的动态工作空间 [4]。为此，研究者提出集中式工作记忆中枢（Centralized Working Memory Hub）加情景缓冲器访问（Episodic Buffer Access）的增强架构，通过显式的记忆读写操作弥补 LLM 在状态维持上的不足。</w:t>
      </w:r>
    </w:p>
    <w:p>
      <w:pPr>
        <w:pStyle w:val="Heading4"/>
      </w:pPr>
      <w:r>
        <w:rPr>
          <w:rFonts w:ascii="SimHei" w:hAnsi="SimHei" w:eastAsia="SimHei"/>
        </w:rPr>
        <w:t>2.1.3 Tulving 情景/语义/程序性记忆分类在 CoALA 框架中的形式化</w:t>
      </w:r>
    </w:p>
    <w:p>
      <w:pPr/>
      <w:r>
        <w:rPr>
          <w:rFonts w:ascii="SimSun" w:hAnsi="SimSun" w:eastAsia="SimSun"/>
        </w:rPr>
        <w:t>Endel Tulving 于 1972 年提出情景记忆（Episodic Memory，对特定事件的记忆）与语义记忆（Semantic Memory，对一般事实的记忆）的二分法；Larry Squire 于 1987 年进一步补充程序性记忆（Procedural Memory，对技能和操作程序的记忆），形成人类长时记忆的三大支柱 [5]。普林斯顿大学与 Google 研究团队于 2023 年提出的 CoALA（Cognitive Architectures for Language Agents）框架将这一分类直接形式化为 LLM Agent 的四大记忆类型：上下文记忆（In-Context/Working Memory，活跃信息）、情景记忆（Episodic Memory，经验记录）、语义记忆（Semantic Memory，事实知识）与程序性记忆（Procedural Memory，任务执行规则）[5][11]。CoALA 不仅定义了每种记忆的存储位置，还规定了对应的检索方式与更新策略，使认知科学的抽象分类首次在语言 Agent 中获得可执行的架构语义。</w:t>
      </w:r>
    </w:p>
    <w:p>
      <w:pPr/>
      <w:r>
        <w:rPr>
          <w:rFonts w:ascii="SimSun" w:hAnsi="SimSun" w:eastAsia="SimSun"/>
        </w:rPr>
        <w:t>下表系统总结了人类记忆模型与 AI 工程架构的跨领域映射关系：</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SimSun" w:hAnsi="SimSun" w:eastAsia="SimSun"/>
                <w:sz w:val="18"/>
              </w:rPr>
              <w:t>人类记忆层级</w:t>
            </w:r>
          </w:p>
        </w:tc>
        <w:tc>
          <w:tcPr>
            <w:tcW w:type="dxa" w:w="2160"/>
          </w:tcPr>
          <w:p>
            <w:r>
              <w:rPr>
                <w:rFonts w:ascii="SimSun" w:hAnsi="SimSun" w:eastAsia="SimSun"/>
                <w:sz w:val="18"/>
              </w:rPr>
              <w:t>认知科学核心机制</w:t>
            </w:r>
          </w:p>
        </w:tc>
        <w:tc>
          <w:tcPr>
            <w:tcW w:type="dxa" w:w="2160"/>
          </w:tcPr>
          <w:p>
            <w:r>
              <w:rPr>
                <w:rFonts w:ascii="SimSun" w:hAnsi="SimSun" w:eastAsia="SimSun"/>
                <w:sz w:val="18"/>
              </w:rPr>
              <w:t>AI 工程对应组件</w:t>
            </w:r>
          </w:p>
        </w:tc>
        <w:tc>
          <w:tcPr>
            <w:tcW w:type="dxa" w:w="2160"/>
          </w:tcPr>
          <w:p>
            <w:r>
              <w:rPr>
                <w:rFonts w:ascii="SimSun" w:hAnsi="SimSun" w:eastAsia="SimSun"/>
                <w:sz w:val="18"/>
              </w:rPr>
              <w:t>代表系统与实证</w:t>
            </w:r>
          </w:p>
        </w:tc>
      </w:tr>
      <w:tr>
        <w:tc>
          <w:tcPr>
            <w:tcW w:type="dxa" w:w="2160"/>
          </w:tcPr>
          <w:p>
            <w:r>
              <w:rPr>
                <w:rFonts w:ascii="SimSun" w:hAnsi="SimSun" w:eastAsia="SimSun"/>
                <w:sz w:val="18"/>
              </w:rPr>
              <w:t>感觉登记（Sensory）</w:t>
            </w:r>
          </w:p>
        </w:tc>
        <w:tc>
          <w:tcPr>
            <w:tcW w:type="dxa" w:w="2160"/>
          </w:tcPr>
          <w:p>
            <w:r>
              <w:rPr>
                <w:rFonts w:ascii="SimSun" w:hAnsi="SimSun" w:eastAsia="SimSun"/>
                <w:sz w:val="18"/>
              </w:rPr>
              <w:t>毫秒级缓冲，选择性注意</w:t>
            </w:r>
          </w:p>
        </w:tc>
        <w:tc>
          <w:tcPr>
            <w:tcW w:type="dxa" w:w="2160"/>
          </w:tcPr>
          <w:p>
            <w:r>
              <w:rPr>
                <w:rFonts w:ascii="SimSun" w:hAnsi="SimSun" w:eastAsia="SimSun"/>
                <w:sz w:val="18"/>
              </w:rPr>
              <w:t>输入过滤、语义预压缩</w:t>
            </w:r>
          </w:p>
        </w:tc>
        <w:tc>
          <w:tcPr>
            <w:tcW w:type="dxa" w:w="2160"/>
          </w:tcPr>
          <w:p>
            <w:r>
              <w:rPr>
                <w:rFonts w:ascii="SimSun" w:hAnsi="SimSun" w:eastAsia="SimSun"/>
                <w:sz w:val="18"/>
              </w:rPr>
              <w:t>LightMem LLMLingua-2 压缩 [^3]</w:t>
            </w:r>
          </w:p>
        </w:tc>
      </w:tr>
      <w:tr>
        <w:tc>
          <w:tcPr>
            <w:tcW w:type="dxa" w:w="2160"/>
          </w:tcPr>
          <w:p>
            <w:r>
              <w:rPr>
                <w:rFonts w:ascii="SimSun" w:hAnsi="SimSun" w:eastAsia="SimSun"/>
                <w:sz w:val="18"/>
              </w:rPr>
              <w:t>短时存储（STM）</w:t>
            </w:r>
          </w:p>
        </w:tc>
        <w:tc>
          <w:tcPr>
            <w:tcW w:type="dxa" w:w="2160"/>
          </w:tcPr>
          <w:p>
            <w:r>
              <w:rPr>
                <w:rFonts w:ascii="SimSun" w:hAnsi="SimSun" w:eastAsia="SimSun"/>
                <w:sz w:val="18"/>
              </w:rPr>
              <w:t>秒至分钟级维持，复述刷新</w:t>
            </w:r>
          </w:p>
        </w:tc>
        <w:tc>
          <w:tcPr>
            <w:tcW w:type="dxa" w:w="2160"/>
          </w:tcPr>
          <w:p>
            <w:r>
              <w:rPr>
                <w:rFonts w:ascii="SimSun" w:hAnsi="SimSun" w:eastAsia="SimSun"/>
                <w:sz w:val="18"/>
              </w:rPr>
              <w:t>上下文窗口、KV Cache、工作记忆中枢</w:t>
            </w:r>
          </w:p>
        </w:tc>
        <w:tc>
          <w:tcPr>
            <w:tcW w:type="dxa" w:w="2160"/>
          </w:tcPr>
          <w:p>
            <w:r>
              <w:rPr>
                <w:rFonts w:ascii="SimSun" w:hAnsi="SimSun" w:eastAsia="SimSun"/>
                <w:sz w:val="18"/>
              </w:rPr>
              <w:t>MemGPT Core Memory [^9]</w:t>
            </w:r>
          </w:p>
        </w:tc>
      </w:tr>
      <w:tr>
        <w:tc>
          <w:tcPr>
            <w:tcW w:type="dxa" w:w="2160"/>
          </w:tcPr>
          <w:p>
            <w:r>
              <w:rPr>
                <w:rFonts w:ascii="SimSun" w:hAnsi="SimSun" w:eastAsia="SimSun"/>
                <w:sz w:val="18"/>
              </w:rPr>
              <w:t>长时存储（LTM）</w:t>
            </w:r>
          </w:p>
        </w:tc>
        <w:tc>
          <w:tcPr>
            <w:tcW w:type="dxa" w:w="2160"/>
          </w:tcPr>
          <w:p>
            <w:r>
              <w:rPr>
                <w:rFonts w:ascii="SimSun" w:hAnsi="SimSun" w:eastAsia="SimSun"/>
                <w:sz w:val="18"/>
              </w:rPr>
              <w:t>持久巩固，提取线索竞争</w:t>
            </w:r>
          </w:p>
        </w:tc>
        <w:tc>
          <w:tcPr>
            <w:tcW w:type="dxa" w:w="2160"/>
          </w:tcPr>
          <w:p>
            <w:r>
              <w:rPr>
                <w:rFonts w:ascii="SimSun" w:hAnsi="SimSun" w:eastAsia="SimSun"/>
                <w:sz w:val="18"/>
              </w:rPr>
              <w:t>向量数据库、时序知识图谱、外部存储</w:t>
            </w:r>
          </w:p>
        </w:tc>
        <w:tc>
          <w:tcPr>
            <w:tcW w:type="dxa" w:w="2160"/>
          </w:tcPr>
          <w:p>
            <w:r>
              <w:rPr>
                <w:rFonts w:ascii="SimSun" w:hAnsi="SimSun" w:eastAsia="SimSun"/>
                <w:sz w:val="18"/>
              </w:rPr>
              <w:t>Mem0、Zep Graphiti [^1][^24_b]</w:t>
            </w:r>
          </w:p>
        </w:tc>
      </w:tr>
      <w:tr>
        <w:tc>
          <w:tcPr>
            <w:tcW w:type="dxa" w:w="2160"/>
          </w:tcPr>
          <w:p>
            <w:r>
              <w:rPr>
                <w:rFonts w:ascii="SimSun" w:hAnsi="SimSun" w:eastAsia="SimSun"/>
                <w:sz w:val="18"/>
              </w:rPr>
              <w:t>工作记忆（Working）</w:t>
            </w:r>
          </w:p>
        </w:tc>
        <w:tc>
          <w:tcPr>
            <w:tcW w:type="dxa" w:w="2160"/>
          </w:tcPr>
          <w:p>
            <w:r>
              <w:rPr>
                <w:rFonts w:ascii="SimSun" w:hAnsi="SimSun" w:eastAsia="SimSun"/>
                <w:sz w:val="18"/>
              </w:rPr>
              <w:t>中央执行器 + 多从属系统</w:t>
            </w:r>
          </w:p>
        </w:tc>
        <w:tc>
          <w:tcPr>
            <w:tcW w:type="dxa" w:w="2160"/>
          </w:tcPr>
          <w:p>
            <w:r>
              <w:rPr>
                <w:rFonts w:ascii="SimSun" w:hAnsi="SimSun" w:eastAsia="SimSun"/>
                <w:sz w:val="18"/>
              </w:rPr>
              <w:t>Agent 调度模块、多模态编码通道</w:t>
            </w:r>
          </w:p>
        </w:tc>
        <w:tc>
          <w:tcPr>
            <w:tcW w:type="dxa" w:w="2160"/>
          </w:tcPr>
          <w:p>
            <w:r>
              <w:rPr>
                <w:rFonts w:ascii="SimSun" w:hAnsi="SimSun" w:eastAsia="SimSun"/>
                <w:sz w:val="18"/>
              </w:rPr>
              <w:t>Baddeley-inspired Hub [^4]</w:t>
            </w:r>
          </w:p>
        </w:tc>
      </w:tr>
      <w:tr>
        <w:tc>
          <w:tcPr>
            <w:tcW w:type="dxa" w:w="2160"/>
          </w:tcPr>
          <w:p>
            <w:r>
              <w:rPr>
                <w:rFonts w:ascii="SimSun" w:hAnsi="SimSun" w:eastAsia="SimSun"/>
                <w:sz w:val="18"/>
              </w:rPr>
              <w:t>情景记忆（Episodic）</w:t>
            </w:r>
          </w:p>
        </w:tc>
        <w:tc>
          <w:tcPr>
            <w:tcW w:type="dxa" w:w="2160"/>
          </w:tcPr>
          <w:p>
            <w:r>
              <w:rPr>
                <w:rFonts w:ascii="SimSun" w:hAnsi="SimSun" w:eastAsia="SimSun"/>
                <w:sz w:val="18"/>
              </w:rPr>
              <w:t>事件编码，时间戳标记</w:t>
            </w:r>
          </w:p>
        </w:tc>
        <w:tc>
          <w:tcPr>
            <w:tcW w:type="dxa" w:w="2160"/>
          </w:tcPr>
          <w:p>
            <w:r>
              <w:rPr>
                <w:rFonts w:ascii="SimSun" w:hAnsi="SimSun" w:eastAsia="SimSun"/>
                <w:sz w:val="18"/>
              </w:rPr>
              <w:t>完整交互记录、反思合成输入</w:t>
            </w:r>
          </w:p>
        </w:tc>
        <w:tc>
          <w:tcPr>
            <w:tcW w:type="dxa" w:w="2160"/>
          </w:tcPr>
          <w:p>
            <w:r>
              <w:rPr>
                <w:rFonts w:ascii="SimSun" w:hAnsi="SimSun" w:eastAsia="SimSun"/>
                <w:sz w:val="18"/>
              </w:rPr>
              <w:t>Generative Agents Memory Stream [^6]</w:t>
            </w:r>
          </w:p>
        </w:tc>
      </w:tr>
      <w:tr>
        <w:tc>
          <w:tcPr>
            <w:tcW w:type="dxa" w:w="2160"/>
          </w:tcPr>
          <w:p>
            <w:r>
              <w:rPr>
                <w:rFonts w:ascii="SimSun" w:hAnsi="SimSun" w:eastAsia="SimSun"/>
                <w:sz w:val="18"/>
              </w:rPr>
              <w:t>语义记忆（Semantic）</w:t>
            </w:r>
          </w:p>
        </w:tc>
        <w:tc>
          <w:tcPr>
            <w:tcW w:type="dxa" w:w="2160"/>
          </w:tcPr>
          <w:p>
            <w:r>
              <w:rPr>
                <w:rFonts w:ascii="SimSun" w:hAnsi="SimSun" w:eastAsia="SimSun"/>
                <w:sz w:val="18"/>
              </w:rPr>
              <w:t>概念网络，事实提取</w:t>
            </w:r>
          </w:p>
        </w:tc>
        <w:tc>
          <w:tcPr>
            <w:tcW w:type="dxa" w:w="2160"/>
          </w:tcPr>
          <w:p>
            <w:r>
              <w:rPr>
                <w:rFonts w:ascii="SimSun" w:hAnsi="SimSun" w:eastAsia="SimSun"/>
                <w:sz w:val="18"/>
              </w:rPr>
              <w:t>嵌入向量、知识图谱节点</w:t>
            </w:r>
          </w:p>
        </w:tc>
        <w:tc>
          <w:tcPr>
            <w:tcW w:type="dxa" w:w="2160"/>
          </w:tcPr>
          <w:p>
            <w:r>
              <w:rPr>
                <w:rFonts w:ascii="SimSun" w:hAnsi="SimSun" w:eastAsia="SimSun"/>
                <w:sz w:val="18"/>
              </w:rPr>
              <w:t>CoALA Semantic Memory [^11]</w:t>
            </w:r>
          </w:p>
        </w:tc>
      </w:tr>
      <w:tr>
        <w:tc>
          <w:tcPr>
            <w:tcW w:type="dxa" w:w="2160"/>
          </w:tcPr>
          <w:p>
            <w:r>
              <w:rPr>
                <w:rFonts w:ascii="SimSun" w:hAnsi="SimSun" w:eastAsia="SimSun"/>
                <w:sz w:val="18"/>
              </w:rPr>
              <w:t>程序性记忆（Procedural）</w:t>
            </w:r>
          </w:p>
        </w:tc>
        <w:tc>
          <w:tcPr>
            <w:tcW w:type="dxa" w:w="2160"/>
          </w:tcPr>
          <w:p>
            <w:r>
              <w:rPr>
                <w:rFonts w:ascii="SimSun" w:hAnsi="SimSun" w:eastAsia="SimSun"/>
                <w:sz w:val="18"/>
              </w:rPr>
              <w:t>技能自动化，内隐学习</w:t>
            </w:r>
          </w:p>
        </w:tc>
        <w:tc>
          <w:tcPr>
            <w:tcW w:type="dxa" w:w="2160"/>
          </w:tcPr>
          <w:p>
            <w:r>
              <w:rPr>
                <w:rFonts w:ascii="SimSun" w:hAnsi="SimSun" w:eastAsia="SimSun"/>
                <w:sz w:val="18"/>
              </w:rPr>
              <w:t>模型权重、Agent 代码、显式指令集</w:t>
            </w:r>
          </w:p>
        </w:tc>
        <w:tc>
          <w:tcPr>
            <w:tcW w:type="dxa" w:w="2160"/>
          </w:tcPr>
          <w:p>
            <w:r>
              <w:rPr>
                <w:rFonts w:ascii="SimSun" w:hAnsi="SimSun" w:eastAsia="SimSun"/>
                <w:sz w:val="18"/>
              </w:rPr>
              <w:t>CoALA Procedural Substrates [^5]</w:t>
            </w:r>
          </w:p>
        </w:tc>
      </w:tr>
    </w:tbl>
    <w:p>
      <w:pPr/>
      <w:r>
        <w:rPr>
          <w:rFonts w:ascii="SimSun" w:hAnsi="SimSun" w:eastAsia="SimSun"/>
        </w:rPr>
        <w:t>该映射并非简单的术语借用，而是涉及控制过程与存储特性的深层结构对应。人类 LTM 的提取依赖线索竞争（cue competition），这与 AI 检索系统中的相关性-重要性-新近度三因子评分机制具有同构性 [6]。值得注意的是，程序性记忆在两类系统中均呈现“理论薄弱但行为关键”的特征：人类认知中程序性记忆难以用语言显式报告，而 AI 系统中程序性记忆的工程化实现同样落后于情景与语义记忆 [5][16]。</w:t>
      </w:r>
    </w:p>
    <w:p>
      <w:pPr>
        <w:pStyle w:val="Heading3"/>
      </w:pPr>
      <w:r>
        <w:rPr>
          <w:rFonts w:ascii="SimHei" w:hAnsi="SimHei" w:eastAsia="SimHei"/>
        </w:rPr>
        <w:t>2.2 奠基性学术论文谱系</w:t>
      </w:r>
    </w:p>
    <w:p>
      <w:pPr>
        <w:pStyle w:val="Heading4"/>
      </w:pPr>
      <w:r>
        <w:rPr>
          <w:rFonts w:ascii="SimHei" w:hAnsi="SimHei" w:eastAsia="SimHei"/>
        </w:rPr>
        <w:t>2.2.1 Generative Agents (Park et al., 2023, UIST)：记忆流+反思合成的奠基范式</w:t>
      </w:r>
    </w:p>
    <w:p>
      <w:pPr/>
      <w:r>
        <w:rPr>
          <w:rFonts w:ascii="SimSun" w:hAnsi="SimSun" w:eastAsia="SimSun"/>
        </w:rPr>
        <w:t>Park 等人于 2023 年在 UIST 发表的 Generative Agents: Interactive Simulacra of Human Behavior 开创了基于 LLM 的社会模拟 Agent 架构 [6]。其核心贡献在于提出“记忆流”（Memory Stream）与“反思”（Reflection）双层机制：记忆流以自然语言形式存储 Agent 的完整经验记录，反思则通过 LLM 将原始观察合成为高阶洞察。检索阶段采用相关性、重要性与新近度的加权评分，动态召回最适配当前情境的记忆子集。</w:t>
      </w:r>
    </w:p>
    <w:p>
      <w:pPr/>
      <w:r>
        <w:rPr>
          <w:rFonts w:ascii="SimSun" w:hAnsi="SimSun" w:eastAsia="SimSun"/>
        </w:rPr>
        <w:t>该机制与人类记忆巩固中的系统巩固理论存在深层对应。Generative Agents 的反思合成过程在功能上等价于海马体-皮层对话：原始观察对应快速情景编码，反思摘要对应慢速语义巩固 [7][8]。后续研究进一步将这一对应形式化为三步流水线：语义相似性聚类检测 → LLM 合并摘要生成 → 原始片段归档替换 [7]。</w:t>
      </w:r>
    </w:p>
    <w:p>
      <w:pPr>
        <w:pStyle w:val="Heading4"/>
      </w:pPr>
      <w:r>
        <w:rPr>
          <w:rFonts w:ascii="SimHei" w:hAnsi="SimHei" w:eastAsia="SimHei"/>
        </w:rPr>
        <w:t>2.2.2 MemGPT (Packer et al., 2023)：OS 虚拟内存分页隐喻的开创</w:t>
      </w:r>
    </w:p>
    <w:p>
      <w:pPr/>
      <w:r>
        <w:rPr>
          <w:rFonts w:ascii="SimSun" w:hAnsi="SimSun" w:eastAsia="SimSun"/>
        </w:rPr>
        <w:t>Packer 等人于 2023 年提出的 MemGPT 将操作系统虚拟内存的分页（Paging）机制引入 LLM 上下文管理 [9]。其核心隐喻将 LLM 的有限上下文窗口类比为计算机主存（RAM），将外部向量存储类比为硬盘，通过显式的 Agent 中断（Interrupt）实现信息在上下文与外部存储之间的换入（Page-in）与换出（Page-out）。MemGPT 定义了三层记忆：Core Memory（常驻上下文）、Recall Memory（可快速检索的近期记忆）与 Archival Memory（深度归档的长期记忆），分别对应人类记忆的感觉-工作-长期分层 [9]。</w:t>
      </w:r>
    </w:p>
    <w:p>
      <w:pPr/>
      <w:r>
        <w:rPr>
          <w:rFonts w:ascii="SimSun" w:hAnsi="SimSun" w:eastAsia="SimSun"/>
        </w:rPr>
        <w:t>该架构开创了“显式记忆管理”的先河：不同于被动依赖检索增强生成（Retrieval-Augmented Generation, RAG）的系统，MemGPT 赋予 Agent 主动管理自身记忆边界的权限。后续工作如 MemTier（2026）在此基础上将同步中断触发改进为异步守护进程驱动，并引入基于强化学习的自适应检索策略 [10]。</w:t>
      </w:r>
    </w:p>
    <w:p>
      <w:pPr>
        <w:pStyle w:val="Heading4"/>
      </w:pPr>
      <w:r>
        <w:rPr>
          <w:rFonts w:ascii="SimHei" w:hAnsi="SimHei" w:eastAsia="SimHei"/>
        </w:rPr>
        <w:t>2.2.3 Cognitive Architectures for Language Agents (Sumers et al., 2024, TMLR)</w:t>
      </w:r>
    </w:p>
    <w:p>
      <w:pPr/>
      <w:r>
        <w:rPr>
          <w:rFonts w:ascii="SimSun" w:hAnsi="SimSun" w:eastAsia="SimSun"/>
        </w:rPr>
        <w:t>Sumers 等人于 2024 年发表在 Transactions on Machine Learning Research（TMLR）的 CoALA 框架将认知科学与符号 AI 的洞察与当代 LLM 进行系统性整合 [11]。CoALA 沿三个维度组织语言 Agent：信息存储（记忆系统）、动作空间（内部操作与外部执行的明确划分）以及决策过程（规划与执行的交互循环）。其记忆组件直接映射人类认知架构：工作记忆维持活跃信息，程序性记忆存储任务执行规则，语义记忆承载事实知识，情景记忆记录经验轨迹。</w:t>
      </w:r>
    </w:p>
    <w:p>
      <w:pPr/>
      <w:r>
        <w:rPr>
          <w:rFonts w:ascii="SimSun" w:hAnsi="SimSun" w:eastAsia="SimSun"/>
        </w:rPr>
        <w:t>CoALA 的理论价值在于为语言 Agent 提供了通用认知架构，使不同研究群体的实现能够在统一的概念框架下进行比较与组合。Zhang 等人于 2024 年发表的综述进一步系统回顾了记忆模块的设计模式与评估方法，指出记忆是 Agent 环境交互与自我演进能力的关键组件，该综述已被引用超过 600 次，为领域提供了系统性知识基础 [21]。</w:t>
      </w:r>
    </w:p>
    <w:p>
      <w:pPr/>
      <w:r>
        <w:rPr>
          <w:rFonts w:ascii="SimSun" w:hAnsi="SimSun" w:eastAsia="SimSun"/>
        </w:rPr>
        <w:t>下表梳理了本领域四篇奠基性论文的核心贡献及其记忆类型映射：</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SimSun" w:hAnsi="SimSun" w:eastAsia="SimSun"/>
                <w:sz w:val="18"/>
              </w:rPr>
              <w:t>论文</w:t>
            </w:r>
          </w:p>
        </w:tc>
        <w:tc>
          <w:tcPr>
            <w:tcW w:type="dxa" w:w="1728"/>
          </w:tcPr>
          <w:p>
            <w:r>
              <w:rPr>
                <w:rFonts w:ascii="SimSun" w:hAnsi="SimSun" w:eastAsia="SimSun"/>
                <w:sz w:val="18"/>
              </w:rPr>
              <w:t>作者/年份/venue</w:t>
            </w:r>
          </w:p>
        </w:tc>
        <w:tc>
          <w:tcPr>
            <w:tcW w:type="dxa" w:w="1728"/>
          </w:tcPr>
          <w:p>
            <w:r>
              <w:rPr>
                <w:rFonts w:ascii="SimSun" w:hAnsi="SimSun" w:eastAsia="SimSun"/>
                <w:sz w:val="18"/>
              </w:rPr>
              <w:t>核心贡献</w:t>
            </w:r>
          </w:p>
        </w:tc>
        <w:tc>
          <w:tcPr>
            <w:tcW w:type="dxa" w:w="1728"/>
          </w:tcPr>
          <w:p>
            <w:r>
              <w:rPr>
                <w:rFonts w:ascii="SimSun" w:hAnsi="SimSun" w:eastAsia="SimSun"/>
                <w:sz w:val="18"/>
              </w:rPr>
              <w:t>记忆类型映射</w:t>
            </w:r>
          </w:p>
        </w:tc>
        <w:tc>
          <w:tcPr>
            <w:tcW w:type="dxa" w:w="1728"/>
          </w:tcPr>
          <w:p>
            <w:r>
              <w:rPr>
                <w:rFonts w:ascii="SimSun" w:hAnsi="SimSun" w:eastAsia="SimSun"/>
                <w:sz w:val="18"/>
              </w:rPr>
              <w:t>关键量化结果</w:t>
            </w:r>
          </w:p>
        </w:tc>
      </w:tr>
      <w:tr>
        <w:tc>
          <w:tcPr>
            <w:tcW w:type="dxa" w:w="1728"/>
          </w:tcPr>
          <w:p>
            <w:r>
              <w:rPr>
                <w:rFonts w:ascii="SimSun" w:hAnsi="SimSun" w:eastAsia="SimSun"/>
                <w:sz w:val="18"/>
              </w:rPr>
              <w:t>Generative Agents</w:t>
            </w:r>
          </w:p>
        </w:tc>
        <w:tc>
          <w:tcPr>
            <w:tcW w:type="dxa" w:w="1728"/>
          </w:tcPr>
          <w:p>
            <w:r>
              <w:rPr>
                <w:rFonts w:ascii="SimSun" w:hAnsi="SimSun" w:eastAsia="SimSun"/>
                <w:sz w:val="18"/>
              </w:rPr>
              <w:t>Park et al., 2023, UIST</w:t>
            </w:r>
          </w:p>
        </w:tc>
        <w:tc>
          <w:tcPr>
            <w:tcW w:type="dxa" w:w="1728"/>
          </w:tcPr>
          <w:p>
            <w:r>
              <w:rPr>
                <w:rFonts w:ascii="SimSun" w:hAnsi="SimSun" w:eastAsia="SimSun"/>
                <w:sz w:val="18"/>
              </w:rPr>
              <w:t>Memory Stream + Reflection Synthesis</w:t>
            </w:r>
          </w:p>
        </w:tc>
        <w:tc>
          <w:tcPr>
            <w:tcW w:type="dxa" w:w="1728"/>
          </w:tcPr>
          <w:p>
            <w:r>
              <w:rPr>
                <w:rFonts w:ascii="SimSun" w:hAnsi="SimSun" w:eastAsia="SimSun"/>
                <w:sz w:val="18"/>
              </w:rPr>
              <w:t>情景记忆→语义记忆巩固</w:t>
            </w:r>
          </w:p>
        </w:tc>
        <w:tc>
          <w:tcPr>
            <w:tcW w:type="dxa" w:w="1728"/>
          </w:tcPr>
          <w:p>
            <w:r>
              <w:rPr>
                <w:rFonts w:ascii="SimSun" w:hAnsi="SimSun" w:eastAsia="SimSun"/>
                <w:sz w:val="18"/>
              </w:rPr>
              <w:t>25 Agent 社会模拟，信息扩散率 32%→52% [^6]</w:t>
            </w:r>
          </w:p>
        </w:tc>
      </w:tr>
      <w:tr>
        <w:tc>
          <w:tcPr>
            <w:tcW w:type="dxa" w:w="1728"/>
          </w:tcPr>
          <w:p>
            <w:r>
              <w:rPr>
                <w:rFonts w:ascii="SimSun" w:hAnsi="SimSun" w:eastAsia="SimSun"/>
                <w:sz w:val="18"/>
              </w:rPr>
              <w:t>MemGPT</w:t>
            </w:r>
          </w:p>
        </w:tc>
        <w:tc>
          <w:tcPr>
            <w:tcW w:type="dxa" w:w="1728"/>
          </w:tcPr>
          <w:p>
            <w:r>
              <w:rPr>
                <w:rFonts w:ascii="SimSun" w:hAnsi="SimSun" w:eastAsia="SimSun"/>
                <w:sz w:val="18"/>
              </w:rPr>
              <w:t>Packer et al., 2023</w:t>
            </w:r>
          </w:p>
        </w:tc>
        <w:tc>
          <w:tcPr>
            <w:tcW w:type="dxa" w:w="1728"/>
          </w:tcPr>
          <w:p>
            <w:r>
              <w:rPr>
                <w:rFonts w:ascii="SimSun" w:hAnsi="SimSun" w:eastAsia="SimSun"/>
                <w:sz w:val="18"/>
              </w:rPr>
              <w:t>OS 虚拟内存分页隐喻</w:t>
            </w:r>
          </w:p>
        </w:tc>
        <w:tc>
          <w:tcPr>
            <w:tcW w:type="dxa" w:w="1728"/>
          </w:tcPr>
          <w:p>
            <w:r>
              <w:rPr>
                <w:rFonts w:ascii="SimSun" w:hAnsi="SimSun" w:eastAsia="SimSun"/>
                <w:sz w:val="18"/>
              </w:rPr>
              <w:t>核心/召回/归档三层</w:t>
            </w:r>
          </w:p>
        </w:tc>
        <w:tc>
          <w:tcPr>
            <w:tcW w:type="dxa" w:w="1728"/>
          </w:tcPr>
          <w:p>
            <w:r>
              <w:rPr>
                <w:rFonts w:ascii="SimSun" w:hAnsi="SimSun" w:eastAsia="SimSun"/>
                <w:sz w:val="18"/>
              </w:rPr>
              <w:t>无限上下文对话，零上下文截断损失 [^9]</w:t>
            </w:r>
          </w:p>
        </w:tc>
      </w:tr>
      <w:tr>
        <w:tc>
          <w:tcPr>
            <w:tcW w:type="dxa" w:w="1728"/>
          </w:tcPr>
          <w:p>
            <w:r>
              <w:rPr>
                <w:rFonts w:ascii="SimSun" w:hAnsi="SimSun" w:eastAsia="SimSun"/>
                <w:sz w:val="18"/>
              </w:rPr>
              <w:t>CoALA</w:t>
            </w:r>
          </w:p>
        </w:tc>
        <w:tc>
          <w:tcPr>
            <w:tcW w:type="dxa" w:w="1728"/>
          </w:tcPr>
          <w:p>
            <w:r>
              <w:rPr>
                <w:rFonts w:ascii="SimSun" w:hAnsi="SimSun" w:eastAsia="SimSun"/>
                <w:sz w:val="18"/>
              </w:rPr>
              <w:t>Sumers et al., 2024, TMLR</w:t>
            </w:r>
          </w:p>
        </w:tc>
        <w:tc>
          <w:tcPr>
            <w:tcW w:type="dxa" w:w="1728"/>
          </w:tcPr>
          <w:p>
            <w:r>
              <w:rPr>
                <w:rFonts w:ascii="SimSun" w:hAnsi="SimSun" w:eastAsia="SimSun"/>
                <w:sz w:val="18"/>
              </w:rPr>
              <w:t>模块化记忆系统与内外动作空间</w:t>
            </w:r>
          </w:p>
        </w:tc>
        <w:tc>
          <w:tcPr>
            <w:tcW w:type="dxa" w:w="1728"/>
          </w:tcPr>
          <w:p>
            <w:r>
              <w:rPr>
                <w:rFonts w:ascii="SimSun" w:hAnsi="SimSun" w:eastAsia="SimSun"/>
                <w:sz w:val="18"/>
              </w:rPr>
              <w:t>工作/情景/语义/程序性</w:t>
            </w:r>
          </w:p>
        </w:tc>
        <w:tc>
          <w:tcPr>
            <w:tcW w:type="dxa" w:w="1728"/>
          </w:tcPr>
          <w:p>
            <w:r>
              <w:rPr>
                <w:rFonts w:ascii="SimSun" w:hAnsi="SimSun" w:eastAsia="SimSun"/>
                <w:sz w:val="18"/>
              </w:rPr>
              <w:t>统一认知架构形式化 [^11]</w:t>
            </w:r>
          </w:p>
        </w:tc>
      </w:tr>
      <w:tr>
        <w:tc>
          <w:tcPr>
            <w:tcW w:type="dxa" w:w="1728"/>
          </w:tcPr>
          <w:p>
            <w:r>
              <w:rPr>
                <w:rFonts w:ascii="SimSun" w:hAnsi="SimSun" w:eastAsia="SimSun"/>
                <w:sz w:val="18"/>
              </w:rPr>
              <w:t>Reflexion</w:t>
            </w:r>
          </w:p>
        </w:tc>
        <w:tc>
          <w:tcPr>
            <w:tcW w:type="dxa" w:w="1728"/>
          </w:tcPr>
          <w:p>
            <w:r>
              <w:rPr>
                <w:rFonts w:ascii="SimSun" w:hAnsi="SimSun" w:eastAsia="SimSun"/>
                <w:sz w:val="18"/>
              </w:rPr>
              <w:t>Shinn et al., 2023, NeurIPS</w:t>
            </w:r>
          </w:p>
        </w:tc>
        <w:tc>
          <w:tcPr>
            <w:tcW w:type="dxa" w:w="1728"/>
          </w:tcPr>
          <w:p>
            <w:r>
              <w:rPr>
                <w:rFonts w:ascii="SimSun" w:hAnsi="SimSun" w:eastAsia="SimSun"/>
                <w:sz w:val="18"/>
              </w:rPr>
              <w:t>语言强化学习与情景记忆缓冲区</w:t>
            </w:r>
          </w:p>
        </w:tc>
        <w:tc>
          <w:tcPr>
            <w:tcW w:type="dxa" w:w="1728"/>
          </w:tcPr>
          <w:p>
            <w:r>
              <w:rPr>
                <w:rFonts w:ascii="SimSun" w:hAnsi="SimSun" w:eastAsia="SimSun"/>
                <w:sz w:val="18"/>
              </w:rPr>
              <w:t>短期轨迹 + 长期反思</w:t>
            </w:r>
          </w:p>
        </w:tc>
        <w:tc>
          <w:tcPr>
            <w:tcW w:type="dxa" w:w="1728"/>
          </w:tcPr>
          <w:p>
            <w:r>
              <w:rPr>
                <w:rFonts w:ascii="SimSun" w:hAnsi="SimSun" w:eastAsia="SimSun"/>
                <w:sz w:val="18"/>
              </w:rPr>
              <w:t>HumanEval 91% pass@1 [^17]</w:t>
            </w:r>
          </w:p>
        </w:tc>
      </w:tr>
    </w:tbl>
    <w:p>
      <w:pPr/>
      <w:r>
        <w:rPr>
          <w:rFonts w:ascii="SimSun" w:hAnsi="SimSun" w:eastAsia="SimSun"/>
        </w:rPr>
        <w:t>上述论文构成了当前 AI Agent 记忆系统的理论根基。Generative Agents 确立了“记录-巩固-检索”的闭环范式；MemGPT 证明了显式记忆管理的工程可行性；CoALA 提供了跨系统的概念整合框架；Reflexion 则展示了无需权重更新的语言强化学习路径。四者共同揭示了一个核心趋势：AI 记忆系统的设计正从 ad-hoc 的上下文拼接走向具有明确认知科学对应关系的模块化架构。</w:t>
      </w:r>
    </w:p>
    <w:p>
      <w:pPr>
        <w:pStyle w:val="Heading3"/>
      </w:pPr>
      <w:r>
        <w:rPr>
          <w:rFonts w:ascii="SimHei" w:hAnsi="SimHei" w:eastAsia="SimHei"/>
        </w:rPr>
        <w:t>2.3 记忆分类学的统一框架</w:t>
      </w:r>
    </w:p>
    <w:p>
      <w:pPr>
        <w:pStyle w:val="Heading4"/>
      </w:pPr>
      <w:r>
        <w:rPr>
          <w:rFonts w:ascii="SimHei" w:hAnsi="SimHei" w:eastAsia="SimHei"/>
        </w:rPr>
        <w:t>2.3.1 Hu et al. (2025) 的三维分类：Forms×Functions×Dynamics</w:t>
      </w:r>
    </w:p>
    <w:p>
      <w:pPr/>
      <w:r>
        <w:rPr>
          <w:rFonts w:ascii="SimSun" w:hAnsi="SimSun" w:eastAsia="SimSun"/>
        </w:rPr>
        <w:t>2025 年 12 月，Hu 等 47 位作者发表的综述 Memory in the Age of AI Agents 提出了统一的三维记忆分类学，将碎片化的 Agent 记忆研究整合为连贯的概念框架 [13]。三个维度分别为：形态（Forms，记忆以何种物理形式存在）、功能（Functions，记忆服务于何种认知目的）与动态（Dynamics，记忆如何随时间形成、演化与提取）。</w:t>
      </w:r>
    </w:p>
    <w:p>
      <w:pPr/>
      <w:r>
        <w:rPr>
          <w:rFonts w:ascii="SimSun" w:hAnsi="SimSun" w:eastAsia="SimSun"/>
        </w:rPr>
        <w:t>三个维度分别识别出 token-level、parametric 与 latent 三种形态[13]，事实、经验与工作三种功能类型[13][14]，以及形成-演化-检索的动态全过程，其中“情景到语义”的毕业机制将重复情景记忆压缩为稳定事实记忆 [8][23]。</w:t>
      </w:r>
    </w:p>
    <w:p>
      <w:pPr>
        <w:pStyle w:val="Heading4"/>
      </w:pPr>
      <w:r>
        <w:rPr>
          <w:rFonts w:ascii="SimHei" w:hAnsi="SimHei" w:eastAsia="SimHei"/>
        </w:rPr>
        <w:t>2.3.2 Token-level / Parametric / Latent 三种记忆载体的特性对比</w:t>
      </w:r>
    </w:p>
    <w:p>
      <w:pPr/>
      <w:r>
        <w:rPr>
          <w:rFonts w:ascii="SimSun" w:hAnsi="SimSun" w:eastAsia="SimSun"/>
        </w:rPr>
        <w:t>三种记忆形态在存储成本、更新灵活性与检索精度上呈现显著差异。Token-level 记忆以原始文本形式驻留于上下文窗口，其优势在于保留完整语义细节且无需额外计算即可访问，但受限于上下文长度瓶颈，且无法跨会话持久化 [13][15]。Parametric 记忆通过预训练、微调或人类反馈强化学习（Reinforcement Learning from Human Feedback, RLHF）固化于模型权重，具备最强的泛化能力与最快的访问速度，但任何知识更新都需要重新训练或参数高效微调，动态性最差 [13]。Latent 记忆占据中间地带：嵌入向量与隐藏状态提供语义压缩与结构化索引，支持动态更新与近似检索，但其有效性高度依赖编码器质量与检索策略 [15]。</w:t>
      </w:r>
    </w:p>
    <w:p>
      <w:pPr/>
      <w:r>
        <w:rPr>
          <w:rFonts w:ascii="SimSun" w:hAnsi="SimSun" w:eastAsia="SimSun"/>
        </w:rPr>
        <w:t>这一区分与人类记忆研究中的容量-持久性权衡（capacity-durability tradeoff）高度一致：token-level 对应工作记忆的有限容量与高保真，parametric 对应程序性记忆的自动化与难变性，latent 对应长时记忆巩固过程中的压缩表征与模式提取 [13][15]。</w:t>
      </w:r>
    </w:p>
    <w:p>
      <w:pPr>
        <w:pStyle w:val="Heading4"/>
      </w:pPr>
      <w:r>
        <w:rPr>
          <w:rFonts w:ascii="SimHei" w:hAnsi="SimHei" w:eastAsia="SimHei"/>
        </w:rPr>
        <w:t>2.3.3 Factual / Experiential / Working Memory 的功能边界</w:t>
      </w:r>
    </w:p>
    <w:p>
      <w:pPr/>
      <w:r>
        <w:rPr>
          <w:rFonts w:ascii="SimSun" w:hAnsi="SimSun" w:eastAsia="SimSun"/>
        </w:rPr>
        <w:t>在功能维度上，Hu et al. 的分类学明确了三种记忆类型的认知边界：事实记忆存储稳定知识，经验记忆记录交互事件，工作记忆承载当前任务状态 [13][14]。该功能分类揭示了生产环境中的关键缺口：程序性记忆——即“如何做事”的技能与规则存储——在 CoALA 框架中被识别为四种基本记忆类型之一，但在当前工业实现中理论支持最少、工具覆盖最弱 [5][16]。CodeMem（2025）等新兴工作正尝试通过将 LLM 重构为可执行工作流架构师来缓解这一缺口 [16]。</w:t>
      </w:r>
    </w:p>
    <w:p>
      <w:pPr>
        <w:pStyle w:val="Heading2"/>
      </w:pPr>
      <w:r>
        <w:rPr>
          <w:rFonts w:ascii="SimHei" w:hAnsi="SimHei" w:eastAsia="SimHei"/>
        </w:rPr>
        <w:t>3. 记忆架构的分层设计</w:t>
      </w:r>
    </w:p>
    <w:p>
      <w:pPr/>
      <w:r>
        <w:rPr>
          <w:rFonts w:ascii="SimSun" w:hAnsi="SimSun" w:eastAsia="SimSun"/>
        </w:rPr>
        <w:t>AI Agent 的记忆系统并非单一存储池，而是借鉴认知科学中的多层记忆理论，演化出具有明确功能边界与数据通路的工程架构。Atkinson-Shiffrin 三层模型（感觉记忆→短时记忆→长时记忆）已被学术界和工业界广泛接受为记忆系统设计的概念蓝图[1_b][7_b]。当前生产级系统通常将其扩展为四层结构：Working Memory（工作记忆）、Short-term / Session Memory（会话记忆）、Long-term Memory（长期记忆）与 Procedural Memory（程序性记忆）。每一层在存储介质、生命周期、访问延迟和更新机制上存在本质差异，层间通过晋升（promotion）、压缩（compression）与遗忘（forgetting）机制实现动态数据流动。</w:t>
      </w:r>
    </w:p>
    <w:p>
      <w:pPr>
        <w:pStyle w:val="Heading3"/>
      </w:pPr>
      <w:r>
        <w:rPr>
          <w:rFonts w:ascii="SimHei" w:hAnsi="SimHei" w:eastAsia="SimHei"/>
        </w:rPr>
        <w:t>3.1 四层记忆模型</w:t>
      </w:r>
    </w:p>
    <w:p>
      <w:pPr>
        <w:pStyle w:val="Heading4"/>
      </w:pPr>
      <w:r>
        <w:rPr>
          <w:rFonts w:ascii="SimHei" w:hAnsi="SimHei" w:eastAsia="SimHei"/>
        </w:rPr>
        <w:t>3.1.1 Working Memory：上下文窗口作为"认知工作区"的管理与压缩技术</w:t>
      </w:r>
    </w:p>
    <w:p>
      <w:pPr/>
      <w:r>
        <w:rPr>
          <w:rFonts w:ascii="SimSun" w:hAnsi="SimSun" w:eastAsia="SimSun"/>
        </w:rPr>
        <w:t>在 Transformer 架构中，上下文窗口（Context Window）被类比为 CPU 的 RAM，构成 Agent 的 Working Memory：它动态加载、按推理重置，且仅包含当前调用中显式注入的信息[1_b]。即使前沿模型已支持百万级 token 上下文，成本、延迟与 "lost in the middle" 问题仍使压缩成为必要手段[2_b]。</w:t>
      </w:r>
    </w:p>
    <w:p>
      <w:pPr/>
      <w:r>
        <w:rPr>
          <w:rFonts w:ascii="SimSun" w:hAnsi="SimSun" w:eastAsia="SimSun"/>
        </w:rPr>
        <w:t>上下文压缩技术可分为三大族：abstractive summarization（重写式摘要）、semantic chunking（语义分块选择）与 token-level compression（修剪）。生产系统通常组合使用——以结构化摘要保留关键决策与未解决问题，以逐字尾部保留近期细节，再经 token 级压缩最终裁剪[2_b]。Anthropic 的 Claude Code 采用 compaction 策略：当上下文接近上限时，对对话历史进行摘要，保留架构决策与未解决问题，丢弃冗余工具输出和已被取代的推理[3_b]。自适应压缩框架进一步引入动态 token budget 分配（$B_t = B_{max} - \lambda \cdot H_t$），通过对话熵 $H_t$ 调节可用上下文量，在 LOCOMO 等长程交互基准上实现了质量提升与显著 token 减少[4_b]。</w:t>
      </w:r>
    </w:p>
    <w:p>
      <w:pPr>
        <w:pStyle w:val="Heading4"/>
      </w:pPr>
      <w:r>
        <w:rPr>
          <w:rFonts w:ascii="SimHei" w:hAnsi="SimHei" w:eastAsia="SimHei"/>
        </w:rPr>
        <w:t>3.1.2 Short-term / Session Memory：跨 turn 状态保持与 promotion 模式</w:t>
      </w:r>
    </w:p>
    <w:p>
      <w:pPr/>
      <w:r>
        <w:rPr>
          <w:rFonts w:ascii="SimSun" w:hAnsi="SimSun" w:eastAsia="SimSun"/>
        </w:rPr>
        <w:t>Session Memory 负责在单次会话的多轮交互中保持状态，需严格区分 in-thread 会话历史（checkpointer）与 cross-thread 用户级长期事实（BaseStore）[5_b]。LangGraph 的 Checkpointer 管理单线程对话历史，BaseStore 则按用户身份命名空间管理跨会话事实，二者不可混淆[5_b]。</w:t>
      </w:r>
    </w:p>
    <w:p>
      <w:pPr/>
      <w:r>
        <w:rPr>
          <w:rFonts w:ascii="SimSun" w:hAnsi="SimSun" w:eastAsia="SimSun"/>
        </w:rPr>
        <w:t>Session Memory 与外部长期存储的交互遵循 "promotion" 模式：RAG 将长期存储中的相关信息按需注入会话上下文，实现 just-in-time 可用性[6_b]。Mem0 将会话记忆按生命周期分层：conversation memory（单响应级）、session memory（分钟到小时级，显式清除）、user/organizational memory（长期存活）。短期工作上下文通过 promotion 流入长期语义记忆，而非无限累积[7_b]。</w:t>
      </w:r>
    </w:p>
    <w:p>
      <w:pPr>
        <w:pStyle w:val="Heading4"/>
      </w:pPr>
      <w:r>
        <w:rPr>
          <w:rFonts w:ascii="SimHei" w:hAnsi="SimHei" w:eastAsia="SimHei"/>
        </w:rPr>
        <w:t>3.1.3 Long-term Memory：持久化语义存储与跨会话召回机制</w:t>
      </w:r>
    </w:p>
    <w:p>
      <w:pPr/>
      <w:r>
        <w:rPr>
          <w:rFonts w:ascii="SimSun" w:hAnsi="SimSun" w:eastAsia="SimSun"/>
        </w:rPr>
        <w:t>生产级 Agent 的长期记忆通常采用三层存储架构：In-Context Memory（短期工作记忆，类比 RAM）、Vector Store Memory（语义长期记忆，支持 RAG 召回）与 Structured File/Database Storage（精确长期记忆，用于元数据与配置）[8_b]。现代系统进一步混合多种存储结构：Vector Databases 负责模糊语义匹配，Knowledge Graphs 支持结构化关系推理，Key-Value Stores 提供快速精确查找，Relational/NoSQL Databases 承载状态日志与结构化知识[9_b]。Redis 等平台提供统一的记忆基础设施层，同时支持即时上下文与跨会话存储，解决纯上下文窗口无法实现的 session persistence、cross-session learning 与 selective context access[10_b]。</w:t>
      </w:r>
    </w:p>
    <w:p>
      <w:pPr>
        <w:pStyle w:val="Heading4"/>
      </w:pPr>
      <w:r>
        <w:rPr>
          <w:rFonts w:ascii="SimHei" w:hAnsi="SimHei" w:eastAsia="SimHei"/>
        </w:rPr>
        <w:t>3.1.4 Procedural Memory：技能/工作流记忆的工程实现短板</w:t>
      </w:r>
    </w:p>
    <w:p>
      <w:pPr/>
      <w:r>
        <w:rPr>
          <w:rFonts w:ascii="SimSun" w:hAnsi="SimSun" w:eastAsia="SimSun"/>
        </w:rPr>
        <w:t>Procedural Memory 编码 Agent 的行为方式——技能、决策规则与工作流模式，与语义记忆（事实知识）有本质区别。CoALA 框架识别出三种存储基质：in-weights（LLM 参数）、code-embedded（执行器逻辑）与 explicit instruction sets（系统提示/规则库）[11_b]。三者的更新机制差异显著：fine-tuning 慢且昂贵，prompt engineering 快速但脆弱，code deployment 可审计但需发布周期[11_b]。</w:t>
      </w:r>
    </w:p>
    <w:p>
      <w:pPr/>
      <w:r>
        <w:rPr>
          <w:rFonts w:ascii="SimSun" w:hAnsi="SimSun" w:eastAsia="SimSun"/>
        </w:rPr>
        <w:t>Agent Workflow Memory（AWM）从成功轨迹中提取可复用的多步工作流模板，在 Mind2Web 和 WebArena 上分别实现 24.6% 和 51.1% 的相对提升[12]。Memp 框架进一步聚焦跨轨迹过程记忆，将过去成功工作流蒸馏为可复用的过程先验（procedural priors），并引入更新机制使过程记忆持续改进[13_b]。然而，Procedural Memory 仍是理论最薄弱但行为影响最大的记忆类型——LangMem 是目前唯一主流框架，原生支持在运行时通过 prompt optimization 算法更新 explicit instruction set 基质，使 Agent 能够根据累积经验重写自身系统提示[14_b]。</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SimSun" w:hAnsi="SimSun" w:eastAsia="SimSun"/>
                <w:sz w:val="18"/>
              </w:rPr>
              <w:t>记忆层级</w:t>
            </w:r>
          </w:p>
        </w:tc>
        <w:tc>
          <w:tcPr>
            <w:tcW w:type="dxa" w:w="1440"/>
          </w:tcPr>
          <w:p>
            <w:r>
              <w:rPr>
                <w:rFonts w:ascii="SimSun" w:hAnsi="SimSun" w:eastAsia="SimSun"/>
                <w:sz w:val="18"/>
              </w:rPr>
              <w:t>存储介质</w:t>
            </w:r>
          </w:p>
        </w:tc>
        <w:tc>
          <w:tcPr>
            <w:tcW w:type="dxa" w:w="1440"/>
          </w:tcPr>
          <w:p>
            <w:r>
              <w:rPr>
                <w:rFonts w:ascii="SimSun" w:hAnsi="SimSun" w:eastAsia="SimSun"/>
                <w:sz w:val="18"/>
              </w:rPr>
              <w:t>典型寿命</w:t>
            </w:r>
          </w:p>
        </w:tc>
        <w:tc>
          <w:tcPr>
            <w:tcW w:type="dxa" w:w="1440"/>
          </w:tcPr>
          <w:p>
            <w:r>
              <w:rPr>
                <w:rFonts w:ascii="SimSun" w:hAnsi="SimSun" w:eastAsia="SimSun"/>
                <w:sz w:val="18"/>
              </w:rPr>
              <w:t>容量约束</w:t>
            </w:r>
          </w:p>
        </w:tc>
        <w:tc>
          <w:tcPr>
            <w:tcW w:type="dxa" w:w="1440"/>
          </w:tcPr>
          <w:p>
            <w:r>
              <w:rPr>
                <w:rFonts w:ascii="SimSun" w:hAnsi="SimSun" w:eastAsia="SimSun"/>
                <w:sz w:val="18"/>
              </w:rPr>
              <w:t>更新机制</w:t>
            </w:r>
          </w:p>
        </w:tc>
        <w:tc>
          <w:tcPr>
            <w:tcW w:type="dxa" w:w="1440"/>
          </w:tcPr>
          <w:p>
            <w:r>
              <w:rPr>
                <w:rFonts w:ascii="SimSun" w:hAnsi="SimSun" w:eastAsia="SimSun"/>
                <w:sz w:val="18"/>
              </w:rPr>
              <w:t>代表实现</w:t>
            </w:r>
          </w:p>
        </w:tc>
      </w:tr>
      <w:tr>
        <w:tc>
          <w:tcPr>
            <w:tcW w:type="dxa" w:w="1440"/>
          </w:tcPr>
          <w:p>
            <w:r>
              <w:rPr>
                <w:rFonts w:ascii="SimSun" w:hAnsi="SimSun" w:eastAsia="SimSun"/>
                <w:sz w:val="18"/>
              </w:rPr>
              <w:t>Working Memory</w:t>
            </w:r>
          </w:p>
        </w:tc>
        <w:tc>
          <w:tcPr>
            <w:tcW w:type="dxa" w:w="1440"/>
          </w:tcPr>
          <w:p>
            <w:r>
              <w:rPr>
                <w:rFonts w:ascii="SimSun" w:hAnsi="SimSun" w:eastAsia="SimSun"/>
                <w:sz w:val="18"/>
              </w:rPr>
              <w:t>上下文窗口（RAM 类比）</w:t>
            </w:r>
          </w:p>
        </w:tc>
        <w:tc>
          <w:tcPr>
            <w:tcW w:type="dxa" w:w="1440"/>
          </w:tcPr>
          <w:p>
            <w:r>
              <w:rPr>
                <w:rFonts w:ascii="SimSun" w:hAnsi="SimSun" w:eastAsia="SimSun"/>
                <w:sz w:val="18"/>
              </w:rPr>
              <w:t>单次推理</w:t>
            </w:r>
          </w:p>
        </w:tc>
        <w:tc>
          <w:tcPr>
            <w:tcW w:type="dxa" w:w="1440"/>
          </w:tcPr>
          <w:p>
            <w:r>
              <w:rPr>
                <w:rFonts w:ascii="SimSun" w:hAnsi="SimSun" w:eastAsia="SimSun"/>
                <w:sz w:val="18"/>
              </w:rPr>
              <w:t>模型上下文长度（4K–1M token）</w:t>
            </w:r>
          </w:p>
        </w:tc>
        <w:tc>
          <w:tcPr>
            <w:tcW w:type="dxa" w:w="1440"/>
          </w:tcPr>
          <w:p>
            <w:r>
              <w:rPr>
                <w:rFonts w:ascii="SimSun" w:hAnsi="SimSun" w:eastAsia="SimSun"/>
                <w:sz w:val="18"/>
              </w:rPr>
              <w:t>动态加载/Compaction 摘要</w:t>
            </w:r>
          </w:p>
        </w:tc>
        <w:tc>
          <w:tcPr>
            <w:tcW w:type="dxa" w:w="1440"/>
          </w:tcPr>
          <w:p>
            <w:r>
              <w:rPr>
                <w:rFonts w:ascii="SimSun" w:hAnsi="SimSun" w:eastAsia="SimSun"/>
                <w:sz w:val="18"/>
              </w:rPr>
              <w:t>Claude Code Compaction[^3_b]</w:t>
            </w:r>
          </w:p>
        </w:tc>
      </w:tr>
      <w:tr>
        <w:tc>
          <w:tcPr>
            <w:tcW w:type="dxa" w:w="1440"/>
          </w:tcPr>
          <w:p>
            <w:r>
              <w:rPr>
                <w:rFonts w:ascii="SimSun" w:hAnsi="SimSun" w:eastAsia="SimSun"/>
                <w:sz w:val="18"/>
              </w:rPr>
              <w:t>Short-term / Session Memory</w:t>
            </w:r>
          </w:p>
        </w:tc>
        <w:tc>
          <w:tcPr>
            <w:tcW w:type="dxa" w:w="1440"/>
          </w:tcPr>
          <w:p>
            <w:r>
              <w:rPr>
                <w:rFonts w:ascii="SimSun" w:hAnsi="SimSun" w:eastAsia="SimSun"/>
                <w:sz w:val="18"/>
              </w:rPr>
              <w:t>进程内存/Checkpoint 存储</w:t>
            </w:r>
          </w:p>
        </w:tc>
        <w:tc>
          <w:tcPr>
            <w:tcW w:type="dxa" w:w="1440"/>
          </w:tcPr>
          <w:p>
            <w:r>
              <w:rPr>
                <w:rFonts w:ascii="SimSun" w:hAnsi="SimSun" w:eastAsia="SimSun"/>
                <w:sz w:val="18"/>
              </w:rPr>
              <w:t>分钟至小时</w:t>
            </w:r>
          </w:p>
        </w:tc>
        <w:tc>
          <w:tcPr>
            <w:tcW w:type="dxa" w:w="1440"/>
          </w:tcPr>
          <w:p>
            <w:r>
              <w:rPr>
                <w:rFonts w:ascii="SimSun" w:hAnsi="SimSun" w:eastAsia="SimSun"/>
                <w:sz w:val="18"/>
              </w:rPr>
              <w:t>单会话历史（通常 &lt;100 轮）</w:t>
            </w:r>
          </w:p>
        </w:tc>
        <w:tc>
          <w:tcPr>
            <w:tcW w:type="dxa" w:w="1440"/>
          </w:tcPr>
          <w:p>
            <w:r>
              <w:rPr>
                <w:rFonts w:ascii="SimSun" w:hAnsi="SimSun" w:eastAsia="SimSun"/>
                <w:sz w:val="18"/>
              </w:rPr>
              <w:t>显式清除/Promotion 晋升</w:t>
            </w:r>
          </w:p>
        </w:tc>
        <w:tc>
          <w:tcPr>
            <w:tcW w:type="dxa" w:w="1440"/>
          </w:tcPr>
          <w:p>
            <w:r>
              <w:rPr>
                <w:rFonts w:ascii="SimSun" w:hAnsi="SimSun" w:eastAsia="SimSun"/>
                <w:sz w:val="18"/>
              </w:rPr>
              <w:t>LangGraph Checkpointer[^5_b]</w:t>
            </w:r>
          </w:p>
        </w:tc>
      </w:tr>
      <w:tr>
        <w:tc>
          <w:tcPr>
            <w:tcW w:type="dxa" w:w="1440"/>
          </w:tcPr>
          <w:p>
            <w:r>
              <w:rPr>
                <w:rFonts w:ascii="SimSun" w:hAnsi="SimSun" w:eastAsia="SimSun"/>
                <w:sz w:val="18"/>
              </w:rPr>
              <w:t>Long-term Memory</w:t>
            </w:r>
          </w:p>
        </w:tc>
        <w:tc>
          <w:tcPr>
            <w:tcW w:type="dxa" w:w="1440"/>
          </w:tcPr>
          <w:p>
            <w:r>
              <w:rPr>
                <w:rFonts w:ascii="SimSun" w:hAnsi="SimSun" w:eastAsia="SimSun"/>
                <w:sz w:val="18"/>
              </w:rPr>
              <w:t>向量库+图+KV+关系库</w:t>
            </w:r>
          </w:p>
        </w:tc>
        <w:tc>
          <w:tcPr>
            <w:tcW w:type="dxa" w:w="1440"/>
          </w:tcPr>
          <w:p>
            <w:r>
              <w:rPr>
                <w:rFonts w:ascii="SimSun" w:hAnsi="SimSun" w:eastAsia="SimSun"/>
                <w:sz w:val="18"/>
              </w:rPr>
              <w:t>永久（跨会话）</w:t>
            </w:r>
          </w:p>
        </w:tc>
        <w:tc>
          <w:tcPr>
            <w:tcW w:type="dxa" w:w="1440"/>
          </w:tcPr>
          <w:p>
            <w:r>
              <w:rPr>
                <w:rFonts w:ascii="SimSun" w:hAnsi="SimSun" w:eastAsia="SimSun"/>
                <w:sz w:val="18"/>
              </w:rPr>
              <w:t>TB 级（外部存储）</w:t>
            </w:r>
          </w:p>
        </w:tc>
        <w:tc>
          <w:tcPr>
            <w:tcW w:type="dxa" w:w="1440"/>
          </w:tcPr>
          <w:p>
            <w:r>
              <w:rPr>
                <w:rFonts w:ascii="SimSun" w:hAnsi="SimSun" w:eastAsia="SimSun"/>
                <w:sz w:val="18"/>
              </w:rPr>
              <w:t>异步写入/增量更新</w:t>
            </w:r>
          </w:p>
        </w:tc>
        <w:tc>
          <w:tcPr>
            <w:tcW w:type="dxa" w:w="1440"/>
          </w:tcPr>
          <w:p>
            <w:r>
              <w:rPr>
                <w:rFonts w:ascii="SimSun" w:hAnsi="SimSun" w:eastAsia="SimSun"/>
                <w:sz w:val="18"/>
              </w:rPr>
              <w:t>Mem0 混合存储[^9_b]</w:t>
            </w:r>
          </w:p>
        </w:tc>
      </w:tr>
      <w:tr>
        <w:tc>
          <w:tcPr>
            <w:tcW w:type="dxa" w:w="1440"/>
          </w:tcPr>
          <w:p>
            <w:r>
              <w:rPr>
                <w:rFonts w:ascii="SimSun" w:hAnsi="SimSun" w:eastAsia="SimSun"/>
                <w:sz w:val="18"/>
              </w:rPr>
              <w:t>Procedural Memory</w:t>
            </w:r>
          </w:p>
        </w:tc>
        <w:tc>
          <w:tcPr>
            <w:tcW w:type="dxa" w:w="1440"/>
          </w:tcPr>
          <w:p>
            <w:r>
              <w:rPr>
                <w:rFonts w:ascii="SimSun" w:hAnsi="SimSun" w:eastAsia="SimSun"/>
                <w:sz w:val="18"/>
              </w:rPr>
              <w:t>模型权重/代码/提示词</w:t>
            </w:r>
          </w:p>
        </w:tc>
        <w:tc>
          <w:tcPr>
            <w:tcW w:type="dxa" w:w="1440"/>
          </w:tcPr>
          <w:p>
            <w:r>
              <w:rPr>
                <w:rFonts w:ascii="SimSun" w:hAnsi="SimSun" w:eastAsia="SimSun"/>
                <w:sz w:val="18"/>
              </w:rPr>
              <w:t>随版本迭代</w:t>
            </w:r>
          </w:p>
        </w:tc>
        <w:tc>
          <w:tcPr>
            <w:tcW w:type="dxa" w:w="1440"/>
          </w:tcPr>
          <w:p>
            <w:r>
              <w:rPr>
                <w:rFonts w:ascii="SimSun" w:hAnsi="SimSun" w:eastAsia="SimSun"/>
                <w:sz w:val="18"/>
              </w:rPr>
              <w:t>受限于提示长度或代码体积</w:t>
            </w:r>
          </w:p>
        </w:tc>
        <w:tc>
          <w:tcPr>
            <w:tcW w:type="dxa" w:w="1440"/>
          </w:tcPr>
          <w:p>
            <w:r>
              <w:rPr>
                <w:rFonts w:ascii="SimSun" w:hAnsi="SimSun" w:eastAsia="SimSun"/>
                <w:sz w:val="18"/>
              </w:rPr>
              <w:t>Fine-tuning/Prompt 优化</w:t>
            </w:r>
          </w:p>
        </w:tc>
        <w:tc>
          <w:tcPr>
            <w:tcW w:type="dxa" w:w="1440"/>
          </w:tcPr>
          <w:p>
            <w:r>
              <w:rPr>
                <w:rFonts w:ascii="SimSun" w:hAnsi="SimSun" w:eastAsia="SimSun"/>
                <w:sz w:val="18"/>
              </w:rPr>
              <w:t>LangMem 自改写提示[^14_b]</w:t>
            </w:r>
          </w:p>
        </w:tc>
      </w:tr>
    </w:tbl>
    <w:p>
      <w:pPr/>
      <w:r>
        <w:rPr>
          <w:rFonts w:ascii="SimSun" w:hAnsi="SimSun" w:eastAsia="SimSun"/>
        </w:rPr>
        <w:t>上表揭示了四层记忆在工程实现上的结构性分野。Working Memory 受限于模型架构的上下文长度，其管理核心在于压缩与筛选；Session Memory 的瓶颈在于线程隔离与状态持久化；Long-term Memory 的扩展性最优，但面临检索精度与存储成本的多目标权衡；Procedural Memory 则因更新机制复杂（涉及模型权重、代码部署或提示工程），成为当前生态中支持最不充分的层级。值得注意的是，前三层已有较为成熟的商用基础设施，而 Procedural Memory 仍停留在研究原型阶段，仅有 LangMem 提供了运行时自改写的闭环能力[14_b]。</w:t>
      </w:r>
    </w:p>
    <w:p>
      <w:pPr>
        <w:pStyle w:val="Heading3"/>
      </w:pPr>
      <w:r>
        <w:rPr>
          <w:rFonts w:ascii="SimHei" w:hAnsi="SimHei" w:eastAsia="SimHei"/>
        </w:rPr>
        <w:t>3.2 分层间的数据流动</w:t>
      </w:r>
    </w:p>
    <w:p>
      <w:pPr>
        <w:pStyle w:val="Heading4"/>
      </w:pPr>
      <w:r>
        <w:rPr>
          <w:rFonts w:ascii="SimHei" w:hAnsi="SimHei" w:eastAsia="SimHei"/>
        </w:rPr>
        <w:t>3.2.1 晋升机制：从 working 到 long-term 的自动触发条件</w:t>
      </w:r>
    </w:p>
    <w:p>
      <w:pPr/>
      <w:r>
        <w:rPr>
          <w:rFonts w:ascii="SimSun" w:hAnsi="SimSun" w:eastAsia="SimSun"/>
        </w:rPr>
        <w:t>记忆晋升（promotion）指低层级记忆在满足特定条件后向高层级迁移的过程。生产系统通常采用复合评分机制驱动晋升。UltraMemory / memory-lancedb-pro 实现三-tier promotion/demotion：Peripheral ↔ Working ↔ Core，基于访问计数、复合分数（Recency 40% + Frequency 30% + Intrinsic 30%）与重要性，并使用 Weibull 拉伸指数衰减模型[17_b]。memX 采用类似的三-tier 设计，确保身份级事实（Core, floor 0.9）永不衰减至召回阈值以下，而项目级上下文（Working）在无强化时自然老化退出[18]。opencode-mem0 实现 STM/LTM 自动晋升：STM 衰减期 7 天，晋升阈值 0.7；LTM 衰减期 90 天；当 STM 记忆分数超过阈值时自动毕业至 LTM[19_b]。</w:t>
      </w:r>
    </w:p>
    <w:p>
      <w:pPr/>
      <w:r>
        <w:rPr>
          <w:rFonts w:ascii="SimSun" w:hAnsi="SimSun" w:eastAsia="SimSun"/>
        </w:rPr>
        <w:t>异步记忆流水线已成为 2026 年生产系统的关键模式：episodic 写入可内联处理，但 semantic 和 procedural 写入由 LLM 驱动且延迟高，应通过队列（NATS/SQS）异步执行，以保持 p95 延迟低且使记忆富集幂等和可重跑[15_b]。</w:t>
      </w:r>
    </w:p>
    <w:p>
      <w:pPr>
        <w:pStyle w:val="Heading4"/>
      </w:pPr>
      <w:r>
        <w:rPr>
          <w:rFonts w:ascii="SimHei" w:hAnsi="SimHei" w:eastAsia="SimHei"/>
        </w:rPr>
        <w:t>3.2.2 遗忘策略：物理删除、逻辑失效、动态降权三种模式的对比</w:t>
      </w:r>
    </w:p>
    <w:p>
      <w:pPr/>
      <w:r>
        <w:rPr>
          <w:rFonts w:ascii="SimSun" w:hAnsi="SimSun" w:eastAsia="SimSun"/>
        </w:rPr>
        <w:t>遗忘策略在架构层面分为三种模式。物理删除以 TTL（Time-To-Live）为代表：episodic 记忆保留 30–90 天后直接删除，适用于合规驱动的高周转场景[15_b][16_b]。逻辑失效以 Zep 的 temporal invalidation 为典型：当新事实与现有事实矛盾时，旧边被标记失效（invalid_at）而非删除，保留完整历史记录以支持 point-in-time 查询[24]。动态降权以 Mem0 的 Memory Decay 为代表：搜索时对最近访问记忆给予最高 1.5x 分数提升，未使用记忆衰减至 0.3x；事实仍在存储中，只是更难被召回[7_b]。</w:t>
      </w:r>
    </w:p>
    <w:p>
      <w:pPr/>
      <w:r>
        <w:rPr>
          <w:rFonts w:ascii="SimSun" w:hAnsi="SimSun" w:eastAsia="SimSun"/>
        </w:rPr>
        <w:t>生产系统通常采用混合策略：TTL 约束长尾条目以控制存储边界，LRU 式检索分数衰减以控制干扰，写时主动取代（supersession）以避免矛盾累积[16_b]。常见失败模式包括：Over-eager forgetting（TTL 过短导致有用信息丢失）、Stale facts surviving（纯语义取代系统等待矛盾事实到达，旧事实 lingering）与 Stacked contradictions（未进行写时协调导致新旧事实共存）[16_b]。</w:t>
      </w:r>
    </w:p>
    <w:p>
      <w:pPr>
        <w:pStyle w:val="Heading4"/>
      </w:pPr>
      <w:r>
        <w:rPr>
          <w:rFonts w:ascii="SimHei" w:hAnsi="SimHei" w:eastAsia="SimHei"/>
        </w:rPr>
        <w:t>3.2.3 压缩与摘要：对话历史压缩、递归摘要、episode-based 压缩技术</w:t>
      </w:r>
    </w:p>
    <w:p>
      <w:pPr/>
      <w:r>
        <w:rPr>
          <w:rFonts w:ascii="SimSun" w:hAnsi="SimSun" w:eastAsia="SimSun"/>
        </w:rPr>
        <w:t>压缩与摘要技术贯穿记忆全生命周期。在 Working Memory 层，compaction 通过重写式摘要将对话历史压缩为关键决策与未解决问题[3_b]。在 Session Memory 层，Summary Buffering 将原始对话摘要存入会话记忆，完整记录移至外部存储[6_b]。在 Long-term Memory 层，MemGPT 采用递归摘要：被驱逐出 FIFO 队列的消息在队列首索引处保留递归摘要，使 Agent 可通过迭代检索重建历史脉络[22_b]。Generative Agents 的 reflection 机制则周期性将记忆综合为更高层次抽象，形成 reflection tree，将观察递归综合为高级自我概念[27]。</w:t>
      </w:r>
    </w:p>
    <w:p>
      <w:pPr>
        <w:pStyle w:val="Heading3"/>
      </w:pPr>
      <w:r>
        <w:rPr>
          <w:rFonts w:ascii="SimHei" w:hAnsi="SimHei" w:eastAsia="SimHei"/>
        </w:rPr>
        <w:t>3.3 主流系统实现对比</w:t>
      </w:r>
    </w:p>
    <w:p>
      <w:pPr>
        <w:pStyle w:val="Heading4"/>
      </w:pPr>
      <w:r>
        <w:rPr>
          <w:rFonts w:ascii="SimHei" w:hAnsi="SimHei" w:eastAsia="SimHei"/>
        </w:rPr>
        <w:t>3.3.1 Mem0：混合存储（Vector+Graph+KV）与生命周期分层</w:t>
      </w:r>
    </w:p>
    <w:p>
      <w:pPr/>
      <w:r>
        <w:rPr>
          <w:rFonts w:ascii="SimSun" w:hAnsi="SimSun" w:eastAsia="SimSun"/>
        </w:rPr>
        <w:t>Mem0 采用混合数据存储架构（graph + vector + key-value），支持长期、短期、语义与 episodic 记忆。2026 年 4 月新算法实现单次 ADD-only 提取（不覆盖）、实体链接、多信号检索（语义 + BM25 + 实体匹配）与时间推理，在 LoCoMo 上达到 91.6 分[20_b]。Mem0 允许新事实与旧事实共存，不主动覆盖或删除现有记忆，以保留时间上下文并避免过早整合导致的信息丢失[21_b]。其 p95 延迟约 0.88–1.09 秒，每请求约 6.9K tokens[20_b]。</w:t>
      </w:r>
    </w:p>
    <w:p>
      <w:pPr>
        <w:pStyle w:val="Heading4"/>
      </w:pPr>
      <w:r>
        <w:rPr>
          <w:rFonts w:ascii="SimHei" w:hAnsi="SimHei" w:eastAsia="SimHei"/>
        </w:rPr>
        <w:t>3.3.2 MemGPT/Letta：OS 分页式三层架构（Core/Archival/Recall）</w:t>
      </w:r>
    </w:p>
    <w:p>
      <w:pPr/>
      <w:r>
        <w:rPr>
          <w:rFonts w:ascii="SimSun" w:hAnsi="SimSun" w:eastAsia="SimSun"/>
        </w:rPr>
        <w:t>MemGPT  pioneered OS 分页隐喻用于 LLM 上下文管理：main context（类比 RAM，由系统指令、working context 和 FIFO 队列组成）与 external context（类比磁盘存储，包含 archival memory 和 recall memory）之间通过显式函数调用进行数据移动[22_b]。在 Deep Memory Retrieval (DMR) 基准上，标准 GPT-4 基线在 Multi-Session Chat 上仅 32.1% 准确率，MemGPT 提升至 92.5%；在嵌套 KV 检索 stress test 中，标准 GPT-4 在三层嵌套时降至 0%，MemGPT 通过迭代 archival 查找维持性能[23_b]。后续演进为 Letta 框架，增加异步 "sleep-time compute" 用于记忆整合，并扩展为完整 Agent 平台[23_b]。</w:t>
      </w:r>
    </w:p>
    <w:p>
      <w:pPr>
        <w:pStyle w:val="Heading4"/>
      </w:pPr>
      <w:r>
        <w:rPr>
          <w:rFonts w:ascii="SimHei" w:hAnsi="SimHei" w:eastAsia="SimHei"/>
        </w:rPr>
        <w:t>3.3.3 Zep/Graphiti：时态分层（Episodic→Semantic→Community）</w:t>
      </w:r>
    </w:p>
    <w:p>
      <w:pPr/>
      <w:r>
        <w:rPr>
          <w:rFonts w:ascii="SimSun" w:hAnsi="SimSun" w:eastAsia="SimSun"/>
        </w:rPr>
        <w:t>Zep 基于 Graphiti 构建双时态（bi-temporal）知识图谱：每条边携带两个时间戳——valid time（世界中何时为真）和 transaction time（何时被摄入）；事实具有显式 validity windows，旧边被标记失效而非删除，支持"三月时的合同状态是什么？"等 point-in-time 查询[24]。Graphiti 的三层子图包括 Episodic layer（原始会话）、Semantic layer（提取实体，9 节点类型，8 关系类型）与 Community layer（高阶聚类）。Zep 的 DMR 基准分 94.8%，P95 图搜索延迟从 600ms 优化至 150ms[24]。在 LongMemEval 基准上 Zep 得分 63.8%，对比 Mem0 的 49.0%（GPT-4o），反映时间图谱架构优势[25]。</w:t>
      </w:r>
    </w:p>
    <w:p>
      <w:pPr>
        <w:pStyle w:val="Heading4"/>
      </w:pPr>
      <w:r>
        <w:rPr>
          <w:rFonts w:ascii="SimHei" w:hAnsi="SimHei" w:eastAsia="SimHei"/>
        </w:rPr>
        <w:t>3.3.4 LangMem：LangGraph 原生扁平 KV + 向量搜索</w:t>
      </w:r>
    </w:p>
    <w:p>
      <w:pPr/>
      <w:r>
        <w:rPr>
          <w:rFonts w:ascii="SimSun" w:hAnsi="SimSun" w:eastAsia="SimSun"/>
        </w:rPr>
        <w:t>LangMem 支持 hot-path（Agent 在对话中主动调用记忆工具）和 background reflection（对话结束后或空闲期间自动提取、整合、更新记忆）两种记忆形成机制；定义语义、情景和过程三种记忆类型[26]。其独特优势在于原生支持 procedural memory：Agent 可通过 prompt optimization 算法更新自身系统提示指令，实现自我改进[14_b]。然而，LangMem 的 p95 搜索延迟在 LOCOMO 基准上为 59.82 秒，不适合实时交互 Agent[26]。</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SimSun" w:hAnsi="SimSun" w:eastAsia="SimSun"/>
                <w:sz w:val="18"/>
              </w:rPr>
              <w:t>系统</w:t>
            </w:r>
          </w:p>
        </w:tc>
        <w:tc>
          <w:tcPr>
            <w:tcW w:type="dxa" w:w="1234"/>
          </w:tcPr>
          <w:p>
            <w:r>
              <w:rPr>
                <w:rFonts w:ascii="SimSun" w:hAnsi="SimSun" w:eastAsia="SimSun"/>
                <w:sz w:val="18"/>
              </w:rPr>
              <w:t>核心架构</w:t>
            </w:r>
          </w:p>
        </w:tc>
        <w:tc>
          <w:tcPr>
            <w:tcW w:type="dxa" w:w="1234"/>
          </w:tcPr>
          <w:p>
            <w:r>
              <w:rPr>
                <w:rFonts w:ascii="SimSun" w:hAnsi="SimSun" w:eastAsia="SimSun"/>
                <w:sz w:val="18"/>
              </w:rPr>
              <w:t>记忆分层</w:t>
            </w:r>
          </w:p>
        </w:tc>
        <w:tc>
          <w:tcPr>
            <w:tcW w:type="dxa" w:w="1234"/>
          </w:tcPr>
          <w:p>
            <w:r>
              <w:rPr>
                <w:rFonts w:ascii="SimSun" w:hAnsi="SimSun" w:eastAsia="SimSun"/>
                <w:sz w:val="18"/>
              </w:rPr>
              <w:t>晋升机制</w:t>
            </w:r>
          </w:p>
        </w:tc>
        <w:tc>
          <w:tcPr>
            <w:tcW w:type="dxa" w:w="1234"/>
          </w:tcPr>
          <w:p>
            <w:r>
              <w:rPr>
                <w:rFonts w:ascii="SimSun" w:hAnsi="SimSun" w:eastAsia="SimSun"/>
                <w:sz w:val="18"/>
              </w:rPr>
              <w:t>遗忘策略</w:t>
            </w:r>
          </w:p>
        </w:tc>
        <w:tc>
          <w:tcPr>
            <w:tcW w:type="dxa" w:w="1234"/>
          </w:tcPr>
          <w:p>
            <w:r>
              <w:rPr>
                <w:rFonts w:ascii="SimSun" w:hAnsi="SimSun" w:eastAsia="SimSun"/>
                <w:sz w:val="18"/>
              </w:rPr>
              <w:t>p95 延迟</w:t>
            </w:r>
          </w:p>
        </w:tc>
        <w:tc>
          <w:tcPr>
            <w:tcW w:type="dxa" w:w="1234"/>
          </w:tcPr>
          <w:p>
            <w:r>
              <w:rPr>
                <w:rFonts w:ascii="SimSun" w:hAnsi="SimSun" w:eastAsia="SimSun"/>
                <w:sz w:val="18"/>
              </w:rPr>
              <w:t>独特优势</w:t>
            </w:r>
          </w:p>
        </w:tc>
      </w:tr>
      <w:tr>
        <w:tc>
          <w:tcPr>
            <w:tcW w:type="dxa" w:w="1234"/>
          </w:tcPr>
          <w:p>
            <w:r>
              <w:rPr>
                <w:rFonts w:ascii="SimSun" w:hAnsi="SimSun" w:eastAsia="SimSun"/>
                <w:sz w:val="18"/>
              </w:rPr>
              <w:t>Mem0</w:t>
            </w:r>
          </w:p>
        </w:tc>
        <w:tc>
          <w:tcPr>
            <w:tcW w:type="dxa" w:w="1234"/>
          </w:tcPr>
          <w:p>
            <w:r>
              <w:rPr>
                <w:rFonts w:ascii="SimSun" w:hAnsi="SimSun" w:eastAsia="SimSun"/>
                <w:sz w:val="18"/>
              </w:rPr>
              <w:t>混合存储（向量+图+KV）</w:t>
            </w:r>
          </w:p>
        </w:tc>
        <w:tc>
          <w:tcPr>
            <w:tcW w:type="dxa" w:w="1234"/>
          </w:tcPr>
          <w:p>
            <w:r>
              <w:rPr>
                <w:rFonts w:ascii="SimSun" w:hAnsi="SimSun" w:eastAsia="SimSun"/>
                <w:sz w:val="18"/>
              </w:rPr>
              <w:t>对话/会话/用户/组织四级生命周期</w:t>
            </w:r>
          </w:p>
        </w:tc>
        <w:tc>
          <w:tcPr>
            <w:tcW w:type="dxa" w:w="1234"/>
          </w:tcPr>
          <w:p>
            <w:r>
              <w:rPr>
                <w:rFonts w:ascii="SimSun" w:hAnsi="SimSun" w:eastAsia="SimSun"/>
                <w:sz w:val="18"/>
              </w:rPr>
              <w:t>分层生命周期 + 搜索时衰减</w:t>
            </w:r>
          </w:p>
        </w:tc>
        <w:tc>
          <w:tcPr>
            <w:tcW w:type="dxa" w:w="1234"/>
          </w:tcPr>
          <w:p>
            <w:r>
              <w:rPr>
                <w:rFonts w:ascii="SimSun" w:hAnsi="SimSun" w:eastAsia="SimSun"/>
                <w:sz w:val="18"/>
              </w:rPr>
              <w:t>Memory Decay（1.5x/0.3x 动态重排序）+ TTL</w:t>
            </w:r>
          </w:p>
        </w:tc>
        <w:tc>
          <w:tcPr>
            <w:tcW w:type="dxa" w:w="1234"/>
          </w:tcPr>
          <w:p>
            <w:r>
              <w:rPr>
                <w:rFonts w:ascii="SimSun" w:hAnsi="SimSun" w:eastAsia="SimSun"/>
                <w:sz w:val="18"/>
              </w:rPr>
              <w:t>~0.88–1.09s[^20_b]</w:t>
            </w:r>
          </w:p>
        </w:tc>
        <w:tc>
          <w:tcPr>
            <w:tcW w:type="dxa" w:w="1234"/>
          </w:tcPr>
          <w:p>
            <w:r>
              <w:rPr>
                <w:rFonts w:ascii="SimSun" w:hAnsi="SimSun" w:eastAsia="SimSun"/>
                <w:sz w:val="18"/>
              </w:rPr>
              <w:t>时间推理 + 多信号检索</w:t>
            </w:r>
          </w:p>
        </w:tc>
      </w:tr>
      <w:tr>
        <w:tc>
          <w:tcPr>
            <w:tcW w:type="dxa" w:w="1234"/>
          </w:tcPr>
          <w:p>
            <w:r>
              <w:rPr>
                <w:rFonts w:ascii="SimSun" w:hAnsi="SimSun" w:eastAsia="SimSun"/>
                <w:sz w:val="18"/>
              </w:rPr>
              <w:t>MemGPT/Letta</w:t>
            </w:r>
          </w:p>
        </w:tc>
        <w:tc>
          <w:tcPr>
            <w:tcW w:type="dxa" w:w="1234"/>
          </w:tcPr>
          <w:p>
            <w:r>
              <w:rPr>
                <w:rFonts w:ascii="SimSun" w:hAnsi="SimSun" w:eastAsia="SimSun"/>
                <w:sz w:val="18"/>
              </w:rPr>
              <w:t>OS 分页隐喻（Main ↔ External）</w:t>
            </w:r>
          </w:p>
        </w:tc>
        <w:tc>
          <w:tcPr>
            <w:tcW w:type="dxa" w:w="1234"/>
          </w:tcPr>
          <w:p>
            <w:r>
              <w:rPr>
                <w:rFonts w:ascii="SimSun" w:hAnsi="SimSun" w:eastAsia="SimSun"/>
                <w:sz w:val="18"/>
              </w:rPr>
              <w:t>Core / Archival / Recall</w:t>
            </w:r>
          </w:p>
        </w:tc>
        <w:tc>
          <w:tcPr>
            <w:tcW w:type="dxa" w:w="1234"/>
          </w:tcPr>
          <w:p>
            <w:r>
              <w:rPr>
                <w:rFonts w:ascii="SimSun" w:hAnsi="SimSun" w:eastAsia="SimSun"/>
                <w:sz w:val="18"/>
              </w:rPr>
              <w:t>显式函数调用（page in/out）</w:t>
            </w:r>
          </w:p>
        </w:tc>
        <w:tc>
          <w:tcPr>
            <w:tcW w:type="dxa" w:w="1234"/>
          </w:tcPr>
          <w:p>
            <w:r>
              <w:rPr>
                <w:rFonts w:ascii="SimSun" w:hAnsi="SimSun" w:eastAsia="SimSun"/>
                <w:sz w:val="18"/>
              </w:rPr>
              <w:t>递归摘要 + FIFO 驱逐队列</w:t>
            </w:r>
          </w:p>
        </w:tc>
        <w:tc>
          <w:tcPr>
            <w:tcW w:type="dxa" w:w="1234"/>
          </w:tcPr>
          <w:p>
            <w:r>
              <w:rPr>
                <w:rFonts w:ascii="SimSun" w:hAnsi="SimSun" w:eastAsia="SimSun"/>
                <w:sz w:val="18"/>
              </w:rPr>
              <w:t>依赖检索轮次[^23_b]</w:t>
            </w:r>
          </w:p>
        </w:tc>
        <w:tc>
          <w:tcPr>
            <w:tcW w:type="dxa" w:w="1234"/>
          </w:tcPr>
          <w:p>
            <w:r>
              <w:rPr>
                <w:rFonts w:ascii="SimSun" w:hAnsi="SimSun" w:eastAsia="SimSun"/>
                <w:sz w:val="18"/>
              </w:rPr>
              <w:t>自主记忆管理（Agent 决定 page）</w:t>
            </w:r>
          </w:p>
        </w:tc>
      </w:tr>
      <w:tr>
        <w:tc>
          <w:tcPr>
            <w:tcW w:type="dxa" w:w="1234"/>
          </w:tcPr>
          <w:p>
            <w:r>
              <w:rPr>
                <w:rFonts w:ascii="SimSun" w:hAnsi="SimSun" w:eastAsia="SimSun"/>
                <w:sz w:val="18"/>
              </w:rPr>
              <w:t>Zep/Graphiti</w:t>
            </w:r>
          </w:p>
        </w:tc>
        <w:tc>
          <w:tcPr>
            <w:tcW w:type="dxa" w:w="1234"/>
          </w:tcPr>
          <w:p>
            <w:r>
              <w:rPr>
                <w:rFonts w:ascii="SimSun" w:hAnsi="SimSun" w:eastAsia="SimSun"/>
                <w:sz w:val="18"/>
              </w:rPr>
              <w:t>双时态知识图谱</w:t>
            </w:r>
          </w:p>
        </w:tc>
        <w:tc>
          <w:tcPr>
            <w:tcW w:type="dxa" w:w="1234"/>
          </w:tcPr>
          <w:p>
            <w:r>
              <w:rPr>
                <w:rFonts w:ascii="SimSun" w:hAnsi="SimSun" w:eastAsia="SimSun"/>
                <w:sz w:val="18"/>
              </w:rPr>
              <w:t>Episodic / Semantic / Community</w:t>
            </w:r>
          </w:p>
        </w:tc>
        <w:tc>
          <w:tcPr>
            <w:tcW w:type="dxa" w:w="1234"/>
          </w:tcPr>
          <w:p>
            <w:r>
              <w:rPr>
                <w:rFonts w:ascii="SimSun" w:hAnsi="SimSun" w:eastAsia="SimSun"/>
                <w:sz w:val="18"/>
              </w:rPr>
              <w:t>Temporal invalidation（写时标记失效）</w:t>
            </w:r>
          </w:p>
        </w:tc>
        <w:tc>
          <w:tcPr>
            <w:tcW w:type="dxa" w:w="1234"/>
          </w:tcPr>
          <w:p>
            <w:r>
              <w:rPr>
                <w:rFonts w:ascii="SimSun" w:hAnsi="SimSun" w:eastAsia="SimSun"/>
                <w:sz w:val="18"/>
              </w:rPr>
              <w:t>失效标记（非删除）</w:t>
            </w:r>
          </w:p>
        </w:tc>
        <w:tc>
          <w:tcPr>
            <w:tcW w:type="dxa" w:w="1234"/>
          </w:tcPr>
          <w:p>
            <w:r>
              <w:rPr>
                <w:rFonts w:ascii="SimSun" w:hAnsi="SimSun" w:eastAsia="SimSun"/>
                <w:sz w:val="18"/>
              </w:rPr>
              <w:t>~150–300ms[^24]</w:t>
            </w:r>
          </w:p>
        </w:tc>
        <w:tc>
          <w:tcPr>
            <w:tcW w:type="dxa" w:w="1234"/>
          </w:tcPr>
          <w:p>
            <w:r>
              <w:rPr>
                <w:rFonts w:ascii="SimSun" w:hAnsi="SimSun" w:eastAsia="SimSun"/>
                <w:sz w:val="18"/>
              </w:rPr>
              <w:t>事实变更历史查询（point-in-time）</w:t>
            </w:r>
          </w:p>
        </w:tc>
      </w:tr>
      <w:tr>
        <w:tc>
          <w:tcPr>
            <w:tcW w:type="dxa" w:w="1234"/>
          </w:tcPr>
          <w:p>
            <w:r>
              <w:rPr>
                <w:rFonts w:ascii="SimSun" w:hAnsi="SimSun" w:eastAsia="SimSun"/>
                <w:sz w:val="18"/>
              </w:rPr>
              <w:t>LangMem</w:t>
            </w:r>
          </w:p>
        </w:tc>
        <w:tc>
          <w:tcPr>
            <w:tcW w:type="dxa" w:w="1234"/>
          </w:tcPr>
          <w:p>
            <w:r>
              <w:rPr>
                <w:rFonts w:ascii="SimSun" w:hAnsi="SimSun" w:eastAsia="SimSun"/>
                <w:sz w:val="18"/>
              </w:rPr>
              <w:t>LangGraph 原生记忆 SDK</w:t>
            </w:r>
          </w:p>
        </w:tc>
        <w:tc>
          <w:tcPr>
            <w:tcW w:type="dxa" w:w="1234"/>
          </w:tcPr>
          <w:p>
            <w:r>
              <w:rPr>
                <w:rFonts w:ascii="SimSun" w:hAnsi="SimSun" w:eastAsia="SimSun"/>
                <w:sz w:val="18"/>
              </w:rPr>
              <w:t>语义 / 情景 / 过程</w:t>
            </w:r>
          </w:p>
        </w:tc>
        <w:tc>
          <w:tcPr>
            <w:tcW w:type="dxa" w:w="1234"/>
          </w:tcPr>
          <w:p>
            <w:r>
              <w:rPr>
                <w:rFonts w:ascii="SimSun" w:hAnsi="SimSun" w:eastAsia="SimSun"/>
                <w:sz w:val="18"/>
              </w:rPr>
              <w:t>Hot-path + Background reflection</w:t>
            </w:r>
          </w:p>
        </w:tc>
        <w:tc>
          <w:tcPr>
            <w:tcW w:type="dxa" w:w="1234"/>
          </w:tcPr>
          <w:p>
            <w:r>
              <w:rPr>
                <w:rFonts w:ascii="SimSun" w:hAnsi="SimSun" w:eastAsia="SimSun"/>
                <w:sz w:val="18"/>
              </w:rPr>
              <w:t>合并/解决矛盾</w:t>
            </w:r>
          </w:p>
        </w:tc>
        <w:tc>
          <w:tcPr>
            <w:tcW w:type="dxa" w:w="1234"/>
          </w:tcPr>
          <w:p>
            <w:r>
              <w:rPr>
                <w:rFonts w:ascii="SimSun" w:hAnsi="SimSun" w:eastAsia="SimSun"/>
                <w:sz w:val="18"/>
              </w:rPr>
              <w:t>~59.82s（LOCOMO）[^26]</w:t>
            </w:r>
          </w:p>
        </w:tc>
        <w:tc>
          <w:tcPr>
            <w:tcW w:type="dxa" w:w="1234"/>
          </w:tcPr>
          <w:p>
            <w:r>
              <w:rPr>
                <w:rFonts w:ascii="SimSun" w:hAnsi="SimSun" w:eastAsia="SimSun"/>
                <w:sz w:val="18"/>
              </w:rPr>
              <w:t>Procedural memory（自改写提示）</w:t>
            </w:r>
          </w:p>
        </w:tc>
      </w:tr>
    </w:tbl>
    <w:p>
      <w:pPr/>
      <w:r>
        <w:rPr>
          <w:rFonts w:ascii="SimSun" w:hAnsi="SimSun" w:eastAsia="SimSun"/>
        </w:rPr>
        <w:t>上表对比显示，四种主流系统在架构哲学上存在显著分野。Mem0 以混合检索和低延迟见长，适合高频交互场景；MemGPT/Letta 以 OS 分页隐喻赋予 Agent 自主记忆管理能力，在嵌套检索 stress test 中表现突出；Zep/Graphiti 以双时态知识图谱实现最强时间推理能力，但存储与查询复杂度更高；LangMem 是唯一原生支持 procedural memory 的框架，但延迟使其更适合后台批处理而非实时对话。从晋升机制看，Mem0 和 memX 采用自动评分晋升，MemGPT 依赖显式函数调用，Zep 通过时态失效实现隐式降级，LangMem 则依赖 Agent 主动调用与后台反射的结合。遗忘策略同样分化：Mem0 选择动态降权（不删除），Zep 选择逻辑失效（保留历史），而物理删除（TTL）多见于底层 episodic 存储而非上层语义记忆。这种分化并非技术优劣之争，而是信任模型与合规需求的差异映射——高频交互场景倾向低成本降权，高可信度场景（医疗、金融）倾向保留完整审计轨迹[16_b][24]。</w:t>
      </w:r>
    </w:p>
    <w:p>
      <w:pPr>
        <w:pStyle w:val="Heading2"/>
      </w:pPr>
      <w:r>
        <w:rPr>
          <w:rFonts w:ascii="SimHei" w:hAnsi="SimHei" w:eastAsia="SimHei"/>
        </w:rPr>
        <w:t>4. 存储与检索技术</w:t>
      </w:r>
    </w:p>
    <w:p>
      <w:pPr>
        <w:pStyle w:val="Heading3"/>
      </w:pPr>
      <w:r>
        <w:rPr>
          <w:rFonts w:ascii="SimHei" w:hAnsi="SimHei" w:eastAsia="SimHei"/>
        </w:rPr>
        <w:t>4.1 向量存储与语义检索</w:t>
      </w:r>
    </w:p>
    <w:p>
      <w:pPr>
        <w:pStyle w:val="Heading4"/>
      </w:pPr>
      <w:r>
        <w:rPr>
          <w:rFonts w:ascii="SimHei" w:hAnsi="SimHei" w:eastAsia="SimHei"/>
        </w:rPr>
        <w:t>4.1.1 嵌入模型选型：768维 E5 vs 3072维 OpenAI，Matryoshka 截断技术</w:t>
      </w:r>
    </w:p>
    <w:p>
      <w:pPr/>
      <w:r>
        <w:rPr>
          <w:rFonts w:ascii="SimSun" w:hAnsi="SimSun" w:eastAsia="SimSun"/>
        </w:rPr>
        <w:t>嵌入模型（Embedding Model）将文本映射至高维稠密向量，是语义检索的基石。维度选择并非越大越好：金融领域实测显示，经微调的768维 Multilingual-E5 在 Recall@1 上达到 62.8%，显著超越 3072 维的 OpenAI text-embedding-3-large（39.2%）[e5-openai]。这一反差表明，领域适配与微调策略对检索质量的影响远超裸维度规模。当前 MTEB v2 检索榜单上，7B 参数规模的解码器嵌入模型（NV-Embed-v2、GTE-Qwen2-7B）以 68–71 的 nDCG@10 领先传统编码器约 5–6 个点，但推理成本相应增加 5–10 倍 [7b-decoder]。</w:t>
      </w:r>
    </w:p>
    <w:p>
      <w:pPr/>
      <w:r>
        <w:rPr>
          <w:rFonts w:ascii="SimSun" w:hAnsi="SimSun" w:eastAsia="SimSun"/>
        </w:rPr>
        <w:t>Matryoshka 表示学习（Matryoshka Representation Learning, MRL）为维度权衡提供了工程出路。该技术通过联合多任务训练，使向量前 N 维即承载主要语义信息，从而允许在推理时截断至 256/512/1024 维而仅损失 1–3% 召回率 [matryoshka]。OpenAI text-embedding-3 系列与 Snowflake arctic-embed 已原生支持此特性，使存储与计算成本可按查询精度弹性伸缩。对于中文场景，BGE 与 GTE 系列是最常用的开源选择；其中 bge-m3 支持稠密（dense）、稀疏（sparse）与多向量（multi-vector）三种检索模式，适合需扩展至多语言的中文系统 [bge-m3]。</w:t>
      </w:r>
    </w:p>
    <w:p>
      <w:pPr>
        <w:pStyle w:val="Heading4"/>
      </w:pPr>
      <w:r>
        <w:rPr>
          <w:rFonts w:ascii="SimHei" w:hAnsi="SimHei" w:eastAsia="SimHei"/>
        </w:rPr>
        <w:t>4.1.2 向量数据库对比：LanceDB、Qdrant、Chroma、Milvus、pgvector 的适用场景</w:t>
      </w:r>
    </w:p>
    <w:p>
      <w:pPr/>
      <w:r>
        <w:rPr>
          <w:rFonts w:ascii="SimSun" w:hAnsi="SimSun" w:eastAsia="SimSun"/>
        </w:rPr>
        <w:t>向量数据库的选型需综合考量部署形态、扩展路径、索引生态与成本结构。下表对比了五款主流系统在 Agent 记忆场景中的核心特征。</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SimSun" w:hAnsi="SimSun" w:eastAsia="SimSun"/>
                <w:sz w:val="18"/>
              </w:rPr>
              <w:t>数据库</w:t>
            </w:r>
          </w:p>
        </w:tc>
        <w:tc>
          <w:tcPr>
            <w:tcW w:type="dxa" w:w="1728"/>
          </w:tcPr>
          <w:p>
            <w:r>
              <w:rPr>
                <w:rFonts w:ascii="SimSun" w:hAnsi="SimSun" w:eastAsia="SimSun"/>
                <w:sz w:val="18"/>
              </w:rPr>
              <w:t>核心架构</w:t>
            </w:r>
          </w:p>
        </w:tc>
        <w:tc>
          <w:tcPr>
            <w:tcW w:type="dxa" w:w="1728"/>
          </w:tcPr>
          <w:p>
            <w:r>
              <w:rPr>
                <w:rFonts w:ascii="SimSun" w:hAnsi="SimSun" w:eastAsia="SimSun"/>
                <w:sz w:val="18"/>
              </w:rPr>
              <w:t>典型索引</w:t>
            </w:r>
          </w:p>
        </w:tc>
        <w:tc>
          <w:tcPr>
            <w:tcW w:type="dxa" w:w="1728"/>
          </w:tcPr>
          <w:p>
            <w:r>
              <w:rPr>
                <w:rFonts w:ascii="SimSun" w:hAnsi="SimSun" w:eastAsia="SimSun"/>
                <w:sz w:val="18"/>
              </w:rPr>
              <w:t>部署形态</w:t>
            </w:r>
          </w:p>
        </w:tc>
        <w:tc>
          <w:tcPr>
            <w:tcW w:type="dxa" w:w="1728"/>
          </w:tcPr>
          <w:p>
            <w:r>
              <w:rPr>
                <w:rFonts w:ascii="SimSun" w:hAnsi="SimSun" w:eastAsia="SimSun"/>
                <w:sz w:val="18"/>
              </w:rPr>
              <w:t>适用场景</w:t>
            </w:r>
          </w:p>
        </w:tc>
      </w:tr>
      <w:tr>
        <w:tc>
          <w:tcPr>
            <w:tcW w:type="dxa" w:w="1728"/>
          </w:tcPr>
          <w:p>
            <w:r>
              <w:rPr>
                <w:rFonts w:ascii="SimSun" w:hAnsi="SimSun" w:eastAsia="SimSun"/>
                <w:sz w:val="18"/>
              </w:rPr>
              <w:t>LanceDB</w:t>
            </w:r>
          </w:p>
        </w:tc>
        <w:tc>
          <w:tcPr>
            <w:tcW w:type="dxa" w:w="1728"/>
          </w:tcPr>
          <w:p>
            <w:r>
              <w:rPr>
                <w:rFonts w:ascii="SimSun" w:hAnsi="SimSun" w:eastAsia="SimSun"/>
                <w:sz w:val="18"/>
              </w:rPr>
              <w:t>Rust 核心 + Lance 列式格式</w:t>
            </w:r>
          </w:p>
        </w:tc>
        <w:tc>
          <w:tcPr>
            <w:tcW w:type="dxa" w:w="1728"/>
          </w:tcPr>
          <w:p>
            <w:r>
              <w:rPr>
                <w:rFonts w:ascii="SimSun" w:hAnsi="SimSun" w:eastAsia="SimSun"/>
                <w:sz w:val="18"/>
              </w:rPr>
              <w:t>HNSW、IVF-PQ、DiskANN</w:t>
            </w:r>
          </w:p>
        </w:tc>
        <w:tc>
          <w:tcPr>
            <w:tcW w:type="dxa" w:w="1728"/>
          </w:tcPr>
          <w:p>
            <w:r>
              <w:rPr>
                <w:rFonts w:ascii="SimSun" w:hAnsi="SimSun" w:eastAsia="SimSun"/>
                <w:sz w:val="18"/>
              </w:rPr>
              <w:t>本地/边缘/云原生</w:t>
            </w:r>
          </w:p>
        </w:tc>
        <w:tc>
          <w:tcPr>
            <w:tcW w:type="dxa" w:w="1728"/>
          </w:tcPr>
          <w:p>
            <w:r>
              <w:rPr>
                <w:rFonts w:ascii="SimSun" w:hAnsi="SimSun" w:eastAsia="SimSun"/>
                <w:sz w:val="18"/>
              </w:rPr>
              <w:t>多模态数据共存、SSD 扩展十亿级向量 [^lancedb]</w:t>
            </w:r>
          </w:p>
        </w:tc>
      </w:tr>
      <w:tr>
        <w:tc>
          <w:tcPr>
            <w:tcW w:type="dxa" w:w="1728"/>
          </w:tcPr>
          <w:p>
            <w:r>
              <w:rPr>
                <w:rFonts w:ascii="SimSun" w:hAnsi="SimSun" w:eastAsia="SimSun"/>
                <w:sz w:val="18"/>
              </w:rPr>
              <w:t>Qdrant</w:t>
            </w:r>
          </w:p>
        </w:tc>
        <w:tc>
          <w:tcPr>
            <w:tcW w:type="dxa" w:w="1728"/>
          </w:tcPr>
          <w:p>
            <w:r>
              <w:rPr>
                <w:rFonts w:ascii="SimSun" w:hAnsi="SimSun" w:eastAsia="SimSun"/>
                <w:sz w:val="18"/>
              </w:rPr>
              <w:t>Rust 实现，分布式原生</w:t>
            </w:r>
          </w:p>
        </w:tc>
        <w:tc>
          <w:tcPr>
            <w:tcW w:type="dxa" w:w="1728"/>
          </w:tcPr>
          <w:p>
            <w:r>
              <w:rPr>
                <w:rFonts w:ascii="SimSun" w:hAnsi="SimSun" w:eastAsia="SimSun"/>
                <w:sz w:val="18"/>
              </w:rPr>
              <w:t>HNSW、量化 INT8/二进制</w:t>
            </w:r>
          </w:p>
        </w:tc>
        <w:tc>
          <w:tcPr>
            <w:tcW w:type="dxa" w:w="1728"/>
          </w:tcPr>
          <w:p>
            <w:r>
              <w:rPr>
                <w:rFonts w:ascii="SimSun" w:hAnsi="SimSun" w:eastAsia="SimSun"/>
                <w:sz w:val="18"/>
              </w:rPr>
              <w:t>自托管/云</w:t>
            </w:r>
          </w:p>
        </w:tc>
        <w:tc>
          <w:tcPr>
            <w:tcW w:type="dxa" w:w="1728"/>
          </w:tcPr>
          <w:p>
            <w:r>
              <w:rPr>
                <w:rFonts w:ascii="SimSun" w:hAnsi="SimSun" w:eastAsia="SimSun"/>
                <w:sz w:val="18"/>
              </w:rPr>
              <w:t>生产 RAG 高频低延迟查询 [^qdrant-pinecone]</w:t>
            </w:r>
          </w:p>
        </w:tc>
      </w:tr>
      <w:tr>
        <w:tc>
          <w:tcPr>
            <w:tcW w:type="dxa" w:w="1728"/>
          </w:tcPr>
          <w:p>
            <w:r>
              <w:rPr>
                <w:rFonts w:ascii="SimSun" w:hAnsi="SimSun" w:eastAsia="SimSun"/>
                <w:sz w:val="18"/>
              </w:rPr>
              <w:t>Chroma</w:t>
            </w:r>
          </w:p>
        </w:tc>
        <w:tc>
          <w:tcPr>
            <w:tcW w:type="dxa" w:w="1728"/>
          </w:tcPr>
          <w:p>
            <w:r>
              <w:rPr>
                <w:rFonts w:ascii="SimSun" w:hAnsi="SimSun" w:eastAsia="SimSun"/>
                <w:sz w:val="18"/>
              </w:rPr>
              <w:t>Python 优先，轻量封装</w:t>
            </w:r>
          </w:p>
        </w:tc>
        <w:tc>
          <w:tcPr>
            <w:tcW w:type="dxa" w:w="1728"/>
          </w:tcPr>
          <w:p>
            <w:r>
              <w:rPr>
                <w:rFonts w:ascii="SimSun" w:hAnsi="SimSun" w:eastAsia="SimSun"/>
                <w:sz w:val="18"/>
              </w:rPr>
              <w:t>HNSW（基于 hnswlib）</w:t>
            </w:r>
          </w:p>
        </w:tc>
        <w:tc>
          <w:tcPr>
            <w:tcW w:type="dxa" w:w="1728"/>
          </w:tcPr>
          <w:p>
            <w:r>
              <w:rPr>
                <w:rFonts w:ascii="SimSun" w:hAnsi="SimSun" w:eastAsia="SimSun"/>
                <w:sz w:val="18"/>
              </w:rPr>
              <w:t>本地/嵌入式</w:t>
            </w:r>
          </w:p>
        </w:tc>
        <w:tc>
          <w:tcPr>
            <w:tcW w:type="dxa" w:w="1728"/>
          </w:tcPr>
          <w:p>
            <w:r>
              <w:rPr>
                <w:rFonts w:ascii="SimSun" w:hAnsi="SimSun" w:eastAsia="SimSun"/>
                <w:sz w:val="18"/>
              </w:rPr>
              <w:t>原型开发、快速验证 [^qdrant-pinecone]</w:t>
            </w:r>
          </w:p>
        </w:tc>
      </w:tr>
      <w:tr>
        <w:tc>
          <w:tcPr>
            <w:tcW w:type="dxa" w:w="1728"/>
          </w:tcPr>
          <w:p>
            <w:r>
              <w:rPr>
                <w:rFonts w:ascii="SimSun" w:hAnsi="SimSun" w:eastAsia="SimSun"/>
                <w:sz w:val="18"/>
              </w:rPr>
              <w:t>Milvus</w:t>
            </w:r>
          </w:p>
        </w:tc>
        <w:tc>
          <w:tcPr>
            <w:tcW w:type="dxa" w:w="1728"/>
          </w:tcPr>
          <w:p>
            <w:r>
              <w:rPr>
                <w:rFonts w:ascii="SimSun" w:hAnsi="SimSun" w:eastAsia="SimSun"/>
                <w:sz w:val="18"/>
              </w:rPr>
              <w:t>云原生分布式，GPU 索引</w:t>
            </w:r>
          </w:p>
        </w:tc>
        <w:tc>
          <w:tcPr>
            <w:tcW w:type="dxa" w:w="1728"/>
          </w:tcPr>
          <w:p>
            <w:r>
              <w:rPr>
                <w:rFonts w:ascii="SimSun" w:hAnsi="SimSun" w:eastAsia="SimSun"/>
                <w:sz w:val="18"/>
              </w:rPr>
              <w:t>HNSW、IVF、DiskANN、GPU</w:t>
            </w:r>
          </w:p>
        </w:tc>
        <w:tc>
          <w:tcPr>
            <w:tcW w:type="dxa" w:w="1728"/>
          </w:tcPr>
          <w:p>
            <w:r>
              <w:rPr>
                <w:rFonts w:ascii="SimSun" w:hAnsi="SimSun" w:eastAsia="SimSun"/>
                <w:sz w:val="18"/>
              </w:rPr>
              <w:t>Kubernetes 集群</w:t>
            </w:r>
          </w:p>
        </w:tc>
        <w:tc>
          <w:tcPr>
            <w:tcW w:type="dxa" w:w="1728"/>
          </w:tcPr>
          <w:p>
            <w:r>
              <w:rPr>
                <w:rFonts w:ascii="SimSun" w:hAnsi="SimSun" w:eastAsia="SimSun"/>
                <w:sz w:val="18"/>
              </w:rPr>
              <w:t>十亿级企业级向量平台 [^ragperf]</w:t>
            </w:r>
          </w:p>
        </w:tc>
      </w:tr>
      <w:tr>
        <w:tc>
          <w:tcPr>
            <w:tcW w:type="dxa" w:w="1728"/>
          </w:tcPr>
          <w:p>
            <w:r>
              <w:rPr>
                <w:rFonts w:ascii="SimSun" w:hAnsi="SimSun" w:eastAsia="SimSun"/>
                <w:sz w:val="18"/>
              </w:rPr>
              <w:t>pgvector</w:t>
            </w:r>
          </w:p>
        </w:tc>
        <w:tc>
          <w:tcPr>
            <w:tcW w:type="dxa" w:w="1728"/>
          </w:tcPr>
          <w:p>
            <w:r>
              <w:rPr>
                <w:rFonts w:ascii="SimSun" w:hAnsi="SimSun" w:eastAsia="SimSun"/>
                <w:sz w:val="18"/>
              </w:rPr>
              <w:t>PostgreSQL 扩展</w:t>
            </w:r>
          </w:p>
        </w:tc>
        <w:tc>
          <w:tcPr>
            <w:tcW w:type="dxa" w:w="1728"/>
          </w:tcPr>
          <w:p>
            <w:r>
              <w:rPr>
                <w:rFonts w:ascii="SimSun" w:hAnsi="SimSun" w:eastAsia="SimSun"/>
                <w:sz w:val="18"/>
              </w:rPr>
              <w:t>HNSW、IVF</w:t>
            </w:r>
          </w:p>
        </w:tc>
        <w:tc>
          <w:tcPr>
            <w:tcW w:type="dxa" w:w="1728"/>
          </w:tcPr>
          <w:p>
            <w:r>
              <w:rPr>
                <w:rFonts w:ascii="SimSun" w:hAnsi="SimSun" w:eastAsia="SimSun"/>
                <w:sz w:val="18"/>
              </w:rPr>
              <w:t>现有 RDS/Aurora</w:t>
            </w:r>
          </w:p>
        </w:tc>
        <w:tc>
          <w:tcPr>
            <w:tcW w:type="dxa" w:w="1728"/>
          </w:tcPr>
          <w:p>
            <w:r>
              <w:rPr>
                <w:rFonts w:ascii="SimSun" w:hAnsi="SimSun" w:eastAsia="SimSun"/>
                <w:sz w:val="18"/>
              </w:rPr>
              <w:t>成本敏感、已使用 PG 生态的架构 [^pgvector]</w:t>
            </w:r>
          </w:p>
        </w:tc>
      </w:tr>
    </w:tbl>
    <w:p>
      <w:pPr/>
      <w:r>
        <w:rPr>
          <w:rFonts w:ascii="SimSun" w:hAnsi="SimSun" w:eastAsia="SimSun"/>
        </w:rPr>
        <w:t>LanceDB 基于列式数据格式，允许向量、文档与图像共存于同一表，且支持 SSD 存储突破内存限制，在单节点实现十亿级低延迟搜索 [lancedb]。Qdrant 与 Pinecone 是 2026 年生产 RAG 部署的最常见选择，前者以 Rust 实现提供稳定的 P95 延迟，后者以全托管降低运维负担 [qdrant-pinecone]。pgvector 在 2025 年发布 0.8.0 后，凭借迭代扫描与查询规划器改进，成为从专用向量库迁移回 PostgreSQL 生态的成本最优解，多家企业报告"相同性能，10 倍便宜" [pgvector]。Chroma 适合轻量原型，但其 Python 运行时与扩展性天花板使其难以直接进入生产环境。</w:t>
      </w:r>
    </w:p>
    <w:p>
      <w:pPr>
        <w:pStyle w:val="Heading4"/>
      </w:pPr>
      <w:r>
        <w:rPr>
          <w:rFonts w:ascii="SimHei" w:hAnsi="SimHei" w:eastAsia="SimHei"/>
        </w:rPr>
        <w:t>4.1.3 ANN 算法权衡：HNSW、IVF-PQ、DiskANN 的精度-延迟-规模三角</w:t>
      </w:r>
    </w:p>
    <w:p>
      <w:pPr/>
      <w:r>
        <w:rPr>
          <w:rFonts w:ascii="SimSun" w:hAnsi="SimSun" w:eastAsia="SimSun"/>
        </w:rPr>
        <w:t>近似最近邻（Approximate Nearest Neighbor, ANN）算法构成向量检索的性能底座，三者形成清晰的精度-延迟-规模三角。HNSW（Hierarchical Navigable Small World）在内存充足时提供最高召回率（95–99%）与最低查询延迟（&lt;1 ms），但内存消耗高、构建慢、动态更新困难 [hnsw-ivf]。其多层图结构使查询仅需评估约 1% 的总向量即可找到 95% 的真实 Top 匹配 [hnsw-ivf]。IVF-PQ（Inverted File Index with Product Quantization）将数据集分为约 √n 个簇，查询时仅搜索 5–50 个最近簇，将比较次数降至 0.5–1%，内存占用极低且构建快，适合十亿级磁盘友好场景 [hnsw-ivf]。</w:t>
      </w:r>
    </w:p>
    <w:p>
      <w:pPr/>
      <w:r>
        <w:rPr>
          <w:rFonts w:ascii="SimSun" w:hAnsi="SimSun" w:eastAsia="SimSun"/>
        </w:rPr>
        <w:t>DiskANN（Microsoft Research, NeurIPS 2019）使用 Vamana 图结构结合 PQ 压缩与 SSD 存储，可在 64 GB RAM 机器上索引十亿向量，达到 95% 1-recall@1 与 &lt;3 ms 平均延迟；相比 HNSW，内存需求降低 10–100 倍，延迟从 &lt;1 ms 增至 10–50 ms [diskann]。ADSampling 技术进一步可在保持相同精度下为 HNSW 带来最高 2.65 倍加速、为 IVF 带来 5.58 倍加速，同时节省 HNSW 最多 75.3% 的评估维度 [adsampling]。</w:t>
      </w:r>
    </w:p>
    <w:p>
      <w:pPr>
        <w:pStyle w:val="Heading4"/>
      </w:pPr>
      <w:r>
        <w:rPr>
          <w:rFonts w:ascii="SimHei" w:hAnsi="SimHei" w:eastAsia="SimHei"/>
        </w:rPr>
        <w:t>4.1.4 纯向量系统的结构性局限：语义漂移、CJK 关键词弱、时间推理缺失</w:t>
      </w:r>
    </w:p>
    <w:p>
      <w:pPr/>
      <w:r>
        <w:rPr>
          <w:rFonts w:ascii="SimSun" w:hAnsi="SimSun" w:eastAsia="SimSun"/>
        </w:rPr>
        <w:t>纯向量记忆系统存在三大核心失效模式。其一为语义漂移（Semantic Drift）：同一概念的不同表述在嵌入空间中可能分散，导致检索不一致；即使最先进的十亿级搜索实现也难以保证跨训练运行和模型版本的嵌入一致性 [semantic-drift]。其二为时间推理缺失：向量数据库缺乏影响检索的时间戳语义，六个月前的事实与昨天的事实若文本相似则嵌入距离相近，无法区分"下雨前施肥"与"下雨后施肥"的时序因果 [semantic-drift]。其三为 CJK 关键词召回弱：向量搜索依赖语义匹配而非字面匹配，对于无空格分词的中文、日文、韩文，标准 BM25 几乎失效，混合搜索退化为纯向量检索 [cjk-weak]。Synapse 论文通过实验系统验证了上述失败模式，并指出纯文本相似度检索对对话记忆召回严重不足——MADial-Bench 上最优嵌入模型 Recall@1 未超过 60% [madial_b]。</w:t>
      </w:r>
    </w:p>
    <w:p>
      <w:pPr>
        <w:pStyle w:val="Heading3"/>
      </w:pPr>
      <w:r>
        <w:rPr>
          <w:rFonts w:ascii="SimHei" w:hAnsi="SimHei" w:eastAsia="SimHei"/>
        </w:rPr>
        <w:t>4.2 图数据库与关系记忆</w:t>
      </w:r>
    </w:p>
    <w:p>
      <w:pPr>
        <w:pStyle w:val="Heading4"/>
      </w:pPr>
      <w:r>
        <w:rPr>
          <w:rFonts w:ascii="SimHei" w:hAnsi="SimHei" w:eastAsia="SimHei"/>
        </w:rPr>
        <w:t>4.2.1 知识图谱构建：LLMGraphTransformer、GraphRAG 的实体-关系-声明提取</w:t>
      </w:r>
    </w:p>
    <w:p>
      <w:pPr/>
      <w:r>
        <w:rPr>
          <w:rFonts w:ascii="SimSun" w:hAnsi="SimSun" w:eastAsia="SimSun"/>
        </w:rPr>
        <w:t>知识图谱（Knowledge Graph, KG）通过显式三元组（实体-关系-实体）弥补向量存储的结构盲区。LLMGraphTransformer 已成为使用大语言模型从非结构化文本自动提取三元组的主流工具，被 LangChain、LlamaIndex 与 Neo4j 官方图谱构建器广泛采用 [llmgraph]。其通过提示工程指导 LLM 生成带属性的节点与关系列表，支持自定义实体类型和关系类型模式。</w:t>
      </w:r>
    </w:p>
    <w:p>
      <w:pPr/>
      <w:r>
        <w:rPr>
          <w:rFonts w:ascii="SimSun" w:hAnsi="SimSun" w:eastAsia="SimSun"/>
        </w:rPr>
        <w:t>GraphRAG（Microsoft Research, 2024）的索引阶段使用 LLM 从文本块中提取实体、关系和声明（claims），通过精确字符串匹配进行实体对齐，并将重复关系聚合为带权重的边 [graphrag]。该过程属于抽象式摘要，关系和声明可能并未在原文中显式陈述。现代知识图谱构建需经过实体链接（Entity Linking）与指代消解（Coreference Resolution）才能将同一实体的多个提及合并，否则图谱会因重复实体膨胀并降低检索精度 [llmgraph]。</w:t>
      </w:r>
    </w:p>
    <w:p>
      <w:pPr>
        <w:pStyle w:val="Heading4"/>
      </w:pPr>
      <w:r>
        <w:rPr>
          <w:rFonts w:ascii="SimHei" w:hAnsi="SimHei" w:eastAsia="SimHei"/>
        </w:rPr>
        <w:t>4.2.2 图数据库后端：Neo4j、Graphiti、Cognee、Kuzu 的架构差异</w:t>
      </w:r>
    </w:p>
    <w:p>
      <w:pPr/>
      <w:r>
        <w:rPr>
          <w:rFonts w:ascii="SimSun" w:hAnsi="SimSun" w:eastAsia="SimSun"/>
        </w:rPr>
        <w:t>图数据库后端的选择决定了知识图谱的持久化能力、查询语言与扩展路径。Zep 的 Graphiti 引擎采用双时态模型（bi-temporal），每条边携带四个时间戳——真实世界有效时间与系统事务时间，实现事实的版本化与点查询（point-in-time query）[zep-graphiti]。Graphiti 支持 Neo4j 5.26+、FalkorDB、Kuzu 0.11.2+ 和 Amazon Neptune 多种后端，P95 检索延迟低至 300 ms，且查询阶段无需 LLM 调用 [zep-graphiti]。</w:t>
      </w:r>
    </w:p>
    <w:p>
      <w:pPr/>
      <w:r>
        <w:rPr>
          <w:rFonts w:ascii="SimSun" w:hAnsi="SimSun" w:eastAsia="SimSun"/>
        </w:rPr>
        <w:t>Cognee 采用三重存储架构：向量存储负责语义召回，图存储负责结构推理，关系存储负责溯源与审计；其默认本地栈为 SQLite + LanceDB + Kuzu，可零配置运行，生产环境可切换为 Neo4j + Qdrant + PostgreSQL [cognee]。Mem0 的 Graph Memory 功能被锁定在 Pro tier（249 美元/月），开源核心仅提供向量语义搜索与键值查找，且缺乏原生时态事实建模 [mem0-pro]。NetworkX 是轻量级内存图处理的默认选择，适合 &lt;100k 节点的原型；超过此规模通常需迁移至 Neo4j 或 FalkorDB [networkx]。</w:t>
      </w:r>
    </w:p>
    <w:p>
      <w:pPr>
        <w:pStyle w:val="Heading4"/>
      </w:pPr>
      <w:r>
        <w:rPr>
          <w:rFonts w:ascii="SimHei" w:hAnsi="SimHei" w:eastAsia="SimHei"/>
        </w:rPr>
        <w:t>4.2.3 多跳推理与社区检测：从向量种子到图遍历的检索扩展</w:t>
      </w:r>
    </w:p>
    <w:p>
      <w:pPr/>
      <w:r>
        <w:rPr>
          <w:rFonts w:ascii="SimSun" w:hAnsi="SimSun" w:eastAsia="SimSun"/>
        </w:rPr>
        <w:t>多跳推理（multi-hop reasoning）是图记忆系统的核心优势：从查询提取的实体出发，通过 BFS/DFS 遍历图结构收集多跳邻居三元组，将结构化路径转换为文本描述输入 LLM，显著优于纯向量检索在复杂问答上的表现 [multihop]。Mem0 的图记忆在实体中心关系图上实现 67.1% 单跳和 51.2% 多跳准确率，同时将延迟降低 91% [mem0-multihop]。</w:t>
      </w:r>
    </w:p>
    <w:p>
      <w:pPr/>
      <w:r>
        <w:rPr>
          <w:rFonts w:ascii="SimSun" w:hAnsi="SimSun" w:eastAsia="SimSun"/>
        </w:rPr>
        <w:t>社区检测将图划分为语义聚类以支持全局问题回答。GraphRAG 使用 Leiden 算法进行分层社区检测，将知识图划分为多级社区层次结构（C0–C3），自下而上生成社区摘要；根级摘要比直接处理源文本减少 97% 的 token 消耗 [leiden]。Zep/Graphiti 亦通过标签传播生成 cluster-level abstractions，Cognee 的 improve 管道则利用社区结构强化高频连接。</w:t>
      </w:r>
    </w:p>
    <w:p>
      <w:pPr>
        <w:pStyle w:val="Heading4"/>
      </w:pPr>
      <w:r>
        <w:rPr>
          <w:rFonts w:ascii="SimHei" w:hAnsi="SimHei" w:eastAsia="SimHei"/>
        </w:rPr>
        <w:t>4.2.4 实体链接与消歧：Resolution vs Deduplication 的分离必要性</w:t>
      </w:r>
    </w:p>
    <w:p>
      <w:pPr/>
      <w:r>
        <w:rPr>
          <w:rFonts w:ascii="SimSun" w:hAnsi="SimSun" w:eastAsia="SimSun"/>
        </w:rPr>
        <w:t>LLM 生成的知识图普遍存在噪声与冗余：同一实体的不同变体（如 "LLMs"/"LLM"/"Large Language Models"）被分别提取为独立节点。现有系统主要依赖字符串匹配启发式方法，留下大量未解决的重复 [dedup-rag]。Deg-RAG 实验表明，简单的去噪方法不仅大幅减少图规模，还持续提升多种 Graph-based RAG 变体的问答性能 [dedup-rag]。</w:t>
      </w:r>
    </w:p>
    <w:p>
      <w:pPr/>
      <w:r>
        <w:rPr>
          <w:rFonts w:ascii="SimSun" w:hAnsi="SimSun" w:eastAsia="SimSun"/>
        </w:rPr>
        <w:t>实体解析应分离为两个独立决策：Resolution（命名规范化——处理拼写、缩写、大小写变体，回答"我们该叫它什么？"）和 Deduplication（身份验证——基于完整节点嵌入判断是否为同一真实世界实体，回答"这两个记录是否指向同一件事物？"）[resolution]。混淆这两个步骤会导致图静默腐烂。语义实体解析使用 LLM 直接匹配和合并 JSON 记录，通过 Chain-of-Thought 生成解释，在通用性上优于传统字符串/规则方法与纯嵌入方法 [semantic-er]。</w:t>
      </w:r>
    </w:p>
    <w:p>
      <w:pPr>
        <w:pStyle w:val="Heading3"/>
      </w:pPr>
      <w:r>
        <w:rPr>
          <w:rFonts w:ascii="SimHei" w:hAnsi="SimHei" w:eastAsia="SimHei"/>
        </w:rPr>
        <w:t>4.3 混合检索与融合策略</w:t>
      </w:r>
    </w:p>
    <w:p>
      <w:pPr>
        <w:pStyle w:val="Heading4"/>
      </w:pPr>
      <w:r>
        <w:rPr>
          <w:rFonts w:ascii="SimHei" w:hAnsi="SimHei" w:eastAsia="SimHei"/>
        </w:rPr>
        <w:t>4.3.1 多路召回架构：向量语义 + BM25 关键词 + 图遍历 + 时间窗口</w:t>
      </w:r>
    </w:p>
    <w:p>
      <w:pPr/>
      <w:r>
        <w:rPr>
          <w:rFonts w:ascii="SimSun" w:hAnsi="SimSun" w:eastAsia="SimSun"/>
        </w:rPr>
        <w:t>2024–2025 年顶级 RAG 系统统一采用四阶段检索管线：Hybrid Retrieval（粗召回）→ Re-ranking（精排）→ LLM Routing/Filtering → Context Compression [hybrid-rag]。粗召回层融合 dense（向量语义）、sparse（BM25/SPLADE 关键词）、graph neighborhood（图遍历）与 temporal window（时间窗口）四种信号。Hindsight 的 TEMPR 召回管线是典型实现：并行执行语义搜索（向量相似度）、BM25 精确匹配、图遍历（实体/时间/因果链接）与时间范围过滤，四路结果经融合后由 cross-encoder 重排序 [hindsight]。在 Agent Memory Benchmark 的 10M 规模测试中，纯向量 RAG 基线仅 24.9%，而 Hindsight（结构化记忆 + 多策略检索）达 64.1%，证明当规模成为决定性约束时，多策略架构显著优于纯向量 [hindsight]。</w:t>
      </w:r>
    </w:p>
    <w:p>
      <w:pPr>
        <w:pStyle w:val="Heading4"/>
      </w:pPr>
      <w:r>
        <w:rPr>
          <w:rFonts w:ascii="SimHei" w:hAnsi="SimHei" w:eastAsia="SimHei"/>
        </w:rPr>
        <w:t>4.3.2 融合算法：RRF (k=60) 的事实标准地位 vs 加权分数融合的脆弱性</w:t>
      </w:r>
    </w:p>
    <w:p>
      <w:pPr/>
      <w:r>
        <w:rPr>
          <w:rFonts w:ascii="SimSun" w:hAnsi="SimSun" w:eastAsia="SimSun"/>
        </w:rPr>
        <w:t>融合算法决定多路召回结果如何合并为单一排序。下表对比了主流融合策略的核心机制与适用边界。</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SimSun" w:hAnsi="SimSun" w:eastAsia="SimSun"/>
                <w:sz w:val="18"/>
              </w:rPr>
              <w:t>融合方法</w:t>
            </w:r>
          </w:p>
        </w:tc>
        <w:tc>
          <w:tcPr>
            <w:tcW w:type="dxa" w:w="1728"/>
          </w:tcPr>
          <w:p>
            <w:r>
              <w:rPr>
                <w:rFonts w:ascii="SimSun" w:hAnsi="SimSun" w:eastAsia="SimSun"/>
                <w:sz w:val="18"/>
              </w:rPr>
              <w:t>数学形式</w:t>
            </w:r>
          </w:p>
        </w:tc>
        <w:tc>
          <w:tcPr>
            <w:tcW w:type="dxa" w:w="1728"/>
          </w:tcPr>
          <w:p>
            <w:r>
              <w:rPr>
                <w:rFonts w:ascii="SimSun" w:hAnsi="SimSun" w:eastAsia="SimSun"/>
                <w:sz w:val="18"/>
              </w:rPr>
              <w:t>核心优势</w:t>
            </w:r>
          </w:p>
        </w:tc>
        <w:tc>
          <w:tcPr>
            <w:tcW w:type="dxa" w:w="1728"/>
          </w:tcPr>
          <w:p>
            <w:r>
              <w:rPr>
                <w:rFonts w:ascii="SimSun" w:hAnsi="SimSun" w:eastAsia="SimSun"/>
                <w:sz w:val="18"/>
              </w:rPr>
              <w:t>主要脆弱性</w:t>
            </w:r>
          </w:p>
        </w:tc>
        <w:tc>
          <w:tcPr>
            <w:tcW w:type="dxa" w:w="1728"/>
          </w:tcPr>
          <w:p>
            <w:r>
              <w:rPr>
                <w:rFonts w:ascii="SimSun" w:hAnsi="SimSun" w:eastAsia="SimSun"/>
                <w:sz w:val="18"/>
              </w:rPr>
              <w:t>生产采用度</w:t>
            </w:r>
          </w:p>
        </w:tc>
      </w:tr>
      <w:tr>
        <w:tc>
          <w:tcPr>
            <w:tcW w:type="dxa" w:w="1728"/>
          </w:tcPr>
          <w:p>
            <w:r>
              <w:rPr>
                <w:rFonts w:ascii="SimSun" w:hAnsi="SimSun" w:eastAsia="SimSun"/>
                <w:sz w:val="18"/>
              </w:rPr>
              <w:t>RRF (k=60)</w:t>
            </w:r>
          </w:p>
        </w:tc>
        <w:tc>
          <w:tcPr>
            <w:tcW w:type="dxa" w:w="1728"/>
          </w:tcPr>
          <w:p>
            <w:r>
              <w:rPr>
                <w:rFonts w:ascii="SimSun" w:hAnsi="SimSun" w:eastAsia="SimSun"/>
                <w:sz w:val="18"/>
              </w:rPr>
              <w:t>Σ 1/(k + rank_r(d))</w:t>
            </w:r>
          </w:p>
        </w:tc>
        <w:tc>
          <w:tcPr>
            <w:tcW w:type="dxa" w:w="1728"/>
          </w:tcPr>
          <w:p>
            <w:r>
              <w:rPr>
                <w:rFonts w:ascii="SimSun" w:hAnsi="SimSun" w:eastAsia="SimSun"/>
                <w:sz w:val="18"/>
              </w:rPr>
              <w:t>无视分数量纲，零调参，跨检索器稳健</w:t>
            </w:r>
          </w:p>
        </w:tc>
        <w:tc>
          <w:tcPr>
            <w:tcW w:type="dxa" w:w="1728"/>
          </w:tcPr>
          <w:p>
            <w:r>
              <w:rPr>
                <w:rFonts w:ascii="SimSun" w:hAnsi="SimSun" w:eastAsia="SimSun"/>
                <w:sz w:val="18"/>
              </w:rPr>
              <w:t>对深层排名文档区分力弱</w:t>
            </w:r>
          </w:p>
        </w:tc>
        <w:tc>
          <w:tcPr>
            <w:tcW w:type="dxa" w:w="1728"/>
          </w:tcPr>
          <w:p>
            <w:r>
              <w:rPr>
                <w:rFonts w:ascii="SimSun" w:hAnsi="SimSun" w:eastAsia="SimSun"/>
                <w:sz w:val="18"/>
              </w:rPr>
              <w:t>OpenSearch、ES、Azure AI Search、MongoDB Atlas、Weaviate 默认 [^rrf]</w:t>
            </w:r>
          </w:p>
        </w:tc>
      </w:tr>
      <w:tr>
        <w:tc>
          <w:tcPr>
            <w:tcW w:type="dxa" w:w="1728"/>
          </w:tcPr>
          <w:p>
            <w:r>
              <w:rPr>
                <w:rFonts w:ascii="SimSun" w:hAnsi="SimSun" w:eastAsia="SimSun"/>
                <w:sz w:val="18"/>
              </w:rPr>
              <w:t>加权分数融合</w:t>
            </w:r>
          </w:p>
        </w:tc>
        <w:tc>
          <w:tcPr>
            <w:tcW w:type="dxa" w:w="1728"/>
          </w:tcPr>
          <w:p>
            <w:r>
              <w:rPr>
                <w:rFonts w:ascii="SimSun" w:hAnsi="SimSun" w:eastAsia="SimSun"/>
                <w:sz w:val="18"/>
              </w:rPr>
              <w:t>α·dense + (1-α)·sparse</w:t>
            </w:r>
          </w:p>
        </w:tc>
        <w:tc>
          <w:tcPr>
            <w:tcW w:type="dxa" w:w="1728"/>
          </w:tcPr>
          <w:p>
            <w:r>
              <w:rPr>
                <w:rFonts w:ascii="SimSun" w:hAnsi="SimSun" w:eastAsia="SimSun"/>
                <w:sz w:val="18"/>
              </w:rPr>
              <w:t>可显式控制各通道权重</w:t>
            </w:r>
          </w:p>
        </w:tc>
        <w:tc>
          <w:tcPr>
            <w:tcW w:type="dxa" w:w="1728"/>
          </w:tcPr>
          <w:p>
            <w:r>
              <w:rPr>
                <w:rFonts w:ascii="SimSun" w:hAnsi="SimSun" w:eastAsia="SimSun"/>
                <w:sz w:val="18"/>
              </w:rPr>
              <w:t>需归一化（min-max/z-score），对异常值敏感，α 需按领域调优 [^weighted]</w:t>
            </w:r>
          </w:p>
        </w:tc>
        <w:tc>
          <w:tcPr>
            <w:tcW w:type="dxa" w:w="1728"/>
          </w:tcPr>
          <w:p>
            <w:r>
              <w:rPr>
                <w:rFonts w:ascii="SimSun" w:hAnsi="SimSun" w:eastAsia="SimSun"/>
                <w:sz w:val="18"/>
              </w:rPr>
              <w:t>早期系统常见，正被 RRF 替代</w:t>
            </w:r>
          </w:p>
        </w:tc>
      </w:tr>
      <w:tr>
        <w:tc>
          <w:tcPr>
            <w:tcW w:type="dxa" w:w="1728"/>
          </w:tcPr>
          <w:p>
            <w:r>
              <w:rPr>
                <w:rFonts w:ascii="SimSun" w:hAnsi="SimSun" w:eastAsia="SimSun"/>
                <w:sz w:val="18"/>
              </w:rPr>
              <w:t>级联漏斗</w:t>
            </w:r>
          </w:p>
        </w:tc>
        <w:tc>
          <w:tcPr>
            <w:tcW w:type="dxa" w:w="1728"/>
          </w:tcPr>
          <w:p>
            <w:r>
              <w:rPr>
                <w:rFonts w:ascii="SimSun" w:hAnsi="SimSun" w:eastAsia="SimSun"/>
                <w:sz w:val="18"/>
              </w:rPr>
              <w:t>小模型候选 → 逐层精排</w:t>
            </w:r>
          </w:p>
        </w:tc>
        <w:tc>
          <w:tcPr>
            <w:tcW w:type="dxa" w:w="1728"/>
          </w:tcPr>
          <w:p>
            <w:r>
              <w:rPr>
                <w:rFonts w:ascii="SimSun" w:hAnsi="SimSun" w:eastAsia="SimSun"/>
                <w:sz w:val="18"/>
              </w:rPr>
              <w:t>计算资源自适应分配，延迟可控</w:t>
            </w:r>
          </w:p>
        </w:tc>
        <w:tc>
          <w:tcPr>
            <w:tcW w:type="dxa" w:w="1728"/>
          </w:tcPr>
          <w:p>
            <w:r>
              <w:rPr>
                <w:rFonts w:ascii="SimSun" w:hAnsi="SimSun" w:eastAsia="SimSun"/>
                <w:sz w:val="18"/>
              </w:rPr>
              <w:t>管线复杂，层间截断可能误杀高潜文档</w:t>
            </w:r>
          </w:p>
        </w:tc>
        <w:tc>
          <w:tcPr>
            <w:tcW w:type="dxa" w:w="1728"/>
          </w:tcPr>
          <w:p>
            <w:r>
              <w:rPr>
                <w:rFonts w:ascii="SimSun" w:hAnsi="SimSun" w:eastAsia="SimSun"/>
                <w:sz w:val="18"/>
              </w:rPr>
              <w:t>法律/医疗等高精度场景 [^cascade]</w:t>
            </w:r>
          </w:p>
        </w:tc>
      </w:tr>
    </w:tbl>
    <w:p>
      <w:pPr/>
      <w:r>
        <w:rPr>
          <w:rFonts w:ascii="SimSun" w:hAnsi="SimSun" w:eastAsia="SimSun"/>
        </w:rPr>
        <w:t>Reciprocal Rank Fusion（RRF）由 Cormack、Clarke、Büttcher 于 2009 年 SIGIR 提出，公式为 RRF_score(d) = Σ 1/(k + rank_r(d))，k=60 是跨数百个生产系统验证的标准默认值 [rrf]。RRF 完全忽略原始分数，仅基于排名位置融合，因此天然兼容不同量纲的评分系统（BM25 与 cosine similarity）。其共识放大效应显著：当文档同时在两个检索器中排名靠前时，其 RRF 分数会指数级跃升 [rrf-consensus]。加权分数融合需先将不同检索器分数归一化到同一量纲，再用 alpha 权重线性组合，但归一化对异常值敏感，且 alpha 需要按领域调优；无标签数据时建议优先使用 RRF [weighted]。Swiss companies 基准测试（3,153 条记录）显示，embedding-only（nDCG 0.891）最初击败了 naive Hybrid（0.872），原因是 equal-weight RRF 让 BM25 的差结果污染了候选池；修复方法是在 RRF 与 cross-encoder 之间加入 funnel cutoff（top-30），此时 moderate weight 0.6/0.4 的 hybrid 才恢复竞争力——证明管线架构优于参数调优 [pipeline-arch]。</w:t>
      </w:r>
    </w:p>
    <w:p>
      <w:pPr>
        <w:pStyle w:val="Heading4"/>
      </w:pPr>
      <w:r>
        <w:rPr>
          <w:rFonts w:ascii="SimHei" w:hAnsi="SimHei" w:eastAsia="SimHei"/>
        </w:rPr>
        <w:t>4.3.3 级联检索与重排序：渐进式语义漏斗、Cross-encoder、ColBERT</w:t>
      </w:r>
    </w:p>
    <w:p>
      <w:pPr/>
      <w:r>
        <w:rPr>
          <w:rFonts w:ascii="SimSun" w:hAnsi="SimSun" w:eastAsia="SimSun"/>
        </w:rPr>
        <w:t>级联检索（Cascade Retrieval）采用渐进式语义漏斗：轻量 bi-encoder 粗选大量候选（Top-200），再用 7B 模型仅对候选集重排序，以获取大部分大模型质量同时保持小模型延迟 [cascade]。重排序层是精度与延迟的终极战场。Cross-encoder 通过联合编码 query 和 document 实现细粒度交互，在语义相似但逻辑无关的复杂场景下显著优于其他 reranker；但延迟极高——CPU 上 100 个候选约 800 ms，GPU（batch=32）约 120 ms，是 bi-encoder 的 50–100 倍 [cross-encoder]。</w:t>
      </w:r>
    </w:p>
    <w:p>
      <w:pPr/>
      <w:r>
        <w:rPr>
          <w:rFonts w:ascii="SimSun" w:hAnsi="SimSun" w:eastAsia="SimSun"/>
        </w:rPr>
        <w:t>ColBERT 的 late interaction 架构在查询时仅需编码 query（一次前向传播），然后与预存的 document token-level embeddings 做 MaxSim 运算；实测中 ColBERT 查询速度是 cross-encoder 的 2.2 倍（22.6 ms vs 49.9 ms 每查询），top-5 排名重叠度达 92% [colbert]。VikingMem 针对记忆检索的严格 p99 延迟要求（数百毫秒级）采用 ColBERT 风格的多向量重排序，并在提取阶段预计算 ColBERT 向量，应用量化与 token-merge 压缩技术，使存储开销与 dense vector 相当，同时避免 cross-encoder 的秒级 p99 延迟 [vikingmem]。在 SciRerankBench 科学文献检索基准中，cross-encoder 在语义混淆任务上表现最优，而 sparse 模型 recall 仅约 44%，ColBERT 在反事实任务上降至 43.47%，验证了联合编码机制对捕捉细微语义差异的关键作用 [scirerank]。</w:t>
      </w:r>
    </w:p>
    <w:p>
      <w:pPr>
        <w:pStyle w:val="Heading4"/>
      </w:pPr>
      <w:r>
        <w:rPr>
          <w:rFonts w:ascii="SimHei" w:hAnsi="SimHei" w:eastAsia="SimHei"/>
        </w:rPr>
        <w:t>4.3.4 CJK 语言挑战：jieba 预分词、bigram 索引、PGroonga polyglot 修复</w:t>
      </w:r>
    </w:p>
    <w:p>
      <w:pPr/>
      <w:r>
        <w:rPr>
          <w:rFonts w:ascii="SimSun" w:hAnsi="SimSun" w:eastAsia="SimSun"/>
        </w:rPr>
        <w:t>CJK（中文、日文、韩文）语言的无空格特性对基于空白的 BM25 分词构成结构性障碍。标准 BM25 实现按空白分词，对中文几乎失效：查询"机器学习算法"会被当作单个 token，导致 BM25 匹配率接近零 [cjk-bm25-fail_b]。在 Hindsight 的 4 路并行检索中，中文内容下 BM25 对 RRF 融合阶段几乎零贡献，使 hybrid search 退化为纯向量检索 [cjk-bm25-fail_b]。下表对比了三种 CJK 检索修复策略的工程特征与效果。</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SimSun" w:hAnsi="SimSun" w:eastAsia="SimSun"/>
                <w:sz w:val="18"/>
              </w:rPr>
              <w:t>策略</w:t>
            </w:r>
          </w:p>
        </w:tc>
        <w:tc>
          <w:tcPr>
            <w:tcW w:type="dxa" w:w="2160"/>
          </w:tcPr>
          <w:p>
            <w:r>
              <w:rPr>
                <w:rFonts w:ascii="SimSun" w:hAnsi="SimSun" w:eastAsia="SimSun"/>
                <w:sz w:val="18"/>
              </w:rPr>
              <w:t>核心机制</w:t>
            </w:r>
          </w:p>
        </w:tc>
        <w:tc>
          <w:tcPr>
            <w:tcW w:type="dxa" w:w="2160"/>
          </w:tcPr>
          <w:p>
            <w:r>
              <w:rPr>
                <w:rFonts w:ascii="SimSun" w:hAnsi="SimSun" w:eastAsia="SimSun"/>
                <w:sz w:val="18"/>
              </w:rPr>
              <w:t>适用场景</w:t>
            </w:r>
          </w:p>
        </w:tc>
        <w:tc>
          <w:tcPr>
            <w:tcW w:type="dxa" w:w="2160"/>
          </w:tcPr>
          <w:p>
            <w:r>
              <w:rPr>
                <w:rFonts w:ascii="SimSun" w:hAnsi="SimSun" w:eastAsia="SimSun"/>
                <w:sz w:val="18"/>
              </w:rPr>
              <w:t>效果与代价</w:t>
            </w:r>
          </w:p>
        </w:tc>
      </w:tr>
      <w:tr>
        <w:tc>
          <w:tcPr>
            <w:tcW w:type="dxa" w:w="2160"/>
          </w:tcPr>
          <w:p>
            <w:r>
              <w:rPr>
                <w:rFonts w:ascii="SimSun" w:hAnsi="SimSun" w:eastAsia="SimSun"/>
                <w:sz w:val="18"/>
              </w:rPr>
              <w:t>jieba 预分词</w:t>
            </w:r>
          </w:p>
        </w:tc>
        <w:tc>
          <w:tcPr>
            <w:tcW w:type="dxa" w:w="2160"/>
          </w:tcPr>
          <w:p>
            <w:r>
              <w:rPr>
                <w:rFonts w:ascii="SimSun" w:hAnsi="SimSun" w:eastAsia="SimSun"/>
                <w:sz w:val="18"/>
              </w:rPr>
              <w:t>查询/文档侧使用 jieba 分词后再建索引</w:t>
            </w:r>
          </w:p>
        </w:tc>
        <w:tc>
          <w:tcPr>
            <w:tcW w:type="dxa" w:w="2160"/>
          </w:tcPr>
          <w:p>
            <w:r>
              <w:rPr>
                <w:rFonts w:ascii="SimSun" w:hAnsi="SimSun" w:eastAsia="SimSun"/>
                <w:sz w:val="18"/>
              </w:rPr>
              <w:t>中文为主、轻量部署</w:t>
            </w:r>
          </w:p>
        </w:tc>
        <w:tc>
          <w:tcPr>
            <w:tcW w:type="dxa" w:w="2160"/>
          </w:tcPr>
          <w:p>
            <w:r>
              <w:rPr>
                <w:rFonts w:ascii="SimSun" w:hAnsi="SimSun" w:eastAsia="SimSun"/>
                <w:sz w:val="18"/>
              </w:rPr>
              <w:t>纯中文查询"撞牆"测试中，BM25 score 从 0 提升至 0.26（Hit）[^jieba-fix]</w:t>
            </w:r>
          </w:p>
        </w:tc>
      </w:tr>
      <w:tr>
        <w:tc>
          <w:tcPr>
            <w:tcW w:type="dxa" w:w="2160"/>
          </w:tcPr>
          <w:p>
            <w:r>
              <w:rPr>
                <w:rFonts w:ascii="SimSun" w:hAnsi="SimSun" w:eastAsia="SimSun"/>
                <w:sz w:val="18"/>
              </w:rPr>
              <w:t>CJK bigram 索引</w:t>
            </w:r>
          </w:p>
        </w:tc>
        <w:tc>
          <w:tcPr>
            <w:tcW w:type="dxa" w:w="2160"/>
          </w:tcPr>
          <w:p>
            <w:r>
              <w:rPr>
                <w:rFonts w:ascii="SimSun" w:hAnsi="SimSun" w:eastAsia="SimSun"/>
                <w:sz w:val="18"/>
              </w:rPr>
              <w:t>标准 tokenizer + cjk_bigram filter，生成相邻两字组合</w:t>
            </w:r>
          </w:p>
        </w:tc>
        <w:tc>
          <w:tcPr>
            <w:tcW w:type="dxa" w:w="2160"/>
          </w:tcPr>
          <w:p>
            <w:r>
              <w:rPr>
                <w:rFonts w:ascii="SimSun" w:hAnsi="SimSun" w:eastAsia="SimSun"/>
                <w:sz w:val="18"/>
              </w:rPr>
              <w:t>多语言混合、Elasticsearch/OpenSearch 生态</w:t>
            </w:r>
          </w:p>
        </w:tc>
        <w:tc>
          <w:tcPr>
            <w:tcW w:type="dxa" w:w="2160"/>
          </w:tcPr>
          <w:p>
            <w:r>
              <w:rPr>
                <w:rFonts w:ascii="SimSun" w:hAnsi="SimSun" w:eastAsia="SimSun"/>
                <w:sz w:val="18"/>
              </w:rPr>
              <w:t>近似词边界，兼顾精确匹配与短语覆盖；可配置 output_unigrams 同时输出单字 [^cjk-bigram]</w:t>
            </w:r>
          </w:p>
        </w:tc>
      </w:tr>
      <w:tr>
        <w:tc>
          <w:tcPr>
            <w:tcW w:type="dxa" w:w="2160"/>
          </w:tcPr>
          <w:p>
            <w:r>
              <w:rPr>
                <w:rFonts w:ascii="SimSun" w:hAnsi="SimSun" w:eastAsia="SimSun"/>
                <w:sz w:val="18"/>
              </w:rPr>
              <w:t>PGroonga polyglot</w:t>
            </w:r>
          </w:p>
        </w:tc>
        <w:tc>
          <w:tcPr>
            <w:tcW w:type="dxa" w:w="2160"/>
          </w:tcPr>
          <w:p>
            <w:r>
              <w:rPr>
                <w:rFonts w:ascii="SimSun" w:hAnsi="SimSun" w:eastAsia="SimSun"/>
                <w:sz w:val="18"/>
              </w:rPr>
              <w:t>单一多语言索引同时处理英/中/日/韩等混合内容</w:t>
            </w:r>
          </w:p>
        </w:tc>
        <w:tc>
          <w:tcPr>
            <w:tcW w:type="dxa" w:w="2160"/>
          </w:tcPr>
          <w:p>
            <w:r>
              <w:rPr>
                <w:rFonts w:ascii="SimSun" w:hAnsi="SimSun" w:eastAsia="SimSun"/>
                <w:sz w:val="18"/>
              </w:rPr>
              <w:t>生产级多语言 RAG、PostgreSQL 生态</w:t>
            </w:r>
          </w:p>
        </w:tc>
        <w:tc>
          <w:tcPr>
            <w:tcW w:type="dxa" w:w="2160"/>
          </w:tcPr>
          <w:p>
            <w:r>
              <w:rPr>
                <w:rFonts w:ascii="SimSun" w:hAnsi="SimSun" w:eastAsia="SimSun"/>
                <w:sz w:val="18"/>
              </w:rPr>
              <w:t>Hindsight 0.7.0 引入，替代原生 BM25 backend，支持可配置语言字典 [^pgroonga]</w:t>
            </w:r>
          </w:p>
        </w:tc>
      </w:tr>
    </w:tbl>
    <w:p>
      <w:pPr/>
      <w:r>
        <w:rPr>
          <w:rFonts w:ascii="SimSun" w:hAnsi="SimSun" w:eastAsia="SimSun"/>
        </w:rPr>
        <w:t>jieba 预分词是最轻量的修复方案，但对专有名词和新词需使用 bigram fallback [jieba-fix]。Elasticsearch/OpenSearch 的 cjk_bigram token filter 是处理 CJK 文本的标准工程方案：将标准 tokenizer 生成的 CJK 术语形成 bigram（相邻两字组合），默认无相邻字符时以单字输出；可配置 output_unigrams=true 同时输出 unigram + bigram，以兼顾精确匹配与短语覆盖 [cjk-bigram]。Hindsight 0.7.0（2026-05-27）针对 CJK 问题推出 PGroonga polyglot backend，用单一多语言索引同时处理英/中/日/韩等混合语言内容，并支持将 fact extractor 的输出语言与索引语言独立配置 [pgroonga]。对于以 CJK 为主要交互语言的 Agent 记忆系统，混合检索必须在索引层解决分词问题，否则 BM25 通道将形同虚设，导致 RRF 融合严重偏向向量语义单一路径。</w:t>
      </w:r>
    </w:p>
    <w:p>
      <w:pPr>
        <w:pStyle w:val="Heading2"/>
      </w:pPr>
      <w:r>
        <w:rPr>
          <w:rFonts w:ascii="SimHei" w:hAnsi="SimHei" w:eastAsia="SimHei"/>
        </w:rPr>
        <w:t>5. 时间推理与记忆演化</w:t>
      </w:r>
    </w:p>
    <w:p>
      <w:pPr/>
      <w:r>
        <w:rPr>
          <w:rFonts w:ascii="SimSun" w:hAnsi="SimSun" w:eastAsia="SimSun"/>
        </w:rPr>
        <w:t>前述存储层的时间窗口检索信号揭示了时间元数据在召回中的价值，而本章将这一观察推进到推理层——探讨记忆系统如何对时间本身进行建模、查询与演化。</w:t>
      </w:r>
    </w:p>
    <w:p>
      <w:pPr>
        <w:pStyle w:val="Heading3"/>
      </w:pPr>
      <w:r>
        <w:rPr>
          <w:rFonts w:ascii="SimHei" w:hAnsi="SimHei" w:eastAsia="SimHei"/>
        </w:rPr>
        <w:t>5.1 双时态建模</w:t>
      </w:r>
    </w:p>
    <w:p>
      <w:pPr>
        <w:pStyle w:val="Heading4"/>
      </w:pPr>
      <w:r>
        <w:rPr>
          <w:rFonts w:ascii="SimHei" w:hAnsi="SimHei" w:eastAsia="SimHei"/>
        </w:rPr>
        <w:t>5.1.1 有效时间与事务时间的数据库理论定义</w:t>
      </w:r>
    </w:p>
    <w:p>
      <w:pPr/>
      <w:r>
        <w:rPr>
          <w:rFonts w:ascii="SimSun" w:hAnsi="SimSun" w:eastAsia="SimSun"/>
        </w:rPr>
        <w:t>双时态（bitemporal）数据库理论由 Snodgrass 与 Ilsoo 于 1998 年系统阐述。该理论定义了两个正交的时间维度：有效时间（valid time）指事实在模型化现实中为真的时间段；事务时间（transaction time）指事实在数据库中被记录为当前数据的时间段。二者相互独立：valid time 可自由修改且可指向未来，而 transaction time 不可晚于当前时间且不可更改。[1_c] 这一正交性为后续所有时态 Agent 记忆系统奠定了形式化基础——存储层必须同时回答 "事实何时为真" 与 "系统何时知晓" 两个不同问题。</w:t>
      </w:r>
    </w:p>
    <w:p>
      <w:pPr>
        <w:pStyle w:val="Heading4"/>
      </w:pPr>
      <w:r>
        <w:rPr>
          <w:rFonts w:ascii="SimHei" w:hAnsi="SimHei" w:eastAsia="SimHei"/>
        </w:rPr>
        <w:t>5.1.2 Zep/Graphiti 的四时间戳实现</w:t>
      </w:r>
    </w:p>
    <w:p>
      <w:pPr/>
      <w:r>
        <w:rPr>
          <w:rFonts w:ascii="SimSun" w:hAnsi="SimSun" w:eastAsia="SimSun"/>
        </w:rPr>
        <w:t>Zep 的 Graphiti 引擎将经典双时态理论工程化为每条边上的四个时间戳：t_valid（事实在现实世界中开始为真）、t_invalid（事实在现实世界中失效）、t'_created（系统记录时间）、t'_expired（系统作废时间）。[2_c] 当新信息与现有事实存在语义矛盾时，Graphiti 不执行物理删除，而是将旧边的 t_invalid 设为当前时刻，在事务时间轴 T' 上保留完整审计轨迹。这种 temporal invalidation 机制使系统能够回答 "2025-12-01 时什么为真" 这类时间点查询（point-in-time query），而纯向量检索无法区分历史事实与当前事实。[7_c]</w:t>
      </w:r>
    </w:p>
    <w:p>
      <w:pPr>
        <w:pStyle w:val="Heading4"/>
      </w:pPr>
      <w:r>
        <w:rPr>
          <w:rFonts w:ascii="SimHei" w:hAnsi="SimHei" w:eastAsia="SimHei"/>
        </w:rPr>
        <w:t>5.1.3 XTDB 与 BiTRDF 的形式化基础</w:t>
      </w:r>
    </w:p>
    <w:p>
      <w:pPr/>
      <w:r>
        <w:rPr>
          <w:rFonts w:ascii="SimSun" w:hAnsi="SimSun" w:eastAsia="SimSun"/>
        </w:rPr>
        <w:t>XTDB 将 bitemporality 作为一等公民：put 事务可显式指定 valid-time（默认等于 transaction-time），文档持续有效直到被新的 put 或 delete 显式覆盖；as-of 查询允许同时约束 valid-time 与 transaction-time，实现审计视图与历史分析的分离。[3_c] 在语义 Web 领域，BiTemporal RDF（BiTRDF）将 valid time 与 transaction time 引入标准 RDF，把所有资源与关系视为 inherently bitemporal，支持时态环境下的类型传播、domain-range 推理与传递关系。[4_c]</w:t>
      </w:r>
    </w:p>
    <w:p>
      <w:pPr/>
      <w:r>
        <w:rPr>
          <w:rFonts w:ascii="SimSun" w:hAnsi="SimSun" w:eastAsia="SimSun"/>
        </w:rPr>
        <w:t>表 1 主流双时态模型对比</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SimSun" w:hAnsi="SimSun" w:eastAsia="SimSun"/>
                <w:sz w:val="18"/>
              </w:rPr>
              <w:t>维度</w:t>
            </w:r>
          </w:p>
        </w:tc>
        <w:tc>
          <w:tcPr>
            <w:tcW w:type="dxa" w:w="1440"/>
          </w:tcPr>
          <w:p>
            <w:r>
              <w:rPr>
                <w:rFonts w:ascii="SimSun" w:hAnsi="SimSun" w:eastAsia="SimSun"/>
                <w:sz w:val="18"/>
              </w:rPr>
              <w:t>经典关系型（Snodgrass）</w:t>
            </w:r>
          </w:p>
        </w:tc>
        <w:tc>
          <w:tcPr>
            <w:tcW w:type="dxa" w:w="1440"/>
          </w:tcPr>
          <w:p>
            <w:r>
              <w:rPr>
                <w:rFonts w:ascii="SimSun" w:hAnsi="SimSun" w:eastAsia="SimSun"/>
                <w:sz w:val="18"/>
              </w:rPr>
              <w:t>Zep/Graphiti</w:t>
            </w:r>
          </w:p>
        </w:tc>
        <w:tc>
          <w:tcPr>
            <w:tcW w:type="dxa" w:w="1440"/>
          </w:tcPr>
          <w:p>
            <w:r>
              <w:rPr>
                <w:rFonts w:ascii="SimSun" w:hAnsi="SimSun" w:eastAsia="SimSun"/>
                <w:sz w:val="18"/>
              </w:rPr>
              <w:t>XTDB</w:t>
            </w:r>
          </w:p>
        </w:tc>
        <w:tc>
          <w:tcPr>
            <w:tcW w:type="dxa" w:w="1440"/>
          </w:tcPr>
          <w:p>
            <w:r>
              <w:rPr>
                <w:rFonts w:ascii="SimSun" w:hAnsi="SimSun" w:eastAsia="SimSun"/>
                <w:sz w:val="18"/>
              </w:rPr>
              <w:t>BiTRDF</w:t>
            </w:r>
          </w:p>
        </w:tc>
        <w:tc>
          <w:tcPr>
            <w:tcW w:type="dxa" w:w="1440"/>
          </w:tcPr>
          <w:p>
            <w:r>
              <w:rPr>
                <w:rFonts w:ascii="SimSun" w:hAnsi="SimSun" w:eastAsia="SimSun"/>
                <w:sz w:val="18"/>
              </w:rPr>
              <w:t>Mem0（基准对照）</w:t>
            </w:r>
          </w:p>
        </w:tc>
      </w:tr>
      <w:tr>
        <w:tc>
          <w:tcPr>
            <w:tcW w:type="dxa" w:w="1440"/>
          </w:tcPr>
          <w:p>
            <w:r>
              <w:rPr>
                <w:rFonts w:ascii="SimSun" w:hAnsi="SimSun" w:eastAsia="SimSun"/>
                <w:sz w:val="18"/>
              </w:rPr>
              <w:t>Valid time 支持</w:t>
            </w:r>
          </w:p>
        </w:tc>
        <w:tc>
          <w:tcPr>
            <w:tcW w:type="dxa" w:w="1440"/>
          </w:tcPr>
          <w:p>
            <w:r>
              <w:rPr>
                <w:rFonts w:ascii="SimSun" w:hAnsi="SimSun" w:eastAsia="SimSun"/>
                <w:sz w:val="18"/>
              </w:rPr>
              <w:t>是</w:t>
            </w:r>
          </w:p>
        </w:tc>
        <w:tc>
          <w:tcPr>
            <w:tcW w:type="dxa" w:w="1440"/>
          </w:tcPr>
          <w:p>
            <w:r>
              <w:rPr>
                <w:rFonts w:ascii="SimSun" w:hAnsi="SimSun" w:eastAsia="SimSun"/>
                <w:sz w:val="18"/>
              </w:rPr>
              <w:t>是（t_valid / t_invalid）</w:t>
            </w:r>
          </w:p>
        </w:tc>
        <w:tc>
          <w:tcPr>
            <w:tcW w:type="dxa" w:w="1440"/>
          </w:tcPr>
          <w:p>
            <w:r>
              <w:rPr>
                <w:rFonts w:ascii="SimSun" w:hAnsi="SimSun" w:eastAsia="SimSun"/>
                <w:sz w:val="18"/>
              </w:rPr>
              <w:t>是（可显式指定）</w:t>
            </w:r>
          </w:p>
        </w:tc>
        <w:tc>
          <w:tcPr>
            <w:tcW w:type="dxa" w:w="1440"/>
          </w:tcPr>
          <w:p>
            <w:r>
              <w:rPr>
                <w:rFonts w:ascii="SimSun" w:hAnsi="SimSun" w:eastAsia="SimSun"/>
                <w:sz w:val="18"/>
              </w:rPr>
              <w:t>是</w:t>
            </w:r>
          </w:p>
        </w:tc>
        <w:tc>
          <w:tcPr>
            <w:tcW w:type="dxa" w:w="1440"/>
          </w:tcPr>
          <w:p>
            <w:r>
              <w:rPr>
                <w:rFonts w:ascii="SimSun" w:hAnsi="SimSun" w:eastAsia="SimSun"/>
                <w:sz w:val="18"/>
              </w:rPr>
              <w:t>否（仅创建时间戳）</w:t>
            </w:r>
          </w:p>
        </w:tc>
      </w:tr>
      <w:tr>
        <w:tc>
          <w:tcPr>
            <w:tcW w:type="dxa" w:w="1440"/>
          </w:tcPr>
          <w:p>
            <w:r>
              <w:rPr>
                <w:rFonts w:ascii="SimSun" w:hAnsi="SimSun" w:eastAsia="SimSun"/>
                <w:sz w:val="18"/>
              </w:rPr>
              <w:t>Transaction time 支持</w:t>
            </w:r>
          </w:p>
        </w:tc>
        <w:tc>
          <w:tcPr>
            <w:tcW w:type="dxa" w:w="1440"/>
          </w:tcPr>
          <w:p>
            <w:r>
              <w:rPr>
                <w:rFonts w:ascii="SimSun" w:hAnsi="SimSun" w:eastAsia="SimSun"/>
                <w:sz w:val="18"/>
              </w:rPr>
              <w:t>是</w:t>
            </w:r>
          </w:p>
        </w:tc>
        <w:tc>
          <w:tcPr>
            <w:tcW w:type="dxa" w:w="1440"/>
          </w:tcPr>
          <w:p>
            <w:r>
              <w:rPr>
                <w:rFonts w:ascii="SimSun" w:hAnsi="SimSun" w:eastAsia="SimSun"/>
                <w:sz w:val="18"/>
              </w:rPr>
              <w:t>是（t'_created / t'_expired）</w:t>
            </w:r>
          </w:p>
        </w:tc>
        <w:tc>
          <w:tcPr>
            <w:tcW w:type="dxa" w:w="1440"/>
          </w:tcPr>
          <w:p>
            <w:r>
              <w:rPr>
                <w:rFonts w:ascii="SimSun" w:hAnsi="SimSun" w:eastAsia="SimSun"/>
                <w:sz w:val="18"/>
              </w:rPr>
              <w:t>是（自动记录）</w:t>
            </w:r>
          </w:p>
        </w:tc>
        <w:tc>
          <w:tcPr>
            <w:tcW w:type="dxa" w:w="1440"/>
          </w:tcPr>
          <w:p>
            <w:r>
              <w:rPr>
                <w:rFonts w:ascii="SimSun" w:hAnsi="SimSun" w:eastAsia="SimSun"/>
                <w:sz w:val="18"/>
              </w:rPr>
              <w:t>是</w:t>
            </w:r>
          </w:p>
        </w:tc>
        <w:tc>
          <w:tcPr>
            <w:tcW w:type="dxa" w:w="1440"/>
          </w:tcPr>
          <w:p>
            <w:r>
              <w:rPr>
                <w:rFonts w:ascii="SimSun" w:hAnsi="SimSun" w:eastAsia="SimSun"/>
                <w:sz w:val="18"/>
              </w:rPr>
              <w:t>否</w:t>
            </w:r>
          </w:p>
        </w:tc>
      </w:tr>
      <w:tr>
        <w:tc>
          <w:tcPr>
            <w:tcW w:type="dxa" w:w="1440"/>
          </w:tcPr>
          <w:p>
            <w:r>
              <w:rPr>
                <w:rFonts w:ascii="SimSun" w:hAnsi="SimSun" w:eastAsia="SimSun"/>
                <w:sz w:val="18"/>
              </w:rPr>
              <w:t>矛盾处理</w:t>
            </w:r>
          </w:p>
        </w:tc>
        <w:tc>
          <w:tcPr>
            <w:tcW w:type="dxa" w:w="1440"/>
          </w:tcPr>
          <w:p>
            <w:r>
              <w:rPr>
                <w:rFonts w:ascii="SimSun" w:hAnsi="SimSun" w:eastAsia="SimSun"/>
                <w:sz w:val="18"/>
              </w:rPr>
              <w:t>版本化更新</w:t>
            </w:r>
          </w:p>
        </w:tc>
        <w:tc>
          <w:tcPr>
            <w:tcW w:type="dxa" w:w="1440"/>
          </w:tcPr>
          <w:p>
            <w:r>
              <w:rPr>
                <w:rFonts w:ascii="SimSun" w:hAnsi="SimSun" w:eastAsia="SimSun"/>
                <w:sz w:val="18"/>
              </w:rPr>
              <w:t>Temporal invalidation（保留历史）</w:t>
            </w:r>
          </w:p>
        </w:tc>
        <w:tc>
          <w:tcPr>
            <w:tcW w:type="dxa" w:w="1440"/>
          </w:tcPr>
          <w:p>
            <w:r>
              <w:rPr>
                <w:rFonts w:ascii="SimSun" w:hAnsi="SimSun" w:eastAsia="SimSun"/>
                <w:sz w:val="18"/>
              </w:rPr>
              <w:t>显式覆盖 / 删除</w:t>
            </w:r>
          </w:p>
        </w:tc>
        <w:tc>
          <w:tcPr>
            <w:tcW w:type="dxa" w:w="1440"/>
          </w:tcPr>
          <w:p>
            <w:r>
              <w:rPr>
                <w:rFonts w:ascii="SimSun" w:hAnsi="SimSun" w:eastAsia="SimSun"/>
                <w:sz w:val="18"/>
              </w:rPr>
              <w:t>形式化推理</w:t>
            </w:r>
          </w:p>
        </w:tc>
        <w:tc>
          <w:tcPr>
            <w:tcW w:type="dxa" w:w="1440"/>
          </w:tcPr>
          <w:p>
            <w:r>
              <w:rPr>
                <w:rFonts w:ascii="SimSun" w:hAnsi="SimSun" w:eastAsia="SimSun"/>
                <w:sz w:val="18"/>
              </w:rPr>
              <w:t>破坏性 UPDATE / DELETE</w:t>
            </w:r>
          </w:p>
        </w:tc>
      </w:tr>
      <w:tr>
        <w:tc>
          <w:tcPr>
            <w:tcW w:type="dxa" w:w="1440"/>
          </w:tcPr>
          <w:p>
            <w:r>
              <w:rPr>
                <w:rFonts w:ascii="SimSun" w:hAnsi="SimSun" w:eastAsia="SimSun"/>
                <w:sz w:val="18"/>
              </w:rPr>
              <w:t>时间点查询</w:t>
            </w:r>
          </w:p>
        </w:tc>
        <w:tc>
          <w:tcPr>
            <w:tcW w:type="dxa" w:w="1440"/>
          </w:tcPr>
          <w:p>
            <w:r>
              <w:rPr>
                <w:rFonts w:ascii="SimSun" w:hAnsi="SimSun" w:eastAsia="SimSun"/>
                <w:sz w:val="18"/>
              </w:rPr>
              <w:t>SQL:2011 时态谓词</w:t>
            </w:r>
          </w:p>
        </w:tc>
        <w:tc>
          <w:tcPr>
            <w:tcW w:type="dxa" w:w="1440"/>
          </w:tcPr>
          <w:p>
            <w:r>
              <w:rPr>
                <w:rFonts w:ascii="SimSun" w:hAnsi="SimSun" w:eastAsia="SimSun"/>
                <w:sz w:val="18"/>
              </w:rPr>
              <w:t>自动窗口过滤</w:t>
            </w:r>
          </w:p>
        </w:tc>
        <w:tc>
          <w:tcPr>
            <w:tcW w:type="dxa" w:w="1440"/>
          </w:tcPr>
          <w:p>
            <w:r>
              <w:rPr>
                <w:rFonts w:ascii="SimSun" w:hAnsi="SimSun" w:eastAsia="SimSun"/>
                <w:sz w:val="18"/>
              </w:rPr>
              <w:t>as-of 双轴查询</w:t>
            </w:r>
          </w:p>
        </w:tc>
        <w:tc>
          <w:tcPr>
            <w:tcW w:type="dxa" w:w="1440"/>
          </w:tcPr>
          <w:p>
            <w:r>
              <w:rPr>
                <w:rFonts w:ascii="SimSun" w:hAnsi="SimSun" w:eastAsia="SimSun"/>
                <w:sz w:val="18"/>
              </w:rPr>
              <w:t>时态 SPARQL</w:t>
            </w:r>
          </w:p>
        </w:tc>
        <w:tc>
          <w:tcPr>
            <w:tcW w:type="dxa" w:w="1440"/>
          </w:tcPr>
          <w:p>
            <w:r>
              <w:rPr>
                <w:rFonts w:ascii="SimSun" w:hAnsi="SimSun" w:eastAsia="SimSun"/>
                <w:sz w:val="18"/>
              </w:rPr>
              <w:t>不支持</w:t>
            </w:r>
          </w:p>
        </w:tc>
      </w:tr>
      <w:tr>
        <w:tc>
          <w:tcPr>
            <w:tcW w:type="dxa" w:w="1440"/>
          </w:tcPr>
          <w:p>
            <w:r>
              <w:rPr>
                <w:rFonts w:ascii="SimSun" w:hAnsi="SimSun" w:eastAsia="SimSun"/>
                <w:sz w:val="18"/>
              </w:rPr>
              <w:t>存储后端</w:t>
            </w:r>
          </w:p>
        </w:tc>
        <w:tc>
          <w:tcPr>
            <w:tcW w:type="dxa" w:w="1440"/>
          </w:tcPr>
          <w:p>
            <w:r>
              <w:rPr>
                <w:rFonts w:ascii="SimSun" w:hAnsi="SimSun" w:eastAsia="SimSun"/>
                <w:sz w:val="18"/>
              </w:rPr>
              <w:t>关系型数据库</w:t>
            </w:r>
          </w:p>
        </w:tc>
        <w:tc>
          <w:tcPr>
            <w:tcW w:type="dxa" w:w="1440"/>
          </w:tcPr>
          <w:p>
            <w:r>
              <w:rPr>
                <w:rFonts w:ascii="SimSun" w:hAnsi="SimSun" w:eastAsia="SimSun"/>
                <w:sz w:val="18"/>
              </w:rPr>
              <w:t>Neo4j / FalkorDB 属性图</w:t>
            </w:r>
          </w:p>
        </w:tc>
        <w:tc>
          <w:tcPr>
            <w:tcW w:type="dxa" w:w="1440"/>
          </w:tcPr>
          <w:p>
            <w:r>
              <w:rPr>
                <w:rFonts w:ascii="SimSun" w:hAnsi="SimSun" w:eastAsia="SimSun"/>
                <w:sz w:val="18"/>
              </w:rPr>
              <w:t>文档型（Crux）</w:t>
            </w:r>
          </w:p>
        </w:tc>
        <w:tc>
          <w:tcPr>
            <w:tcW w:type="dxa" w:w="1440"/>
          </w:tcPr>
          <w:p>
            <w:r>
              <w:rPr>
                <w:rFonts w:ascii="SimSun" w:hAnsi="SimSun" w:eastAsia="SimSun"/>
                <w:sz w:val="18"/>
              </w:rPr>
              <w:t>RDF 三元组存储</w:t>
            </w:r>
          </w:p>
        </w:tc>
        <w:tc>
          <w:tcPr>
            <w:tcW w:type="dxa" w:w="1440"/>
          </w:tcPr>
          <w:p>
            <w:r>
              <w:rPr>
                <w:rFonts w:ascii="SimSun" w:hAnsi="SimSun" w:eastAsia="SimSun"/>
                <w:sz w:val="18"/>
              </w:rPr>
              <w:t>向量数据库</w:t>
            </w:r>
          </w:p>
        </w:tc>
      </w:tr>
    </w:tbl>
    <w:p>
      <w:pPr/>
      <w:r>
        <w:rPr>
          <w:rFonts w:ascii="SimSun" w:hAnsi="SimSun" w:eastAsia="SimSun"/>
        </w:rPr>
        <w:t>上表揭示了当前工业系统的一个结构性分野：Zep、XTDB 与 BiTRDF 将双时态建模内嵌于存储语义，而 Mem0 等主流向量记忆系统仅将时间作为元数据标签，缺乏时态查询引擎。这一差异直接决定了系统能否回答 "当时何为真"，而非仅 "何时记录了此事实"。对于需要追踪用户偏好变迁、合同状态演化的 Agent 场景，双时态建模不是可选优化，而是正确性前提。</w:t>
      </w:r>
    </w:p>
    <w:p>
      <w:pPr>
        <w:pStyle w:val="Heading3"/>
      </w:pPr>
      <w:r>
        <w:rPr>
          <w:rFonts w:ascii="SimHei" w:hAnsi="SimHei" w:eastAsia="SimHei"/>
        </w:rPr>
        <w:t>5.2 时间推理查询</w:t>
      </w:r>
    </w:p>
    <w:p>
      <w:pPr>
        <w:pStyle w:val="Heading4"/>
      </w:pPr>
      <w:r>
        <w:rPr>
          <w:rFonts w:ascii="SimHei" w:hAnsi="SimHei" w:eastAsia="SimHei"/>
        </w:rPr>
        <w:t>5.2.1 LongMemEval Temporal 子任务</w:t>
      </w:r>
    </w:p>
    <w:p>
      <w:pPr/>
      <w:r>
        <w:rPr>
          <w:rFonts w:ascii="SimSun" w:hAnsi="SimSun" w:eastAsia="SimSun"/>
        </w:rPr>
        <w:t>LongMemEval 基准将 temporal reasoning 列为评估 Agent 长期记忆的五大核心能力之一，包含 133 道时间敏感问题（占 500 题总量的 26.6%），要求模型在约 115K token 的多会话历史中推断事件先后顺序、持续时间及状态变迁。[5_c] 该子任务被证实为最难类别之一：TDBench 研究发现，当 RAG 检索到的上下文存在时间错位（temporal misalignment）时，模型倾向于回答 "no answer" 而非依赖自身参数知识，表明时间对齐是 RAG 向 Agent 记忆演进时必须解决的前置问题。[8_c]</w:t>
      </w:r>
    </w:p>
    <w:p>
      <w:pPr>
        <w:pStyle w:val="Heading4"/>
      </w:pPr>
      <w:r>
        <w:rPr>
          <w:rFonts w:ascii="SimHei" w:hAnsi="SimHei" w:eastAsia="SimHei"/>
        </w:rPr>
        <w:t>5.2.2 TSM：语义时间线替代对话时间线</w:t>
      </w:r>
    </w:p>
    <w:p>
      <w:pPr/>
      <w:r>
        <w:rPr>
          <w:rFonts w:ascii="SimSun" w:hAnsi="SimSun" w:eastAsia="SimSun"/>
        </w:rPr>
        <w:t>Temporal Semantic Memory（TSM）针对现有系统按对话时间而非实际发生时间组织记忆的缺陷，提出语义时间线（semantic timeline）概念。TSM 通过 spaCy 解析查询中的显式与相对时间表达，构建时间约束 T_q，并在检索阶段以时间过滤为 primary key、语义相似度为 secondary key 进行重排。在 LongMemEval-S 的 Temporal 类别上，TSM 将准确率从 Zep 的 36.50% 提升至 69.92%，相对增幅达 91.6%。[6_c] 消融实验表明，移除时态模块后 Temporal 准确率下降 8.6%，证实了语义时间线对时间敏感推理的关键作用；Multi-Session 准确率提升 20.30% 则凸显了 durative memory（持续记忆）在跨会话连贯性中的价值。</w:t>
      </w:r>
    </w:p>
    <w:p>
      <w:pPr>
        <w:pStyle w:val="Heading4"/>
      </w:pPr>
      <w:r>
        <w:rPr>
          <w:rFonts w:ascii="SimHei" w:hAnsi="SimHei" w:eastAsia="SimHei"/>
        </w:rPr>
        <w:t>5.2.3 Graphiti 的时态过滤管线</w:t>
      </w:r>
    </w:p>
    <w:p>
      <w:pPr/>
      <w:r>
        <w:rPr>
          <w:rFonts w:ascii="SimSun" w:hAnsi="SimSun" w:eastAsia="SimSun"/>
        </w:rPr>
        <w:t>Graphiti 的检索管线在查询阶段自动执行时态窗口过滤：查询 "now" 返回有效窗口尚未关闭的边；查询特定历史日期则返回该日期落在 valid-from / valid-to 区间内的边。上下文构造器将检索到的事实与其时间有效范围一起格式化，使 LLM 直接获得时间对齐的证据，无需在生成阶段自行推断事实时效性。[7_c] 该管线 P95 延迟约 300ms，且检索阶段零 LLM 调用，将时态推理的成本从生成阶段前移至存储引擎层。独立基准测试显示，Zep 在 LongMemEval 上得分 63.8%，较 Mem0 的 49.0% 高出 14.8 个百分点，差距主要由时态图架构驱动。[2_c]</w:t>
      </w:r>
    </w:p>
    <w:p>
      <w:pPr>
        <w:pStyle w:val="Heading3"/>
      </w:pPr>
      <w:r>
        <w:rPr>
          <w:rFonts w:ascii="SimHei" w:hAnsi="SimHei" w:eastAsia="SimHei"/>
        </w:rPr>
        <w:t>5.3 记忆演化机制</w:t>
      </w:r>
    </w:p>
    <w:p>
      <w:pPr>
        <w:pStyle w:val="Heading4"/>
      </w:pPr>
      <w:r>
        <w:rPr>
          <w:rFonts w:ascii="SimHei" w:hAnsi="SimHei" w:eastAsia="SimHei"/>
        </w:rPr>
        <w:t>5.3.1 记忆巩固</w:t>
      </w:r>
    </w:p>
    <w:p>
      <w:pPr/>
      <w:r>
        <w:rPr>
          <w:rFonts w:ascii="SimSun" w:hAnsi="SimSun" w:eastAsia="SimSun"/>
        </w:rPr>
        <w:t>Generative Agents 的记忆流（memory stream）架构是 Agent 记忆巩固的奠基范式：原始观察以自然语言记录，通过重要性、时效性、相关性三因子评分筛选；当记忆积累至阈值，Agent 调用 LLM 生成更高层次的反思（reflection），将多个观察综合为抽象语义记忆。[8_c] 这一过程在认知科学中对应海马体-新皮层的系统巩固（systems consolidation）：NREM 睡眠期间，海马体通过 sharp-wave ripples 重放日间经验，与新皮层慢振荡耦合，逐步将情景记忆转化为语义图式。[9_c] HeLa-Mem 等后续工作将 Hebbian 关联学习与反思蒸馏结合，显式实现了 episodic → semantic 的层级跃迁，强调知识蒸馏而非简单摘要。[10_c]</w:t>
      </w:r>
    </w:p>
    <w:p>
      <w:pPr>
        <w:pStyle w:val="Heading4"/>
      </w:pPr>
      <w:r>
        <w:rPr>
          <w:rFonts w:ascii="SimHei" w:hAnsi="SimHei" w:eastAsia="SimHei"/>
        </w:rPr>
        <w:t>5.3.2 记忆衰减</w:t>
      </w:r>
    </w:p>
    <w:p>
      <w:pPr/>
      <w:r>
        <w:rPr>
          <w:rFonts w:ascii="SimSun" w:hAnsi="SimSun" w:eastAsia="SimSun"/>
        </w:rPr>
        <w:t>MemoryBank 首次系统地将 Ebbinghaus 遗忘曲线引入 LLM Agent 记忆：记忆强度随时间指数衰减，每次召回后强度增强并将经过时间重置为零，实现类人的 "用进废退"。[10_c] Engram 的 "sleep" 巩固管道直接实现该公式：strength *= decayRate ^ daysSinceLastAccess（默认 0.95^days），未召回记忆最终低于剪枝阈值并被归档。[13_c]</w:t>
      </w:r>
    </w:p>
    <w:p>
      <w:pPr/>
      <w:r>
        <w:rPr>
          <w:rFonts w:ascii="SimSun" w:hAnsi="SimSun" w:eastAsia="SimSun"/>
        </w:rPr>
        <w:t>在工程实现上，NornicDB 提出三层认知衰减模型（three-tier cognitive decay）：情景记忆（episodic）半衰期 7 天、语义记忆（semantic）半衰期 69 天、程序性记忆（procedural）半衰期 693 天，每层配置独立的 scoreFloor 以防止关键事实被完全遗忘。[11_c] 然而，后续研究指出该模型存在范畴错误：事实性知识不应随时间衰减，衰减的应是注意相关性而非真值本身；将 Ebbinghaus 曲线统一应用于所有内容类型，会导致系统 "遗忘本应记住的事实" 或 "记住本应遗忘的噪音"。[11_c] Mem0 在 2026 年的演进中区分了被动老化（passive aging，TTL/LRU 驱动的噪音抑制）与主动遗忘（active forgetting，LLM 驱动的矛盾消解），主张 "被动老化用于噪音，主动遗忘用于事实"。[12_b]</w:t>
      </w:r>
    </w:p>
    <w:p>
      <w:pPr>
        <w:pStyle w:val="Heading4"/>
      </w:pPr>
      <w:r>
        <w:rPr>
          <w:rFonts w:ascii="SimHei" w:hAnsi="SimHei" w:eastAsia="SimHei"/>
        </w:rPr>
        <w:t>5.3.3 记忆更新：写时决策 vs 读时过滤</w:t>
      </w:r>
    </w:p>
    <w:p>
      <w:pPr/>
      <w:r>
        <w:rPr>
          <w:rFonts w:ascii="SimSun" w:hAnsi="SimSun" w:eastAsia="SimSun"/>
        </w:rPr>
        <w:t>当前工业界在记忆更新策略上存在路线之争。Mem0 早期架构采用写时决策（write-time decision）：每条新记忆经过 AUDN（Add/Update/Delete/Noop）循环，由 LLM 判定是否构成矛盾并直接覆盖旧记忆，存储始终反映当前真值，但历史丢失且每次写入伴随 LLM 调用成本。[15_c] Zep/Graphiti 则坚持读时过滤（read-time filtering）：写入时仅执行 temporal invalidation，旧边保留在图中，查询时通过 valid-time 窗口自动过滤；存储层累积历史版本，检索引擎承担时态筛选职责。[14_c]</w:t>
      </w:r>
    </w:p>
    <w:p>
      <w:pPr/>
      <w:r>
        <w:rPr>
          <w:rFonts w:ascii="SimSun" w:hAnsi="SimSun" w:eastAsia="SimSun"/>
        </w:rPr>
        <w:t>两种路线并非简单的技术优劣之分，而是信任模型与成本结构的差异。写时决策适合高可信度、低噪声场景（医疗、金融），确保存储一致性；读时排序适合高频交互、高噪声场景（个人助手、游戏），将成本转移至已发生的查询阶段。2026 年 4 月，Mem0 转向 Single-pass ADD-only 配合读时多信号排序，标志着高频场景下读时路线的胜利，但并未否定写时决策在强一致性需求领域的价值。[15_c]</w:t>
      </w:r>
    </w:p>
    <w:p>
      <w:pPr>
        <w:pStyle w:val="Heading4"/>
      </w:pPr>
      <w:r>
        <w:rPr>
          <w:rFonts w:ascii="SimHei" w:hAnsi="SimHei" w:eastAsia="SimHei"/>
        </w:rPr>
        <w:t>5.3.4 矛盾消解</w:t>
      </w:r>
    </w:p>
    <w:p>
      <w:pPr/>
      <w:r>
        <w:rPr>
          <w:rFonts w:ascii="SimSun" w:hAnsi="SimSun" w:eastAsia="SimSun"/>
        </w:rPr>
        <w:t>TOKI（2026）首次将数据库并发控制理论系统引入 Agent 记忆写路径，提出 Bitemporal Operator Algebra。该框架将四种生产级矛盾消解策略——last-writer-wins、evidence-weighted merge、await-confirmation、per-rule policy——统一为带隔离级别预条件的双时态算子族，并形式化三种 LLM 裁判特有的写时异常：replay inconsistency（同一矛盾重新裁判产生不同胜者）、belief-drift skew（隔离不足导致的信念漂移）、audit erasure（被取代事实的审计行丢失）。[13_c]</w:t>
      </w:r>
    </w:p>
    <w:p>
      <w:pPr/>
      <w:r>
        <w:rPr>
          <w:rFonts w:ascii="SimSun" w:hAnsi="SimSun" w:eastAsia="SimSun"/>
        </w:rPr>
        <w:t>跨系统测量显示：Mem0 v3 在写入 "Alice 的经理先为 Bob 后为 Carol" 时，遍历 Memory.history 找不到被取代 Bob 事实的审计条目（N3 audit erasure）；Graphiti 的 resolve_edge_contradictions LLM 调用无 decoder seed 固定，导致同一矛盾重新裁判可能产生不同胜者（N1 replay inconsistency）。[13_c] TOKI 的审计行防御机制在 LoCoMo 自然工作负载切片上带来显著准确率提升，而消融 typed memory layer 后在 1,444 道可回答题目上准确率下降约 0.49。[13_c]</w:t>
      </w:r>
    </w:p>
    <w:p>
      <w:pPr/>
      <w:r>
        <w:rPr>
          <w:rFonts w:ascii="SimSun" w:hAnsi="SimSun" w:eastAsia="SimSun"/>
        </w:rPr>
        <w:t>表 2 记忆演化机制对比</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SimSun" w:hAnsi="SimSun" w:eastAsia="SimSun"/>
                <w:sz w:val="18"/>
              </w:rPr>
              <w:t>机制</w:t>
            </w:r>
          </w:p>
        </w:tc>
        <w:tc>
          <w:tcPr>
            <w:tcW w:type="dxa" w:w="1440"/>
          </w:tcPr>
          <w:p>
            <w:r>
              <w:rPr>
                <w:rFonts w:ascii="SimSun" w:hAnsi="SimSun" w:eastAsia="SimSun"/>
                <w:sz w:val="18"/>
              </w:rPr>
              <w:t>代表系统</w:t>
            </w:r>
          </w:p>
        </w:tc>
        <w:tc>
          <w:tcPr>
            <w:tcW w:type="dxa" w:w="1440"/>
          </w:tcPr>
          <w:p>
            <w:r>
              <w:rPr>
                <w:rFonts w:ascii="SimSun" w:hAnsi="SimSun" w:eastAsia="SimSun"/>
                <w:sz w:val="18"/>
              </w:rPr>
              <w:t>核心操作</w:t>
            </w:r>
          </w:p>
        </w:tc>
        <w:tc>
          <w:tcPr>
            <w:tcW w:type="dxa" w:w="1440"/>
          </w:tcPr>
          <w:p>
            <w:r>
              <w:rPr>
                <w:rFonts w:ascii="SimSun" w:hAnsi="SimSun" w:eastAsia="SimSun"/>
                <w:sz w:val="18"/>
              </w:rPr>
              <w:t>历史保留</w:t>
            </w:r>
          </w:p>
        </w:tc>
        <w:tc>
          <w:tcPr>
            <w:tcW w:type="dxa" w:w="1440"/>
          </w:tcPr>
          <w:p>
            <w:r>
              <w:rPr>
                <w:rFonts w:ascii="SimSun" w:hAnsi="SimSun" w:eastAsia="SimSun"/>
                <w:sz w:val="18"/>
              </w:rPr>
              <w:t>计算成本</w:t>
            </w:r>
          </w:p>
        </w:tc>
        <w:tc>
          <w:tcPr>
            <w:tcW w:type="dxa" w:w="1440"/>
          </w:tcPr>
          <w:p>
            <w:r>
              <w:rPr>
                <w:rFonts w:ascii="SimSun" w:hAnsi="SimSun" w:eastAsia="SimSun"/>
                <w:sz w:val="18"/>
              </w:rPr>
              <w:t>适用场景</w:t>
            </w:r>
          </w:p>
        </w:tc>
      </w:tr>
      <w:tr>
        <w:tc>
          <w:tcPr>
            <w:tcW w:type="dxa" w:w="1440"/>
          </w:tcPr>
          <w:p>
            <w:r>
              <w:rPr>
                <w:rFonts w:ascii="SimSun" w:hAnsi="SimSun" w:eastAsia="SimSun"/>
                <w:sz w:val="18"/>
              </w:rPr>
              <w:t>记忆巩固</w:t>
            </w:r>
          </w:p>
        </w:tc>
        <w:tc>
          <w:tcPr>
            <w:tcW w:type="dxa" w:w="1440"/>
          </w:tcPr>
          <w:p>
            <w:r>
              <w:rPr>
                <w:rFonts w:ascii="SimSun" w:hAnsi="SimSun" w:eastAsia="SimSun"/>
                <w:sz w:val="18"/>
              </w:rPr>
              <w:t>Generative Agents, HeLa-Mem</w:t>
            </w:r>
          </w:p>
        </w:tc>
        <w:tc>
          <w:tcPr>
            <w:tcW w:type="dxa" w:w="1440"/>
          </w:tcPr>
          <w:p>
            <w:r>
              <w:rPr>
                <w:rFonts w:ascii="SimSun" w:hAnsi="SimSun" w:eastAsia="SimSun"/>
                <w:sz w:val="18"/>
              </w:rPr>
              <w:t>Reflection synthesis / 知识蒸馏</w:t>
            </w:r>
          </w:p>
        </w:tc>
        <w:tc>
          <w:tcPr>
            <w:tcW w:type="dxa" w:w="1440"/>
          </w:tcPr>
          <w:p>
            <w:r>
              <w:rPr>
                <w:rFonts w:ascii="SimSun" w:hAnsi="SimSun" w:eastAsia="SimSun"/>
                <w:sz w:val="18"/>
              </w:rPr>
              <w:t>保留原始观察</w:t>
            </w:r>
          </w:p>
        </w:tc>
        <w:tc>
          <w:tcPr>
            <w:tcW w:type="dxa" w:w="1440"/>
          </w:tcPr>
          <w:p>
            <w:r>
              <w:rPr>
                <w:rFonts w:ascii="SimSun" w:hAnsi="SimSun" w:eastAsia="SimSun"/>
                <w:sz w:val="18"/>
              </w:rPr>
              <w:t>高（周期性 LLM 调用）</w:t>
            </w:r>
          </w:p>
        </w:tc>
        <w:tc>
          <w:tcPr>
            <w:tcW w:type="dxa" w:w="1440"/>
          </w:tcPr>
          <w:p>
            <w:r>
              <w:rPr>
                <w:rFonts w:ascii="SimSun" w:hAnsi="SimSun" w:eastAsia="SimSun"/>
                <w:sz w:val="18"/>
              </w:rPr>
              <w:t>长期个性化、知识抽象</w:t>
            </w:r>
          </w:p>
        </w:tc>
      </w:tr>
      <w:tr>
        <w:tc>
          <w:tcPr>
            <w:tcW w:type="dxa" w:w="1440"/>
          </w:tcPr>
          <w:p>
            <w:r>
              <w:rPr>
                <w:rFonts w:ascii="SimSun" w:hAnsi="SimSun" w:eastAsia="SimSun"/>
                <w:sz w:val="18"/>
              </w:rPr>
              <w:t>记忆衰减</w:t>
            </w:r>
          </w:p>
        </w:tc>
        <w:tc>
          <w:tcPr>
            <w:tcW w:type="dxa" w:w="1440"/>
          </w:tcPr>
          <w:p>
            <w:r>
              <w:rPr>
                <w:rFonts w:ascii="SimSun" w:hAnsi="SimSun" w:eastAsia="SimSun"/>
                <w:sz w:val="18"/>
              </w:rPr>
              <w:t>MemoryBank, Engram, NornicDB</w:t>
            </w:r>
          </w:p>
        </w:tc>
        <w:tc>
          <w:tcPr>
            <w:tcW w:type="dxa" w:w="1440"/>
          </w:tcPr>
          <w:p>
            <w:r>
              <w:rPr>
                <w:rFonts w:ascii="SimSun" w:hAnsi="SimSun" w:eastAsia="SimSun"/>
                <w:sz w:val="18"/>
              </w:rPr>
              <w:t>指数衰减 + 召回强化</w:t>
            </w:r>
          </w:p>
        </w:tc>
        <w:tc>
          <w:tcPr>
            <w:tcW w:type="dxa" w:w="1440"/>
          </w:tcPr>
          <w:p>
            <w:r>
              <w:rPr>
                <w:rFonts w:ascii="SimSun" w:hAnsi="SimSun" w:eastAsia="SimSun"/>
                <w:sz w:val="18"/>
              </w:rPr>
              <w:t>归档 / 软删除</w:t>
            </w:r>
          </w:p>
        </w:tc>
        <w:tc>
          <w:tcPr>
            <w:tcW w:type="dxa" w:w="1440"/>
          </w:tcPr>
          <w:p>
            <w:r>
              <w:rPr>
                <w:rFonts w:ascii="SimSun" w:hAnsi="SimSun" w:eastAsia="SimSun"/>
                <w:sz w:val="18"/>
              </w:rPr>
              <w:t>低（公式计算）</w:t>
            </w:r>
          </w:p>
        </w:tc>
        <w:tc>
          <w:tcPr>
            <w:tcW w:type="dxa" w:w="1440"/>
          </w:tcPr>
          <w:p>
            <w:r>
              <w:rPr>
                <w:rFonts w:ascii="SimSun" w:hAnsi="SimSun" w:eastAsia="SimSun"/>
                <w:sz w:val="18"/>
              </w:rPr>
              <w:t>噪音过滤、存储预算管理</w:t>
            </w:r>
          </w:p>
        </w:tc>
      </w:tr>
      <w:tr>
        <w:tc>
          <w:tcPr>
            <w:tcW w:type="dxa" w:w="1440"/>
          </w:tcPr>
          <w:p>
            <w:r>
              <w:rPr>
                <w:rFonts w:ascii="SimSun" w:hAnsi="SimSun" w:eastAsia="SimSun"/>
                <w:sz w:val="18"/>
              </w:rPr>
              <w:t>写时更新</w:t>
            </w:r>
          </w:p>
        </w:tc>
        <w:tc>
          <w:tcPr>
            <w:tcW w:type="dxa" w:w="1440"/>
          </w:tcPr>
          <w:p>
            <w:r>
              <w:rPr>
                <w:rFonts w:ascii="SimSun" w:hAnsi="SimSun" w:eastAsia="SimSun"/>
                <w:sz w:val="18"/>
              </w:rPr>
              <w:t>Mem0 AUDN</w:t>
            </w:r>
          </w:p>
        </w:tc>
        <w:tc>
          <w:tcPr>
            <w:tcW w:type="dxa" w:w="1440"/>
          </w:tcPr>
          <w:p>
            <w:r>
              <w:rPr>
                <w:rFonts w:ascii="SimSun" w:hAnsi="SimSun" w:eastAsia="SimSun"/>
                <w:sz w:val="18"/>
              </w:rPr>
              <w:t>ADD/UPDATE/DELETE/NOOP</w:t>
            </w:r>
          </w:p>
        </w:tc>
        <w:tc>
          <w:tcPr>
            <w:tcW w:type="dxa" w:w="1440"/>
          </w:tcPr>
          <w:p>
            <w:r>
              <w:rPr>
                <w:rFonts w:ascii="SimSun" w:hAnsi="SimSun" w:eastAsia="SimSun"/>
                <w:sz w:val="18"/>
              </w:rPr>
              <w:t>不保留（直接覆盖）</w:t>
            </w:r>
          </w:p>
        </w:tc>
        <w:tc>
          <w:tcPr>
            <w:tcW w:type="dxa" w:w="1440"/>
          </w:tcPr>
          <w:p>
            <w:r>
              <w:rPr>
                <w:rFonts w:ascii="SimSun" w:hAnsi="SimSun" w:eastAsia="SimSun"/>
                <w:sz w:val="18"/>
              </w:rPr>
              <w:t>高（每次写入 LLM 判定）</w:t>
            </w:r>
          </w:p>
        </w:tc>
        <w:tc>
          <w:tcPr>
            <w:tcW w:type="dxa" w:w="1440"/>
          </w:tcPr>
          <w:p>
            <w:r>
              <w:rPr>
                <w:rFonts w:ascii="SimSun" w:hAnsi="SimSun" w:eastAsia="SimSun"/>
                <w:sz w:val="18"/>
              </w:rPr>
              <w:t>高可信度事实修正</w:t>
            </w:r>
          </w:p>
        </w:tc>
      </w:tr>
      <w:tr>
        <w:tc>
          <w:tcPr>
            <w:tcW w:type="dxa" w:w="1440"/>
          </w:tcPr>
          <w:p>
            <w:r>
              <w:rPr>
                <w:rFonts w:ascii="SimSun" w:hAnsi="SimSun" w:eastAsia="SimSun"/>
                <w:sz w:val="18"/>
              </w:rPr>
              <w:t>读时过滤</w:t>
            </w:r>
          </w:p>
        </w:tc>
        <w:tc>
          <w:tcPr>
            <w:tcW w:type="dxa" w:w="1440"/>
          </w:tcPr>
          <w:p>
            <w:r>
              <w:rPr>
                <w:rFonts w:ascii="SimSun" w:hAnsi="SimSun" w:eastAsia="SimSun"/>
                <w:sz w:val="18"/>
              </w:rPr>
              <w:t>Zep/Graphiti</w:t>
            </w:r>
          </w:p>
        </w:tc>
        <w:tc>
          <w:tcPr>
            <w:tcW w:type="dxa" w:w="1440"/>
          </w:tcPr>
          <w:p>
            <w:r>
              <w:rPr>
                <w:rFonts w:ascii="SimSun" w:hAnsi="SimSun" w:eastAsia="SimSun"/>
                <w:sz w:val="18"/>
              </w:rPr>
              <w:t>Temporal invalidation + 窗口查询</w:t>
            </w:r>
          </w:p>
        </w:tc>
        <w:tc>
          <w:tcPr>
            <w:tcW w:type="dxa" w:w="1440"/>
          </w:tcPr>
          <w:p>
            <w:r>
              <w:rPr>
                <w:rFonts w:ascii="SimSun" w:hAnsi="SimSun" w:eastAsia="SimSun"/>
                <w:sz w:val="18"/>
              </w:rPr>
              <w:t>完整保留（审计轨迹）</w:t>
            </w:r>
          </w:p>
        </w:tc>
        <w:tc>
          <w:tcPr>
            <w:tcW w:type="dxa" w:w="1440"/>
          </w:tcPr>
          <w:p>
            <w:r>
              <w:rPr>
                <w:rFonts w:ascii="SimSun" w:hAnsi="SimSun" w:eastAsia="SimSun"/>
                <w:sz w:val="18"/>
              </w:rPr>
              <w:t>中（检索时过滤）</w:t>
            </w:r>
          </w:p>
        </w:tc>
        <w:tc>
          <w:tcPr>
            <w:tcW w:type="dxa" w:w="1440"/>
          </w:tcPr>
          <w:p>
            <w:r>
              <w:rPr>
                <w:rFonts w:ascii="SimSun" w:hAnsi="SimSun" w:eastAsia="SimSun"/>
                <w:sz w:val="18"/>
              </w:rPr>
              <w:t>高频交互、合规审计</w:t>
            </w:r>
          </w:p>
        </w:tc>
      </w:tr>
      <w:tr>
        <w:tc>
          <w:tcPr>
            <w:tcW w:type="dxa" w:w="1440"/>
          </w:tcPr>
          <w:p>
            <w:r>
              <w:rPr>
                <w:rFonts w:ascii="SimSun" w:hAnsi="SimSun" w:eastAsia="SimSun"/>
                <w:sz w:val="18"/>
              </w:rPr>
              <w:t>矛盾消解</w:t>
            </w:r>
          </w:p>
        </w:tc>
        <w:tc>
          <w:tcPr>
            <w:tcW w:type="dxa" w:w="1440"/>
          </w:tcPr>
          <w:p>
            <w:r>
              <w:rPr>
                <w:rFonts w:ascii="SimSun" w:hAnsi="SimSun" w:eastAsia="SimSun"/>
                <w:sz w:val="18"/>
              </w:rPr>
              <w:t>TOKI</w:t>
            </w:r>
          </w:p>
        </w:tc>
        <w:tc>
          <w:tcPr>
            <w:tcW w:type="dxa" w:w="1440"/>
          </w:tcPr>
          <w:p>
            <w:r>
              <w:rPr>
                <w:rFonts w:ascii="SimSun" w:hAnsi="SimSun" w:eastAsia="SimSun"/>
                <w:sz w:val="18"/>
              </w:rPr>
              <w:t>双时态算子 + 隔离级别</w:t>
            </w:r>
          </w:p>
        </w:tc>
        <w:tc>
          <w:tcPr>
            <w:tcW w:type="dxa" w:w="1440"/>
          </w:tcPr>
          <w:p>
            <w:r>
              <w:rPr>
                <w:rFonts w:ascii="SimSun" w:hAnsi="SimSun" w:eastAsia="SimSun"/>
                <w:sz w:val="18"/>
              </w:rPr>
              <w:t>审计行保留失败者</w:t>
            </w:r>
          </w:p>
        </w:tc>
        <w:tc>
          <w:tcPr>
            <w:tcW w:type="dxa" w:w="1440"/>
          </w:tcPr>
          <w:p>
            <w:r>
              <w:rPr>
                <w:rFonts w:ascii="SimSun" w:hAnsi="SimSun" w:eastAsia="SimSun"/>
                <w:sz w:val="18"/>
              </w:rPr>
              <w:t>中（p50 ≈ 4ms）</w:t>
            </w:r>
          </w:p>
        </w:tc>
        <w:tc>
          <w:tcPr>
            <w:tcW w:type="dxa" w:w="1440"/>
          </w:tcPr>
          <w:p>
            <w:r>
              <w:rPr>
                <w:rFonts w:ascii="SimSun" w:hAnsi="SimSun" w:eastAsia="SimSun"/>
                <w:sz w:val="18"/>
              </w:rPr>
              <w:t>金融、医疗等强一致性场景</w:t>
            </w:r>
          </w:p>
        </w:tc>
      </w:tr>
    </w:tbl>
    <w:p>
      <w:pPr/>
      <w:r>
        <w:rPr>
          <w:rFonts w:ascii="SimSun" w:hAnsi="SimSun" w:eastAsia="SimSun"/>
        </w:rPr>
        <w:t>表 2 的分析表明，记忆演化机制的选择本质上是在一致性、成本与可审计性之间进行权衡。当前工业实践趋向于分层组合：巩固与衰减作为后台策展管道，更新与消解作为写路径策略，分别针对不同的数据可信度与查询频率进行调优。未来系统可能需要将 TOKI 的形式化保证与 Graphiti 的时态图结构结合，以同时满足高性能与强审计需求。</w:t>
      </w:r>
    </w:p>
    <w:p>
      <w:pPr>
        <w:pStyle w:val="Heading2"/>
      </w:pPr>
      <w:r>
        <w:rPr>
          <w:rFonts w:ascii="SimHei" w:hAnsi="SimHei" w:eastAsia="SimHei"/>
        </w:rPr>
        <w:t>6. 写入机制与记忆质量</w:t>
      </w:r>
    </w:p>
    <w:p>
      <w:pPr/>
      <w:r>
        <w:rPr>
          <w:rFonts w:ascii="SimSun" w:hAnsi="SimSun" w:eastAsia="SimSun"/>
        </w:rPr>
        <w:t>记忆系统的价值不仅取决于检索精度，更取决于写入阶段的质量控制。一条来源不明、置信度失准或充满噪声的记忆被写入存储后，将在后续所有检索周期中持续污染Agent的决策。本章从写入触发路径、写入时决策逻辑、来源追踪与质量保障三个层面，分析当前工业界与学术界在记忆摄入环节的技术实现与架构权衡。</w:t>
      </w:r>
    </w:p>
    <w:p>
      <w:pPr>
        <w:pStyle w:val="Heading3"/>
      </w:pPr>
      <w:r>
        <w:rPr>
          <w:rFonts w:ascii="SimHei" w:hAnsi="SimHei" w:eastAsia="SimHei"/>
        </w:rPr>
        <w:t>6.1 写入触发路径</w:t>
      </w:r>
    </w:p>
    <w:p>
      <w:pPr/>
      <w:r>
        <w:rPr>
          <w:rFonts w:ascii="SimSun" w:hAnsi="SimSun" w:eastAsia="SimSun"/>
        </w:rPr>
        <w:t>当前记忆系统的写入触发机制可分为显式与隐式两大类别，二者在延迟、成本与可控性上呈现显著差异。</w:t>
      </w:r>
    </w:p>
    <w:p>
      <w:pPr/>
      <w:r>
        <w:rPr>
          <w:rFonts w:ascii="SimSun" w:hAnsi="SimSun" w:eastAsia="SimSun"/>
        </w:rPr>
        <w:t>显式写入（Explicit Write）由用户指令、Agent工具调用或UI手动操作直接触发。Cloudflare Agent Memory提供`remember`与`ingest`两种显式路径：前者供模型在关键事实出现时即时存储单条记忆，后者在上下文压缩（context compaction）阶段批量提取对话中的事实[1_d]。XMclaw的`MemoryService.remember()`同样支持显式写入，允许调用方附带`kind`、`scope`、`confidence`与`bucket`等元数据，实现结构化落库[2_d]。显式路径的核心优势在于来源明确、可审计性高；其代价是依赖用户或Agent的主动触发，覆盖率受限。</w:t>
      </w:r>
    </w:p>
    <w:p>
      <w:pPr/>
      <w:r>
        <w:rPr>
          <w:rFonts w:ascii="SimSun" w:hAnsi="SimSun" w:eastAsia="SimSun"/>
        </w:rPr>
        <w:t>隐式提取（Implicit Extraction）则在不打断主对话流的前提下自动运行，分为正则模式匹配与LLM后台提取两层。XMclaw的`KeyInfoExtractor`实现了覆盖URL、凭据、业务目标、身份、偏好、纠正、邮箱、电话、社交账号、文件路径、技术栈、截止日期、日期时间、金额、人际关系、组织名称等20余类实体的正则模式[3_d]。该层的设计哲学是"假阳性可接受，假阴性不可接受"——用户可从UI删除误提取项，但遗漏关键业务信息属于静默失败。正则提取的置信度按模式歧义程度分层赋值：URL匹配为0.95，凭据对为0.85，定性目标为0.75[4_d]。</w:t>
      </w:r>
    </w:p>
    <w:p>
      <w:pPr/>
      <w:r>
        <w:rPr>
          <w:rFonts w:ascii="SimSun" w:hAnsi="SimSun" w:eastAsia="SimSun"/>
        </w:rPr>
        <w:t>LLM后台提取层采用异步fire-and-forget模式，在用户turn结束后后台运行，超时30秒，全局并发限制为1，避免挤占主turn的LLM通道[5_d]。该层捕获语义化与隐含事实，弥补正则模式在上下文理解上的盲区。LLM提取的置信度被钳制在[0.5, 0.95]区间，低于正则提取的[0.78, 0.95]区间，因为LLM推断 inherently less sure[6_d]。这种分层置信度设计使得高确定性的结构化事实在检索排序中天然优先于语义推断事实。</w:t>
      </w:r>
    </w:p>
    <w:p>
      <w:pPr/>
      <w:r>
        <w:rPr>
          <w:rFonts w:ascii="SimSun" w:hAnsi="SimSun" w:eastAsia="SimSun"/>
        </w:rPr>
        <w:t>工业界在自动推断与显式工程化之间存在路线分歧。自动提取部署速度快但难以审计，显式记忆设置成本高但可控性强；中型团队通常先采用显式路径建立信任，再逐步引入自动提取[7_d]。Mem0的集成模式进一步细分为"pipeline-driven"（每轮自动检索/存储）与"agent-driven"（Agent自主决定何时读写），生产环境最佳实践为混合策略：自动检索保证Agent始终拥有相关上下文，Agent自主存储避免在无关查询上浪费写入成本[8_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SimSun" w:hAnsi="SimSun" w:eastAsia="SimSun"/>
                <w:sz w:val="18"/>
              </w:rPr>
              <w:t>维度</w:t>
            </w:r>
          </w:p>
        </w:tc>
        <w:tc>
          <w:tcPr>
            <w:tcW w:type="dxa" w:w="2160"/>
          </w:tcPr>
          <w:p>
            <w:r>
              <w:rPr>
                <w:rFonts w:ascii="SimSun" w:hAnsi="SimSun" w:eastAsia="SimSun"/>
                <w:sz w:val="18"/>
              </w:rPr>
              <w:t>显式写入</w:t>
            </w:r>
          </w:p>
        </w:tc>
        <w:tc>
          <w:tcPr>
            <w:tcW w:type="dxa" w:w="2160"/>
          </w:tcPr>
          <w:p>
            <w:r>
              <w:rPr>
                <w:rFonts w:ascii="SimSun" w:hAnsi="SimSun" w:eastAsia="SimSun"/>
                <w:sz w:val="18"/>
              </w:rPr>
              <w:t>隐式正则提取</w:t>
            </w:r>
          </w:p>
        </w:tc>
        <w:tc>
          <w:tcPr>
            <w:tcW w:type="dxa" w:w="2160"/>
          </w:tcPr>
          <w:p>
            <w:r>
              <w:rPr>
                <w:rFonts w:ascii="SimSun" w:hAnsi="SimSun" w:eastAsia="SimSun"/>
                <w:sz w:val="18"/>
              </w:rPr>
              <w:t>隐式LLM后台提取</w:t>
            </w:r>
          </w:p>
        </w:tc>
      </w:tr>
      <w:tr>
        <w:tc>
          <w:tcPr>
            <w:tcW w:type="dxa" w:w="2160"/>
          </w:tcPr>
          <w:p>
            <w:r>
              <w:rPr>
                <w:rFonts w:ascii="SimSun" w:hAnsi="SimSun" w:eastAsia="SimSun"/>
                <w:sz w:val="18"/>
              </w:rPr>
              <w:t>触发方式</w:t>
            </w:r>
          </w:p>
        </w:tc>
        <w:tc>
          <w:tcPr>
            <w:tcW w:type="dxa" w:w="2160"/>
          </w:tcPr>
          <w:p>
            <w:r>
              <w:rPr>
                <w:rFonts w:ascii="SimSun" w:hAnsi="SimSun" w:eastAsia="SimSun"/>
                <w:sz w:val="18"/>
              </w:rPr>
              <w:t>用户指令/Agent工具调用/UI操作</w:t>
            </w:r>
          </w:p>
        </w:tc>
        <w:tc>
          <w:tcPr>
            <w:tcW w:type="dxa" w:w="2160"/>
          </w:tcPr>
          <w:p>
            <w:r>
              <w:rPr>
                <w:rFonts w:ascii="SimSun" w:hAnsi="SimSun" w:eastAsia="SimSun"/>
                <w:sz w:val="18"/>
              </w:rPr>
              <w:t>对话文本模式匹配</w:t>
            </w:r>
          </w:p>
        </w:tc>
        <w:tc>
          <w:tcPr>
            <w:tcW w:type="dxa" w:w="2160"/>
          </w:tcPr>
          <w:p>
            <w:r>
              <w:rPr>
                <w:rFonts w:ascii="SimSun" w:hAnsi="SimSun" w:eastAsia="SimSun"/>
                <w:sz w:val="18"/>
              </w:rPr>
              <w:t>异步fire-and-forget</w:t>
            </w:r>
          </w:p>
        </w:tc>
      </w:tr>
      <w:tr>
        <w:tc>
          <w:tcPr>
            <w:tcW w:type="dxa" w:w="2160"/>
          </w:tcPr>
          <w:p>
            <w:r>
              <w:rPr>
                <w:rFonts w:ascii="SimSun" w:hAnsi="SimSun" w:eastAsia="SimSun"/>
                <w:sz w:val="18"/>
              </w:rPr>
              <w:t>覆盖实体类型</w:t>
            </w:r>
          </w:p>
        </w:tc>
        <w:tc>
          <w:tcPr>
            <w:tcW w:type="dxa" w:w="2160"/>
          </w:tcPr>
          <w:p>
            <w:r>
              <w:rPr>
                <w:rFonts w:ascii="SimSun" w:hAnsi="SimSun" w:eastAsia="SimSun"/>
                <w:sz w:val="18"/>
              </w:rPr>
              <w:t>任意用户指定内容</w:t>
            </w:r>
          </w:p>
        </w:tc>
        <w:tc>
          <w:tcPr>
            <w:tcW w:type="dxa" w:w="2160"/>
          </w:tcPr>
          <w:p>
            <w:r>
              <w:rPr>
                <w:rFonts w:ascii="SimSun" w:hAnsi="SimSun" w:eastAsia="SimSun"/>
                <w:sz w:val="18"/>
              </w:rPr>
              <w:t>20+类结构化实体</w:t>
            </w:r>
          </w:p>
        </w:tc>
        <w:tc>
          <w:tcPr>
            <w:tcW w:type="dxa" w:w="2160"/>
          </w:tcPr>
          <w:p>
            <w:r>
              <w:rPr>
                <w:rFonts w:ascii="SimSun" w:hAnsi="SimSun" w:eastAsia="SimSun"/>
                <w:sz w:val="18"/>
              </w:rPr>
              <w:t>语义/隐含事实</w:t>
            </w:r>
          </w:p>
        </w:tc>
      </w:tr>
      <w:tr>
        <w:tc>
          <w:tcPr>
            <w:tcW w:type="dxa" w:w="2160"/>
          </w:tcPr>
          <w:p>
            <w:r>
              <w:rPr>
                <w:rFonts w:ascii="SimSun" w:hAnsi="SimSun" w:eastAsia="SimSun"/>
                <w:sz w:val="18"/>
              </w:rPr>
              <w:t>置信度范围</w:t>
            </w:r>
          </w:p>
        </w:tc>
        <w:tc>
          <w:tcPr>
            <w:tcW w:type="dxa" w:w="2160"/>
          </w:tcPr>
          <w:p>
            <w:r>
              <w:rPr>
                <w:rFonts w:ascii="SimSun" w:hAnsi="SimSun" w:eastAsia="SimSun"/>
                <w:sz w:val="18"/>
              </w:rPr>
              <w:t>1.0（用户确认）</w:t>
            </w:r>
          </w:p>
        </w:tc>
        <w:tc>
          <w:tcPr>
            <w:tcW w:type="dxa" w:w="2160"/>
          </w:tcPr>
          <w:p>
            <w:r>
              <w:rPr>
                <w:rFonts w:ascii="SimSun" w:hAnsi="SimSun" w:eastAsia="SimSun"/>
                <w:sz w:val="18"/>
              </w:rPr>
              <w:t>0.78–0.95</w:t>
            </w:r>
          </w:p>
        </w:tc>
        <w:tc>
          <w:tcPr>
            <w:tcW w:type="dxa" w:w="2160"/>
          </w:tcPr>
          <w:p>
            <w:r>
              <w:rPr>
                <w:rFonts w:ascii="SimSun" w:hAnsi="SimSun" w:eastAsia="SimSun"/>
                <w:sz w:val="18"/>
              </w:rPr>
              <w:t>0.5–0.95</w:t>
            </w:r>
          </w:p>
        </w:tc>
      </w:tr>
      <w:tr>
        <w:tc>
          <w:tcPr>
            <w:tcW w:type="dxa" w:w="2160"/>
          </w:tcPr>
          <w:p>
            <w:r>
              <w:rPr>
                <w:rFonts w:ascii="SimSun" w:hAnsi="SimSun" w:eastAsia="SimSun"/>
                <w:sz w:val="18"/>
              </w:rPr>
              <w:t>延迟影响</w:t>
            </w:r>
          </w:p>
        </w:tc>
        <w:tc>
          <w:tcPr>
            <w:tcW w:type="dxa" w:w="2160"/>
          </w:tcPr>
          <w:p>
            <w:r>
              <w:rPr>
                <w:rFonts w:ascii="SimSun" w:hAnsi="SimSun" w:eastAsia="SimSun"/>
                <w:sz w:val="18"/>
              </w:rPr>
              <w:t>同步，阻塞主路径</w:t>
            </w:r>
          </w:p>
        </w:tc>
        <w:tc>
          <w:tcPr>
            <w:tcW w:type="dxa" w:w="2160"/>
          </w:tcPr>
          <w:p>
            <w:r>
              <w:rPr>
                <w:rFonts w:ascii="SimSun" w:hAnsi="SimSun" w:eastAsia="SimSun"/>
                <w:sz w:val="18"/>
              </w:rPr>
              <w:t>&lt;10 ms，同步无感知</w:t>
            </w:r>
          </w:p>
        </w:tc>
        <w:tc>
          <w:tcPr>
            <w:tcW w:type="dxa" w:w="2160"/>
          </w:tcPr>
          <w:p>
            <w:r>
              <w:rPr>
                <w:rFonts w:ascii="SimSun" w:hAnsi="SimSun" w:eastAsia="SimSun"/>
                <w:sz w:val="18"/>
              </w:rPr>
              <w:t>异步30 s超时，零阻塞</w:t>
            </w:r>
          </w:p>
        </w:tc>
      </w:tr>
      <w:tr>
        <w:tc>
          <w:tcPr>
            <w:tcW w:type="dxa" w:w="2160"/>
          </w:tcPr>
          <w:p>
            <w:r>
              <w:rPr>
                <w:rFonts w:ascii="SimSun" w:hAnsi="SimSun" w:eastAsia="SimSun"/>
                <w:sz w:val="18"/>
              </w:rPr>
              <w:t>额外成本</w:t>
            </w:r>
          </w:p>
        </w:tc>
        <w:tc>
          <w:tcPr>
            <w:tcW w:type="dxa" w:w="2160"/>
          </w:tcPr>
          <w:p>
            <w:r>
              <w:rPr>
                <w:rFonts w:ascii="SimSun" w:hAnsi="SimSun" w:eastAsia="SimSun"/>
                <w:sz w:val="18"/>
              </w:rPr>
              <w:t>无LLM调用</w:t>
            </w:r>
          </w:p>
        </w:tc>
        <w:tc>
          <w:tcPr>
            <w:tcW w:type="dxa" w:w="2160"/>
          </w:tcPr>
          <w:p>
            <w:r>
              <w:rPr>
                <w:rFonts w:ascii="SimSun" w:hAnsi="SimSun" w:eastAsia="SimSun"/>
                <w:sz w:val="18"/>
              </w:rPr>
              <w:t>零成本</w:t>
            </w:r>
          </w:p>
        </w:tc>
        <w:tc>
          <w:tcPr>
            <w:tcW w:type="dxa" w:w="2160"/>
          </w:tcPr>
          <w:p>
            <w:r>
              <w:rPr>
                <w:rFonts w:ascii="SimSun" w:hAnsi="SimSun" w:eastAsia="SimSun"/>
                <w:sz w:val="18"/>
              </w:rPr>
              <w:t>约7K tokens/次</w:t>
            </w:r>
          </w:p>
        </w:tc>
      </w:tr>
      <w:tr>
        <w:tc>
          <w:tcPr>
            <w:tcW w:type="dxa" w:w="2160"/>
          </w:tcPr>
          <w:p>
            <w:r>
              <w:rPr>
                <w:rFonts w:ascii="SimSun" w:hAnsi="SimSun" w:eastAsia="SimSun"/>
                <w:sz w:val="18"/>
              </w:rPr>
              <w:t>可审计性</w:t>
            </w:r>
          </w:p>
        </w:tc>
        <w:tc>
          <w:tcPr>
            <w:tcW w:type="dxa" w:w="2160"/>
          </w:tcPr>
          <w:p>
            <w:r>
              <w:rPr>
                <w:rFonts w:ascii="SimSun" w:hAnsi="SimSun" w:eastAsia="SimSun"/>
                <w:sz w:val="18"/>
              </w:rPr>
              <w:t>高，来源明确</w:t>
            </w:r>
          </w:p>
        </w:tc>
        <w:tc>
          <w:tcPr>
            <w:tcW w:type="dxa" w:w="2160"/>
          </w:tcPr>
          <w:p>
            <w:r>
              <w:rPr>
                <w:rFonts w:ascii="SimSun" w:hAnsi="SimSun" w:eastAsia="SimSun"/>
                <w:sz w:val="18"/>
              </w:rPr>
              <w:t>中，模式可追溯</w:t>
            </w:r>
          </w:p>
        </w:tc>
        <w:tc>
          <w:tcPr>
            <w:tcW w:type="dxa" w:w="2160"/>
          </w:tcPr>
          <w:p>
            <w:r>
              <w:rPr>
                <w:rFonts w:ascii="SimSun" w:hAnsi="SimSun" w:eastAsia="SimSun"/>
                <w:sz w:val="18"/>
              </w:rPr>
              <w:t>低，黑箱推断</w:t>
            </w:r>
          </w:p>
        </w:tc>
      </w:tr>
    </w:tbl>
    <w:p>
      <w:pPr/>
      <w:r>
        <w:rPr>
          <w:rFonts w:ascii="SimSun" w:hAnsi="SimSun" w:eastAsia="SimSun"/>
        </w:rPr>
        <w:t>上表揭示了三种触发路径在工程特性上的互补关系。显式写入适合高价值、需人工确认的事实落库；正则提取以零成本覆盖高频结构化模式，是记忆系统的"第一层防线"；LLM后台提取以异步方式扩展语义覆盖，但成本与不可解释性较高。生产系统的典型架构并非三选一，而是按Layer 1正则→Layer 2 LLM的优先级分层调度，仅在正则层未命中且主通道空闲时触发LLM提取，从而在覆盖率与成本之间取得平衡。</w:t>
      </w:r>
    </w:p>
    <w:p>
      <w:pPr>
        <w:pStyle w:val="Heading3"/>
      </w:pPr>
      <w:r>
        <w:rPr>
          <w:rFonts w:ascii="SimHei" w:hAnsi="SimHei" w:eastAsia="SimHei"/>
        </w:rPr>
        <w:t>6.2 写入时决策</w:t>
      </w:r>
    </w:p>
    <w:p>
      <w:pPr/>
      <w:r>
        <w:rPr>
          <w:rFonts w:ascii="SimSun" w:hAnsi="SimSun" w:eastAsia="SimSun"/>
        </w:rPr>
        <w:t>记忆写入并非简单的追加操作。当新提取的事实与已有记忆存在语义重叠或逻辑矛盾时，系统必须决定是新增（ADD）、更新（UPDATE）、删除（DELETE）还是放弃（NOOP）。</w:t>
      </w:r>
    </w:p>
    <w:p>
      <w:pPr/>
      <w:r>
        <w:rPr>
          <w:rFonts w:ascii="SimSun" w:hAnsi="SimSun" w:eastAsia="SimSun"/>
        </w:rPr>
        <w:t>Mem0原始算法采用两阶段管线：提取阶段由LLM从对话提取候选事实，更新阶段对每个新事实检索最相似的前10条已有记忆，通过函数调用决定四操作之一[9_d]。XMclaw实现了`remember_with_decision()`，完整复刻该逻辑：ADD插入新事实，UPDATE合并并取代旧事实，DELETE对矛盾旧事实标记时间失效，NOOP对已有事实递增证据计数（evidence_count）[10_d]。该功能默认关闭，需显式调用，反映出团队对写时决策成本的审慎态度。</w:t>
      </w:r>
    </w:p>
    <w:p>
      <w:pPr/>
      <w:r>
        <w:rPr>
          <w:rFonts w:ascii="SimSun" w:hAnsi="SimSun" w:eastAsia="SimSun"/>
        </w:rPr>
        <w:t>成本优化的核心在于"无近邻时跳过LLM"。XMclaw的`relate_distance`参数控制决策触发阈值：当新事实的最近邻余弦距离大于该阈值时，系统直接执行纯ADD，完全跳过LLM调用[11_d]。这一优化基于一个简单假设——如果存储中不存在语义相关记忆，则新事实不可能与旧记录冲突，无需LLM判断即可安全写入。该策略将高频的"首次提及"场景从两次LLM调用降至零次。</w:t>
      </w:r>
    </w:p>
    <w:p>
      <w:pPr/>
      <w:r>
        <w:rPr>
          <w:rFonts w:ascii="SimSun" w:hAnsi="SimSun" w:eastAsia="SimSun"/>
        </w:rPr>
        <w:t>然而，Mem0在2026年4月发布了新算法，彻底放弃了UPDATE与DELETE操作，转向single-pass ADD-only extraction：一次LLM调用，只插入不覆盖；冲突在检索时通过多信号排序解决[12_c]。新算法在LoCoMo基准上从71.4%提升至91.6%，LongMemEval从67.8%提升至94.8%，P50延迟降至1.1秒以下，token消耗约7K（对比全上下文方案的25K+）[13_d]。这一架构转向的动因在于：写时决策的第二次LLM调用（冲突解决）是延迟与成本的主要瓶颈，而读时排序将冲突解决转移到已发生的查询阶段，更符合成本效益。新算法同时引入实体链接与并行多信号检索（语义+BM25+实体匹配），以检索阶段的计算替代写入阶段的决策[14_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SimSun" w:hAnsi="SimSun" w:eastAsia="SimSun"/>
                <w:sz w:val="18"/>
              </w:rPr>
              <w:t>维度</w:t>
            </w:r>
          </w:p>
        </w:tc>
        <w:tc>
          <w:tcPr>
            <w:tcW w:type="dxa" w:w="2160"/>
          </w:tcPr>
          <w:p>
            <w:r>
              <w:rPr>
                <w:rFonts w:ascii="SimSun" w:hAnsi="SimSun" w:eastAsia="SimSun"/>
                <w:sz w:val="18"/>
              </w:rPr>
              <w:t>Write-time AUDN四操作</w:t>
            </w:r>
          </w:p>
        </w:tc>
        <w:tc>
          <w:tcPr>
            <w:tcW w:type="dxa" w:w="2160"/>
          </w:tcPr>
          <w:p>
            <w:r>
              <w:rPr>
                <w:rFonts w:ascii="SimSun" w:hAnsi="SimSun" w:eastAsia="SimSun"/>
                <w:sz w:val="18"/>
              </w:rPr>
              <w:t>ADD-only + 读时排序</w:t>
            </w:r>
          </w:p>
        </w:tc>
        <w:tc>
          <w:tcPr>
            <w:tcW w:type="dxa" w:w="2160"/>
          </w:tcPr>
          <w:p>
            <w:r>
              <w:rPr>
                <w:rFonts w:ascii="SimSun" w:hAnsi="SimSun" w:eastAsia="SimSun"/>
                <w:sz w:val="18"/>
              </w:rPr>
              <w:t>Temporal Invalidation</w:t>
            </w:r>
          </w:p>
        </w:tc>
      </w:tr>
      <w:tr>
        <w:tc>
          <w:tcPr>
            <w:tcW w:type="dxa" w:w="2160"/>
          </w:tcPr>
          <w:p>
            <w:r>
              <w:rPr>
                <w:rFonts w:ascii="SimSun" w:hAnsi="SimSun" w:eastAsia="SimSun"/>
                <w:sz w:val="18"/>
              </w:rPr>
              <w:t>冲突解决时机</w:t>
            </w:r>
          </w:p>
        </w:tc>
        <w:tc>
          <w:tcPr>
            <w:tcW w:type="dxa" w:w="2160"/>
          </w:tcPr>
          <w:p>
            <w:r>
              <w:rPr>
                <w:rFonts w:ascii="SimSun" w:hAnsi="SimSun" w:eastAsia="SimSun"/>
                <w:sz w:val="18"/>
              </w:rPr>
              <w:t>写入时</w:t>
            </w:r>
          </w:p>
        </w:tc>
        <w:tc>
          <w:tcPr>
            <w:tcW w:type="dxa" w:w="2160"/>
          </w:tcPr>
          <w:p>
            <w:r>
              <w:rPr>
                <w:rFonts w:ascii="SimSun" w:hAnsi="SimSun" w:eastAsia="SimSun"/>
                <w:sz w:val="18"/>
              </w:rPr>
              <w:t>读取时</w:t>
            </w:r>
          </w:p>
        </w:tc>
        <w:tc>
          <w:tcPr>
            <w:tcW w:type="dxa" w:w="2160"/>
          </w:tcPr>
          <w:p>
            <w:r>
              <w:rPr>
                <w:rFonts w:ascii="SimSun" w:hAnsi="SimSun" w:eastAsia="SimSun"/>
                <w:sz w:val="18"/>
              </w:rPr>
              <w:t>读取时</w:t>
            </w:r>
          </w:p>
        </w:tc>
      </w:tr>
      <w:tr>
        <w:tc>
          <w:tcPr>
            <w:tcW w:type="dxa" w:w="2160"/>
          </w:tcPr>
          <w:p>
            <w:r>
              <w:rPr>
                <w:rFonts w:ascii="SimSun" w:hAnsi="SimSun" w:eastAsia="SimSun"/>
                <w:sz w:val="18"/>
              </w:rPr>
              <w:t>每turn LLM调用次数</w:t>
            </w:r>
          </w:p>
        </w:tc>
        <w:tc>
          <w:tcPr>
            <w:tcW w:type="dxa" w:w="2160"/>
          </w:tcPr>
          <w:p>
            <w:r>
              <w:rPr>
                <w:rFonts w:ascii="SimSun" w:hAnsi="SimSun" w:eastAsia="SimSun"/>
                <w:sz w:val="18"/>
              </w:rPr>
              <w:t>2次（提取+决策）</w:t>
            </w:r>
          </w:p>
        </w:tc>
        <w:tc>
          <w:tcPr>
            <w:tcW w:type="dxa" w:w="2160"/>
          </w:tcPr>
          <w:p>
            <w:r>
              <w:rPr>
                <w:rFonts w:ascii="SimSun" w:hAnsi="SimSun" w:eastAsia="SimSun"/>
                <w:sz w:val="18"/>
              </w:rPr>
              <w:t>1次（仅提取）</w:t>
            </w:r>
          </w:p>
        </w:tc>
        <w:tc>
          <w:tcPr>
            <w:tcW w:type="dxa" w:w="2160"/>
          </w:tcPr>
          <w:p>
            <w:r>
              <w:rPr>
                <w:rFonts w:ascii="SimSun" w:hAnsi="SimSun" w:eastAsia="SimSun"/>
                <w:sz w:val="18"/>
              </w:rPr>
              <w:t>1次</w:t>
            </w:r>
          </w:p>
        </w:tc>
      </w:tr>
      <w:tr>
        <w:tc>
          <w:tcPr>
            <w:tcW w:type="dxa" w:w="2160"/>
          </w:tcPr>
          <w:p>
            <w:r>
              <w:rPr>
                <w:rFonts w:ascii="SimSun" w:hAnsi="SimSun" w:eastAsia="SimSun"/>
                <w:sz w:val="18"/>
              </w:rPr>
              <w:t>存储一致性</w:t>
            </w:r>
          </w:p>
        </w:tc>
        <w:tc>
          <w:tcPr>
            <w:tcW w:type="dxa" w:w="2160"/>
          </w:tcPr>
          <w:p>
            <w:r>
              <w:rPr>
                <w:rFonts w:ascii="SimSun" w:hAnsi="SimSun" w:eastAsia="SimSun"/>
                <w:sz w:val="18"/>
              </w:rPr>
              <w:t>高，物理覆盖旧记录</w:t>
            </w:r>
          </w:p>
        </w:tc>
        <w:tc>
          <w:tcPr>
            <w:tcW w:type="dxa" w:w="2160"/>
          </w:tcPr>
          <w:p>
            <w:r>
              <w:rPr>
                <w:rFonts w:ascii="SimSun" w:hAnsi="SimSun" w:eastAsia="SimSun"/>
                <w:sz w:val="18"/>
              </w:rPr>
              <w:t>低，多版本累积</w:t>
            </w:r>
          </w:p>
        </w:tc>
        <w:tc>
          <w:tcPr>
            <w:tcW w:type="dxa" w:w="2160"/>
          </w:tcPr>
          <w:p>
            <w:r>
              <w:rPr>
                <w:rFonts w:ascii="SimSun" w:hAnsi="SimSun" w:eastAsia="SimSun"/>
                <w:sz w:val="18"/>
              </w:rPr>
              <w:t>中，标记失效保留历史</w:t>
            </w:r>
          </w:p>
        </w:tc>
      </w:tr>
      <w:tr>
        <w:tc>
          <w:tcPr>
            <w:tcW w:type="dxa" w:w="2160"/>
          </w:tcPr>
          <w:p>
            <w:r>
              <w:rPr>
                <w:rFonts w:ascii="SimSun" w:hAnsi="SimSun" w:eastAsia="SimSun"/>
                <w:sz w:val="18"/>
              </w:rPr>
              <w:t>P50延迟</w:t>
            </w:r>
          </w:p>
        </w:tc>
        <w:tc>
          <w:tcPr>
            <w:tcW w:type="dxa" w:w="2160"/>
          </w:tcPr>
          <w:p>
            <w:r>
              <w:rPr>
                <w:rFonts w:ascii="SimSun" w:hAnsi="SimSun" w:eastAsia="SimSun"/>
                <w:sz w:val="18"/>
              </w:rPr>
              <w:t>~1.40 s</w:t>
            </w:r>
          </w:p>
        </w:tc>
        <w:tc>
          <w:tcPr>
            <w:tcW w:type="dxa" w:w="2160"/>
          </w:tcPr>
          <w:p>
            <w:r>
              <w:rPr>
                <w:rFonts w:ascii="SimSun" w:hAnsi="SimSun" w:eastAsia="SimSun"/>
                <w:sz w:val="18"/>
              </w:rPr>
              <w:t>&lt;1.1 s</w:t>
            </w:r>
          </w:p>
        </w:tc>
        <w:tc>
          <w:tcPr>
            <w:tcW w:type="dxa" w:w="2160"/>
          </w:tcPr>
          <w:p>
            <w:r>
              <w:rPr>
                <w:rFonts w:ascii="SimSun" w:hAnsi="SimSun" w:eastAsia="SimSun"/>
                <w:sz w:val="18"/>
              </w:rPr>
              <w:t>&lt;200 ms</w:t>
            </w:r>
          </w:p>
        </w:tc>
      </w:tr>
      <w:tr>
        <w:tc>
          <w:tcPr>
            <w:tcW w:type="dxa" w:w="2160"/>
          </w:tcPr>
          <w:p>
            <w:r>
              <w:rPr>
                <w:rFonts w:ascii="SimSun" w:hAnsi="SimSun" w:eastAsia="SimSun"/>
                <w:sz w:val="18"/>
              </w:rPr>
              <w:t>噪声容忍度</w:t>
            </w:r>
          </w:p>
        </w:tc>
        <w:tc>
          <w:tcPr>
            <w:tcW w:type="dxa" w:w="2160"/>
          </w:tcPr>
          <w:p>
            <w:r>
              <w:rPr>
                <w:rFonts w:ascii="SimSun" w:hAnsi="SimSun" w:eastAsia="SimSun"/>
                <w:sz w:val="18"/>
              </w:rPr>
              <w:t>低，存在误删风险</w:t>
            </w:r>
          </w:p>
        </w:tc>
        <w:tc>
          <w:tcPr>
            <w:tcW w:type="dxa" w:w="2160"/>
          </w:tcPr>
          <w:p>
            <w:r>
              <w:rPr>
                <w:rFonts w:ascii="SimSun" w:hAnsi="SimSun" w:eastAsia="SimSun"/>
                <w:sz w:val="18"/>
              </w:rPr>
              <w:t>高，依赖检索排序降噪</w:t>
            </w:r>
          </w:p>
        </w:tc>
        <w:tc>
          <w:tcPr>
            <w:tcW w:type="dxa" w:w="2160"/>
          </w:tcPr>
          <w:p>
            <w:r>
              <w:rPr>
                <w:rFonts w:ascii="SimSun" w:hAnsi="SimSun" w:eastAsia="SimSun"/>
                <w:sz w:val="18"/>
              </w:rPr>
              <w:t>中，时间过滤自然降噪</w:t>
            </w:r>
          </w:p>
        </w:tc>
      </w:tr>
      <w:tr>
        <w:tc>
          <w:tcPr>
            <w:tcW w:type="dxa" w:w="2160"/>
          </w:tcPr>
          <w:p>
            <w:r>
              <w:rPr>
                <w:rFonts w:ascii="SimSun" w:hAnsi="SimSun" w:eastAsia="SimSun"/>
                <w:sz w:val="18"/>
              </w:rPr>
              <w:t>典型适用场景</w:t>
            </w:r>
          </w:p>
        </w:tc>
        <w:tc>
          <w:tcPr>
            <w:tcW w:type="dxa" w:w="2160"/>
          </w:tcPr>
          <w:p>
            <w:r>
              <w:rPr>
                <w:rFonts w:ascii="SimSun" w:hAnsi="SimSun" w:eastAsia="SimSun"/>
                <w:sz w:val="18"/>
              </w:rPr>
              <w:t>医疗/金融事实修正</w:t>
            </w:r>
          </w:p>
        </w:tc>
        <w:tc>
          <w:tcPr>
            <w:tcW w:type="dxa" w:w="2160"/>
          </w:tcPr>
          <w:p>
            <w:r>
              <w:rPr>
                <w:rFonts w:ascii="SimSun" w:hAnsi="SimSun" w:eastAsia="SimSun"/>
                <w:sz w:val="18"/>
              </w:rPr>
              <w:t>高频交互/个人助手</w:t>
            </w:r>
          </w:p>
        </w:tc>
        <w:tc>
          <w:tcPr>
            <w:tcW w:type="dxa" w:w="2160"/>
          </w:tcPr>
          <w:p>
            <w:r>
              <w:rPr>
                <w:rFonts w:ascii="SimSun" w:hAnsi="SimSun" w:eastAsia="SimSun"/>
                <w:sz w:val="18"/>
              </w:rPr>
              <w:t>时态查询/审计追踪</w:t>
            </w:r>
          </w:p>
        </w:tc>
      </w:tr>
    </w:tbl>
    <w:p>
      <w:pPr/>
      <w:r>
        <w:rPr>
          <w:rFonts w:ascii="SimSun" w:hAnsi="SimSun" w:eastAsia="SimSun"/>
        </w:rPr>
        <w:t>两种路线的选择并非技术优劣之分，而是信任模型与成本结构的权衡。写时决策适合高可信度、低噪声场景——在医疗或金融领域，事实修正必须立即生效，多版本累积可能导致Agent引用过期信息。读时排序则适合高频交互、高噪声场景——个人助手与游戏NPC的查询频率远高于事实变更频率，将成本转移至检索阶段可避免每次写入的LLM开销。Zep采用的temporal invalidation策略（标记`invalid_at`而非物理删除）提供了第三条路径：保留完整历史，读时过滤，兼顾审计与一致性[15_d]。XMclaw当前保留两种能力但默认关闭写时决策，建议将其作为可配置策略——默认ADD-only以控制成本，在`kind=correction`或高可信度场景下启用AUDN。</w:t>
      </w:r>
    </w:p>
    <w:p>
      <w:pPr>
        <w:pStyle w:val="Heading3"/>
      </w:pPr>
      <w:r>
        <w:rPr>
          <w:rFonts w:ascii="SimHei" w:hAnsi="SimHei" w:eastAsia="SimHei"/>
        </w:rPr>
        <w:t>6.3 来源追踪与质量保障</w:t>
      </w:r>
    </w:p>
    <w:p>
      <w:pPr>
        <w:pStyle w:val="Heading4"/>
      </w:pPr>
      <w:r>
        <w:rPr>
          <w:rFonts w:ascii="SimHei" w:hAnsi="SimHei" w:eastAsia="SimHei"/>
        </w:rPr>
        <w:t>6.3.1 Provenance字段缺失的普遍问题</w:t>
      </w:r>
    </w:p>
    <w:p>
      <w:pPr/>
      <w:r>
        <w:rPr>
          <w:rFonts w:ascii="SimSun" w:hAnsi="SimSun" w:eastAsia="SimSun"/>
        </w:rPr>
        <w:t>当前AI记忆系统普遍缺乏来源追踪（provenance）字段，无法区分"用户亲口确认"、"模型推断"与"第三方导入"三类来源[16_c]。这一缺失导致策展（curation）阶段无法按可信度排序：用户确认的事实应无条件召回，模型推断的事实需注入"假设性"提示，第三方导入的事实需附加时效过滤。OpenBrain为OpenClaw提出的四标签来源体系——`observed_from_source`、`inferred_by_model`、`confirmed_by_user`、`imported_from_transcript`——配套`source_channel`、`model_used`与`confidence`字段，为行业提供了可复用的schema参考[17_c]。MIF（Memory Interchange Format）规范进一步使用W3C PROV词汇，将来源类型量化为五级置信度区间：user_explicit（0.90–1.00）、agent_inferred（0.50–0.69）等，并配套六级trust_level[18_b]。XMclaw当前仅通过`source_event_id`指向原始事件，未区分来源类型本体，在合规与策展层面存在明显缺口[19_c]。</w:t>
      </w:r>
    </w:p>
    <w:p>
      <w:pPr>
        <w:pStyle w:val="Heading4"/>
      </w:pPr>
      <w:r>
        <w:rPr>
          <w:rFonts w:ascii="SimHei" w:hAnsi="SimHei" w:eastAsia="SimHei"/>
        </w:rPr>
        <w:t>6.3.2 置信度校准</w:t>
      </w:r>
    </w:p>
    <w:p>
      <w:pPr/>
      <w:r>
        <w:rPr>
          <w:rFonts w:ascii="SimSun" w:hAnsi="SimSun" w:eastAsia="SimSun"/>
        </w:rPr>
        <w:t>混合提取系统的置信度评分比提取本身更难调优。阈值过低会淹没审核队列，阈值过高会让错误提取漏入生产；最终需要按文档类型与记忆类型设置差异化阈值[20_c]。XMclaw的分层设计提供了工程参考：正则提取锚定[0.78, 0.95]区间，LLM提取锚定[0.5, 0.95]区间，二者在检索排序中形成天然优先级——高确定性事实优先召回，语义推断事实作为补充[21_c]。金融文本混合提取的评估表明，hybrid strategies通常比纯regex召回更高，比纯LLM精度更高，但需配合human-in-the-loop审核队列对低置信度记录进行复核[22_c]。</w:t>
      </w:r>
    </w:p>
    <w:p>
      <w:pPr>
        <w:pStyle w:val="Heading4"/>
      </w:pPr>
      <w:r>
        <w:rPr>
          <w:rFonts w:ascii="SimHei" w:hAnsi="SimHei" w:eastAsia="SimHei"/>
        </w:rPr>
        <w:t>6.3.3 噪声过滤</w:t>
      </w:r>
    </w:p>
    <w:p>
      <w:pPr/>
      <w:r>
        <w:rPr>
          <w:rFonts w:ascii="SimSun" w:hAnsi="SimSun" w:eastAsia="SimSun"/>
        </w:rPr>
        <w:t>未经蒸馏的多轮对话中，大量turn属于寒暄、重复确认或过渡性语句，对长期记忆价值极低。医学对话AI评估研究表明，extraneous information and conversational noise极易分散模型对关键症状和病史的注意力；在医疗等高风险场景中，约86%的原始对话turn可被视为噪声[23_c]。Cloudflare Agent Memory的ingestion pipeline采用eight-check verifier在写入前过滤提取记忆，并将Tasks类记忆排除在向量索引之外（仅保留全文搜索），避免任务类噪声污染语义检索[24_c]。TeleMem通过语义聚类去重替代简单向量相似度过滤，在600-turn中文长对话数据集上将QA准确率从Mem0基线的70.20%提升至86.33%[25_b]。这些实践表明，噪声过滤不应仅依赖提取阶段的阈值控制，而需在架构层面区分记忆类型（Facts/Events/Instructions/Tasks）并路由至不同的存储与检索通道。</w:t>
      </w:r>
    </w:p>
    <w:p>
      <w:pPr>
        <w:pStyle w:val="Heading4"/>
      </w:pPr>
      <w:r>
        <w:rPr>
          <w:rFonts w:ascii="SimHei" w:hAnsi="SimHei" w:eastAsia="SimHei"/>
        </w:rPr>
        <w:t>6.3.4 ProMem三阶段迭代提取</w:t>
      </w:r>
    </w:p>
    <w:p>
      <w:pPr/>
      <w:r>
        <w:rPr>
          <w:rFonts w:ascii="SimSun" w:hAnsi="SimSun" w:eastAsia="SimSun"/>
        </w:rPr>
        <w:t>传统的一次性摘要提取（one-off extraction）存在两大局限：一是"提前总结"的盲目性——提取时不知道未来任务，容易遗漏关键细节；二是缺乏反馈循环，初始提取的幻觉错误将永久驻留记忆[26_b]。ProMem（Proactive Memory Extraction）框架基于认知神经科学的Recurrent Processing Theory，提出三阶段迭代管线：Initial Extraction（前馈扫描，快速提取候选事实）→ Memory Completion（语义对齐，将提取事实映射回对话源turn，对未对齐turn执行重提取）→ Recurrent Verification（自我提问验证，Agent生成探针问题重新检视对话历史，纠正遗漏与幻觉，最终执行去重）[27_b]。该框架在HaluMem基准上达到73.8%的记忆完整度与62.26%的QA准确率，优于静态提取基线，同时在token成本与提取质量之间实现了更优的权衡[28]。Mem0的Scheduled Reflection Scan模式将ProMem的自我提问循环落地为后台任务：会话结束后，后台worker基于已提取记忆生成gap-filling问题，回扫原始转录并补全遗漏事实，将结果预计算并标记为下次会话的即时检索目标[29]。这一模式将冷启动检索的LLM开销转移至会话间隙，显著降低了下次会话的响应延迟。</w:t>
      </w:r>
    </w:p>
    <w:p>
      <w:pPr>
        <w:pStyle w:val="Heading2"/>
      </w:pPr>
      <w:r>
        <w:rPr>
          <w:rFonts w:ascii="SimHei" w:hAnsi="SimHei" w:eastAsia="SimHei"/>
        </w:rPr>
        <w:t>7. 记忆策展与生命周期管理</w:t>
      </w:r>
    </w:p>
    <w:p>
      <w:pPr/>
      <w:r>
        <w:rPr>
          <w:rFonts w:ascii="SimSun" w:hAnsi="SimSun" w:eastAsia="SimSun"/>
        </w:rPr>
        <w:t>记忆系统的长期可用性不仅取决于写入时的提取质量，更取决于持续运行的策展（curation）机制。去重、矛盾消解、语义结晶与遗忘策略共同构成记忆生命周期管理的四大支柱。2026 年的工业共识表明，hybrid retrieval、contradiction handling 与 consolidation 已成为记忆基础设施的 table stakes，各系统的差异主要体现在实现路径与成本结构上[aegis]。</w:t>
      </w:r>
    </w:p>
    <w:p>
      <w:pPr>
        <w:pStyle w:val="Heading3"/>
      </w:pPr>
      <w:r>
        <w:rPr>
          <w:rFonts w:ascii="SimHei" w:hAnsi="SimHei" w:eastAsia="SimHei"/>
        </w:rPr>
        <w:t>7.1 去重与矛盾检测</w:t>
      </w:r>
    </w:p>
    <w:p>
      <w:pPr>
        <w:pStyle w:val="Heading4"/>
      </w:pPr>
      <w:r>
        <w:rPr>
          <w:rFonts w:ascii="SimHei" w:hAnsi="SimHei" w:eastAsia="SimHei"/>
        </w:rPr>
        <w:t>7.1.1 双层去重架构：向量聚类 + LLM 语义裁决</w:t>
      </w:r>
    </w:p>
    <w:p>
      <w:pPr/>
      <w:r>
        <w:rPr>
          <w:rFonts w:ascii="SimSun" w:hAnsi="SimSun" w:eastAsia="SimSun"/>
        </w:rPr>
        <w:t>生产级记忆系统普遍采用双层漏斗架构完成去重。第一层以向量相似度快速筛选候选，cosine 阈值通常设定在 0.85–0.92 区间；第二层对落入模糊区的候选对调用 LLM 进行语义裁决，防止同义改写（paraphrase）漏网[dedup-guide]。</w:t>
      </w:r>
    </w:p>
    <w:p>
      <w:pPr/>
      <w:r>
        <w:rPr>
          <w:rFonts w:ascii="SimSun" w:hAnsi="SimSun" w:eastAsia="SimSun"/>
        </w:rPr>
        <w:t>该架构的算法逻辑在于：向量相似度对表面形式差异敏感，但对逻辑否定和微妙技术差异的区分能力不足。当 cosine 相似度处于 0.70–0.92 的模糊区时，系统必须引入推理型模型作为裁决者；而高于 0.92 的候选对可直接合并，低于 0.70 的则安全保留[arxiv-deep-knowledge]。Vitamem 在此基础上引入双阈值体系：deduplicationThreshold 设为 0.92，supersedeThreshold 设为 0.75，将“精确重复—更新替代—全新事实”三类决策通过单一相似度度量区分开来[vitamem]。</w:t>
      </w:r>
    </w:p>
    <w:p>
      <w:pPr>
        <w:pStyle w:val="Heading4"/>
      </w:pPr>
      <w:r>
        <w:rPr>
          <w:rFonts w:ascii="SimHei" w:hAnsi="SimHei" w:eastAsia="SimHei"/>
        </w:rPr>
        <w:t>7.1.2 增量去重 vs 全量扫描</w:t>
      </w:r>
    </w:p>
    <w:p>
      <w:pPr/>
      <w:r>
        <w:rPr>
          <w:rFonts w:ascii="SimSun" w:hAnsi="SimSun" w:eastAsia="SimSun"/>
        </w:rPr>
        <w:t>去重时机的选择直接影响系统延迟与存储一致性。Codexfi 在每次 assistant turn 后的写入路径上执行实时 cosine 去重，一般类型阈值 0.12、结构类型 0.25，重复时触发 UPDATE 而非 INSERT，实现增量级去重[codexfi]。与之相对，Mnemosyne 的 L2 管道在 50 ms 内完成 12 步算法级去重与冲突检测，全程零 LLM 调用，证明去重可以在 ingestion 阶段以确定性方式完成[mnemosyne]。TeleMem 则采用 LLM-based semantic clustering，在 ZH-4O 中文长对话基准上达到 86.33% 的去重准确率，较 Mem0 的 70.20% 提升 19%[telemem]。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SimSun" w:hAnsi="SimSun" w:eastAsia="SimSun"/>
                <w:sz w:val="18"/>
              </w:rPr>
              <w:t>系统</w:t>
            </w:r>
          </w:p>
        </w:tc>
        <w:tc>
          <w:tcPr>
            <w:tcW w:type="dxa" w:w="1728"/>
          </w:tcPr>
          <w:p>
            <w:r>
              <w:rPr>
                <w:rFonts w:ascii="SimSun" w:hAnsi="SimSun" w:eastAsia="SimSun"/>
                <w:sz w:val="18"/>
              </w:rPr>
              <w:t>去重模式</w:t>
            </w:r>
          </w:p>
        </w:tc>
        <w:tc>
          <w:tcPr>
            <w:tcW w:type="dxa" w:w="1728"/>
          </w:tcPr>
          <w:p>
            <w:r>
              <w:rPr>
                <w:rFonts w:ascii="SimSun" w:hAnsi="SimSun" w:eastAsia="SimSun"/>
                <w:sz w:val="18"/>
              </w:rPr>
              <w:t>阈值/机制</w:t>
            </w:r>
          </w:p>
        </w:tc>
        <w:tc>
          <w:tcPr>
            <w:tcW w:type="dxa" w:w="1728"/>
          </w:tcPr>
          <w:p>
            <w:r>
              <w:rPr>
                <w:rFonts w:ascii="SimSun" w:hAnsi="SimSun" w:eastAsia="SimSun"/>
                <w:sz w:val="18"/>
              </w:rPr>
              <w:t>延迟特征</w:t>
            </w:r>
          </w:p>
        </w:tc>
        <w:tc>
          <w:tcPr>
            <w:tcW w:type="dxa" w:w="1728"/>
          </w:tcPr>
          <w:p>
            <w:r>
              <w:rPr>
                <w:rFonts w:ascii="SimSun" w:hAnsi="SimSun" w:eastAsia="SimSun"/>
                <w:sz w:val="18"/>
              </w:rPr>
              <w:t>LLM 依赖</w:t>
            </w:r>
          </w:p>
        </w:tc>
      </w:tr>
      <w:tr>
        <w:tc>
          <w:tcPr>
            <w:tcW w:type="dxa" w:w="1728"/>
          </w:tcPr>
          <w:p>
            <w:r>
              <w:rPr>
                <w:rFonts w:ascii="SimSun" w:hAnsi="SimSun" w:eastAsia="SimSun"/>
                <w:sz w:val="18"/>
              </w:rPr>
              <w:t>Codexfi</w:t>
            </w:r>
          </w:p>
        </w:tc>
        <w:tc>
          <w:tcPr>
            <w:tcW w:type="dxa" w:w="1728"/>
          </w:tcPr>
          <w:p>
            <w:r>
              <w:rPr>
                <w:rFonts w:ascii="SimSun" w:hAnsi="SimSun" w:eastAsia="SimSun"/>
                <w:sz w:val="18"/>
              </w:rPr>
              <w:t>增量写入时去重</w:t>
            </w:r>
          </w:p>
        </w:tc>
        <w:tc>
          <w:tcPr>
            <w:tcW w:type="dxa" w:w="1728"/>
          </w:tcPr>
          <w:p>
            <w:r>
              <w:rPr>
                <w:rFonts w:ascii="SimSun" w:hAnsi="SimSun" w:eastAsia="SimSun"/>
                <w:sz w:val="18"/>
              </w:rPr>
              <w:t>cosine 0.12（general）/ 0.25（structural）</w:t>
            </w:r>
          </w:p>
        </w:tc>
        <w:tc>
          <w:tcPr>
            <w:tcW w:type="dxa" w:w="1728"/>
          </w:tcPr>
          <w:p>
            <w:r>
              <w:rPr>
                <w:rFonts w:ascii="SimSun" w:hAnsi="SimSun" w:eastAsia="SimSun"/>
                <w:sz w:val="18"/>
              </w:rPr>
              <w:t>实时（per-turn）</w:t>
            </w:r>
          </w:p>
        </w:tc>
        <w:tc>
          <w:tcPr>
            <w:tcW w:type="dxa" w:w="1728"/>
          </w:tcPr>
          <w:p>
            <w:r>
              <w:rPr>
                <w:rFonts w:ascii="SimSun" w:hAnsi="SimSun" w:eastAsia="SimSun"/>
                <w:sz w:val="18"/>
              </w:rPr>
              <w:t>无</w:t>
            </w:r>
          </w:p>
        </w:tc>
      </w:tr>
      <w:tr>
        <w:tc>
          <w:tcPr>
            <w:tcW w:type="dxa" w:w="1728"/>
          </w:tcPr>
          <w:p>
            <w:r>
              <w:rPr>
                <w:rFonts w:ascii="SimSun" w:hAnsi="SimSun" w:eastAsia="SimSun"/>
                <w:sz w:val="18"/>
              </w:rPr>
              <w:t>Mnemosyne L2</w:t>
            </w:r>
          </w:p>
        </w:tc>
        <w:tc>
          <w:tcPr>
            <w:tcW w:type="dxa" w:w="1728"/>
          </w:tcPr>
          <w:p>
            <w:r>
              <w:rPr>
                <w:rFonts w:ascii="SimSun" w:hAnsi="SimSun" w:eastAsia="SimSun"/>
                <w:sz w:val="18"/>
              </w:rPr>
              <w:t>算法级 12 步管道</w:t>
            </w:r>
          </w:p>
        </w:tc>
        <w:tc>
          <w:tcPr>
            <w:tcW w:type="dxa" w:w="1728"/>
          </w:tcPr>
          <w:p>
            <w:r>
              <w:rPr>
                <w:rFonts w:ascii="SimSun" w:hAnsi="SimSun" w:eastAsia="SimSun"/>
                <w:sz w:val="18"/>
              </w:rPr>
              <w:t>确定性规则 + 实体匹配</w:t>
            </w:r>
          </w:p>
        </w:tc>
        <w:tc>
          <w:tcPr>
            <w:tcW w:type="dxa" w:w="1728"/>
          </w:tcPr>
          <w:p>
            <w:r>
              <w:rPr>
                <w:rFonts w:ascii="SimSun" w:hAnsi="SimSun" w:eastAsia="SimSun"/>
                <w:sz w:val="18"/>
              </w:rPr>
              <w:t>≤ 50 ms</w:t>
            </w:r>
          </w:p>
        </w:tc>
        <w:tc>
          <w:tcPr>
            <w:tcW w:type="dxa" w:w="1728"/>
          </w:tcPr>
          <w:p>
            <w:r>
              <w:rPr>
                <w:rFonts w:ascii="SimSun" w:hAnsi="SimSun" w:eastAsia="SimSun"/>
                <w:sz w:val="18"/>
              </w:rPr>
              <w:t>零调用</w:t>
            </w:r>
          </w:p>
        </w:tc>
      </w:tr>
      <w:tr>
        <w:tc>
          <w:tcPr>
            <w:tcW w:type="dxa" w:w="1728"/>
          </w:tcPr>
          <w:p>
            <w:r>
              <w:rPr>
                <w:rFonts w:ascii="SimSun" w:hAnsi="SimSun" w:eastAsia="SimSun"/>
                <w:sz w:val="18"/>
              </w:rPr>
              <w:t>Vitamem</w:t>
            </w:r>
          </w:p>
        </w:tc>
        <w:tc>
          <w:tcPr>
            <w:tcW w:type="dxa" w:w="1728"/>
          </w:tcPr>
          <w:p>
            <w:r>
              <w:rPr>
                <w:rFonts w:ascii="SimSun" w:hAnsi="SimSun" w:eastAsia="SimSun"/>
                <w:sz w:val="18"/>
              </w:rPr>
              <w:t>双层阈值裁决</w:t>
            </w:r>
          </w:p>
        </w:tc>
        <w:tc>
          <w:tcPr>
            <w:tcW w:type="dxa" w:w="1728"/>
          </w:tcPr>
          <w:p>
            <w:r>
              <w:rPr>
                <w:rFonts w:ascii="SimSun" w:hAnsi="SimSun" w:eastAsia="SimSun"/>
                <w:sz w:val="18"/>
              </w:rPr>
              <w:t>dedup 0.92 / supersede 0.75</w:t>
            </w:r>
          </w:p>
        </w:tc>
        <w:tc>
          <w:tcPr>
            <w:tcW w:type="dxa" w:w="1728"/>
          </w:tcPr>
          <w:p>
            <w:r>
              <w:rPr>
                <w:rFonts w:ascii="SimSun" w:hAnsi="SimSun" w:eastAsia="SimSun"/>
                <w:sz w:val="18"/>
              </w:rPr>
              <w:t>实时</w:t>
            </w:r>
          </w:p>
        </w:tc>
        <w:tc>
          <w:tcPr>
            <w:tcW w:type="dxa" w:w="1728"/>
          </w:tcPr>
          <w:p>
            <w:r>
              <w:rPr>
                <w:rFonts w:ascii="SimSun" w:hAnsi="SimSun" w:eastAsia="SimSun"/>
                <w:sz w:val="18"/>
              </w:rPr>
              <w:t>仅模糊区</w:t>
            </w:r>
          </w:p>
        </w:tc>
      </w:tr>
      <w:tr>
        <w:tc>
          <w:tcPr>
            <w:tcW w:type="dxa" w:w="1728"/>
          </w:tcPr>
          <w:p>
            <w:r>
              <w:rPr>
                <w:rFonts w:ascii="SimSun" w:hAnsi="SimSun" w:eastAsia="SimSun"/>
                <w:sz w:val="18"/>
              </w:rPr>
              <w:t>TeleMem</w:t>
            </w:r>
          </w:p>
        </w:tc>
        <w:tc>
          <w:tcPr>
            <w:tcW w:type="dxa" w:w="1728"/>
          </w:tcPr>
          <w:p>
            <w:r>
              <w:rPr>
                <w:rFonts w:ascii="SimSun" w:hAnsi="SimSun" w:eastAsia="SimSun"/>
                <w:sz w:val="18"/>
              </w:rPr>
              <w:t>LLM 语义聚类</w:t>
            </w:r>
          </w:p>
        </w:tc>
        <w:tc>
          <w:tcPr>
            <w:tcW w:type="dxa" w:w="1728"/>
          </w:tcPr>
          <w:p>
            <w:r>
              <w:rPr>
                <w:rFonts w:ascii="SimSun" w:hAnsi="SimSun" w:eastAsia="SimSun"/>
                <w:sz w:val="18"/>
              </w:rPr>
              <w:t>聚类后 LLM 合并</w:t>
            </w:r>
          </w:p>
        </w:tc>
        <w:tc>
          <w:tcPr>
            <w:tcW w:type="dxa" w:w="1728"/>
          </w:tcPr>
          <w:p>
            <w:r>
              <w:rPr>
                <w:rFonts w:ascii="SimSun" w:hAnsi="SimSun" w:eastAsia="SimSun"/>
                <w:sz w:val="18"/>
              </w:rPr>
              <w:t>批处理</w:t>
            </w:r>
          </w:p>
        </w:tc>
        <w:tc>
          <w:tcPr>
            <w:tcW w:type="dxa" w:w="1728"/>
          </w:tcPr>
          <w:p>
            <w:r>
              <w:rPr>
                <w:rFonts w:ascii="SimSun" w:hAnsi="SimSun" w:eastAsia="SimSun"/>
                <w:sz w:val="18"/>
              </w:rPr>
              <w:t>全链路</w:t>
            </w:r>
          </w:p>
        </w:tc>
      </w:tr>
      <w:tr>
        <w:tc>
          <w:tcPr>
            <w:tcW w:type="dxa" w:w="1728"/>
          </w:tcPr>
          <w:p>
            <w:r>
              <w:rPr>
                <w:rFonts w:ascii="SimSun" w:hAnsi="SimSun" w:eastAsia="SimSun"/>
                <w:sz w:val="18"/>
              </w:rPr>
              <w:t>Mem0/XMclaw</w:t>
            </w:r>
          </w:p>
        </w:tc>
        <w:tc>
          <w:tcPr>
            <w:tcW w:type="dxa" w:w="1728"/>
          </w:tcPr>
          <w:p>
            <w:r>
              <w:rPr>
                <w:rFonts w:ascii="SimSun" w:hAnsi="SimSun" w:eastAsia="SimSun"/>
                <w:sz w:val="18"/>
              </w:rPr>
              <w:t>向量相似度合并</w:t>
            </w:r>
          </w:p>
        </w:tc>
        <w:tc>
          <w:tcPr>
            <w:tcW w:type="dxa" w:w="1728"/>
          </w:tcPr>
          <w:p>
            <w:r>
              <w:rPr>
                <w:rFonts w:ascii="SimSun" w:hAnsi="SimSun" w:eastAsia="SimSun"/>
                <w:sz w:val="18"/>
              </w:rPr>
              <w:t>cosine ≥ 0.86</w:t>
            </w:r>
          </w:p>
        </w:tc>
        <w:tc>
          <w:tcPr>
            <w:tcW w:type="dxa" w:w="1728"/>
          </w:tcPr>
          <w:p>
            <w:r>
              <w:rPr>
                <w:rFonts w:ascii="SimSun" w:hAnsi="SimSun" w:eastAsia="SimSun"/>
                <w:sz w:val="18"/>
              </w:rPr>
              <w:t>实时</w:t>
            </w:r>
          </w:p>
        </w:tc>
        <w:tc>
          <w:tcPr>
            <w:tcW w:type="dxa" w:w="1728"/>
          </w:tcPr>
          <w:p>
            <w:r>
              <w:rPr>
                <w:rFonts w:ascii="SimSun" w:hAnsi="SimSun" w:eastAsia="SimSun"/>
                <w:sz w:val="18"/>
              </w:rPr>
              <w:t>可选</w:t>
            </w:r>
          </w:p>
        </w:tc>
      </w:tr>
    </w:tbl>
    <w:p>
      <w:pPr/>
      <w:r>
        <w:rPr>
          <w:rFonts w:ascii="SimSun" w:hAnsi="SimSun" w:eastAsia="SimSun"/>
        </w:rPr>
        <w:t>上表揭示了去重策略在延迟、精度与成本之间的结构性权衡。Codexfi 与 Mnemosyne 的增量/算法级方案适合高频写入场景，将去重成本摊薄到每次交互中；TeleMem 的 LLM 全链路方案精度最高但成本显著，更适合批处理后台任务。工业部署的普遍做法是将实时轻量去重（向量层）与后台深度去重（LLM 层）结合，形成分层互补。</w:t>
      </w:r>
    </w:p>
    <w:p>
      <w:pPr>
        <w:pStyle w:val="Heading4"/>
      </w:pPr>
      <w:r>
        <w:rPr>
          <w:rFonts w:ascii="SimHei" w:hAnsi="SimHei" w:eastAsia="SimHei"/>
        </w:rPr>
        <w:t>7.1.3 矛盾检测标准：向量预筛选 + kind 过滤 + LLM 判断</w:t>
      </w:r>
    </w:p>
    <w:p>
      <w:pPr/>
      <w:r>
        <w:rPr>
          <w:rFonts w:ascii="SimSun" w:hAnsi="SimSun" w:eastAsia="SimSun"/>
        </w:rPr>
        <w:t>矛盾检测的工业标准流程包含三级过滤：首先通过向量距离预筛选潜在冲突候选，其次以 kind 过滤仅对 correction/claim 类记忆触发深度检测，最后由 LLM 判断矛盾对并执行消解。Mem0 内部采用 AUDN（Add/Update/Delete/Noop）循环解决冲突，在写入时即完成决策，而非留到后台策展阶段[mem0-eviction]。Zep/Graphiti 则采用 temporal invalidation 策略，通过双时间轴（valid_at / invalid_at）标记记忆失效时间，保留完整历史并支持时态查询，如回答“去年十月客户的地址是什么”[memx-rag]。qmemory 的 reflect service 自动检测冲突事实并停用过时版本，通过 prev_version 边实现软删除与版本链追溯[qmemory]。</w:t>
      </w:r>
    </w:p>
    <w:p>
      <w:pPr>
        <w:pStyle w:val="Heading4"/>
      </w:pPr>
      <w:r>
        <w:rPr>
          <w:rFonts w:ascii="SimHei" w:hAnsi="SimHei" w:eastAsia="SimHei"/>
        </w:rPr>
        <w:t>7.1.4 阈值差异问题：从 0.12 到 0.92 的行业分歧</w:t>
      </w:r>
    </w:p>
    <w:p>
      <w:pPr/>
      <w:r>
        <w:rPr>
          <w:rFonts w:ascii="SimSun" w:hAnsi="SimSun" w:eastAsia="SimSun"/>
        </w:rPr>
        <w:t>去重阈值的选择在工业界存在数量级差异。Codexfi 的 0.12 阈值面向代码优化嵌入（Voyage voyage-code-3，1024 维），其低阈值源于高维嵌入空间中相似度的自然分布；Vitamem 的 0.92 阈值则面向通用事实记忆，追求高置信度的精确匹配[codexfi][vitamem]。</w:t>
      </w:r>
    </w:p>
    <w:p>
      <w:pPr>
        <w:pStyle w:val="Heading3"/>
      </w:pPr>
      <w:r>
        <w:rPr>
          <w:rFonts w:ascii="SimHei" w:hAnsi="SimHei" w:eastAsia="SimHei"/>
        </w:rPr>
        <w:t>7.2 记忆结晶与压缩</w:t>
      </w:r>
    </w:p>
    <w:p>
      <w:pPr>
        <w:pStyle w:val="Heading4"/>
      </w:pPr>
      <w:r>
        <w:rPr>
          <w:rFonts w:ascii="SimHei" w:hAnsi="SimHei" w:eastAsia="SimHei"/>
        </w:rPr>
        <w:t>7.2.1 语义结晶：从多条碎片提炼规范表述的 LLM 驱动合成</w:t>
      </w:r>
    </w:p>
    <w:p>
      <w:pPr/>
      <w:r>
        <w:rPr>
          <w:rFonts w:ascii="SimSun" w:hAnsi="SimSun" w:eastAsia="SimSun"/>
        </w:rPr>
        <w:t>记忆结晶（crystallization / consolidation）指从多条碎片化记录中提炼规范表述的过程。Hindsight 的四杠杆框架（importance, merge, decay, eviction）将 merge 视为结晶的核心环节，通过 LLM 驱动的语义合成将相关事实统一为单一 canonical record[hindsight_b]。Mnemosyne L5 的 4-phase active consolidation 进一步系统化：contradiction detection → near-duplicate merge → popular promotion → stale demotion，实现从工作记忆到长期记忆的自动晋升与降级[mnemosyne]。</w:t>
      </w:r>
    </w:p>
    <w:p>
      <w:pPr>
        <w:pStyle w:val="Heading4"/>
      </w:pPr>
      <w:r>
        <w:rPr>
          <w:rFonts w:ascii="SimHei" w:hAnsi="SimHei" w:eastAsia="SimHei"/>
        </w:rPr>
        <w:t>7.2.2 对话压缩：递归摘要、episode-based 压缩、Agent-Memory-Compressor 三策略</w:t>
      </w:r>
    </w:p>
    <w:p>
      <w:pPr/>
      <w:r>
        <w:rPr>
          <w:rFonts w:ascii="SimSun" w:hAnsi="SimSun" w:eastAsia="SimSun"/>
        </w:rPr>
        <w:t>对话历史压缩的主流策略可分为三类。递归摘要（recursively summarizing）是处理超长对话的标准方法：LLM 先对短对话生成摘要，随后将旧摘要与新对话结合持续更新，最终形成跨会话的 global summary[arxiv-recursive-summ]。Episode-based 压缩将连续的用户/助手轮次分组为 episode，每个 episode 压缩为 compact ContextItem，在 token budget 使用超过 80% 时触发，目标实现 2–3 倍有效历史保留率[contextweaver]。Agent-Memory-Compressor 采用多信号重要性评分（Recency × 0.4 + TypeWeight × 0.4 + KeywordBoost × 0.2）驱动三种压缩策略：summarize（LLM 三句摘要）、extract_facts（事实 bullet list）、archive（占位符保留原始内容于 compression_history），在 turn interval 或 token threshold 超限时自动启动[agent-compressor]。</w:t>
      </w:r>
    </w:p>
    <w:p>
      <w:pPr>
        <w:pStyle w:val="Heading4"/>
      </w:pPr>
      <w:r>
        <w:rPr>
          <w:rFonts w:ascii="SimHei" w:hAnsi="SimHei" w:eastAsia="SimHei"/>
        </w:rPr>
        <w:t>7.2.3 记忆形成 vs 摘要：Mem0 对两者边界的工程处理</w:t>
      </w:r>
    </w:p>
    <w:p>
      <w:pPr/>
      <w:r>
        <w:rPr>
          <w:rFonts w:ascii="SimSun" w:hAnsi="SimSun" w:eastAsia="SimSun"/>
        </w:rPr>
        <w:t>Mem0 明确区分 summarization 与 memory formation：前者是有损压缩，试图以压缩形式保留全部信息；后者是选择性保留，仅将关键事实持久化。通过实时检测关键事实并写入情景记忆（episodic memory），Mem0 可减少 80–90% 的 token 成本，同时避免全量摘要导致的信息损失[mem0-summ-guide]。这一边界处理对长运行 Agent 至关重要——工作记忆（当前会话）负责即时上下文，情景记忆（跨会话事实）负责长期知识，两者分离使系统在不牺牲召回的前提下控制上下文膨胀。</w:t>
      </w:r>
    </w:p>
    <w:p>
      <w:pPr>
        <w:pStyle w:val="Heading3"/>
      </w:pPr>
      <w:r>
        <w:rPr>
          <w:rFonts w:ascii="SimHei" w:hAnsi="SimHei" w:eastAsia="SimHei"/>
        </w:rPr>
        <w:t>7.3 遗忘策略与调度机制</w:t>
      </w:r>
    </w:p>
    <w:p>
      <w:pPr>
        <w:pStyle w:val="Heading4"/>
      </w:pPr>
      <w:r>
        <w:rPr>
          <w:rFonts w:ascii="SimHei" w:hAnsi="SimHei" w:eastAsia="SimHei"/>
        </w:rPr>
        <w:t>7.3.1 四种遗忘模式：物理删除、逻辑失效、动态降权、搜索时重排序</w:t>
      </w:r>
    </w:p>
    <w:p>
      <w:pPr/>
      <w:r>
        <w:rPr>
          <w:rFonts w:ascii="SimSun" w:hAnsi="SimSun" w:eastAsia="SimSun"/>
        </w:rPr>
        <w:t>生产系统对“遗忘”的实现可分为四种模式。TTL（time-to-live）自动清理适用于会话级短期存储与合规敏感数据（如 PII），SUPEROPTIX AI 的 FileBackend/SQLiteBackend/RedisBackend 均内置 TTL 与 LRU 自动清理[superoptix]。逻辑失效（invalid_at）以 Zep/Graphiti 的双时态模型为代表，通过标记失效时间保留历史，支持审计与时态推理[memx-rag]。动态降权（confidence floor）以 memx-memory 的三层衰减地板为典型：Core 0.9（稳定身份）、Working 0.7（活跃上下文）、Peripheral 0.5（老化/低优先级），低价值记忆降权但不删除[memx-memory]。搜索时重排序则通过检索阶段的 recency-weighted scoring 动态压低旧记忆排名，Mem0 采用 1.5 倍/0.3 倍的多信号排序实现类似效果[mem0-eviction]。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SimSun" w:hAnsi="SimSun" w:eastAsia="SimSun"/>
                <w:sz w:val="18"/>
              </w:rPr>
              <w:t>遗忘模式</w:t>
            </w:r>
          </w:p>
        </w:tc>
        <w:tc>
          <w:tcPr>
            <w:tcW w:type="dxa" w:w="1728"/>
          </w:tcPr>
          <w:p>
            <w:r>
              <w:rPr>
                <w:rFonts w:ascii="SimSun" w:hAnsi="SimSun" w:eastAsia="SimSun"/>
                <w:sz w:val="18"/>
              </w:rPr>
              <w:t>代表系统</w:t>
            </w:r>
          </w:p>
        </w:tc>
        <w:tc>
          <w:tcPr>
            <w:tcW w:type="dxa" w:w="1728"/>
          </w:tcPr>
          <w:p>
            <w:r>
              <w:rPr>
                <w:rFonts w:ascii="SimSun" w:hAnsi="SimSun" w:eastAsia="SimSun"/>
                <w:sz w:val="18"/>
              </w:rPr>
              <w:t>机制</w:t>
            </w:r>
          </w:p>
        </w:tc>
        <w:tc>
          <w:tcPr>
            <w:tcW w:type="dxa" w:w="1728"/>
          </w:tcPr>
          <w:p>
            <w:r>
              <w:rPr>
                <w:rFonts w:ascii="SimSun" w:hAnsi="SimSun" w:eastAsia="SimSun"/>
                <w:sz w:val="18"/>
              </w:rPr>
              <w:t>适用场景</w:t>
            </w:r>
          </w:p>
        </w:tc>
        <w:tc>
          <w:tcPr>
            <w:tcW w:type="dxa" w:w="1728"/>
          </w:tcPr>
          <w:p>
            <w:r>
              <w:rPr>
                <w:rFonts w:ascii="SimSun" w:hAnsi="SimSun" w:eastAsia="SimSun"/>
                <w:sz w:val="18"/>
              </w:rPr>
              <w:t>数据可恢复性</w:t>
            </w:r>
          </w:p>
        </w:tc>
      </w:tr>
      <w:tr>
        <w:tc>
          <w:tcPr>
            <w:tcW w:type="dxa" w:w="1728"/>
          </w:tcPr>
          <w:p>
            <w:r>
              <w:rPr>
                <w:rFonts w:ascii="SimSun" w:hAnsi="SimSun" w:eastAsia="SimSun"/>
                <w:sz w:val="18"/>
              </w:rPr>
              <w:t>物理删除（TTL）</w:t>
            </w:r>
          </w:p>
        </w:tc>
        <w:tc>
          <w:tcPr>
            <w:tcW w:type="dxa" w:w="1728"/>
          </w:tcPr>
          <w:p>
            <w:r>
              <w:rPr>
                <w:rFonts w:ascii="SimSun" w:hAnsi="SimSun" w:eastAsia="SimSun"/>
                <w:sz w:val="18"/>
              </w:rPr>
              <w:t>SUPEROPTIX AI, Mem0</w:t>
            </w:r>
          </w:p>
        </w:tc>
        <w:tc>
          <w:tcPr>
            <w:tcW w:type="dxa" w:w="1728"/>
          </w:tcPr>
          <w:p>
            <w:r>
              <w:rPr>
                <w:rFonts w:ascii="SimSun" w:hAnsi="SimSun" w:eastAsia="SimSun"/>
                <w:sz w:val="18"/>
              </w:rPr>
              <w:t>到期硬删除 + LRU 淘汰</w:t>
            </w:r>
          </w:p>
        </w:tc>
        <w:tc>
          <w:tcPr>
            <w:tcW w:type="dxa" w:w="1728"/>
          </w:tcPr>
          <w:p>
            <w:r>
              <w:rPr>
                <w:rFonts w:ascii="SimSun" w:hAnsi="SimSun" w:eastAsia="SimSun"/>
                <w:sz w:val="18"/>
              </w:rPr>
              <w:t>会话存储、PII 合规</w:t>
            </w:r>
          </w:p>
        </w:tc>
        <w:tc>
          <w:tcPr>
            <w:tcW w:type="dxa" w:w="1728"/>
          </w:tcPr>
          <w:p>
            <w:r>
              <w:rPr>
                <w:rFonts w:ascii="SimSun" w:hAnsi="SimSun" w:eastAsia="SimSun"/>
                <w:sz w:val="18"/>
              </w:rPr>
              <w:t>不可恢复</w:t>
            </w:r>
          </w:p>
        </w:tc>
      </w:tr>
      <w:tr>
        <w:tc>
          <w:tcPr>
            <w:tcW w:type="dxa" w:w="1728"/>
          </w:tcPr>
          <w:p>
            <w:r>
              <w:rPr>
                <w:rFonts w:ascii="SimSun" w:hAnsi="SimSun" w:eastAsia="SimSun"/>
                <w:sz w:val="18"/>
              </w:rPr>
              <w:t>逻辑失效（invalid_at）</w:t>
            </w:r>
          </w:p>
        </w:tc>
        <w:tc>
          <w:tcPr>
            <w:tcW w:type="dxa" w:w="1728"/>
          </w:tcPr>
          <w:p>
            <w:r>
              <w:rPr>
                <w:rFonts w:ascii="SimSun" w:hAnsi="SimSun" w:eastAsia="SimSun"/>
                <w:sz w:val="18"/>
              </w:rPr>
              <w:t>Zep/Graphiti</w:t>
            </w:r>
          </w:p>
        </w:tc>
        <w:tc>
          <w:tcPr>
            <w:tcW w:type="dxa" w:w="1728"/>
          </w:tcPr>
          <w:p>
            <w:r>
              <w:rPr>
                <w:rFonts w:ascii="SimSun" w:hAnsi="SimSun" w:eastAsia="SimSun"/>
                <w:sz w:val="18"/>
              </w:rPr>
              <w:t>双时态标记，保留历史</w:t>
            </w:r>
          </w:p>
        </w:tc>
        <w:tc>
          <w:tcPr>
            <w:tcW w:type="dxa" w:w="1728"/>
          </w:tcPr>
          <w:p>
            <w:r>
              <w:rPr>
                <w:rFonts w:ascii="SimSun" w:hAnsi="SimSun" w:eastAsia="SimSun"/>
                <w:sz w:val="18"/>
              </w:rPr>
              <w:t>审计、时态推理</w:t>
            </w:r>
          </w:p>
        </w:tc>
        <w:tc>
          <w:tcPr>
            <w:tcW w:type="dxa" w:w="1728"/>
          </w:tcPr>
          <w:p>
            <w:r>
              <w:rPr>
                <w:rFonts w:ascii="SimSun" w:hAnsi="SimSun" w:eastAsia="SimSun"/>
                <w:sz w:val="18"/>
              </w:rPr>
              <w:t>可查询历史态</w:t>
            </w:r>
          </w:p>
        </w:tc>
      </w:tr>
      <w:tr>
        <w:tc>
          <w:tcPr>
            <w:tcW w:type="dxa" w:w="1728"/>
          </w:tcPr>
          <w:p>
            <w:r>
              <w:rPr>
                <w:rFonts w:ascii="SimSun" w:hAnsi="SimSun" w:eastAsia="SimSun"/>
                <w:sz w:val="18"/>
              </w:rPr>
              <w:t>动态降权（confidence floor）</w:t>
            </w:r>
          </w:p>
        </w:tc>
        <w:tc>
          <w:tcPr>
            <w:tcW w:type="dxa" w:w="1728"/>
          </w:tcPr>
          <w:p>
            <w:r>
              <w:rPr>
                <w:rFonts w:ascii="SimSun" w:hAnsi="SimSun" w:eastAsia="SimSun"/>
                <w:sz w:val="18"/>
              </w:rPr>
              <w:t>memx-memory</w:t>
            </w:r>
          </w:p>
        </w:tc>
        <w:tc>
          <w:tcPr>
            <w:tcW w:type="dxa" w:w="1728"/>
          </w:tcPr>
          <w:p>
            <w:r>
              <w:rPr>
                <w:rFonts w:ascii="SimSun" w:hAnsi="SimSun" w:eastAsia="SimSun"/>
                <w:sz w:val="18"/>
              </w:rPr>
              <w:t>三层衰减地板</w:t>
            </w:r>
          </w:p>
        </w:tc>
        <w:tc>
          <w:tcPr>
            <w:tcW w:type="dxa" w:w="1728"/>
          </w:tcPr>
          <w:p>
            <w:r>
              <w:rPr>
                <w:rFonts w:ascii="SimSun" w:hAnsi="SimSun" w:eastAsia="SimSun"/>
                <w:sz w:val="18"/>
              </w:rPr>
              <w:t>长期身份/画像维护</w:t>
            </w:r>
          </w:p>
        </w:tc>
        <w:tc>
          <w:tcPr>
            <w:tcW w:type="dxa" w:w="1728"/>
          </w:tcPr>
          <w:p>
            <w:r>
              <w:rPr>
                <w:rFonts w:ascii="SimSun" w:hAnsi="SimSun" w:eastAsia="SimSun"/>
                <w:sz w:val="18"/>
              </w:rPr>
              <w:t>降权后可回升</w:t>
            </w:r>
          </w:p>
        </w:tc>
      </w:tr>
      <w:tr>
        <w:tc>
          <w:tcPr>
            <w:tcW w:type="dxa" w:w="1728"/>
          </w:tcPr>
          <w:p>
            <w:r>
              <w:rPr>
                <w:rFonts w:ascii="SimSun" w:hAnsi="SimSun" w:eastAsia="SimSun"/>
                <w:sz w:val="18"/>
              </w:rPr>
              <w:t>搜索时重排序</w:t>
            </w:r>
          </w:p>
        </w:tc>
        <w:tc>
          <w:tcPr>
            <w:tcW w:type="dxa" w:w="1728"/>
          </w:tcPr>
          <w:p>
            <w:r>
              <w:rPr>
                <w:rFonts w:ascii="SimSun" w:hAnsi="SimSun" w:eastAsia="SimSun"/>
                <w:sz w:val="18"/>
              </w:rPr>
              <w:t>Mem0, Hindsight</w:t>
            </w:r>
          </w:p>
        </w:tc>
        <w:tc>
          <w:tcPr>
            <w:tcW w:type="dxa" w:w="1728"/>
          </w:tcPr>
          <w:p>
            <w:r>
              <w:rPr>
                <w:rFonts w:ascii="SimSun" w:hAnsi="SimSun" w:eastAsia="SimSun"/>
                <w:sz w:val="18"/>
              </w:rPr>
              <w:t>recency-weighted scoring</w:t>
            </w:r>
          </w:p>
        </w:tc>
        <w:tc>
          <w:tcPr>
            <w:tcW w:type="dxa" w:w="1728"/>
          </w:tcPr>
          <w:p>
            <w:r>
              <w:rPr>
                <w:rFonts w:ascii="SimSun" w:hAnsi="SimSun" w:eastAsia="SimSun"/>
                <w:sz w:val="18"/>
              </w:rPr>
              <w:t>高频交互、噪声抑制</w:t>
            </w:r>
          </w:p>
        </w:tc>
        <w:tc>
          <w:tcPr>
            <w:tcW w:type="dxa" w:w="1728"/>
          </w:tcPr>
          <w:p>
            <w:r>
              <w:rPr>
                <w:rFonts w:ascii="SimSun" w:hAnsi="SimSun" w:eastAsia="SimSun"/>
                <w:sz w:val="18"/>
              </w:rPr>
              <w:t>始终存在</w:t>
            </w:r>
          </w:p>
        </w:tc>
      </w:tr>
    </w:tbl>
    <w:p>
      <w:pPr/>
      <w:r>
        <w:rPr>
          <w:rFonts w:ascii="SimSun" w:hAnsi="SimSun" w:eastAsia="SimSun"/>
        </w:rPr>
        <w:t>四种模式并非互斥，而是构成互补的遗忘光谱。Memx 提出的生产策略建议混合使用：TTL 约束长尾条目存储上限，LRU 式衰减抑制检索干扰，active supersession 在每次写入时消解矛盾[mem0-eviction]。物理删除满足 GDPR 等合规要求的“删除权”，但牺牲了历史可追溯性；逻辑失效保留完整审计链，却增加存储开销；动态降权与搜索时重排序在不删除的前提下降低噪声，适合需要长期用户画像的场景。系统设计者应根据数据敏感度、合规要求与存储预算选择组合策略。</w:t>
      </w:r>
    </w:p>
    <w:p>
      <w:pPr>
        <w:pStyle w:val="Heading4"/>
      </w:pPr>
      <w:r>
        <w:rPr>
          <w:rFonts w:ascii="SimHei" w:hAnsi="SimHei" w:eastAsia="SimHei"/>
        </w:rPr>
        <w:t>7.3.2 Ebbinghaus 指数衰减的工程实现与三层 decay floor</w:t>
      </w:r>
    </w:p>
    <w:p>
      <w:pPr/>
      <w:r>
        <w:rPr>
          <w:rFonts w:ascii="SimSun" w:hAnsi="SimSun" w:eastAsia="SimSun"/>
        </w:rPr>
        <w:t>YourMemory 在 LoCoMo 数据集上基于该模型实现 100% 的 stale memory precision，而 Mem0 原生无衰减机制导致旧记忆与新记忆权重相同，precision 为 0%[yourmemory]。2024 年 EMNLP 遗忘曲线论文进一步提出 fine-grained / coarse-grained / amnesia 三阶段模型，将精确复制（&gt;99%）→ 粗略记忆 → 完全遗忘的梯度映射到外部记忆系统的工作记忆→长期摘要→完全淘汰生命周期[emnlp-forgetting]。</w:t>
      </w:r>
    </w:p>
    <w:p>
      <w:pPr>
        <w:pStyle w:val="Heading4"/>
      </w:pPr>
      <w:r>
        <w:rPr>
          <w:rFonts w:ascii="SimHei" w:hAnsi="SimHei" w:eastAsia="SimHei"/>
        </w:rPr>
        <w:t>7.3.3 调度机制：墙钟时间持久化 vs 增量水印扫描</w:t>
      </w:r>
    </w:p>
    <w:p>
      <w:pPr/>
      <w:r>
        <w:rPr>
          <w:rFonts w:ascii="SimSun" w:hAnsi="SimSun" w:eastAsia="SimSun"/>
        </w:rPr>
        <w:t>记忆策展的调度可靠性直接决定生命周期管理的有效性。JiuwenSwarm 的 Dreaming 调度采用 in-process Orchestrator（interval_seconds + 120 s 初始延迟）+ busy backoff（Agent 活跃时跳过）+ 增量 checkpoint 扫描，实现低成本后台维护[jiuwen]。</w:t>
      </w:r>
    </w:p>
    <w:p>
      <w:pPr/>
      <w:r>
        <w:rPr>
          <w:rFonts w:ascii="SimSun" w:hAnsi="SimSun" w:eastAsia="SimSun"/>
        </w:rPr>
        <w:t>增量扫描与全量扫描的权衡在存储规模扩大后尤为关键。XMclaw 的 _MAINTENANCE_SCAN_LIMIT = 5000 意味着超过 5000 条事实后策展不完整；数据库领域的增量物化视图维护（IVM）原则可直接迁移到记忆系统——记录上次扫描水位线，仅处理新增/变更记忆[narrative-ivm]。</w:t>
      </w:r>
    </w:p>
    <w:p>
      <w:pPr>
        <w:pStyle w:val="Heading4"/>
      </w:pPr>
      <w:r>
        <w:rPr>
          <w:rFonts w:ascii="SimHei" w:hAnsi="SimHei" w:eastAsia="SimHei"/>
        </w:rPr>
        <w:t>7.3.4 时间预算制：每阶段检查 deadline 的策展流水线设计</w:t>
      </w:r>
    </w:p>
    <w:p>
      <w:pPr/>
      <w:r>
        <w:rPr>
          <w:rFonts w:ascii="SimSun" w:hAnsi="SimSun" w:eastAsia="SimSun"/>
        </w:rPr>
        <w:t>记忆策展作为后台管道，必须在有限时间预算内完成多阶段处理。XMclaw MemoryCurator 的 20 秒总预算需在 dedup → prune → contradict → crystallize 四阶段间分配，每阶段应检查 deadline 并具备优雅降级能力[wgrow]。</w:t>
      </w:r>
    </w:p>
    <w:p>
      <w:pPr>
        <w:pStyle w:val="Heading2"/>
      </w:pPr>
      <w:r>
        <w:rPr>
          <w:rFonts w:ascii="SimHei" w:hAnsi="SimHei" w:eastAsia="SimHei"/>
        </w:rPr>
        <w:t>8. 评估基准与性能对比</w:t>
      </w:r>
    </w:p>
    <w:p>
      <w:pPr/>
      <w:r>
        <w:rPr>
          <w:rFonts w:ascii="SimSun" w:hAnsi="SimSun" w:eastAsia="SimSun"/>
        </w:rPr>
        <w:t>记忆系统的快速迭代催生了一批专门化的评估基准。从对话式问答到多平台状态追踪，从操作级幻觉检测到认知科学驱动的对话评估，这些基准共同构成了衡量记忆系统能力的坐标系。与此同时，工业级系统在公开排行榜与受控实验条件下呈现出显著差异，暴露出评估条件敏感性这一核心问题。</w:t>
      </w:r>
    </w:p>
    <w:p>
      <w:pPr>
        <w:pStyle w:val="Heading3"/>
      </w:pPr>
      <w:r>
        <w:rPr>
          <w:rFonts w:ascii="SimHei" w:hAnsi="SimHei" w:eastAsia="SimHei"/>
        </w:rPr>
        <w:t>8.1 基准测试体系</w:t>
      </w:r>
    </w:p>
    <w:p>
      <w:pPr>
        <w:pStyle w:val="Heading4"/>
      </w:pPr>
      <w:r>
        <w:rPr>
          <w:rFonts w:ascii="SimHei" w:hAnsi="SimHei" w:eastAsia="SimHei"/>
        </w:rPr>
        <w:t>8.1.1 LongMemEval / LongMemEval-V2：企业级复杂时间推理的权威基准</w:t>
      </w:r>
    </w:p>
    <w:p>
      <w:pPr/>
      <w:r>
        <w:rPr>
          <w:rFonts w:ascii="SimSun" w:hAnsi="SimSun" w:eastAsia="SimSun"/>
        </w:rPr>
        <w:t>LongMemEval（ICLR 2025）是当前跨系统对比最广泛采用的权威基准，含 500 道人工设计问题，覆盖信息提取、多会话推理、时间推理、知识更新与弃权五种核心能力，测试对话历史平均 115K tokens，可扩展至 1.5M tokens[1_e]。主流长上下文模型在该基准上性能较简单设置下降 30%–60%，商业系统在最简条件下准确率仅 30%–70%[1_e]。LongMemEval-V2（2026）将评估扩展到多模态 Web Agent 轨迹，从 WebArena 等采集 941 条轨迹，平均 28.1 个状态，含 451 道人工标注问题，覆盖静态/动态状态追踪、工作流知识等五种能力；前沿模型无轨迹证据时准确率最高仅 14.1%[2_e]。</w:t>
      </w:r>
    </w:p>
    <w:p>
      <w:pPr>
        <w:pStyle w:val="Heading4"/>
      </w:pPr>
      <w:r>
        <w:rPr>
          <w:rFonts w:ascii="SimHei" w:hAnsi="SimHei" w:eastAsia="SimHei"/>
        </w:rPr>
        <w:t>8.1.2 DMR (Deep Memory Retrieval)：MemGPT-era 的多会话对话检索基准</w:t>
      </w:r>
    </w:p>
    <w:p>
      <w:pPr/>
      <w:r>
        <w:rPr>
          <w:rFonts w:ascii="SimSun" w:hAnsi="SimSun" w:eastAsia="SimSun"/>
        </w:rPr>
        <w:t>DMR 由 MemGPT 团队建立，含 500 段多会话对话（每段 5 会话、每会话最多 12 条消息），用于评估深度记忆检索[3_e]。MemGPT 在 GPT-4 Turbo 上达 93.4%，显著优于递归摘要基线 35.3%[3_e]。但 Zep 团队指出 DMR 规模过小（每段仅 60 条消息），现代 LLM 可轻松将其完整放入上下文，已不足以区分真实记忆系统[3_e]。尽管如此，DMR 仍是早期对比的参考锚点。</w:t>
      </w:r>
    </w:p>
    <w:p>
      <w:pPr>
        <w:pStyle w:val="Heading4"/>
      </w:pPr>
      <w:r>
        <w:rPr>
          <w:rFonts w:ascii="SimHei" w:hAnsi="SimHei" w:eastAsia="SimHei"/>
        </w:rPr>
        <w:t>8.1.3 MemTrack：多平台动态 Agent 环境的状态追踪基准</w:t>
      </w:r>
    </w:p>
    <w:p>
      <w:pPr/>
      <w:r>
        <w:rPr>
          <w:rFonts w:ascii="SimSun" w:hAnsi="SimSun" w:eastAsia="SimSun"/>
        </w:rPr>
        <w:t>MEMTRACK（Deshpande 等人，2025）是首个面向多平台动态 Agent 环境的长期记忆与状态追踪基准，模拟 Slack、Linear、Git 等企业工作流，引入跨平台异步事件、冲突信息与代码库理解任务，定义 Correctness、Efficiency、Redundancy 三大指标[4_e]。实验显示，即使 GPT-5 也仅达 60% Correctness，记忆组件增益有限，工具调用效率存在系统性不足[4_e]。</w:t>
      </w:r>
    </w:p>
    <w:p>
      <w:pPr>
        <w:pStyle w:val="Heading4"/>
      </w:pPr>
      <w:r>
        <w:rPr>
          <w:rFonts w:ascii="SimHei" w:hAnsi="SimHei" w:eastAsia="SimHei"/>
        </w:rPr>
        <w:t>8.1.4 HaluMem：记忆系统幻觉的首个操作级评估基准</w:t>
      </w:r>
    </w:p>
    <w:p>
      <w:pPr/>
      <w:r>
        <w:rPr>
          <w:rFonts w:ascii="SimSun" w:hAnsi="SimSun" w:eastAsia="SimSun"/>
        </w:rPr>
        <w:t>HaluMem（Chen 等人，2025）是首个操作级（operation-level）记忆幻觉评估基准，将记忆系统性能分解为记忆提取、记忆更新与记忆问答三个阶段[5_e]。该基准包含约 15K 记忆点与 3.5K 多类型问题，平均对话长度 1.5K–2.6K 轮、上下文超 1M tokens[5_e]。核心发现是：现有记忆系统在提取和更新阶段产生并累积幻觉，随后传播到问答阶段；所有被测系统的 Memory Integrity 召回率低于 60%，Memory Accuracy 低于 62%，正确更新率低于 50%，且遗漏率超过 50%[5_e]。</w:t>
      </w:r>
    </w:p>
    <w:p>
      <w:pPr>
        <w:pStyle w:val="Heading4"/>
      </w:pPr>
      <w:r>
        <w:rPr>
          <w:rFonts w:ascii="SimHei" w:hAnsi="SimHei" w:eastAsia="SimHei"/>
        </w:rPr>
        <w:t>8.1.5 MADial-Bench：基于认知科学的记忆增强对话评估</w:t>
      </w:r>
    </w:p>
    <w:p>
      <w:pPr/>
      <w:r>
        <w:rPr>
          <w:rFonts w:ascii="SimSun" w:hAnsi="SimSun" w:eastAsia="SimSun"/>
        </w:rPr>
        <w:t>MADial-Bench（He 等人，2025，NAACL）是首个基于认知科学的记忆增强对话评估基准，覆盖被动/主动回忆，引入记忆注入、情绪支持、亲密度等人性化维度[6_e]。实验显示，最优嵌入模型纯向量检索 Recall@1 仍不足 60%，揭示传统检索指标在真实对话场景中的局限性[6_e]。</w:t>
      </w:r>
    </w:p>
    <w:p>
      <w:pPr>
        <w:pStyle w:val="Heading4"/>
      </w:pPr>
      <w:r>
        <w:rPr>
          <w:rFonts w:ascii="SimHei" w:hAnsi="SimHei" w:eastAsia="SimHei"/>
        </w:rPr>
        <w:t>8.1.6 Forgetting Curve：LLM 固有长上下文记忆能力的测量方法</w:t>
      </w:r>
    </w:p>
    <w:p>
      <w:pPr/>
      <w:r>
        <w:rPr>
          <w:rFonts w:ascii="SimSun" w:hAnsi="SimSun" w:eastAsia="SimSun"/>
        </w:rPr>
        <w:t>"Needle in a Haystack" 对提示词高度敏感，无法全面反映真实记忆能力[7_e]。Forgetting Curve（Liu 等人，EMNLP 2024）通过 copy accuracy 与 LM accuracy 曲线差值，将记忆能力分为精细记忆、粗粒度记忆与遗忘三个阶段，对任意模型尺寸及实验设置均具鲁棒性[7_e]。该研究还发现困惑度与长程记忆能力无直接关联，挑战了以 PPL 评估长上下文能力的传统做法[7_e]。</w:t>
      </w:r>
    </w:p>
    <w:p>
      <w:pPr/>
      <w:r>
        <w:rPr>
          <w:rFonts w:ascii="SimSun" w:hAnsi="SimSun" w:eastAsia="SimSun"/>
        </w:rPr>
        <w:t>表 1 六大记忆评估基准对比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SimSun" w:hAnsi="SimSun" w:eastAsia="SimSun"/>
                <w:sz w:val="18"/>
              </w:rPr>
              <w:t>基准</w:t>
            </w:r>
          </w:p>
        </w:tc>
        <w:tc>
          <w:tcPr>
            <w:tcW w:type="dxa" w:w="1728"/>
          </w:tcPr>
          <w:p>
            <w:r>
              <w:rPr>
                <w:rFonts w:ascii="SimSun" w:hAnsi="SimSun" w:eastAsia="SimSun"/>
                <w:sz w:val="18"/>
              </w:rPr>
              <w:t>发表年份</w:t>
            </w:r>
          </w:p>
        </w:tc>
        <w:tc>
          <w:tcPr>
            <w:tcW w:type="dxa" w:w="1728"/>
          </w:tcPr>
          <w:p>
            <w:r>
              <w:rPr>
                <w:rFonts w:ascii="SimSun" w:hAnsi="SimSun" w:eastAsia="SimSun"/>
                <w:sz w:val="18"/>
              </w:rPr>
              <w:t>评估规模</w:t>
            </w:r>
          </w:p>
        </w:tc>
        <w:tc>
          <w:tcPr>
            <w:tcW w:type="dxa" w:w="1728"/>
          </w:tcPr>
          <w:p>
            <w:r>
              <w:rPr>
                <w:rFonts w:ascii="SimSun" w:hAnsi="SimSun" w:eastAsia="SimSun"/>
                <w:sz w:val="18"/>
              </w:rPr>
              <w:t>核心能力覆盖</w:t>
            </w:r>
          </w:p>
        </w:tc>
        <w:tc>
          <w:tcPr>
            <w:tcW w:type="dxa" w:w="1728"/>
          </w:tcPr>
          <w:p>
            <w:r>
              <w:rPr>
                <w:rFonts w:ascii="SimSun" w:hAnsi="SimSun" w:eastAsia="SimSun"/>
                <w:sz w:val="18"/>
              </w:rPr>
              <w:t>关键发现</w:t>
            </w:r>
          </w:p>
        </w:tc>
      </w:tr>
      <w:tr>
        <w:tc>
          <w:tcPr>
            <w:tcW w:type="dxa" w:w="1728"/>
          </w:tcPr>
          <w:p>
            <w:r>
              <w:rPr>
                <w:rFonts w:ascii="SimSun" w:hAnsi="SimSun" w:eastAsia="SimSun"/>
                <w:sz w:val="18"/>
              </w:rPr>
              <w:t>LongMemEval</w:t>
            </w:r>
          </w:p>
        </w:tc>
        <w:tc>
          <w:tcPr>
            <w:tcW w:type="dxa" w:w="1728"/>
          </w:tcPr>
          <w:p>
            <w:r>
              <w:rPr>
                <w:rFonts w:ascii="SimSun" w:hAnsi="SimSun" w:eastAsia="SimSun"/>
                <w:sz w:val="18"/>
              </w:rPr>
              <w:t>2025 (ICLR)</w:t>
            </w:r>
          </w:p>
        </w:tc>
        <w:tc>
          <w:tcPr>
            <w:tcW w:type="dxa" w:w="1728"/>
          </w:tcPr>
          <w:p>
            <w:r>
              <w:rPr>
                <w:rFonts w:ascii="SimSun" w:hAnsi="SimSun" w:eastAsia="SimSun"/>
                <w:sz w:val="18"/>
              </w:rPr>
              <w:t>500 题，115K tokens</w:t>
            </w:r>
          </w:p>
        </w:tc>
        <w:tc>
          <w:tcPr>
            <w:tcW w:type="dxa" w:w="1728"/>
          </w:tcPr>
          <w:p>
            <w:r>
              <w:rPr>
                <w:rFonts w:ascii="SimSun" w:hAnsi="SimSun" w:eastAsia="SimSun"/>
                <w:sz w:val="18"/>
              </w:rPr>
              <w:t>信息提取、多会话推理、时间推理、知识更新、弃权</w:t>
            </w:r>
          </w:p>
        </w:tc>
        <w:tc>
          <w:tcPr>
            <w:tcW w:type="dxa" w:w="1728"/>
          </w:tcPr>
          <w:p>
            <w:r>
              <w:rPr>
                <w:rFonts w:ascii="SimSun" w:hAnsi="SimSun" w:eastAsia="SimSun"/>
                <w:sz w:val="18"/>
              </w:rPr>
              <w:t>商业系统在最简条件下仅 30%–70% 准确率[^1_e]</w:t>
            </w:r>
          </w:p>
        </w:tc>
      </w:tr>
      <w:tr>
        <w:tc>
          <w:tcPr>
            <w:tcW w:type="dxa" w:w="1728"/>
          </w:tcPr>
          <w:p>
            <w:r>
              <w:rPr>
                <w:rFonts w:ascii="SimSun" w:hAnsi="SimSun" w:eastAsia="SimSun"/>
                <w:sz w:val="18"/>
              </w:rPr>
              <w:t>LongMemEval-V2</w:t>
            </w:r>
          </w:p>
        </w:tc>
        <w:tc>
          <w:tcPr>
            <w:tcW w:type="dxa" w:w="1728"/>
          </w:tcPr>
          <w:p>
            <w:r>
              <w:rPr>
                <w:rFonts w:ascii="SimSun" w:hAnsi="SimSun" w:eastAsia="SimSun"/>
                <w:sz w:val="18"/>
              </w:rPr>
              <w:t>2026</w:t>
            </w:r>
          </w:p>
        </w:tc>
        <w:tc>
          <w:tcPr>
            <w:tcW w:type="dxa" w:w="1728"/>
          </w:tcPr>
          <w:p>
            <w:r>
              <w:rPr>
                <w:rFonts w:ascii="SimSun" w:hAnsi="SimSun" w:eastAsia="SimSun"/>
                <w:sz w:val="18"/>
              </w:rPr>
              <w:t>451 题，500 条轨迹</w:t>
            </w:r>
          </w:p>
        </w:tc>
        <w:tc>
          <w:tcPr>
            <w:tcW w:type="dxa" w:w="1728"/>
          </w:tcPr>
          <w:p>
            <w:r>
              <w:rPr>
                <w:rFonts w:ascii="SimSun" w:hAnsi="SimSun" w:eastAsia="SimSun"/>
                <w:sz w:val="18"/>
              </w:rPr>
              <w:t>静态/动态状态、工作流、环境陷阱、前提感知</w:t>
            </w:r>
          </w:p>
        </w:tc>
        <w:tc>
          <w:tcPr>
            <w:tcW w:type="dxa" w:w="1728"/>
          </w:tcPr>
          <w:p>
            <w:r>
              <w:rPr>
                <w:rFonts w:ascii="SimSun" w:hAnsi="SimSun" w:eastAsia="SimSun"/>
                <w:sz w:val="18"/>
              </w:rPr>
              <w:t>前沿模型无轨迹证据时准确率 &lt;15%[^2_e]</w:t>
            </w:r>
          </w:p>
        </w:tc>
      </w:tr>
      <w:tr>
        <w:tc>
          <w:tcPr>
            <w:tcW w:type="dxa" w:w="1728"/>
          </w:tcPr>
          <w:p>
            <w:r>
              <w:rPr>
                <w:rFonts w:ascii="SimSun" w:hAnsi="SimSun" w:eastAsia="SimSun"/>
                <w:sz w:val="18"/>
              </w:rPr>
              <w:t>DMR</w:t>
            </w:r>
          </w:p>
        </w:tc>
        <w:tc>
          <w:tcPr>
            <w:tcW w:type="dxa" w:w="1728"/>
          </w:tcPr>
          <w:p>
            <w:r>
              <w:rPr>
                <w:rFonts w:ascii="SimSun" w:hAnsi="SimSun" w:eastAsia="SimSun"/>
                <w:sz w:val="18"/>
              </w:rPr>
              <w:t>MemGPT-era</w:t>
            </w:r>
          </w:p>
        </w:tc>
        <w:tc>
          <w:tcPr>
            <w:tcW w:type="dxa" w:w="1728"/>
          </w:tcPr>
          <w:p>
            <w:r>
              <w:rPr>
                <w:rFonts w:ascii="SimSun" w:hAnsi="SimSun" w:eastAsia="SimSun"/>
                <w:sz w:val="18"/>
              </w:rPr>
              <w:t>500 段对话，60 消息/段</w:t>
            </w:r>
          </w:p>
        </w:tc>
        <w:tc>
          <w:tcPr>
            <w:tcW w:type="dxa" w:w="1728"/>
          </w:tcPr>
          <w:p>
            <w:r>
              <w:rPr>
                <w:rFonts w:ascii="SimSun" w:hAnsi="SimSun" w:eastAsia="SimSun"/>
                <w:sz w:val="18"/>
              </w:rPr>
              <w:t>多会话深度检索</w:t>
            </w:r>
          </w:p>
        </w:tc>
        <w:tc>
          <w:tcPr>
            <w:tcW w:type="dxa" w:w="1728"/>
          </w:tcPr>
          <w:p>
            <w:r>
              <w:rPr>
                <w:rFonts w:ascii="SimSun" w:hAnsi="SimSun" w:eastAsia="SimSun"/>
                <w:sz w:val="18"/>
              </w:rPr>
              <w:t>MemGPT 93.4%，但规模已不足以区分现代系统[^3_e]</w:t>
            </w:r>
          </w:p>
        </w:tc>
      </w:tr>
      <w:tr>
        <w:tc>
          <w:tcPr>
            <w:tcW w:type="dxa" w:w="1728"/>
          </w:tcPr>
          <w:p>
            <w:r>
              <w:rPr>
                <w:rFonts w:ascii="SimSun" w:hAnsi="SimSun" w:eastAsia="SimSun"/>
                <w:sz w:val="18"/>
              </w:rPr>
              <w:t>MemTrack</w:t>
            </w:r>
          </w:p>
        </w:tc>
        <w:tc>
          <w:tcPr>
            <w:tcW w:type="dxa" w:w="1728"/>
          </w:tcPr>
          <w:p>
            <w:r>
              <w:rPr>
                <w:rFonts w:ascii="SimSun" w:hAnsi="SimSun" w:eastAsia="SimSun"/>
                <w:sz w:val="18"/>
              </w:rPr>
              <w:t>2025</w:t>
            </w:r>
          </w:p>
        </w:tc>
        <w:tc>
          <w:tcPr>
            <w:tcW w:type="dxa" w:w="1728"/>
          </w:tcPr>
          <w:p>
            <w:r>
              <w:rPr>
                <w:rFonts w:ascii="SimSun" w:hAnsi="SimSun" w:eastAsia="SimSun"/>
                <w:sz w:val="18"/>
              </w:rPr>
              <w:t>210 实例，跨平台</w:t>
            </w:r>
          </w:p>
        </w:tc>
        <w:tc>
          <w:tcPr>
            <w:tcW w:type="dxa" w:w="1728"/>
          </w:tcPr>
          <w:p>
            <w:r>
              <w:rPr>
                <w:rFonts w:ascii="SimSun" w:hAnsi="SimSun" w:eastAsia="SimSun"/>
                <w:sz w:val="18"/>
              </w:rPr>
              <w:t>状态追踪、冲突解决、跨平台依赖</w:t>
            </w:r>
          </w:p>
        </w:tc>
        <w:tc>
          <w:tcPr>
            <w:tcW w:type="dxa" w:w="1728"/>
          </w:tcPr>
          <w:p>
            <w:r>
              <w:rPr>
                <w:rFonts w:ascii="SimSun" w:hAnsi="SimSun" w:eastAsia="SimSun"/>
                <w:sz w:val="18"/>
              </w:rPr>
              <w:t>GPT-5 仅 60% Correctness[^4_e]</w:t>
            </w:r>
          </w:p>
        </w:tc>
      </w:tr>
      <w:tr>
        <w:tc>
          <w:tcPr>
            <w:tcW w:type="dxa" w:w="1728"/>
          </w:tcPr>
          <w:p>
            <w:r>
              <w:rPr>
                <w:rFonts w:ascii="SimSun" w:hAnsi="SimSun" w:eastAsia="SimSun"/>
                <w:sz w:val="18"/>
              </w:rPr>
              <w:t>HaluMem</w:t>
            </w:r>
          </w:p>
        </w:tc>
        <w:tc>
          <w:tcPr>
            <w:tcW w:type="dxa" w:w="1728"/>
          </w:tcPr>
          <w:p>
            <w:r>
              <w:rPr>
                <w:rFonts w:ascii="SimSun" w:hAnsi="SimSun" w:eastAsia="SimSun"/>
                <w:sz w:val="18"/>
              </w:rPr>
              <w:t>2025</w:t>
            </w:r>
          </w:p>
        </w:tc>
        <w:tc>
          <w:tcPr>
            <w:tcW w:type="dxa" w:w="1728"/>
          </w:tcPr>
          <w:p>
            <w:r>
              <w:rPr>
                <w:rFonts w:ascii="SimSun" w:hAnsi="SimSun" w:eastAsia="SimSun"/>
                <w:sz w:val="18"/>
              </w:rPr>
              <w:t>15K 记忆点，3.5K 问题</w:t>
            </w:r>
          </w:p>
        </w:tc>
        <w:tc>
          <w:tcPr>
            <w:tcW w:type="dxa" w:w="1728"/>
          </w:tcPr>
          <w:p>
            <w:r>
              <w:rPr>
                <w:rFonts w:ascii="SimSun" w:hAnsi="SimSun" w:eastAsia="SimSun"/>
                <w:sz w:val="18"/>
              </w:rPr>
              <w:t>记忆提取、更新、问答三阶段幻觉</w:t>
            </w:r>
          </w:p>
        </w:tc>
        <w:tc>
          <w:tcPr>
            <w:tcW w:type="dxa" w:w="1728"/>
          </w:tcPr>
          <w:p>
            <w:r>
              <w:rPr>
                <w:rFonts w:ascii="SimSun" w:hAnsi="SimSun" w:eastAsia="SimSun"/>
                <w:sz w:val="18"/>
              </w:rPr>
              <w:t>所有系统 Memory Integrity 召回率 &lt;60%[^5_e]</w:t>
            </w:r>
          </w:p>
        </w:tc>
      </w:tr>
      <w:tr>
        <w:tc>
          <w:tcPr>
            <w:tcW w:type="dxa" w:w="1728"/>
          </w:tcPr>
          <w:p>
            <w:r>
              <w:rPr>
                <w:rFonts w:ascii="SimSun" w:hAnsi="SimSun" w:eastAsia="SimSun"/>
                <w:sz w:val="18"/>
              </w:rPr>
              <w:t>MADial-Bench</w:t>
            </w:r>
          </w:p>
        </w:tc>
        <w:tc>
          <w:tcPr>
            <w:tcW w:type="dxa" w:w="1728"/>
          </w:tcPr>
          <w:p>
            <w:r>
              <w:rPr>
                <w:rFonts w:ascii="SimSun" w:hAnsi="SimSun" w:eastAsia="SimSun"/>
                <w:sz w:val="18"/>
              </w:rPr>
              <w:t>2025 (NAACL)</w:t>
            </w:r>
          </w:p>
        </w:tc>
        <w:tc>
          <w:tcPr>
            <w:tcW w:type="dxa" w:w="1728"/>
          </w:tcPr>
          <w:p>
            <w:r>
              <w:rPr>
                <w:rFonts w:ascii="SimSun" w:hAnsi="SimSun" w:eastAsia="SimSun"/>
                <w:sz w:val="18"/>
              </w:rPr>
              <w:t>160 对话</w:t>
            </w:r>
          </w:p>
        </w:tc>
        <w:tc>
          <w:tcPr>
            <w:tcW w:type="dxa" w:w="1728"/>
          </w:tcPr>
          <w:p>
            <w:r>
              <w:rPr>
                <w:rFonts w:ascii="SimSun" w:hAnsi="SimSun" w:eastAsia="SimSun"/>
                <w:sz w:val="18"/>
              </w:rPr>
              <w:t>被动/主动回忆、情绪支持、亲密度</w:t>
            </w:r>
          </w:p>
        </w:tc>
        <w:tc>
          <w:tcPr>
            <w:tcW w:type="dxa" w:w="1728"/>
          </w:tcPr>
          <w:p>
            <w:r>
              <w:rPr>
                <w:rFonts w:ascii="SimSun" w:hAnsi="SimSun" w:eastAsia="SimSun"/>
                <w:sz w:val="18"/>
              </w:rPr>
              <w:t>最优嵌入模型 Recall@1 &lt;60%[^6_e]</w:t>
            </w:r>
          </w:p>
        </w:tc>
      </w:tr>
    </w:tbl>
    <w:p>
      <w:pPr/>
      <w:r>
        <w:rPr>
          <w:rFonts w:ascii="SimSun" w:hAnsi="SimSun" w:eastAsia="SimSun"/>
        </w:rPr>
        <w:t>上述基准从不同侧面刻画了记忆系统的评估空间。LongMemEval 系列强调长程对话中的复杂推理，DMR 聚焦多会话检索精度，MemTrack 将评估推向企业级动态环境，HaluMem 首次将幻觉检测操作化，MADial-Bench 引入认知科学视角，而 Forgetting Curve 则提供了不依赖提示词的模型固有记忆能力测量方法。值得注意的是，这些基准之间尚缺乏统一的评估协议——各系统在不同测试集、不同检索预算与不同 LLM backbone 下的得分难以直接比较，这为后续跨系统对比埋下了方法论隐患。</w:t>
      </w:r>
    </w:p>
    <w:p>
      <w:pPr>
        <w:pStyle w:val="Heading3"/>
      </w:pPr>
      <w:r>
        <w:rPr>
          <w:rFonts w:ascii="SimHei" w:hAnsi="SimHei" w:eastAsia="SimHei"/>
        </w:rPr>
        <w:t>8.2 工业系统性能数据</w:t>
      </w:r>
    </w:p>
    <w:p>
      <w:pPr>
        <w:pStyle w:val="Heading4"/>
      </w:pPr>
      <w:r>
        <w:rPr>
          <w:rFonts w:ascii="SimHei" w:hAnsi="SimHei" w:eastAsia="SimHei"/>
        </w:rPr>
        <w:t>8.2.1 LongMemEval leaderboard 格局</w:t>
      </w:r>
    </w:p>
    <w:p>
      <w:pPr/>
      <w:r>
        <w:rPr>
          <w:rFonts w:ascii="SimSun" w:hAnsi="SimSun" w:eastAsia="SimSun"/>
        </w:rPr>
        <w:t>当前 LongMemEval 公开 leaderboard 呈现多极竞争格局。MemPalace 以 96.6% Recall@5 位居首位，凭借 verbatim 存储与零 LLM 写入成本获得独特成本优势[8_e]。Mem0 2026 年 4 月发布的 token-efficient 算法通过单次分层提取与多信号检索，将 LongMemEval 从旧算法约 49% 跃升至 93.4%，LoCoMo 提升至 92.5%，挑战了"verbatim 存储必然优于提取式存储"的叙事[9_e]。Hindsight（Vectorize，2025）在 LongMemEval 达 91.4%（Gemini-3 Pro），LoCoMo 达 89.61%，其 Retain→Recall→Reflect 流水线以多轮 LLM 调用换取检索质量[10_e]。Zep 在原始论文条件（GPT-4o-mini/GPT-4o）下达到 63.8%–71.2%，其双时间轴知识图谱在时间推理上显著优于纯向量检索；后续对比中出现的更高分数可能反映 Graphiti 更新版本或不同 LLM backbone[11_e]。</w:t>
      </w:r>
    </w:p>
    <w:p>
      <w:pPr>
        <w:pStyle w:val="Heading4"/>
      </w:pPr>
      <w:r>
        <w:rPr>
          <w:rFonts w:ascii="SimHei" w:hAnsi="SimHei" w:eastAsia="SimHei"/>
        </w:rPr>
        <w:t>8.2.2 延迟对比</w:t>
      </w:r>
    </w:p>
    <w:p>
      <w:pPr/>
      <w:r>
        <w:rPr>
          <w:rFonts w:ascii="SimSun" w:hAnsi="SimSun" w:eastAsia="SimSun"/>
        </w:rPr>
        <w:t>延迟是记忆系统生产部署的关键约束。Mem0 在 LoCoMo 基准上实现 p50 搜索延迟 0.148 秒、p95 0.200 秒，为所有对比方法中最低，这得益于其选择性记忆检索机制与基础设施优化[12_d]。Zep 报告 P95 检索延迟低于 200 毫秒，总延迟 p50 约 1.292 秒[11_e][12_d]。相比之下，LangMem 的 p50 搜索延迟高达 17.99 秒、p95 达 59.82 秒，使其在交互式应用中几乎不可行[12_d]。全上下文基线虽无搜索开销，但将 26K tokens 完整对话直接输入 LLM 导致总延迟 p50 达 9.870 秒，同样无法满足实时交互需求[12_d]。</w:t>
      </w:r>
    </w:p>
    <w:p>
      <w:pPr>
        <w:pStyle w:val="Heading4"/>
      </w:pPr>
      <w:r>
        <w:rPr>
          <w:rFonts w:ascii="SimHei" w:hAnsi="SimHei" w:eastAsia="SimHei"/>
        </w:rPr>
        <w:t>8.2.3 Token 效率</w:t>
      </w:r>
    </w:p>
    <w:p>
      <w:pPr/>
      <w:r>
        <w:rPr>
          <w:rFonts w:ascii="SimSun" w:hAnsi="SimSun" w:eastAsia="SimSun"/>
        </w:rPr>
        <w:t>Token 消耗直接影响推理成本。Mem0 的 token-efficient 算法平均每次检索低于 7,000 tokens，较全上下文方法常规消耗的 25,000+ tokens 实现 90% 以上的 Token 成本节省[9_e]。Zep 在 LongMemEval 上将平均上下文 Token 从 115K 压缩至 1.6K（压缩后上下文），实现 98% 的上下文 Token 减少；其检索预算约为 4.4K tokens，二者分别对应上下文压缩与检索开销[11_e]。然而，Zep 的知识图谱构建在部分评估中消耗超过 60 万 tokens，其节点级全摘要缓存策略在复杂场景下可能产生显著的隐性成本[13_e]。</w:t>
      </w:r>
    </w:p>
    <w:p>
      <w:pPr>
        <w:pStyle w:val="Heading4"/>
      </w:pPr>
      <w:r>
        <w:rPr>
          <w:rFonts w:ascii="SimHei" w:hAnsi="SimHei" w:eastAsia="SimHei"/>
        </w:rPr>
        <w:t>8.2.4 幻觉率</w:t>
      </w:r>
    </w:p>
    <w:p>
      <w:pPr/>
      <w:r>
        <w:rPr>
          <w:rFonts w:ascii="SimSun" w:hAnsi="SimSun" w:eastAsia="SimSun"/>
        </w:rPr>
        <w:t>HaluMem 的评估结果对工业系统具有警示意义。所有被测系统（Mem0、Mem0-Graph、Memobase、Supermemory、Zep）在记忆提取阶段的 Memory Integrity 召回率均低于 60%，Memory Accuracy 低于 62%，正确更新率低于 50%，且遗漏率超过 50%[5_e]。这意味着记忆系统不仅未能完整提取用户事实，还在更新阶段引入并累积错误，最终将这些幻觉传播至下游问答阶段。该发现表明，当前工业系统在追求准确率的同时，普遍忽视了记忆操作链路的可靠性。</w:t>
      </w:r>
    </w:p>
    <w:p>
      <w:pPr/>
      <w:r>
        <w:rPr>
          <w:rFonts w:ascii="SimSun" w:hAnsi="SimSun" w:eastAsia="SimSun"/>
        </w:rPr>
        <w:t>表 2 主流工业记忆系统性能对比</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SimSun" w:hAnsi="SimSun" w:eastAsia="SimSun"/>
                <w:sz w:val="18"/>
              </w:rPr>
              <w:t>系统</w:t>
            </w:r>
          </w:p>
        </w:tc>
        <w:tc>
          <w:tcPr>
            <w:tcW w:type="dxa" w:w="1440"/>
          </w:tcPr>
          <w:p>
            <w:r>
              <w:rPr>
                <w:rFonts w:ascii="SimSun" w:hAnsi="SimSun" w:eastAsia="SimSun"/>
                <w:sz w:val="18"/>
              </w:rPr>
              <w:t>LongMemEval</w:t>
            </w:r>
          </w:p>
        </w:tc>
        <w:tc>
          <w:tcPr>
            <w:tcW w:type="dxa" w:w="1440"/>
          </w:tcPr>
          <w:p>
            <w:r>
              <w:rPr>
                <w:rFonts w:ascii="SimSun" w:hAnsi="SimSun" w:eastAsia="SimSun"/>
                <w:sz w:val="18"/>
              </w:rPr>
              <w:t>LoCoMo</w:t>
            </w:r>
          </w:p>
        </w:tc>
        <w:tc>
          <w:tcPr>
            <w:tcW w:type="dxa" w:w="1440"/>
          </w:tcPr>
          <w:p>
            <w:r>
              <w:rPr>
                <w:rFonts w:ascii="SimSun" w:hAnsi="SimSun" w:eastAsia="SimSun"/>
                <w:sz w:val="18"/>
              </w:rPr>
              <w:t>搜索延迟 (p50/p95)</w:t>
            </w:r>
          </w:p>
        </w:tc>
        <w:tc>
          <w:tcPr>
            <w:tcW w:type="dxa" w:w="1440"/>
          </w:tcPr>
          <w:p>
            <w:r>
              <w:rPr>
                <w:rFonts w:ascii="SimSun" w:hAnsi="SimSun" w:eastAsia="SimSun"/>
                <w:sz w:val="18"/>
              </w:rPr>
              <w:t>Token/查询</w:t>
            </w:r>
          </w:p>
        </w:tc>
        <w:tc>
          <w:tcPr>
            <w:tcW w:type="dxa" w:w="1440"/>
          </w:tcPr>
          <w:p>
            <w:r>
              <w:rPr>
                <w:rFonts w:ascii="SimSun" w:hAnsi="SimSun" w:eastAsia="SimSun"/>
                <w:sz w:val="18"/>
              </w:rPr>
              <w:t>架构特点</w:t>
            </w:r>
          </w:p>
        </w:tc>
      </w:tr>
      <w:tr>
        <w:tc>
          <w:tcPr>
            <w:tcW w:type="dxa" w:w="1440"/>
          </w:tcPr>
          <w:p>
            <w:r>
              <w:rPr>
                <w:rFonts w:ascii="SimSun" w:hAnsi="SimSun" w:eastAsia="SimSun"/>
                <w:sz w:val="18"/>
              </w:rPr>
              <w:t>Mem0 v3 (2026-04)</w:t>
            </w:r>
          </w:p>
        </w:tc>
        <w:tc>
          <w:tcPr>
            <w:tcW w:type="dxa" w:w="1440"/>
          </w:tcPr>
          <w:p>
            <w:r>
              <w:rPr>
                <w:rFonts w:ascii="SimSun" w:hAnsi="SimSun" w:eastAsia="SimSun"/>
                <w:sz w:val="18"/>
              </w:rPr>
              <w:t>93.4% [^9_e]</w:t>
            </w:r>
          </w:p>
        </w:tc>
        <w:tc>
          <w:tcPr>
            <w:tcW w:type="dxa" w:w="1440"/>
          </w:tcPr>
          <w:p>
            <w:r>
              <w:rPr>
                <w:rFonts w:ascii="SimSun" w:hAnsi="SimSun" w:eastAsia="SimSun"/>
                <w:sz w:val="18"/>
              </w:rPr>
              <w:t>92.5% [^9_e]</w:t>
            </w:r>
          </w:p>
        </w:tc>
        <w:tc>
          <w:tcPr>
            <w:tcW w:type="dxa" w:w="1440"/>
          </w:tcPr>
          <w:p>
            <w:r>
              <w:rPr>
                <w:rFonts w:ascii="SimSun" w:hAnsi="SimSun" w:eastAsia="SimSun"/>
                <w:sz w:val="18"/>
              </w:rPr>
              <w:t>0.148s / 0.200s [^12_d]</w:t>
            </w:r>
          </w:p>
        </w:tc>
        <w:tc>
          <w:tcPr>
            <w:tcW w:type="dxa" w:w="1440"/>
          </w:tcPr>
          <w:p>
            <w:r>
              <w:rPr>
                <w:rFonts w:ascii="SimSun" w:hAnsi="SimSun" w:eastAsia="SimSun"/>
                <w:sz w:val="18"/>
              </w:rPr>
              <w:t>&lt;7K [^9_e]</w:t>
            </w:r>
          </w:p>
        </w:tc>
        <w:tc>
          <w:tcPr>
            <w:tcW w:type="dxa" w:w="1440"/>
          </w:tcPr>
          <w:p>
            <w:r>
              <w:rPr>
                <w:rFonts w:ascii="SimSun" w:hAnsi="SimSun" w:eastAsia="SimSun"/>
                <w:sz w:val="18"/>
              </w:rPr>
              <w:t>单次分层提取 + 多信号检索</w:t>
            </w:r>
          </w:p>
        </w:tc>
      </w:tr>
      <w:tr>
        <w:tc>
          <w:tcPr>
            <w:tcW w:type="dxa" w:w="1440"/>
          </w:tcPr>
          <w:p>
            <w:r>
              <w:rPr>
                <w:rFonts w:ascii="SimSun" w:hAnsi="SimSun" w:eastAsia="SimSun"/>
                <w:sz w:val="18"/>
              </w:rPr>
              <w:t>Zep (Graphiti)</w:t>
            </w:r>
          </w:p>
        </w:tc>
        <w:tc>
          <w:tcPr>
            <w:tcW w:type="dxa" w:w="1440"/>
          </w:tcPr>
          <w:p>
            <w:r>
              <w:rPr>
                <w:rFonts w:ascii="SimSun" w:hAnsi="SimSun" w:eastAsia="SimSun"/>
                <w:sz w:val="18"/>
              </w:rPr>
              <w:t>63.8%–71.2% [^11_e]</w:t>
            </w:r>
          </w:p>
        </w:tc>
        <w:tc>
          <w:tcPr>
            <w:tcW w:type="dxa" w:w="1440"/>
          </w:tcPr>
          <w:p>
            <w:r>
              <w:rPr>
                <w:rFonts w:ascii="SimSun" w:hAnsi="SimSun" w:eastAsia="SimSun"/>
                <w:sz w:val="18"/>
              </w:rPr>
              <w:t>80.32% [^14_e]</w:t>
            </w:r>
          </w:p>
        </w:tc>
        <w:tc>
          <w:tcPr>
            <w:tcW w:type="dxa" w:w="1440"/>
          </w:tcPr>
          <w:p>
            <w:r>
              <w:rPr>
                <w:rFonts w:ascii="SimSun" w:hAnsi="SimSun" w:eastAsia="SimSun"/>
                <w:sz w:val="18"/>
              </w:rPr>
              <w:t>&lt;200ms P95 [^11_e]</w:t>
            </w:r>
          </w:p>
        </w:tc>
        <w:tc>
          <w:tcPr>
            <w:tcW w:type="dxa" w:w="1440"/>
          </w:tcPr>
          <w:p>
            <w:r>
              <w:rPr>
                <w:rFonts w:ascii="SimSun" w:hAnsi="SimSun" w:eastAsia="SimSun"/>
                <w:sz w:val="18"/>
              </w:rPr>
              <w:t>~1.6K [^11_e]</w:t>
            </w:r>
          </w:p>
        </w:tc>
        <w:tc>
          <w:tcPr>
            <w:tcW w:type="dxa" w:w="1440"/>
          </w:tcPr>
          <w:p>
            <w:r>
              <w:rPr>
                <w:rFonts w:ascii="SimSun" w:hAnsi="SimSun" w:eastAsia="SimSun"/>
                <w:sz w:val="18"/>
              </w:rPr>
              <w:t>双时态知识图谱</w:t>
            </w:r>
          </w:p>
        </w:tc>
      </w:tr>
      <w:tr>
        <w:tc>
          <w:tcPr>
            <w:tcW w:type="dxa" w:w="1440"/>
          </w:tcPr>
          <w:p>
            <w:r>
              <w:rPr>
                <w:rFonts w:ascii="SimSun" w:hAnsi="SimSun" w:eastAsia="SimSun"/>
                <w:sz w:val="18"/>
              </w:rPr>
              <w:t>Hindsight</w:t>
            </w:r>
          </w:p>
        </w:tc>
        <w:tc>
          <w:tcPr>
            <w:tcW w:type="dxa" w:w="1440"/>
          </w:tcPr>
          <w:p>
            <w:r>
              <w:rPr>
                <w:rFonts w:ascii="SimSun" w:hAnsi="SimSun" w:eastAsia="SimSun"/>
                <w:sz w:val="18"/>
              </w:rPr>
              <w:t>91.4% [^10_e]</w:t>
            </w:r>
          </w:p>
        </w:tc>
        <w:tc>
          <w:tcPr>
            <w:tcW w:type="dxa" w:w="1440"/>
          </w:tcPr>
          <w:p>
            <w:r>
              <w:rPr>
                <w:rFonts w:ascii="SimSun" w:hAnsi="SimSun" w:eastAsia="SimSun"/>
                <w:sz w:val="18"/>
              </w:rPr>
              <w:t>89.61% [^10_e]</w:t>
            </w:r>
          </w:p>
        </w:tc>
        <w:tc>
          <w:tcPr>
            <w:tcW w:type="dxa" w:w="1440"/>
          </w:tcPr>
          <w:p>
            <w:r>
              <w:rPr>
                <w:rFonts w:ascii="SimSun" w:hAnsi="SimSun" w:eastAsia="SimSun"/>
                <w:sz w:val="18"/>
              </w:rPr>
              <w:t>未公开</w:t>
            </w:r>
          </w:p>
        </w:tc>
        <w:tc>
          <w:tcPr>
            <w:tcW w:type="dxa" w:w="1440"/>
          </w:tcPr>
          <w:p>
            <w:r>
              <w:rPr>
                <w:rFonts w:ascii="SimSun" w:hAnsi="SimSun" w:eastAsia="SimSun"/>
                <w:sz w:val="18"/>
              </w:rPr>
              <w:t>~8.2K [^15_e]</w:t>
            </w:r>
          </w:p>
        </w:tc>
        <w:tc>
          <w:tcPr>
            <w:tcW w:type="dxa" w:w="1440"/>
          </w:tcPr>
          <w:p>
            <w:r>
              <w:rPr>
                <w:rFonts w:ascii="SimSun" w:hAnsi="SimSun" w:eastAsia="SimSun"/>
                <w:sz w:val="18"/>
              </w:rPr>
              <w:t>四路并行检索 + 反思</w:t>
            </w:r>
          </w:p>
        </w:tc>
      </w:tr>
      <w:tr>
        <w:tc>
          <w:tcPr>
            <w:tcW w:type="dxa" w:w="1440"/>
          </w:tcPr>
          <w:p>
            <w:r>
              <w:rPr>
                <w:rFonts w:ascii="SimSun" w:hAnsi="SimSun" w:eastAsia="SimSun"/>
                <w:sz w:val="18"/>
              </w:rPr>
              <w:t>LangMem</w:t>
            </w:r>
          </w:p>
        </w:tc>
        <w:tc>
          <w:tcPr>
            <w:tcW w:type="dxa" w:w="1440"/>
          </w:tcPr>
          <w:p>
            <w:r>
              <w:rPr>
                <w:rFonts w:ascii="SimSun" w:hAnsi="SimSun" w:eastAsia="SimSun"/>
                <w:sz w:val="18"/>
              </w:rPr>
              <w:t>未报告</w:t>
            </w:r>
          </w:p>
        </w:tc>
        <w:tc>
          <w:tcPr>
            <w:tcW w:type="dxa" w:w="1440"/>
          </w:tcPr>
          <w:p>
            <w:r>
              <w:rPr>
                <w:rFonts w:ascii="SimSun" w:hAnsi="SimSun" w:eastAsia="SimSun"/>
                <w:sz w:val="18"/>
              </w:rPr>
              <w:t>0.513 J-score [^12_d]</w:t>
            </w:r>
          </w:p>
        </w:tc>
        <w:tc>
          <w:tcPr>
            <w:tcW w:type="dxa" w:w="1440"/>
          </w:tcPr>
          <w:p>
            <w:r>
              <w:rPr>
                <w:rFonts w:ascii="SimSun" w:hAnsi="SimSun" w:eastAsia="SimSun"/>
                <w:sz w:val="18"/>
              </w:rPr>
              <w:t>17.99s / 59.82s [^12_d]</w:t>
            </w:r>
          </w:p>
        </w:tc>
        <w:tc>
          <w:tcPr>
            <w:tcW w:type="dxa" w:w="1440"/>
          </w:tcPr>
          <w:p>
            <w:r>
              <w:rPr>
                <w:rFonts w:ascii="SimSun" w:hAnsi="SimSun" w:eastAsia="SimSun"/>
                <w:sz w:val="18"/>
              </w:rPr>
              <w:t>未公开</w:t>
            </w:r>
          </w:p>
        </w:tc>
        <w:tc>
          <w:tcPr>
            <w:tcW w:type="dxa" w:w="1440"/>
          </w:tcPr>
          <w:p>
            <w:r>
              <w:rPr>
                <w:rFonts w:ascii="SimSun" w:hAnsi="SimSun" w:eastAsia="SimSun"/>
                <w:sz w:val="18"/>
              </w:rPr>
              <w:t>程序性记忆原生支持</w:t>
            </w:r>
          </w:p>
        </w:tc>
      </w:tr>
      <w:tr>
        <w:tc>
          <w:tcPr>
            <w:tcW w:type="dxa" w:w="1440"/>
          </w:tcPr>
          <w:p>
            <w:r>
              <w:rPr>
                <w:rFonts w:ascii="SimSun" w:hAnsi="SimSun" w:eastAsia="SimSun"/>
                <w:sz w:val="18"/>
              </w:rPr>
              <w:t>MemPalace</w:t>
            </w:r>
          </w:p>
        </w:tc>
        <w:tc>
          <w:tcPr>
            <w:tcW w:type="dxa" w:w="1440"/>
          </w:tcPr>
          <w:p>
            <w:r>
              <w:rPr>
                <w:rFonts w:ascii="SimSun" w:hAnsi="SimSun" w:eastAsia="SimSun"/>
                <w:sz w:val="18"/>
              </w:rPr>
              <w:t>96.6% R@5 [^8_e]</w:t>
            </w:r>
          </w:p>
        </w:tc>
        <w:tc>
          <w:tcPr>
            <w:tcW w:type="dxa" w:w="1440"/>
          </w:tcPr>
          <w:p>
            <w:r>
              <w:rPr>
                <w:rFonts w:ascii="SimSun" w:hAnsi="SimSun" w:eastAsia="SimSun"/>
                <w:sz w:val="18"/>
              </w:rPr>
              <w:t>未报告</w:t>
            </w:r>
          </w:p>
        </w:tc>
        <w:tc>
          <w:tcPr>
            <w:tcW w:type="dxa" w:w="1440"/>
          </w:tcPr>
          <w:p>
            <w:r>
              <w:rPr>
                <w:rFonts w:ascii="SimSun" w:hAnsi="SimSun" w:eastAsia="SimSun"/>
                <w:sz w:val="18"/>
              </w:rPr>
              <w:t>未公开</w:t>
            </w:r>
          </w:p>
        </w:tc>
        <w:tc>
          <w:tcPr>
            <w:tcW w:type="dxa" w:w="1440"/>
          </w:tcPr>
          <w:p>
            <w:r>
              <w:rPr>
                <w:rFonts w:ascii="SimSun" w:hAnsi="SimSun" w:eastAsia="SimSun"/>
                <w:sz w:val="18"/>
              </w:rPr>
              <w:t>~170–900 [^8_e]</w:t>
            </w:r>
          </w:p>
        </w:tc>
        <w:tc>
          <w:tcPr>
            <w:tcW w:type="dxa" w:w="1440"/>
          </w:tcPr>
          <w:p>
            <w:r>
              <w:rPr>
                <w:rFonts w:ascii="SimSun" w:hAnsi="SimSun" w:eastAsia="SimSun"/>
                <w:sz w:val="18"/>
              </w:rPr>
              <w:t>Verbatim 存储 + 空间隐喻</w:t>
            </w:r>
          </w:p>
        </w:tc>
      </w:tr>
    </w:tbl>
    <w:p>
      <w:pPr/>
      <w:r>
        <w:rPr>
          <w:rFonts w:ascii="SimSun" w:hAnsi="SimSun" w:eastAsia="SimSun"/>
        </w:rPr>
        <w:t>表 2 的数据揭示了准确率与工程成本之间的深层张力。Mem0 与 Hindsight 在准确率上处于第一梯队，但实现路径截然不同：Mem0 以低延迟、低 Token 消耗取胜，Hindsight 以四路并行检索和结构化反思换取精度，代价是更高的检索预算与多轮 LLM 调用。Zep 的准确率略低，但在时间推理与企业级治理方面具有结构性优势。LangMem 的高延迟使其目前仅适合后台批处理场景。需要强调的是，这些数字并非在统一条件下测得——公开榜与受控实验的差异可能高达 60 个百分点，直接比较需谨慎。</w:t>
      </w:r>
    </w:p>
    <w:p>
      <w:pPr>
        <w:pStyle w:val="Heading3"/>
      </w:pPr>
      <w:r>
        <w:rPr>
          <w:rFonts w:ascii="SimHei" w:hAnsi="SimHei" w:eastAsia="SimHei"/>
        </w:rPr>
        <w:t>8.3 多维评估框架</w:t>
      </w:r>
    </w:p>
    <w:p>
      <w:pPr>
        <w:pStyle w:val="Heading4"/>
      </w:pPr>
      <w:r>
        <w:rPr>
          <w:rFonts w:ascii="SimHei" w:hAnsi="SimHei" w:eastAsia="SimHei"/>
        </w:rPr>
        <w:t>8.3.1 从单一准确率到"准确率+幻觉率+延迟+成本+安全"的五维空间</w:t>
      </w:r>
    </w:p>
    <w:p>
      <w:pPr/>
      <w:r>
        <w:rPr>
          <w:rFonts w:ascii="SimSun" w:hAnsi="SimSun" w:eastAsia="SimSun"/>
        </w:rPr>
        <w:t>传统信息检索指标（Precision@k、nDCG）仅能判断"是否检索到了正确文档"，无法评估"Agent 是否正确使用了检索到的记忆"，更无法衡量时效性、矛盾处理、遗忘质量与治理合规等维度[16_d]。2024–2025 年的评估主要关注召回准确率；2025–2026 年新增了幻觉评估（HaluMem）、状态追踪（MemTrack）、安全基准（MemFail）、延迟分位（p50/p95/p99）与 Token 效率[16_d]。没有任何系统在所有维度上同时最优——Mem0 延迟最低但旧算法准确率曾垫底；Hindsight 准确率最高但生态规模较小；Zep 时间推理最强但成本结构复杂[17_d]。</w:t>
      </w:r>
    </w:p>
    <w:p>
      <w:pPr/>
      <w:r>
        <w:rPr>
          <w:rFonts w:ascii="SimSun" w:hAnsi="SimSun" w:eastAsia="SimSun"/>
        </w:rPr>
        <w:t>表 3 记忆系统多维评估指标框架</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SimSun" w:hAnsi="SimSun" w:eastAsia="SimSun"/>
                <w:sz w:val="18"/>
              </w:rPr>
              <w:t>维度</w:t>
            </w:r>
          </w:p>
        </w:tc>
        <w:tc>
          <w:tcPr>
            <w:tcW w:type="dxa" w:w="2160"/>
          </w:tcPr>
          <w:p>
            <w:r>
              <w:rPr>
                <w:rFonts w:ascii="SimSun" w:hAnsi="SimSun" w:eastAsia="SimSun"/>
                <w:sz w:val="18"/>
              </w:rPr>
              <w:t>核心指标</w:t>
            </w:r>
          </w:p>
        </w:tc>
        <w:tc>
          <w:tcPr>
            <w:tcW w:type="dxa" w:w="2160"/>
          </w:tcPr>
          <w:p>
            <w:r>
              <w:rPr>
                <w:rFonts w:ascii="SimSun" w:hAnsi="SimSun" w:eastAsia="SimSun"/>
                <w:sz w:val="18"/>
              </w:rPr>
              <w:t>代表基准/方法</w:t>
            </w:r>
          </w:p>
        </w:tc>
        <w:tc>
          <w:tcPr>
            <w:tcW w:type="dxa" w:w="2160"/>
          </w:tcPr>
          <w:p>
            <w:r>
              <w:rPr>
                <w:rFonts w:ascii="SimSun" w:hAnsi="SimSun" w:eastAsia="SimSun"/>
                <w:sz w:val="18"/>
              </w:rPr>
              <w:t>工业意义</w:t>
            </w:r>
          </w:p>
        </w:tc>
      </w:tr>
      <w:tr>
        <w:tc>
          <w:tcPr>
            <w:tcW w:type="dxa" w:w="2160"/>
          </w:tcPr>
          <w:p>
            <w:r>
              <w:rPr>
                <w:rFonts w:ascii="SimSun" w:hAnsi="SimSun" w:eastAsia="SimSun"/>
                <w:sz w:val="18"/>
              </w:rPr>
              <w:t>准确率</w:t>
            </w:r>
          </w:p>
        </w:tc>
        <w:tc>
          <w:tcPr>
            <w:tcW w:type="dxa" w:w="2160"/>
          </w:tcPr>
          <w:p>
            <w:r>
              <w:rPr>
                <w:rFonts w:ascii="SimSun" w:hAnsi="SimSun" w:eastAsia="SimSun"/>
                <w:sz w:val="18"/>
              </w:rPr>
              <w:t>端到端 QA 准确率、Recall@k</w:t>
            </w:r>
          </w:p>
        </w:tc>
        <w:tc>
          <w:tcPr>
            <w:tcW w:type="dxa" w:w="2160"/>
          </w:tcPr>
          <w:p>
            <w:r>
              <w:rPr>
                <w:rFonts w:ascii="SimSun" w:hAnsi="SimSun" w:eastAsia="SimSun"/>
                <w:sz w:val="18"/>
              </w:rPr>
              <w:t>LongMemEval、LoCoMo、DMR</w:t>
            </w:r>
          </w:p>
        </w:tc>
        <w:tc>
          <w:tcPr>
            <w:tcW w:type="dxa" w:w="2160"/>
          </w:tcPr>
          <w:p>
            <w:r>
              <w:rPr>
                <w:rFonts w:ascii="SimSun" w:hAnsi="SimSun" w:eastAsia="SimSun"/>
                <w:sz w:val="18"/>
              </w:rPr>
              <w:t>直接决定任务完成质量</w:t>
            </w:r>
          </w:p>
        </w:tc>
      </w:tr>
      <w:tr>
        <w:tc>
          <w:tcPr>
            <w:tcW w:type="dxa" w:w="2160"/>
          </w:tcPr>
          <w:p>
            <w:r>
              <w:rPr>
                <w:rFonts w:ascii="SimSun" w:hAnsi="SimSun" w:eastAsia="SimSun"/>
                <w:sz w:val="18"/>
              </w:rPr>
              <w:t>幻觉率</w:t>
            </w:r>
          </w:p>
        </w:tc>
        <w:tc>
          <w:tcPr>
            <w:tcW w:type="dxa" w:w="2160"/>
          </w:tcPr>
          <w:p>
            <w:r>
              <w:rPr>
                <w:rFonts w:ascii="SimSun" w:hAnsi="SimSun" w:eastAsia="SimSun"/>
                <w:sz w:val="18"/>
              </w:rPr>
              <w:t>Memory Integrity 召回率、Memory Accuracy、正确更新率</w:t>
            </w:r>
          </w:p>
        </w:tc>
        <w:tc>
          <w:tcPr>
            <w:tcW w:type="dxa" w:w="2160"/>
          </w:tcPr>
          <w:p>
            <w:r>
              <w:rPr>
                <w:rFonts w:ascii="SimSun" w:hAnsi="SimSun" w:eastAsia="SimSun"/>
                <w:sz w:val="18"/>
              </w:rPr>
              <w:t>HaluMem</w:t>
            </w:r>
          </w:p>
        </w:tc>
        <w:tc>
          <w:tcPr>
            <w:tcW w:type="dxa" w:w="2160"/>
          </w:tcPr>
          <w:p>
            <w:r>
              <w:rPr>
                <w:rFonts w:ascii="SimSun" w:hAnsi="SimSun" w:eastAsia="SimSun"/>
                <w:sz w:val="18"/>
              </w:rPr>
              <w:t>影响用户信任与决策安全</w:t>
            </w:r>
          </w:p>
        </w:tc>
      </w:tr>
      <w:tr>
        <w:tc>
          <w:tcPr>
            <w:tcW w:type="dxa" w:w="2160"/>
          </w:tcPr>
          <w:p>
            <w:r>
              <w:rPr>
                <w:rFonts w:ascii="SimSun" w:hAnsi="SimSun" w:eastAsia="SimSun"/>
                <w:sz w:val="18"/>
              </w:rPr>
              <w:t>延迟</w:t>
            </w:r>
          </w:p>
        </w:tc>
        <w:tc>
          <w:tcPr>
            <w:tcW w:type="dxa" w:w="2160"/>
          </w:tcPr>
          <w:p>
            <w:r>
              <w:rPr>
                <w:rFonts w:ascii="SimSun" w:hAnsi="SimSun" w:eastAsia="SimSun"/>
                <w:sz w:val="18"/>
              </w:rPr>
              <w:t>搜索延迟 p50/p95、总响应延迟</w:t>
            </w:r>
          </w:p>
        </w:tc>
        <w:tc>
          <w:tcPr>
            <w:tcW w:type="dxa" w:w="2160"/>
          </w:tcPr>
          <w:p>
            <w:r>
              <w:rPr>
                <w:rFonts w:ascii="SimSun" w:hAnsi="SimSun" w:eastAsia="SimSun"/>
                <w:sz w:val="18"/>
              </w:rPr>
              <w:t>Mem0 论文、Zep 工程报告</w:t>
            </w:r>
          </w:p>
        </w:tc>
        <w:tc>
          <w:tcPr>
            <w:tcW w:type="dxa" w:w="2160"/>
          </w:tcPr>
          <w:p>
            <w:r>
              <w:rPr>
                <w:rFonts w:ascii="SimSun" w:hAnsi="SimSun" w:eastAsia="SimSun"/>
                <w:sz w:val="18"/>
              </w:rPr>
              <w:t>决定交互体验与实时可用性</w:t>
            </w:r>
          </w:p>
        </w:tc>
      </w:tr>
      <w:tr>
        <w:tc>
          <w:tcPr>
            <w:tcW w:type="dxa" w:w="2160"/>
          </w:tcPr>
          <w:p>
            <w:r>
              <w:rPr>
                <w:rFonts w:ascii="SimSun" w:hAnsi="SimSun" w:eastAsia="SimSun"/>
                <w:sz w:val="18"/>
              </w:rPr>
              <w:t>成本</w:t>
            </w:r>
          </w:p>
        </w:tc>
        <w:tc>
          <w:tcPr>
            <w:tcW w:type="dxa" w:w="2160"/>
          </w:tcPr>
          <w:p>
            <w:r>
              <w:rPr>
                <w:rFonts w:ascii="SimSun" w:hAnsi="SimSun" w:eastAsia="SimSun"/>
                <w:sz w:val="18"/>
              </w:rPr>
              <w:t>Token/查询、API 调用次数、存储开销</w:t>
            </w:r>
          </w:p>
        </w:tc>
        <w:tc>
          <w:tcPr>
            <w:tcW w:type="dxa" w:w="2160"/>
          </w:tcPr>
          <w:p>
            <w:r>
              <w:rPr>
                <w:rFonts w:ascii="SimSun" w:hAnsi="SimSun" w:eastAsia="SimSun"/>
                <w:sz w:val="18"/>
              </w:rPr>
              <w:t>Mem0 Blog、Zep 论文</w:t>
            </w:r>
          </w:p>
        </w:tc>
        <w:tc>
          <w:tcPr>
            <w:tcW w:type="dxa" w:w="2160"/>
          </w:tcPr>
          <w:p>
            <w:r>
              <w:rPr>
                <w:rFonts w:ascii="SimSun" w:hAnsi="SimSun" w:eastAsia="SimSun"/>
                <w:sz w:val="18"/>
              </w:rPr>
              <w:t>决定规模化部署经济性</w:t>
            </w:r>
          </w:p>
        </w:tc>
      </w:tr>
      <w:tr>
        <w:tc>
          <w:tcPr>
            <w:tcW w:type="dxa" w:w="2160"/>
          </w:tcPr>
          <w:p>
            <w:r>
              <w:rPr>
                <w:rFonts w:ascii="SimSun" w:hAnsi="SimSun" w:eastAsia="SimSun"/>
                <w:sz w:val="18"/>
              </w:rPr>
              <w:t>安全</w:t>
            </w:r>
          </w:p>
        </w:tc>
        <w:tc>
          <w:tcPr>
            <w:tcW w:type="dxa" w:w="2160"/>
          </w:tcPr>
          <w:p>
            <w:r>
              <w:rPr>
                <w:rFonts w:ascii="SimSun" w:hAnsi="SimSun" w:eastAsia="SimSun"/>
                <w:sz w:val="18"/>
              </w:rPr>
              <w:t>记忆污染抵抗、访问控制、审计溯源</w:t>
            </w:r>
          </w:p>
        </w:tc>
        <w:tc>
          <w:tcPr>
            <w:tcW w:type="dxa" w:w="2160"/>
          </w:tcPr>
          <w:p>
            <w:r>
              <w:rPr>
                <w:rFonts w:ascii="SimSun" w:hAnsi="SimSun" w:eastAsia="SimSun"/>
                <w:sz w:val="18"/>
              </w:rPr>
              <w:t>MemFail、MemGuard</w:t>
            </w:r>
          </w:p>
        </w:tc>
        <w:tc>
          <w:tcPr>
            <w:tcW w:type="dxa" w:w="2160"/>
          </w:tcPr>
          <w:p>
            <w:r>
              <w:rPr>
                <w:rFonts w:ascii="SimSun" w:hAnsi="SimSun" w:eastAsia="SimSun"/>
                <w:sz w:val="18"/>
              </w:rPr>
              <w:t>决定企业级合规与风险边界</w:t>
            </w:r>
          </w:p>
        </w:tc>
      </w:tr>
    </w:tbl>
    <w:p>
      <w:pPr/>
      <w:r>
        <w:rPr>
          <w:rFonts w:ascii="SimSun" w:hAnsi="SimSun" w:eastAsia="SimSun"/>
        </w:rPr>
        <w:t>表 3 所示的五维框架将记忆系统评估从单一优化问题转化为多目标权衡问题。不同场景对各维度的权重差异显著：个人助手重视延迟与 Token 效率；企业知识管理重视准确率与安全；游戏 NPC 重视涌现行为与一致性。生产环境监控指标体系应进一步分层：输出质量（准确性、忠实度、完整性）、行为质量（任务完成率、工具选择准确率）、用户体验（解决率、首 token 延迟、会话放弃率）与业务指标（转人工率、用户留存率）[18_c]。</w:t>
      </w:r>
    </w:p>
    <w:p>
      <w:pPr>
        <w:pStyle w:val="Heading4"/>
      </w:pPr>
      <w:r>
        <w:rPr>
          <w:rFonts w:ascii="SimHei" w:hAnsi="SimHei" w:eastAsia="SimHei"/>
        </w:rPr>
        <w:t>8.3.2 评估条件敏感性：公开榜与受控实验的鸿沟</w:t>
      </w:r>
    </w:p>
    <w:p>
      <w:pPr/>
      <w:r>
        <w:rPr>
          <w:rFonts w:ascii="SimSun" w:hAnsi="SimSun" w:eastAsia="SimSun"/>
        </w:rPr>
        <w:t>记忆系统评估的核心挑战是条件敏感性。公开 leaderboard 显示 MemPalace 96.6%、Mem0 93.4%，但这些系统执行全上下文整合与调优提示；受控实验固定检索预算（如 k=5）时，同一 Mem0 从 93.4% 骤降至 31.8%——下降 61.6 个百分点[19_d]。这表明评估设置（检索预算、整合策略、LLM backbone）而非方法本身驱动了分数差距[19_d]。Zhou 与 Han（2025）进一步发现简单检索基线（EMem、EMem-G）在 LoCoMo 和 LongMemEval 上 outperform 复杂记忆结构，说明这些基准更测试检索能力而非记忆架构复杂度[20_d]。</w:t>
      </w:r>
    </w:p>
    <w:p>
      <w:pPr>
        <w:pStyle w:val="Heading4"/>
      </w:pPr>
      <w:r>
        <w:rPr>
          <w:rFonts w:ascii="SimHei" w:hAnsi="SimHei" w:eastAsia="SimHei"/>
        </w:rPr>
        <w:t>8.3.3 被动回忆 vs 主动应用的鸿沟</w:t>
      </w:r>
    </w:p>
    <w:p>
      <w:pPr/>
      <w:r>
        <w:rPr>
          <w:rFonts w:ascii="SimSun" w:hAnsi="SimSun" w:eastAsia="SimSun"/>
        </w:rPr>
        <w:t>2026 年记忆系统评估正从被动回忆（passive recall）向主动决策相关记忆（active, decision-relevant memory use）转变。MemoryArena 发现，那些在 LoCoMo 上接近完美的模型在完整 Agentic 任务中暴跌至 40–60%，暴露了被动回忆与主动应用之间的深层鸿沟[21_d]。MemoryArena 将记忆评估嵌入完整 Agentic 任务（Web 导航、偏好约束规划、渐进式信息搜索、序列形式推理），后续子任务依赖前面学到的内容，要求 Agent 将经验蒸馏为记忆并指导未来行动[21_d]。</w:t>
      </w:r>
    </w:p>
    <w:p>
      <w:pPr/>
      <w:r>
        <w:rPr>
          <w:rFonts w:ascii="SimSun" w:hAnsi="SimSun" w:eastAsia="SimSun"/>
        </w:rPr>
        <w:t>该鸿沟的存在意味着：一个在对话问答中表现优异的记忆系统，未必能在需要跨会话因果依赖的复杂任务中有效工作。现有基准多为静态 QA，无法反映多会话、多天的真实交互中记忆的增量积累与动态应用[19_d]。未来评估基础设施需向持续评估流水线演进，模拟增量式记忆积累、冲突解决与技能迁移，方能更真实地度量记忆系统在实际 Agent 工作流中的价值。</w:t>
      </w:r>
    </w:p>
    <w:p>
      <w:pPr>
        <w:pStyle w:val="Heading2"/>
      </w:pPr>
      <w:r>
        <w:rPr>
          <w:rFonts w:ascii="SimHei" w:hAnsi="SimHei" w:eastAsia="SimHei"/>
        </w:rPr>
        <w:t>9. 应用场景与案例研究</w:t>
      </w:r>
    </w:p>
    <w:p>
      <w:pPr/>
      <w:r>
        <w:rPr>
          <w:rFonts w:ascii="SimSun" w:hAnsi="SimSun" w:eastAsia="SimSun"/>
        </w:rPr>
        <w:t>AI Agent 记忆系统的价值最终体现在具体场景的量化回报中。从个人助手到企业客服，从游戏 NPC 到多智能体协作，记忆架构的选择直接决定了用户体验的连续性与商业落地的可行性。下表汇总了当前主流应用场景的代表性系统、记忆架构类型及核心量化指标，为后续分节论述提供整体参照。</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SimSun" w:hAnsi="SimSun" w:eastAsia="SimSun"/>
                <w:sz w:val="18"/>
              </w:rPr>
              <w:t>应用场景</w:t>
            </w:r>
          </w:p>
        </w:tc>
        <w:tc>
          <w:tcPr>
            <w:tcW w:type="dxa" w:w="2160"/>
          </w:tcPr>
          <w:p>
            <w:r>
              <w:rPr>
                <w:rFonts w:ascii="SimSun" w:hAnsi="SimSun" w:eastAsia="SimSun"/>
                <w:sz w:val="18"/>
              </w:rPr>
              <w:t>代表系统/项目</w:t>
            </w:r>
          </w:p>
        </w:tc>
        <w:tc>
          <w:tcPr>
            <w:tcW w:type="dxa" w:w="2160"/>
          </w:tcPr>
          <w:p>
            <w:r>
              <w:rPr>
                <w:rFonts w:ascii="SimSun" w:hAnsi="SimSun" w:eastAsia="SimSun"/>
                <w:sz w:val="18"/>
              </w:rPr>
              <w:t>核心记忆架构</w:t>
            </w:r>
          </w:p>
        </w:tc>
        <w:tc>
          <w:tcPr>
            <w:tcW w:type="dxa" w:w="2160"/>
          </w:tcPr>
          <w:p>
            <w:r>
              <w:rPr>
                <w:rFonts w:ascii="SimSun" w:hAnsi="SimSun" w:eastAsia="SimSun"/>
                <w:sz w:val="18"/>
              </w:rPr>
              <w:t>关键量化指标</w:t>
            </w:r>
          </w:p>
        </w:tc>
      </w:tr>
      <w:tr>
        <w:tc>
          <w:tcPr>
            <w:tcW w:type="dxa" w:w="2160"/>
          </w:tcPr>
          <w:p>
            <w:r>
              <w:rPr>
                <w:rFonts w:ascii="SimSun" w:hAnsi="SimSun" w:eastAsia="SimSun"/>
                <w:sz w:val="18"/>
              </w:rPr>
              <w:t>跨会话个人助手</w:t>
            </w:r>
          </w:p>
        </w:tc>
        <w:tc>
          <w:tcPr>
            <w:tcW w:type="dxa" w:w="2160"/>
          </w:tcPr>
          <w:p>
            <w:r>
              <w:rPr>
                <w:rFonts w:ascii="SimSun" w:hAnsi="SimSun" w:eastAsia="SimSun"/>
                <w:sz w:val="18"/>
              </w:rPr>
              <w:t>Mem0 + OpenClaw</w:t>
            </w:r>
          </w:p>
        </w:tc>
        <w:tc>
          <w:tcPr>
            <w:tcW w:type="dxa" w:w="2160"/>
          </w:tcPr>
          <w:p>
            <w:r>
              <w:rPr>
                <w:rFonts w:ascii="SimSun" w:hAnsi="SimSun" w:eastAsia="SimSun"/>
                <w:sz w:val="18"/>
              </w:rPr>
              <w:t>提取-整合-检索 + 分层存储</w:t>
            </w:r>
          </w:p>
        </w:tc>
        <w:tc>
          <w:tcPr>
            <w:tcW w:type="dxa" w:w="2160"/>
          </w:tcPr>
          <w:p>
            <w:r>
              <w:rPr>
                <w:rFonts w:ascii="SimSun" w:hAnsi="SimSun" w:eastAsia="SimSun"/>
                <w:sz w:val="18"/>
              </w:rPr>
              <w:t>准确率 +26%，token 成本 -90%，p95 延迟 -91% [^1_f][^18_d]</w:t>
            </w:r>
          </w:p>
        </w:tc>
      </w:tr>
      <w:tr>
        <w:tc>
          <w:tcPr>
            <w:tcW w:type="dxa" w:w="2160"/>
          </w:tcPr>
          <w:p>
            <w:r>
              <w:rPr>
                <w:rFonts w:ascii="SimSun" w:hAnsi="SimSun" w:eastAsia="SimSun"/>
                <w:sz w:val="18"/>
              </w:rPr>
              <w:t>教育个性化学习</w:t>
            </w:r>
          </w:p>
        </w:tc>
        <w:tc>
          <w:tcPr>
            <w:tcW w:type="dxa" w:w="2160"/>
          </w:tcPr>
          <w:p>
            <w:r>
              <w:rPr>
                <w:rFonts w:ascii="SimSun" w:hAnsi="SimSun" w:eastAsia="SimSun"/>
                <w:sz w:val="18"/>
              </w:rPr>
              <w:t>OpenNote (Feynman-2)</w:t>
            </w:r>
          </w:p>
        </w:tc>
        <w:tc>
          <w:tcPr>
            <w:tcW w:type="dxa" w:w="2160"/>
          </w:tcPr>
          <w:p>
            <w:r>
              <w:rPr>
                <w:rFonts w:ascii="SimSun" w:hAnsi="SimSun" w:eastAsia="SimSun"/>
                <w:sz w:val="18"/>
              </w:rPr>
              <w:t>语义嵌入 + 跨会话追踪</w:t>
            </w:r>
          </w:p>
        </w:tc>
        <w:tc>
          <w:tcPr>
            <w:tcW w:type="dxa" w:w="2160"/>
          </w:tcPr>
          <w:p>
            <w:r>
              <w:rPr>
                <w:rFonts w:ascii="SimSun" w:hAnsi="SimSun" w:eastAsia="SimSun"/>
                <w:sz w:val="18"/>
              </w:rPr>
              <w:t>token 使用量 -40%，集成周期 3–4 周→2 天 [^3_f]</w:t>
            </w:r>
          </w:p>
        </w:tc>
      </w:tr>
      <w:tr>
        <w:tc>
          <w:tcPr>
            <w:tcW w:type="dxa" w:w="2160"/>
          </w:tcPr>
          <w:p>
            <w:r>
              <w:rPr>
                <w:rFonts w:ascii="SimSun" w:hAnsi="SimSun" w:eastAsia="SimSun"/>
                <w:sz w:val="18"/>
              </w:rPr>
              <w:t>游戏社会模拟</w:t>
            </w:r>
          </w:p>
        </w:tc>
        <w:tc>
          <w:tcPr>
            <w:tcW w:type="dxa" w:w="2160"/>
          </w:tcPr>
          <w:p>
            <w:r>
              <w:rPr>
                <w:rFonts w:ascii="SimSun" w:hAnsi="SimSun" w:eastAsia="SimSun"/>
                <w:sz w:val="18"/>
              </w:rPr>
              <w:t>Smallville / Suck Up! / Wanderfolk</w:t>
            </w:r>
          </w:p>
        </w:tc>
        <w:tc>
          <w:tcPr>
            <w:tcW w:type="dxa" w:w="2160"/>
          </w:tcPr>
          <w:p>
            <w:r>
              <w:rPr>
                <w:rFonts w:ascii="SimSun" w:hAnsi="SimSun" w:eastAsia="SimSun"/>
                <w:sz w:val="18"/>
              </w:rPr>
              <w:t>记忆流+反思+规划 / 向量嵌入+承诺跟踪+情绪</w:t>
            </w:r>
          </w:p>
        </w:tc>
        <w:tc>
          <w:tcPr>
            <w:tcW w:type="dxa" w:w="2160"/>
          </w:tcPr>
          <w:p>
            <w:r>
              <w:rPr>
                <w:rFonts w:ascii="SimSun" w:hAnsi="SimSun" w:eastAsia="SimSun"/>
                <w:sz w:val="18"/>
              </w:rPr>
              <w:t>信息扩散 32%→52%，网络密度 0.167→0.74 [^4_f]</w:t>
            </w:r>
          </w:p>
        </w:tc>
      </w:tr>
      <w:tr>
        <w:tc>
          <w:tcPr>
            <w:tcW w:type="dxa" w:w="2160"/>
          </w:tcPr>
          <w:p>
            <w:r>
              <w:rPr>
                <w:rFonts w:ascii="SimSun" w:hAnsi="SimSun" w:eastAsia="SimSun"/>
                <w:sz w:val="18"/>
              </w:rPr>
              <w:t>企业客服自动化</w:t>
            </w:r>
          </w:p>
        </w:tc>
        <w:tc>
          <w:tcPr>
            <w:tcW w:type="dxa" w:w="2160"/>
          </w:tcPr>
          <w:p>
            <w:r>
              <w:rPr>
                <w:rFonts w:ascii="SimSun" w:hAnsi="SimSun" w:eastAsia="SimSun"/>
                <w:sz w:val="18"/>
              </w:rPr>
              <w:t>SupportGenius (OpenClaw+Mem0)</w:t>
            </w:r>
          </w:p>
        </w:tc>
        <w:tc>
          <w:tcPr>
            <w:tcW w:type="dxa" w:w="2160"/>
          </w:tcPr>
          <w:p>
            <w:r>
              <w:rPr>
                <w:rFonts w:ascii="SimSun" w:hAnsi="SimSun" w:eastAsia="SimSun"/>
                <w:sz w:val="18"/>
              </w:rPr>
              <w:t>持久记忆 + 历史上下文检索</w:t>
            </w:r>
          </w:p>
        </w:tc>
        <w:tc>
          <w:tcPr>
            <w:tcW w:type="dxa" w:w="2160"/>
          </w:tcPr>
          <w:p>
            <w:r>
              <w:rPr>
                <w:rFonts w:ascii="SimSun" w:hAnsi="SimSun" w:eastAsia="SimSun"/>
                <w:sz w:val="18"/>
              </w:rPr>
              <w:t>工单解决时间 -40% [^7_f]</w:t>
            </w:r>
          </w:p>
        </w:tc>
      </w:tr>
      <w:tr>
        <w:tc>
          <w:tcPr>
            <w:tcW w:type="dxa" w:w="2160"/>
          </w:tcPr>
          <w:p>
            <w:r>
              <w:rPr>
                <w:rFonts w:ascii="SimSun" w:hAnsi="SimSun" w:eastAsia="SimSun"/>
                <w:sz w:val="18"/>
              </w:rPr>
              <w:t>销售自动化</w:t>
            </w:r>
          </w:p>
        </w:tc>
        <w:tc>
          <w:tcPr>
            <w:tcW w:type="dxa" w:w="2160"/>
          </w:tcPr>
          <w:p>
            <w:r>
              <w:rPr>
                <w:rFonts w:ascii="SimSun" w:hAnsi="SimSun" w:eastAsia="SimSun"/>
                <w:sz w:val="18"/>
              </w:rPr>
              <w:t>AI 销售代理 (AgentPlace)</w:t>
            </w:r>
          </w:p>
        </w:tc>
        <w:tc>
          <w:tcPr>
            <w:tcW w:type="dxa" w:w="2160"/>
          </w:tcPr>
          <w:p>
            <w:r>
              <w:rPr>
                <w:rFonts w:ascii="SimSun" w:hAnsi="SimSun" w:eastAsia="SimSun"/>
                <w:sz w:val="18"/>
              </w:rPr>
              <w:t>客户画像记忆 + 沟通历史</w:t>
            </w:r>
          </w:p>
        </w:tc>
        <w:tc>
          <w:tcPr>
            <w:tcW w:type="dxa" w:w="2160"/>
          </w:tcPr>
          <w:p>
            <w:r>
              <w:rPr>
                <w:rFonts w:ascii="SimSun" w:hAnsi="SimSun" w:eastAsia="SimSun"/>
                <w:sz w:val="18"/>
              </w:rPr>
              <w:t>ROI 412%，销售周期 -35%，线索转化率 +67% [^9_f]</w:t>
            </w:r>
          </w:p>
        </w:tc>
      </w:tr>
      <w:tr>
        <w:tc>
          <w:tcPr>
            <w:tcW w:type="dxa" w:w="2160"/>
          </w:tcPr>
          <w:p>
            <w:r>
              <w:rPr>
                <w:rFonts w:ascii="SimSun" w:hAnsi="SimSun" w:eastAsia="SimSun"/>
                <w:sz w:val="18"/>
              </w:rPr>
              <w:t>多智能体软件开发</w:t>
            </w:r>
          </w:p>
        </w:tc>
        <w:tc>
          <w:tcPr>
            <w:tcW w:type="dxa" w:w="2160"/>
          </w:tcPr>
          <w:p>
            <w:r>
              <w:rPr>
                <w:rFonts w:ascii="SimSun" w:hAnsi="SimSun" w:eastAsia="SimSun"/>
                <w:sz w:val="18"/>
              </w:rPr>
              <w:t>MetaGPT / ChatDev</w:t>
            </w:r>
          </w:p>
        </w:tc>
        <w:tc>
          <w:tcPr>
            <w:tcW w:type="dxa" w:w="2160"/>
          </w:tcPr>
          <w:p>
            <w:r>
              <w:rPr>
                <w:rFonts w:ascii="SimSun" w:hAnsi="SimSun" w:eastAsia="SimSun"/>
                <w:sz w:val="18"/>
              </w:rPr>
              <w:t>共享记忆池 + 角色过滤</w:t>
            </w:r>
          </w:p>
        </w:tc>
        <w:tc>
          <w:tcPr>
            <w:tcW w:type="dxa" w:w="2160"/>
          </w:tcPr>
          <w:p>
            <w:r>
              <w:rPr>
                <w:rFonts w:ascii="SimSun" w:hAnsi="SimSun" w:eastAsia="SimSun"/>
                <w:sz w:val="18"/>
              </w:rPr>
              <w:t>开发成本 &lt;$1，周期 &lt;7 分钟 [^10_f]</w:t>
            </w:r>
          </w:p>
        </w:tc>
      </w:tr>
      <w:tr>
        <w:tc>
          <w:tcPr>
            <w:tcW w:type="dxa" w:w="2160"/>
          </w:tcPr>
          <w:p>
            <w:r>
              <w:rPr>
                <w:rFonts w:ascii="SimSun" w:hAnsi="SimSun" w:eastAsia="SimSun"/>
                <w:sz w:val="18"/>
              </w:rPr>
              <w:t>医疗患者管理</w:t>
            </w:r>
          </w:p>
        </w:tc>
        <w:tc>
          <w:tcPr>
            <w:tcW w:type="dxa" w:w="2160"/>
          </w:tcPr>
          <w:p>
            <w:r>
              <w:rPr>
                <w:rFonts w:ascii="SimSun" w:hAnsi="SimSun" w:eastAsia="SimSun"/>
                <w:sz w:val="18"/>
              </w:rPr>
              <w:t>Mem0 Healthcare / MedMemoryBench</w:t>
            </w:r>
          </w:p>
        </w:tc>
        <w:tc>
          <w:tcPr>
            <w:tcW w:type="dxa" w:w="2160"/>
          </w:tcPr>
          <w:p>
            <w:r>
              <w:rPr>
                <w:rFonts w:ascii="SimSun" w:hAnsi="SimSun" w:eastAsia="SimSun"/>
                <w:sz w:val="18"/>
              </w:rPr>
              <w:t>HIPAA 合规记忆 + 长程轨迹</w:t>
            </w:r>
          </w:p>
        </w:tc>
        <w:tc>
          <w:tcPr>
            <w:tcW w:type="dxa" w:w="2160"/>
          </w:tcPr>
          <w:p>
            <w:r>
              <w:rPr>
                <w:rFonts w:ascii="SimSun" w:hAnsi="SimSun" w:eastAsia="SimSun"/>
                <w:sz w:val="18"/>
              </w:rPr>
              <w:t>~2,000 会话/16,000 轮次基准，记忆饱和瓶颈暴露 [^14_f]</w:t>
            </w:r>
          </w:p>
        </w:tc>
      </w:tr>
      <w:tr>
        <w:tc>
          <w:tcPr>
            <w:tcW w:type="dxa" w:w="2160"/>
          </w:tcPr>
          <w:p>
            <w:r>
              <w:rPr>
                <w:rFonts w:ascii="SimSun" w:hAnsi="SimSun" w:eastAsia="SimSun"/>
                <w:sz w:val="18"/>
              </w:rPr>
              <w:t>AI 辅导教育</w:t>
            </w:r>
          </w:p>
        </w:tc>
        <w:tc>
          <w:tcPr>
            <w:tcW w:type="dxa" w:w="2160"/>
          </w:tcPr>
          <w:p>
            <w:r>
              <w:rPr>
                <w:rFonts w:ascii="SimSun" w:hAnsi="SimSun" w:eastAsia="SimSun"/>
                <w:sz w:val="18"/>
              </w:rPr>
              <w:t>Harvard PS2 Pal 等</w:t>
            </w:r>
          </w:p>
        </w:tc>
        <w:tc>
          <w:tcPr>
            <w:tcW w:type="dxa" w:w="2160"/>
          </w:tcPr>
          <w:p>
            <w:r>
              <w:rPr>
                <w:rFonts w:ascii="SimSun" w:hAnsi="SimSun" w:eastAsia="SimSun"/>
                <w:sz w:val="18"/>
              </w:rPr>
              <w:t>长期记忆 + 苏格拉底式引导</w:t>
            </w:r>
          </w:p>
        </w:tc>
        <w:tc>
          <w:tcPr>
            <w:tcW w:type="dxa" w:w="2160"/>
          </w:tcPr>
          <w:p>
            <w:r>
              <w:rPr>
                <w:rFonts w:ascii="SimSun" w:hAnsi="SimSun" w:eastAsia="SimSun"/>
                <w:sz w:val="18"/>
              </w:rPr>
              <w:t>学习收益约 2 倍，效应量 0.73–1.3 SD [^15_f]</w:t>
            </w:r>
          </w:p>
        </w:tc>
      </w:tr>
    </w:tbl>
    <w:p>
      <w:pPr/>
      <w:r>
        <w:rPr>
          <w:rFonts w:ascii="SimSun" w:hAnsi="SimSun" w:eastAsia="SimSun"/>
        </w:rPr>
        <w:t>该矩阵揭示了记忆系统应用的三条主线：个人场景强调低延迟与低成本，游戏场景追求涌现行为与角色一致性，企业场景则优先考量合规性、可审计性与可量化的投资回报（Return on Investment, ROI）。不同场景对记忆架构的需求存在显著差异，例如个人助手可接受近似检索，而医疗场景则要求精确时态追踪与矛盾检测。</w:t>
      </w:r>
    </w:p>
    <w:p>
      <w:pPr>
        <w:pStyle w:val="Heading3"/>
      </w:pPr>
      <w:r>
        <w:rPr>
          <w:rFonts w:ascii="SimHei" w:hAnsi="SimHei" w:eastAsia="SimHei"/>
        </w:rPr>
        <w:t>9.1 个人助手与对话代理</w:t>
      </w:r>
    </w:p>
    <w:p>
      <w:pPr>
        <w:pStyle w:val="Heading4"/>
      </w:pPr>
      <w:r>
        <w:rPr>
          <w:rFonts w:ascii="SimHei" w:hAnsi="SimHei" w:eastAsia="SimHei"/>
        </w:rPr>
        <w:t>9.1.1 跨会话偏好记忆：Mem0 26% 准确率提升与 90% token 成本降低</w:t>
      </w:r>
    </w:p>
    <w:p>
      <w:pPr/>
      <w:r>
        <w:rPr>
          <w:rFonts w:ascii="SimSun" w:hAnsi="SimSun" w:eastAsia="SimSun"/>
        </w:rPr>
        <w:t>在个人助手领域，跨会话偏好记忆（如"我喜欢简洁回复"或"我偏好 Python 而非 JavaScript"）已成为头部系统的核心功能。Mem0 在 LOCOMO 基准测试中的实证数据表明，其提取-整合-检索架构相比 OpenAI 原生记忆实现了 26% 的相对准确率提升（LLM-as-a-Judge 评估），同时将 p95 延迟降低 91%，token 成本节省超过 90%，响应时间保持在约 1.44 秒 [1_f]。2026 年 4 月，Mem0 发布的新 token 高效算法进一步将 LoCoMo 整体准确率从 71.4% 提升至 91.6%，LongMemEval 从 67.8% 提升至 93.4%，平均 token 使用量仅约 6,900 [17_e]。结合 Valkey（开源 Redis 分支）作为存储后端时，系统可实现高达 90% 的 token 成本削减，并保持亚 2 秒响应 [18_d]。这些数字确立了记忆增强型个人助手在效率与成本上的量化标杆。</w:t>
      </w:r>
    </w:p>
    <w:p>
      <w:pPr>
        <w:pStyle w:val="Heading4"/>
      </w:pPr>
      <w:r>
        <w:rPr>
          <w:rFonts w:ascii="SimHei" w:hAnsi="SimHei" w:eastAsia="SimHei"/>
        </w:rPr>
        <w:t>9.1.2 OpenClaw + Mem0 的 24/7 个人工作流助手：多通道交互与心跳调度</w:t>
      </w:r>
    </w:p>
    <w:p>
      <w:pPr/>
      <w:r>
        <w:rPr>
          <w:rFonts w:ascii="SimSun" w:hAnsi="SimSun" w:eastAsia="SimSun"/>
        </w:rPr>
        <w:t>OpenClaw（68K+ GitHub stars）作为 MIT 许可的自托管 AI Agent 网关，集成 Mem0 后形成 24/7 个人工作流助手。该系统通过 WhatsApp、Telegram、Discord、iMessage 等 12 个以上消息平台提供持久记忆、心跳调度（heartbeat scheduling）和自主任务执行，将对话、长期记忆与技能存储为纯 Markdown 和 YAML 文件，实现数据本地化 [2_f]。成本结构方面，轻度用户月 API 成本仅 $5–20，活跃 Agent 月成本约 $50–150 [2_f][20_e]。心跳调度机制使 Agent 能够按预设间隔主动检查任务状态并执行操作，而非被动等待用户输入，这一模式对需要持续监控的工作流（如股票跟踪、邮件跟进）尤为关键。</w:t>
      </w:r>
    </w:p>
    <w:p>
      <w:pPr>
        <w:pStyle w:val="Heading4"/>
      </w:pPr>
      <w:r>
        <w:rPr>
          <w:rFonts w:ascii="SimHei" w:hAnsi="SimHei" w:eastAsia="SimHei"/>
        </w:rPr>
        <w:t>9.1.3 教育场景：OpenNote 集成 Mem0 的 token 降低 40% 与个性化学习连续性</w:t>
      </w:r>
    </w:p>
    <w:p>
      <w:pPr/>
      <w:r>
        <w:rPr>
          <w:rFonts w:ascii="SimSun" w:hAnsi="SimSun" w:eastAsia="SimSun"/>
        </w:rPr>
        <w:t>AI 学习平台 OpenNote 将其辅导引擎 Feynman-2 与 Mem0 集成后，token 使用量降低 40%，工程集成时间从预估的 3–4 周缩短至 2 天 [3_f]。该系统能够跨会话追踪学生的学习进度，例如在学生中断学习后返回时主动提示："你上次停在牛顿第二定律，是否需要快速回顾后再进入动量章节？"这种非线性学习路径的连续性正是教育记忆系统的核心价值。长期记忆使 AI 导师从反应式问答工具进化为主动式学习伴侣（proactive learning companion），能够识别学生的反复错误模式（如代数运算或动词时态混淆）并动态调整教学策略。</w:t>
      </w:r>
    </w:p>
    <w:p>
      <w:pPr>
        <w:pStyle w:val="Heading3"/>
      </w:pPr>
      <w:r>
        <w:rPr>
          <w:rFonts w:ascii="SimHei" w:hAnsi="SimHei" w:eastAsia="SimHei"/>
        </w:rPr>
        <w:t>9.2 游戏 NPC 与社会模拟</w:t>
      </w:r>
    </w:p>
    <w:p>
      <w:pPr>
        <w:pStyle w:val="Heading4"/>
      </w:pPr>
      <w:r>
        <w:rPr>
          <w:rFonts w:ascii="SimHei" w:hAnsi="SimHei" w:eastAsia="SimHei"/>
        </w:rPr>
        <w:t>9.2.1 Generative Agents Smallville：25 个 Agent 的涌现社会行为（信息扩散 32%→52%）</w:t>
      </w:r>
    </w:p>
    <w:p>
      <w:pPr/>
      <w:r>
        <w:rPr>
          <w:rFonts w:ascii="SimSun" w:hAnsi="SimSun" w:eastAsia="SimSun"/>
        </w:rPr>
        <w:t>Park et al. (2023) 的 Generative Agents 在 Smallville 虚拟城镇中部署了 25 个基于 ChatGPT 的 Agent，通过记忆流（Memory Stream）、反思（Reflection）和分层规划（Hierarchical Planning）三层架构，实现了可信的个体行为与集体涌现现象 [4_f]。在为期两天的模拟中，候选人传播信息覆盖了 32% 的 Agent，派对邀请信息扩散至 52%；关系网络密度从初始的 0.167 增长至 0.74；12 名受邀 Agent 中 5 人自主出席派对，展示了无需脚本干预的社交协调能力 [4_f]。该研究奠定了游戏 NPC 记忆架构的理论基石，证明记忆-反思-规划循环是涌现社会行为的必要条件。</w:t>
      </w:r>
    </w:p>
    <w:p>
      <w:pPr>
        <w:pStyle w:val="Heading4"/>
      </w:pPr>
      <w:r>
        <w:rPr>
          <w:rFonts w:ascii="SimHei" w:hAnsi="SimHei" w:eastAsia="SimHei"/>
        </w:rPr>
        <w:t>9.2.2 《Suck Up!》AI 吸血鬼 NPC：实时对话记忆与动态行为驱动</w:t>
      </w:r>
    </w:p>
    <w:p>
      <w:pPr/>
      <w:r>
        <w:rPr>
          <w:rFonts w:ascii="SimSun" w:hAnsi="SimSun" w:eastAsia="SimSun"/>
        </w:rPr>
        <w:t>独立游戏《Suck Up!》由 Proxima 开发，所有 NPC 均为生成式 AI（Generative AI）驱动的聊天机器人，能够基于玩家自定义消息实时回应、回忆过往讨论、评论玩家穿戴物品，甚至识别伪装 [5_f]。与传统脚本树（dialogue tree）不同，该游戏的 NPC 行为完全由 LLM 根据对话历史动态生成，创造了独特的社会模拟体验。这一案例表明，LLM 驱动的对话记忆已能在商业游戏中替代传统脚本化交互，尽管其成本结构（AI Token 消耗）仍是独立开发者需要权衡的因素。</w:t>
      </w:r>
    </w:p>
    <w:p>
      <w:pPr>
        <w:pStyle w:val="Heading4"/>
      </w:pPr>
      <w:r>
        <w:rPr>
          <w:rFonts w:ascii="SimHei" w:hAnsi="SimHei" w:eastAsia="SimHei"/>
        </w:rPr>
        <w:t>9.2.3 Wanderfolk 的三层设计：向量嵌入 + 承诺跟踪 + 情绪状态</w:t>
      </w:r>
    </w:p>
    <w:p>
      <w:pPr/>
      <w:r>
        <w:rPr>
          <w:rFonts w:ascii="SimSun" w:hAnsi="SimSun" w:eastAsia="SimSun"/>
        </w:rPr>
        <w:t>Wanderfolk 的 NPC 记忆系统采用三层设计：每次对话被总结并存储为向量嵌入，通过语义相似性检索相关过往交互；承诺跟踪系统（commitment tracking）区分显式承诺、隐式承诺与 casual mentions，若玩家承诺交付货物却未履行，NPC 会在后续交互中主动提及；情绪系统（mood system）维护 Happy、Angry、Sad、Suspicious 等状态，受近期事件影响 [6_f]。这种语义记忆、程序性记忆（承诺）与情绪状态的结合，使 NPC 成为基于玩家实际言行持续演化的持久角色，而非静态脚本实体。</w:t>
      </w:r>
    </w:p>
    <w:p>
      <w:pPr>
        <w:pStyle w:val="Heading3"/>
      </w:pPr>
      <w:r>
        <w:rPr>
          <w:rFonts w:ascii="SimHei" w:hAnsi="SimHei" w:eastAsia="SimHei"/>
        </w:rPr>
        <w:t>9.3 企业知识管理与多智能体协作</w:t>
      </w:r>
    </w:p>
    <w:p>
      <w:pPr>
        <w:pStyle w:val="Heading4"/>
      </w:pPr>
      <w:r>
        <w:rPr>
          <w:rFonts w:ascii="SimHei" w:hAnsi="SimHei" w:eastAsia="SimHei"/>
        </w:rPr>
        <w:t>9.3.1 客服自动化：SupportGenius 工单解决时间减少 40%</w:t>
      </w:r>
    </w:p>
    <w:p>
      <w:pPr/>
      <w:r>
        <w:rPr>
          <w:rFonts w:ascii="SimSun" w:hAnsi="SimSun" w:eastAsia="SimSun"/>
        </w:rPr>
        <w:t>在企业客服场景中，记忆系统的核心价值在于消除传统支持机器人的"失忆症"——即无法跨会话识别同一用户的历史问题。SupportGenius SaaS 平台集成 OpenClaw 与 Mem0 后，工单解决时间减少 40%，Agent 利用历史上下文提供个性化且高度知情的回复 [7_f]。Mem0 提供 SOC 2 和 HIPAA 合规的托管服务，支持云、Kubernetes 和空气隔离（air-gapped）部署 [7_f][13_f]。</w:t>
      </w:r>
    </w:p>
    <w:p>
      <w:pPr>
        <w:pStyle w:val="Heading4"/>
      </w:pPr>
      <w:r>
        <w:rPr>
          <w:rFonts w:ascii="SimHei" w:hAnsi="SimHei" w:eastAsia="SimHei"/>
        </w:rPr>
        <w:t>9.3.2 销售自动化：AI 销售代理 412% ROI、销售周期缩短 35%</w:t>
      </w:r>
    </w:p>
    <w:p>
      <w:pPr/>
      <w:r>
        <w:rPr>
          <w:rFonts w:ascii="SimSun" w:hAnsi="SimSun" w:eastAsia="SimSun"/>
        </w:rPr>
        <w:t>销售自动化是记忆系统 ROI 最高的垂直领域之一。技术公司部署 AI 销售代理进行线索评分（lead scoring）与资格认证，12 个月内实现 412% ROI，5.2 个月回本，线索到机会转化率提升 67%，销售周期缩短 35%，新增收入 $8.2M [9_f]。跨行业平均 ROI 为 267%–334%。记忆化的客户画像、沟通历史和跟进提醒是这些回报的核心驱动力——Agent 能够记住客户三个月前提及的预算周期，或上次通话中表达的顾虑，从而避免重复询问，显著缩短成交周期。</w:t>
      </w:r>
    </w:p>
    <w:p>
      <w:pPr>
        <w:pStyle w:val="Heading4"/>
      </w:pPr>
      <w:r>
        <w:rPr>
          <w:rFonts w:ascii="SimHei" w:hAnsi="SimHei" w:eastAsia="SimHei"/>
        </w:rPr>
        <w:t>9.3.3 多智能体共享记忆：MetaGPT/ChatDev 的协作工作空间与 Rezazadeh (2025) 的动态访问控制</w:t>
      </w:r>
    </w:p>
    <w:p>
      <w:pPr/>
      <w:r>
        <w:rPr>
          <w:rFonts w:ascii="SimSun" w:hAnsi="SimSun" w:eastAsia="SimSun"/>
        </w:rPr>
        <w:t>MetaGPT 和 ChatDev 将软件开发建模为多专业 Agent 的结构化协作流程，使用共享记忆池发布与拉取中间产物 [10_f]。Gao &amp; Zhang (2024) 进一步提出将多个 Agent 的 prompt-answer 对存储到跨实体可访问的共享记忆池中 [12_e]。Rezazadeh et al. (2025) 的 Collaborative Memory 框架通过动态二分图编码非对称、时变访问控制，维护私有与共享记忆两层，实现跨用户知识共享的安全、可审计和可解释性，资源消耗降低 61% [11_f]。这一工作将共享记忆从临时协作单元升级为持久、全局、带权限控制的基础设施。</w:t>
      </w:r>
    </w:p>
    <w:p>
      <w:pPr>
        <w:pStyle w:val="Heading4"/>
      </w:pPr>
      <w:r>
        <w:rPr>
          <w:rFonts w:ascii="SimHei" w:hAnsi="SimHei" w:eastAsia="SimHei"/>
        </w:rPr>
        <w:t>9.3.4 医疗与教育：HIPAA 合规部署、MedMemoryBench、AI 辅导 Agent 双倍学习收益</w:t>
      </w:r>
    </w:p>
    <w:p>
      <w:pPr/>
      <w:r>
        <w:rPr>
          <w:rFonts w:ascii="SimSun" w:hAnsi="SimSun" w:eastAsia="SimSun"/>
        </w:rPr>
        <w:t>医疗场景对记忆系统提出了极为严苛的合规与精度要求。Mem0 提供 HIPAA 合规的医疗记忆解决方案，支持跨会话追踪患者病史、过敏、用药和偏好 [13_f]。然而，MedMemoryBench 针对服务数千万活跃用户的健康管理 Agent 构建的基准测试揭示了严峻现实：该基准包含约 2,000 会话、16,000 交互轮次的长程医疗轨迹，发现主流记忆架构在复杂医学推理和噪声韧性方面存在严重瓶颈 [14_f]。这意味着医疗 Agent 的记忆系统不能简单复用通用对话记忆架构，而需要领域特定的优先级管理与信息压缩机制。</w:t>
      </w:r>
    </w:p>
    <w:p>
      <w:pPr/>
      <w:r>
        <w:rPr>
          <w:rFonts w:ascii="SimSun" w:hAnsi="SimSun" w:eastAsia="SimSun"/>
        </w:rPr>
        <w:t>教育领域则呈现出更为乐观的实证图景。Kestin et al. (2025) 在 Harvard 开展的随机对照试验（N=194）表明，使用 AI 导师的物理专业学生相比主动学习课堂实现了约两倍的学习收益，效应量（effect size）达 0.73–1.3 个标准差，且平均用时更短（49 分钟 vs 60 分钟）[15_f]。具备长期记忆的 AI 辅导 Agent 能够跨会话保留学生特定学习数据，通过嵌入语义检索获取相关历史交互，动态生成自适应练习，识别持续性知识缺口并精准调整后续课程 [15_f]。不过，这些研究目前主要集中于高等教育场景，其在 K-12 及终身学习中的泛化性仍需更多证据支持。</w:t>
      </w:r>
    </w:p>
    <w:p>
      <w:pPr/>
      <w:r>
        <w:rPr>
          <w:rFonts w:ascii="SimSun" w:hAnsi="SimSun" w:eastAsia="SimSun"/>
        </w:rPr>
        <w:t>下表汇总了本章涉及的关键量化效果，便于跨场景比较记忆系统的商业与技术价值。</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SimSun" w:hAnsi="SimSun" w:eastAsia="SimSun"/>
                <w:sz w:val="18"/>
              </w:rPr>
              <w:t>指标维度</w:t>
            </w:r>
          </w:p>
        </w:tc>
        <w:tc>
          <w:tcPr>
            <w:tcW w:type="dxa" w:w="2160"/>
          </w:tcPr>
          <w:p>
            <w:r>
              <w:rPr>
                <w:rFonts w:ascii="SimSun" w:hAnsi="SimSun" w:eastAsia="SimSun"/>
                <w:sz w:val="18"/>
              </w:rPr>
              <w:t>具体数值</w:t>
            </w:r>
          </w:p>
        </w:tc>
        <w:tc>
          <w:tcPr>
            <w:tcW w:type="dxa" w:w="2160"/>
          </w:tcPr>
          <w:p>
            <w:r>
              <w:rPr>
                <w:rFonts w:ascii="SimSun" w:hAnsi="SimSun" w:eastAsia="SimSun"/>
                <w:sz w:val="18"/>
              </w:rPr>
              <w:t>来源系统/研究</w:t>
            </w:r>
          </w:p>
        </w:tc>
        <w:tc>
          <w:tcPr>
            <w:tcW w:type="dxa" w:w="2160"/>
          </w:tcPr>
          <w:p>
            <w:r>
              <w:rPr>
                <w:rFonts w:ascii="SimSun" w:hAnsi="SimSun" w:eastAsia="SimSun"/>
                <w:sz w:val="18"/>
              </w:rPr>
              <w:t>备注</w:t>
            </w:r>
          </w:p>
        </w:tc>
      </w:tr>
      <w:tr>
        <w:tc>
          <w:tcPr>
            <w:tcW w:type="dxa" w:w="2160"/>
          </w:tcPr>
          <w:p>
            <w:r>
              <w:rPr>
                <w:rFonts w:ascii="SimSun" w:hAnsi="SimSun" w:eastAsia="SimSun"/>
                <w:sz w:val="18"/>
              </w:rPr>
              <w:t>准确率提升 (LoCoMo)</w:t>
            </w:r>
          </w:p>
        </w:tc>
        <w:tc>
          <w:tcPr>
            <w:tcW w:type="dxa" w:w="2160"/>
          </w:tcPr>
          <w:p>
            <w:r>
              <w:rPr>
                <w:rFonts w:ascii="SimSun" w:hAnsi="SimSun" w:eastAsia="SimSun"/>
                <w:sz w:val="18"/>
              </w:rPr>
              <w:t>26% (相对提升)</w:t>
            </w:r>
          </w:p>
        </w:tc>
        <w:tc>
          <w:tcPr>
            <w:tcW w:type="dxa" w:w="2160"/>
          </w:tcPr>
          <w:p>
            <w:r>
              <w:rPr>
                <w:rFonts w:ascii="SimSun" w:hAnsi="SimSun" w:eastAsia="SimSun"/>
                <w:sz w:val="18"/>
              </w:rPr>
              <w:t>Mem0 vs OpenAI [^1_f]</w:t>
            </w:r>
          </w:p>
        </w:tc>
        <w:tc>
          <w:tcPr>
            <w:tcW w:type="dxa" w:w="2160"/>
          </w:tcPr>
          <w:p>
            <w:r>
              <w:rPr>
                <w:rFonts w:ascii="SimSun" w:hAnsi="SimSun" w:eastAsia="SimSun"/>
                <w:sz w:val="18"/>
              </w:rPr>
              <w:t>LLM-as-a-Judge 评估</w:t>
            </w:r>
          </w:p>
        </w:tc>
      </w:tr>
      <w:tr>
        <w:tc>
          <w:tcPr>
            <w:tcW w:type="dxa" w:w="2160"/>
          </w:tcPr>
          <w:p>
            <w:r>
              <w:rPr>
                <w:rFonts w:ascii="SimSun" w:hAnsi="SimSun" w:eastAsia="SimSun"/>
                <w:sz w:val="18"/>
              </w:rPr>
              <w:t>准确率 (LoCoMo 整体)</w:t>
            </w:r>
          </w:p>
        </w:tc>
        <w:tc>
          <w:tcPr>
            <w:tcW w:type="dxa" w:w="2160"/>
          </w:tcPr>
          <w:p>
            <w:r>
              <w:rPr>
                <w:rFonts w:ascii="SimSun" w:hAnsi="SimSun" w:eastAsia="SimSun"/>
                <w:sz w:val="18"/>
              </w:rPr>
              <w:t>91.6%</w:t>
            </w:r>
          </w:p>
        </w:tc>
        <w:tc>
          <w:tcPr>
            <w:tcW w:type="dxa" w:w="2160"/>
          </w:tcPr>
          <w:p>
            <w:r>
              <w:rPr>
                <w:rFonts w:ascii="SimSun" w:hAnsi="SimSun" w:eastAsia="SimSun"/>
                <w:sz w:val="18"/>
              </w:rPr>
              <w:t>Mem0 2026-04 新算法 [^17_e]</w:t>
            </w:r>
          </w:p>
        </w:tc>
        <w:tc>
          <w:tcPr>
            <w:tcW w:type="dxa" w:w="2160"/>
          </w:tcPr>
          <w:p>
            <w:r>
              <w:rPr>
                <w:rFonts w:ascii="SimSun" w:hAnsi="SimSun" w:eastAsia="SimSun"/>
                <w:sz w:val="18"/>
              </w:rPr>
              <w:t>旧算法 71.4%</w:t>
            </w:r>
          </w:p>
        </w:tc>
      </w:tr>
      <w:tr>
        <w:tc>
          <w:tcPr>
            <w:tcW w:type="dxa" w:w="2160"/>
          </w:tcPr>
          <w:p>
            <w:r>
              <w:rPr>
                <w:rFonts w:ascii="SimSun" w:hAnsi="SimSun" w:eastAsia="SimSun"/>
                <w:sz w:val="18"/>
              </w:rPr>
              <w:t>准确率 (LongMemEval)</w:t>
            </w:r>
          </w:p>
        </w:tc>
        <w:tc>
          <w:tcPr>
            <w:tcW w:type="dxa" w:w="2160"/>
          </w:tcPr>
          <w:p>
            <w:r>
              <w:rPr>
                <w:rFonts w:ascii="SimSun" w:hAnsi="SimSun" w:eastAsia="SimSun"/>
                <w:sz w:val="18"/>
              </w:rPr>
              <w:t>93.4%</w:t>
            </w:r>
          </w:p>
        </w:tc>
        <w:tc>
          <w:tcPr>
            <w:tcW w:type="dxa" w:w="2160"/>
          </w:tcPr>
          <w:p>
            <w:r>
              <w:rPr>
                <w:rFonts w:ascii="SimSun" w:hAnsi="SimSun" w:eastAsia="SimSun"/>
                <w:sz w:val="18"/>
              </w:rPr>
              <w:t>Mem0 新算法 [^17_e]</w:t>
            </w:r>
          </w:p>
        </w:tc>
        <w:tc>
          <w:tcPr>
            <w:tcW w:type="dxa" w:w="2160"/>
          </w:tcPr>
          <w:p>
            <w:r>
              <w:rPr>
                <w:rFonts w:ascii="SimSun" w:hAnsi="SimSun" w:eastAsia="SimSun"/>
                <w:sz w:val="18"/>
              </w:rPr>
              <w:t>旧算法 67.8%</w:t>
            </w:r>
          </w:p>
        </w:tc>
      </w:tr>
      <w:tr>
        <w:tc>
          <w:tcPr>
            <w:tcW w:type="dxa" w:w="2160"/>
          </w:tcPr>
          <w:p>
            <w:r>
              <w:rPr>
                <w:rFonts w:ascii="SimSun" w:hAnsi="SimSun" w:eastAsia="SimSun"/>
                <w:sz w:val="18"/>
              </w:rPr>
              <w:t>token 成本降低</w:t>
            </w:r>
          </w:p>
        </w:tc>
        <w:tc>
          <w:tcPr>
            <w:tcW w:type="dxa" w:w="2160"/>
          </w:tcPr>
          <w:p>
            <w:r>
              <w:rPr>
                <w:rFonts w:ascii="SimSun" w:hAnsi="SimSun" w:eastAsia="SimSun"/>
                <w:sz w:val="18"/>
              </w:rPr>
              <w:t>90%+</w:t>
            </w:r>
          </w:p>
        </w:tc>
        <w:tc>
          <w:tcPr>
            <w:tcW w:type="dxa" w:w="2160"/>
          </w:tcPr>
          <w:p>
            <w:r>
              <w:rPr>
                <w:rFonts w:ascii="SimSun" w:hAnsi="SimSun" w:eastAsia="SimSun"/>
                <w:sz w:val="18"/>
              </w:rPr>
              <w:t>Mem0 [^1_f], Valkey+Mem0 [^18_d]</w:t>
            </w:r>
          </w:p>
        </w:tc>
        <w:tc>
          <w:tcPr>
            <w:tcW w:type="dxa" w:w="2160"/>
          </w:tcPr>
          <w:p>
            <w:r>
              <w:rPr>
                <w:rFonts w:ascii="SimSun" w:hAnsi="SimSun" w:eastAsia="SimSun"/>
                <w:sz w:val="18"/>
              </w:rPr>
              <w:t>平均 token 约 6,900</w:t>
            </w:r>
          </w:p>
        </w:tc>
      </w:tr>
      <w:tr>
        <w:tc>
          <w:tcPr>
            <w:tcW w:type="dxa" w:w="2160"/>
          </w:tcPr>
          <w:p>
            <w:r>
              <w:rPr>
                <w:rFonts w:ascii="SimSun" w:hAnsi="SimSun" w:eastAsia="SimSun"/>
                <w:sz w:val="18"/>
              </w:rPr>
              <w:t>p95 延迟降低</w:t>
            </w:r>
          </w:p>
        </w:tc>
        <w:tc>
          <w:tcPr>
            <w:tcW w:type="dxa" w:w="2160"/>
          </w:tcPr>
          <w:p>
            <w:r>
              <w:rPr>
                <w:rFonts w:ascii="SimSun" w:hAnsi="SimSun" w:eastAsia="SimSun"/>
                <w:sz w:val="18"/>
              </w:rPr>
              <w:t>91%</w:t>
            </w:r>
          </w:p>
        </w:tc>
        <w:tc>
          <w:tcPr>
            <w:tcW w:type="dxa" w:w="2160"/>
          </w:tcPr>
          <w:p>
            <w:r>
              <w:rPr>
                <w:rFonts w:ascii="SimSun" w:hAnsi="SimSun" w:eastAsia="SimSun"/>
                <w:sz w:val="18"/>
              </w:rPr>
              <w:t>Mem0 [^1_f]</w:t>
            </w:r>
          </w:p>
        </w:tc>
        <w:tc>
          <w:tcPr>
            <w:tcW w:type="dxa" w:w="2160"/>
          </w:tcPr>
          <w:p>
            <w:r>
              <w:rPr>
                <w:rFonts w:ascii="SimSun" w:hAnsi="SimSun" w:eastAsia="SimSun"/>
                <w:sz w:val="18"/>
              </w:rPr>
              <w:t>响应时间约 1.44 秒</w:t>
            </w:r>
          </w:p>
        </w:tc>
      </w:tr>
      <w:tr>
        <w:tc>
          <w:tcPr>
            <w:tcW w:type="dxa" w:w="2160"/>
          </w:tcPr>
          <w:p>
            <w:r>
              <w:rPr>
                <w:rFonts w:ascii="SimSun" w:hAnsi="SimSun" w:eastAsia="SimSun"/>
                <w:sz w:val="18"/>
              </w:rPr>
              <w:t>客服解决时间缩短</w:t>
            </w:r>
          </w:p>
        </w:tc>
        <w:tc>
          <w:tcPr>
            <w:tcW w:type="dxa" w:w="2160"/>
          </w:tcPr>
          <w:p>
            <w:r>
              <w:rPr>
                <w:rFonts w:ascii="SimSun" w:hAnsi="SimSun" w:eastAsia="SimSun"/>
                <w:sz w:val="18"/>
              </w:rPr>
              <w:t>40%</w:t>
            </w:r>
          </w:p>
        </w:tc>
        <w:tc>
          <w:tcPr>
            <w:tcW w:type="dxa" w:w="2160"/>
          </w:tcPr>
          <w:p>
            <w:r>
              <w:rPr>
                <w:rFonts w:ascii="SimSun" w:hAnsi="SimSun" w:eastAsia="SimSun"/>
                <w:sz w:val="18"/>
              </w:rPr>
              <w:t>SupportGenius [^7_f]</w:t>
            </w:r>
          </w:p>
        </w:tc>
        <w:tc>
          <w:tcPr>
            <w:tcW w:type="dxa" w:w="2160"/>
          </w:tcPr>
          <w:p>
            <w:r>
              <w:rPr>
                <w:rFonts w:ascii="SimSun" w:hAnsi="SimSun" w:eastAsia="SimSun"/>
                <w:sz w:val="18"/>
              </w:rPr>
              <w:t>消除支持机器人"失忆症"</w:t>
            </w:r>
          </w:p>
        </w:tc>
      </w:tr>
      <w:tr>
        <w:tc>
          <w:tcPr>
            <w:tcW w:type="dxa" w:w="2160"/>
          </w:tcPr>
          <w:p>
            <w:r>
              <w:rPr>
                <w:rFonts w:ascii="SimSun" w:hAnsi="SimSun" w:eastAsia="SimSun"/>
                <w:sz w:val="18"/>
              </w:rPr>
              <w:t>客服自动化 ROI</w:t>
            </w:r>
          </w:p>
        </w:tc>
        <w:tc>
          <w:tcPr>
            <w:tcW w:type="dxa" w:w="2160"/>
          </w:tcPr>
          <w:p>
            <w:r>
              <w:rPr>
                <w:rFonts w:ascii="SimSun" w:hAnsi="SimSun" w:eastAsia="SimSun"/>
                <w:sz w:val="18"/>
              </w:rPr>
              <w:t>300–400%</w:t>
            </w:r>
          </w:p>
        </w:tc>
        <w:tc>
          <w:tcPr>
            <w:tcW w:type="dxa" w:w="2160"/>
          </w:tcPr>
          <w:p>
            <w:r>
              <w:rPr>
                <w:rFonts w:ascii="SimSun" w:hAnsi="SimSun" w:eastAsia="SimSun"/>
                <w:sz w:val="18"/>
              </w:rPr>
              <w:t>500+ 企业分析 [^19_e]</w:t>
            </w:r>
          </w:p>
        </w:tc>
        <w:tc>
          <w:tcPr>
            <w:tcW w:type="dxa" w:w="2160"/>
          </w:tcPr>
          <w:p>
            <w:r>
              <w:rPr>
                <w:rFonts w:ascii="SimSun" w:hAnsi="SimSun" w:eastAsia="SimSun"/>
                <w:sz w:val="18"/>
              </w:rPr>
              <w:t>3–6 个月回本</w:t>
            </w:r>
          </w:p>
        </w:tc>
      </w:tr>
      <w:tr>
        <w:tc>
          <w:tcPr>
            <w:tcW w:type="dxa" w:w="2160"/>
          </w:tcPr>
          <w:p>
            <w:r>
              <w:rPr>
                <w:rFonts w:ascii="SimSun" w:hAnsi="SimSun" w:eastAsia="SimSun"/>
                <w:sz w:val="18"/>
              </w:rPr>
              <w:t>销售代理 ROI</w:t>
            </w:r>
          </w:p>
        </w:tc>
        <w:tc>
          <w:tcPr>
            <w:tcW w:type="dxa" w:w="2160"/>
          </w:tcPr>
          <w:p>
            <w:r>
              <w:rPr>
                <w:rFonts w:ascii="SimSun" w:hAnsi="SimSun" w:eastAsia="SimSun"/>
                <w:sz w:val="18"/>
              </w:rPr>
              <w:t>412%</w:t>
            </w:r>
          </w:p>
        </w:tc>
        <w:tc>
          <w:tcPr>
            <w:tcW w:type="dxa" w:w="2160"/>
          </w:tcPr>
          <w:p>
            <w:r>
              <w:rPr>
                <w:rFonts w:ascii="SimSun" w:hAnsi="SimSun" w:eastAsia="SimSun"/>
                <w:sz w:val="18"/>
              </w:rPr>
              <w:t>技术公司案例 [^9_f]</w:t>
            </w:r>
          </w:p>
        </w:tc>
        <w:tc>
          <w:tcPr>
            <w:tcW w:type="dxa" w:w="2160"/>
          </w:tcPr>
          <w:p>
            <w:r>
              <w:rPr>
                <w:rFonts w:ascii="SimSun" w:hAnsi="SimSun" w:eastAsia="SimSun"/>
                <w:sz w:val="18"/>
              </w:rPr>
              <w:t>5.2 个月回本，新增收入 $8.2M</w:t>
            </w:r>
          </w:p>
        </w:tc>
      </w:tr>
      <w:tr>
        <w:tc>
          <w:tcPr>
            <w:tcW w:type="dxa" w:w="2160"/>
          </w:tcPr>
          <w:p>
            <w:r>
              <w:rPr>
                <w:rFonts w:ascii="SimSun" w:hAnsi="SimSun" w:eastAsia="SimSun"/>
                <w:sz w:val="18"/>
              </w:rPr>
              <w:t>销售周期缩短</w:t>
            </w:r>
          </w:p>
        </w:tc>
        <w:tc>
          <w:tcPr>
            <w:tcW w:type="dxa" w:w="2160"/>
          </w:tcPr>
          <w:p>
            <w:r>
              <w:rPr>
                <w:rFonts w:ascii="SimSun" w:hAnsi="SimSun" w:eastAsia="SimSun"/>
                <w:sz w:val="18"/>
              </w:rPr>
              <w:t>35%</w:t>
            </w:r>
          </w:p>
        </w:tc>
        <w:tc>
          <w:tcPr>
            <w:tcW w:type="dxa" w:w="2160"/>
          </w:tcPr>
          <w:p>
            <w:r>
              <w:rPr>
                <w:rFonts w:ascii="SimSun" w:hAnsi="SimSun" w:eastAsia="SimSun"/>
                <w:sz w:val="18"/>
              </w:rPr>
              <w:t>AI 销售代理 [^9_f]</w:t>
            </w:r>
          </w:p>
        </w:tc>
        <w:tc>
          <w:tcPr>
            <w:tcW w:type="dxa" w:w="2160"/>
          </w:tcPr>
          <w:p>
            <w:r>
              <w:rPr>
                <w:rFonts w:ascii="SimSun" w:hAnsi="SimSun" w:eastAsia="SimSun"/>
                <w:sz w:val="18"/>
              </w:rPr>
              <w:t>线索到机会转化率 +67%</w:t>
            </w:r>
          </w:p>
        </w:tc>
      </w:tr>
      <w:tr>
        <w:tc>
          <w:tcPr>
            <w:tcW w:type="dxa" w:w="2160"/>
          </w:tcPr>
          <w:p>
            <w:r>
              <w:rPr>
                <w:rFonts w:ascii="SimSun" w:hAnsi="SimSun" w:eastAsia="SimSun"/>
                <w:sz w:val="18"/>
              </w:rPr>
              <w:t>多智能体资源节省</w:t>
            </w:r>
          </w:p>
        </w:tc>
        <w:tc>
          <w:tcPr>
            <w:tcW w:type="dxa" w:w="2160"/>
          </w:tcPr>
          <w:p>
            <w:r>
              <w:rPr>
                <w:rFonts w:ascii="SimSun" w:hAnsi="SimSun" w:eastAsia="SimSun"/>
                <w:sz w:val="18"/>
              </w:rPr>
              <w:t>61%</w:t>
            </w:r>
          </w:p>
        </w:tc>
        <w:tc>
          <w:tcPr>
            <w:tcW w:type="dxa" w:w="2160"/>
          </w:tcPr>
          <w:p>
            <w:r>
              <w:rPr>
                <w:rFonts w:ascii="SimSun" w:hAnsi="SimSun" w:eastAsia="SimSun"/>
                <w:sz w:val="18"/>
              </w:rPr>
              <w:t>Rezazadeh et al. (2025) [^11_f]</w:t>
            </w:r>
          </w:p>
        </w:tc>
        <w:tc>
          <w:tcPr>
            <w:tcW w:type="dxa" w:w="2160"/>
          </w:tcPr>
          <w:p>
            <w:r>
              <w:rPr>
                <w:rFonts w:ascii="SimSun" w:hAnsi="SimSun" w:eastAsia="SimSun"/>
                <w:sz w:val="18"/>
              </w:rPr>
              <w:t>动态访问控制 vs 全量共享</w:t>
            </w:r>
          </w:p>
        </w:tc>
      </w:tr>
      <w:tr>
        <w:tc>
          <w:tcPr>
            <w:tcW w:type="dxa" w:w="2160"/>
          </w:tcPr>
          <w:p>
            <w:r>
              <w:rPr>
                <w:rFonts w:ascii="SimSun" w:hAnsi="SimSun" w:eastAsia="SimSun"/>
                <w:sz w:val="18"/>
              </w:rPr>
              <w:t>学习收益倍数</w:t>
            </w:r>
          </w:p>
        </w:tc>
        <w:tc>
          <w:tcPr>
            <w:tcW w:type="dxa" w:w="2160"/>
          </w:tcPr>
          <w:p>
            <w:r>
              <w:rPr>
                <w:rFonts w:ascii="SimSun" w:hAnsi="SimSun" w:eastAsia="SimSun"/>
                <w:sz w:val="18"/>
              </w:rPr>
              <w:t>~2×</w:t>
            </w:r>
          </w:p>
        </w:tc>
        <w:tc>
          <w:tcPr>
            <w:tcW w:type="dxa" w:w="2160"/>
          </w:tcPr>
          <w:p>
            <w:r>
              <w:rPr>
                <w:rFonts w:ascii="SimSun" w:hAnsi="SimSun" w:eastAsia="SimSun"/>
                <w:sz w:val="18"/>
              </w:rPr>
              <w:t>Harvard RCT (N=194) [^15_f]</w:t>
            </w:r>
          </w:p>
        </w:tc>
        <w:tc>
          <w:tcPr>
            <w:tcW w:type="dxa" w:w="2160"/>
          </w:tcPr>
          <w:p>
            <w:r>
              <w:rPr>
                <w:rFonts w:ascii="SimSun" w:hAnsi="SimSun" w:eastAsia="SimSun"/>
                <w:sz w:val="18"/>
              </w:rPr>
              <w:t>对比主动学习课堂</w:t>
            </w:r>
          </w:p>
        </w:tc>
      </w:tr>
      <w:tr>
        <w:tc>
          <w:tcPr>
            <w:tcW w:type="dxa" w:w="2160"/>
          </w:tcPr>
          <w:p>
            <w:r>
              <w:rPr>
                <w:rFonts w:ascii="SimSun" w:hAnsi="SimSun" w:eastAsia="SimSun"/>
                <w:sz w:val="18"/>
              </w:rPr>
              <w:t>信息扩散率</w:t>
            </w:r>
          </w:p>
        </w:tc>
        <w:tc>
          <w:tcPr>
            <w:tcW w:type="dxa" w:w="2160"/>
          </w:tcPr>
          <w:p>
            <w:r>
              <w:rPr>
                <w:rFonts w:ascii="SimSun" w:hAnsi="SimSun" w:eastAsia="SimSun"/>
                <w:sz w:val="18"/>
              </w:rPr>
              <w:t>32%→52%</w:t>
            </w:r>
          </w:p>
        </w:tc>
        <w:tc>
          <w:tcPr>
            <w:tcW w:type="dxa" w:w="2160"/>
          </w:tcPr>
          <w:p>
            <w:r>
              <w:rPr>
                <w:rFonts w:ascii="SimSun" w:hAnsi="SimSun" w:eastAsia="SimSun"/>
                <w:sz w:val="18"/>
              </w:rPr>
              <w:t>Smallville 模拟 [^4_f]</w:t>
            </w:r>
          </w:p>
        </w:tc>
        <w:tc>
          <w:tcPr>
            <w:tcW w:type="dxa" w:w="2160"/>
          </w:tcPr>
          <w:p>
            <w:r>
              <w:rPr>
                <w:rFonts w:ascii="SimSun" w:hAnsi="SimSun" w:eastAsia="SimSun"/>
                <w:sz w:val="18"/>
              </w:rPr>
              <w:t>候选人传播 vs 派对邀请传播</w:t>
            </w:r>
          </w:p>
        </w:tc>
      </w:tr>
    </w:tbl>
    <w:p>
      <w:pPr/>
      <w:r>
        <w:rPr>
          <w:rFonts w:ascii="SimSun" w:hAnsi="SimSun" w:eastAsia="SimSun"/>
        </w:rPr>
        <w:t>该表呈现的数据揭示了记忆系统价值创造的三个层级：效率层（token 成本降低 90%+、延迟降低 91%）、业务层（客服解决时间缩短 40%、销售周期缩短 35%）与战略层（销售代理 412% ROI、AI 辅导双倍学习收益）。值得注意的是，医疗场景虽商业潜力巨大，但 MedMemoryBench 暴露的瓶颈表明，高风险领域仍需深度定制记忆架构，而非直接套用个人助手方案。</w:t>
      </w:r>
    </w:p>
    <w:p>
      <w:pPr>
        <w:pStyle w:val="Heading2"/>
      </w:pPr>
      <w:r>
        <w:rPr>
          <w:rFonts w:ascii="SimHei" w:hAnsi="SimHei" w:eastAsia="SimHei"/>
        </w:rPr>
        <w:t>10. 安全隐私与风险防控</w:t>
      </w:r>
    </w:p>
    <w:p>
      <w:pPr/>
      <w:r>
        <w:rPr>
          <w:rFonts w:ascii="SimSun" w:hAnsi="SimSun" w:eastAsia="SimSun"/>
        </w:rPr>
        <w:t>第九章揭示的记忆系统在医疗等高敏感场景中的部署价值，同时也暴露了持久化记忆面临的攻击面——一旦记忆被污染，其影响将跨越会话边界长期存在。</w:t>
      </w:r>
    </w:p>
    <w:p>
      <w:pPr/>
      <w:r>
        <w:rPr>
          <w:rFonts w:ascii="SimSun" w:hAnsi="SimSun" w:eastAsia="SimSun"/>
        </w:rPr>
        <w:t>持久记忆赋予 AI Agent 跨会话的连续性，同时也将其转化为长期攻击面。与逐轮交互的提示注入不同，记忆污染仅需一次成功写入即可在后续对话中持续生效。现有防御假设大多移植自传统 RAG 的离线语料清洗思路，难以应对流式摄入模型中的动态对抗风险[memsad]。</w:t>
      </w:r>
    </w:p>
    <w:p>
      <w:pPr>
        <w:pStyle w:val="Heading3"/>
      </w:pPr>
      <w:r>
        <w:rPr>
          <w:rFonts w:ascii="SimHei" w:hAnsi="SimHei" w:eastAsia="SimHei"/>
        </w:rPr>
        <w:t>10.1 记忆污染攻击</w:t>
      </w:r>
    </w:p>
    <w:p>
      <w:pPr>
        <w:pStyle w:val="Heading4"/>
      </w:pPr>
      <w:r>
        <w:rPr>
          <w:rFonts w:ascii="SimHei" w:hAnsi="SimHei" w:eastAsia="SimHei"/>
        </w:rPr>
        <w:t>10.1.1 对抗性记忆注入：evil² 复合效应——持久记忆将一次性劫持转化为长期劫持</w:t>
      </w:r>
    </w:p>
    <w:p>
      <w:pPr/>
      <w:r>
        <w:rPr>
          <w:rFonts w:ascii="SimSun" w:hAnsi="SimSun" w:eastAsia="SimSun"/>
        </w:rPr>
        <w:t>MINJA 实验实现了 98.2% 的注入成功率，PoisonedRAG 显示仅需向每目标查询注入 5 段对抗文本，即可对数百万条目的知识库达到约 90% 的攻击成功率[openclaw]。</w:t>
      </w:r>
    </w:p>
    <w:p>
      <w:pPr>
        <w:pStyle w:val="Heading4"/>
      </w:pPr>
      <w:r>
        <w:rPr>
          <w:rFonts w:ascii="SimHei" w:hAnsi="SimHei" w:eastAsia="SimHei"/>
        </w:rPr>
        <w:t>10.1.2 Sleeper Memory Poisoning：GPT-5.5 上 99.8% 写入率、60–89% 触发预期行为</w:t>
      </w:r>
    </w:p>
    <w:p>
      <w:pPr/>
      <w:r>
        <w:rPr>
          <w:rFonts w:ascii="SimSun" w:hAnsi="SimSun" w:eastAsia="SimSun"/>
        </w:rPr>
        <w:t>Sleeper Memory Poisoning 是一种延迟激活攻击：攻击者通过操纵外部上下文诱导助手存储伪造记忆，该记忆可在多个后续对话中保持休眠并在特定条件下重新激活[sleeper_b]。与常规提示注入相比，该攻击无需与目标系统持续交互，其隐蔽性体现在注入发生在用户无感知的后台写入阶段。</w:t>
      </w:r>
    </w:p>
    <w:p>
      <w:pPr>
        <w:pStyle w:val="Heading4"/>
      </w:pPr>
      <w:r>
        <w:rPr>
          <w:rFonts w:ascii="SimHei" w:hAnsi="SimHei" w:eastAsia="SimHei"/>
        </w:rPr>
        <w:t>10.1.3 系统化攻击分类学：六种攻击类别与三目标模型</w:t>
      </w:r>
    </w:p>
    <w:p>
      <w:pPr/>
      <w:r>
        <w:rPr>
          <w:rFonts w:ascii="SimSun" w:hAnsi="SimSun" w:eastAsia="SimSun"/>
        </w:rPr>
        <w:t>一项针对 LLM Agent 记忆污染的系统性研究提出，成功的记忆污染攻击必须同时满足三个目标：触发记忆写入、控制写入内容、在未来会话中触发被污染条目的检索[systematic]。攻击者假设无特权访问，无法直接读写 Agent 记忆或修改系统提示，只能通过外部输入注入恶意内容。基于该三目标模型，研究识别出六种攻击类别，其技术特征与攻击面如下表所示。</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SimSun" w:hAnsi="SimSun" w:eastAsia="SimSun"/>
                <w:sz w:val="18"/>
              </w:rPr>
              <w:t>攻击类别</w:t>
            </w:r>
          </w:p>
        </w:tc>
        <w:tc>
          <w:tcPr>
            <w:tcW w:type="dxa" w:w="1728"/>
          </w:tcPr>
          <w:p>
            <w:r>
              <w:rPr>
                <w:rFonts w:ascii="SimSun" w:hAnsi="SimSun" w:eastAsia="SimSun"/>
                <w:sz w:val="18"/>
              </w:rPr>
              <w:t>技术机制</w:t>
            </w:r>
          </w:p>
        </w:tc>
        <w:tc>
          <w:tcPr>
            <w:tcW w:type="dxa" w:w="1728"/>
          </w:tcPr>
          <w:p>
            <w:r>
              <w:rPr>
                <w:rFonts w:ascii="SimSun" w:hAnsi="SimSun" w:eastAsia="SimSun"/>
                <w:sz w:val="18"/>
              </w:rPr>
              <w:t>攻击面</w:t>
            </w:r>
          </w:p>
        </w:tc>
        <w:tc>
          <w:tcPr>
            <w:tcW w:type="dxa" w:w="1728"/>
          </w:tcPr>
          <w:p>
            <w:r>
              <w:rPr>
                <w:rFonts w:ascii="SimSun" w:hAnsi="SimSun" w:eastAsia="SimSun"/>
                <w:sz w:val="18"/>
              </w:rPr>
              <w:t>隐蔽性</w:t>
            </w:r>
          </w:p>
        </w:tc>
        <w:tc>
          <w:tcPr>
            <w:tcW w:type="dxa" w:w="1728"/>
          </w:tcPr>
          <w:p>
            <w:r>
              <w:rPr>
                <w:rFonts w:ascii="SimSun" w:hAnsi="SimSun" w:eastAsia="SimSun"/>
                <w:sz w:val="18"/>
              </w:rPr>
              <w:t>典型成功率</w:t>
            </w:r>
          </w:p>
        </w:tc>
      </w:tr>
      <w:tr>
        <w:tc>
          <w:tcPr>
            <w:tcW w:type="dxa" w:w="1728"/>
          </w:tcPr>
          <w:p>
            <w:r>
              <w:rPr>
                <w:rFonts w:ascii="SimSun" w:hAnsi="SimSun" w:eastAsia="SimSun"/>
                <w:sz w:val="18"/>
              </w:rPr>
              <w:t>显式命令插入</w:t>
            </w:r>
          </w:p>
        </w:tc>
        <w:tc>
          <w:tcPr>
            <w:tcW w:type="dxa" w:w="1728"/>
          </w:tcPr>
          <w:p>
            <w:r>
              <w:rPr>
                <w:rFonts w:ascii="SimSun" w:hAnsi="SimSun" w:eastAsia="SimSun"/>
                <w:sz w:val="18"/>
              </w:rPr>
              <w:t>在文档/网页中嵌入直接指令，诱导记忆工具写入指定内容</w:t>
            </w:r>
          </w:p>
        </w:tc>
        <w:tc>
          <w:tcPr>
            <w:tcW w:type="dxa" w:w="1728"/>
          </w:tcPr>
          <w:p>
            <w:r>
              <w:rPr>
                <w:rFonts w:ascii="SimSun" w:hAnsi="SimSun" w:eastAsia="SimSun"/>
                <w:sz w:val="18"/>
              </w:rPr>
              <w:t>外部文档、网页、邮件附件</w:t>
            </w:r>
          </w:p>
        </w:tc>
        <w:tc>
          <w:tcPr>
            <w:tcW w:type="dxa" w:w="1728"/>
          </w:tcPr>
          <w:p>
            <w:r>
              <w:rPr>
                <w:rFonts w:ascii="SimSun" w:hAnsi="SimSun" w:eastAsia="SimSun"/>
                <w:sz w:val="18"/>
              </w:rPr>
              <w:t>低</w:t>
            </w:r>
          </w:p>
        </w:tc>
        <w:tc>
          <w:tcPr>
            <w:tcW w:type="dxa" w:w="1728"/>
          </w:tcPr>
          <w:p>
            <w:r>
              <w:rPr>
                <w:rFonts w:ascii="SimSun" w:hAnsi="SimSun" w:eastAsia="SimSun"/>
                <w:sz w:val="18"/>
              </w:rPr>
              <w:t>高</w:t>
            </w:r>
          </w:p>
        </w:tc>
      </w:tr>
      <w:tr>
        <w:tc>
          <w:tcPr>
            <w:tcW w:type="dxa" w:w="1728"/>
          </w:tcPr>
          <w:p>
            <w:r>
              <w:rPr>
                <w:rFonts w:ascii="SimSun" w:hAnsi="SimSun" w:eastAsia="SimSun"/>
                <w:sz w:val="18"/>
              </w:rPr>
              <w:t>条件命令插入</w:t>
            </w:r>
          </w:p>
        </w:tc>
        <w:tc>
          <w:tcPr>
            <w:tcW w:type="dxa" w:w="1728"/>
          </w:tcPr>
          <w:p>
            <w:r>
              <w:rPr>
                <w:rFonts w:ascii="SimSun" w:hAnsi="SimSun" w:eastAsia="SimSun"/>
                <w:sz w:val="18"/>
              </w:rPr>
              <w:t>仅在特定上下文（如用户提及某关键词）触发写入</w:t>
            </w:r>
          </w:p>
        </w:tc>
        <w:tc>
          <w:tcPr>
            <w:tcW w:type="dxa" w:w="1728"/>
          </w:tcPr>
          <w:p>
            <w:r>
              <w:rPr>
                <w:rFonts w:ascii="SimSun" w:hAnsi="SimSun" w:eastAsia="SimSun"/>
                <w:sz w:val="18"/>
              </w:rPr>
              <w:t>动态网页、条件渲染内容</w:t>
            </w:r>
          </w:p>
        </w:tc>
        <w:tc>
          <w:tcPr>
            <w:tcW w:type="dxa" w:w="1728"/>
          </w:tcPr>
          <w:p>
            <w:r>
              <w:rPr>
                <w:rFonts w:ascii="SimSun" w:hAnsi="SimSun" w:eastAsia="SimSun"/>
                <w:sz w:val="18"/>
              </w:rPr>
              <w:t>中</w:t>
            </w:r>
          </w:p>
        </w:tc>
        <w:tc>
          <w:tcPr>
            <w:tcW w:type="dxa" w:w="1728"/>
          </w:tcPr>
          <w:p>
            <w:r>
              <w:rPr>
                <w:rFonts w:ascii="SimSun" w:hAnsi="SimSun" w:eastAsia="SimSun"/>
                <w:sz w:val="18"/>
              </w:rPr>
              <w:t>中–高</w:t>
            </w:r>
          </w:p>
        </w:tc>
      </w:tr>
      <w:tr>
        <w:tc>
          <w:tcPr>
            <w:tcW w:type="dxa" w:w="1728"/>
          </w:tcPr>
          <w:p>
            <w:r>
              <w:rPr>
                <w:rFonts w:ascii="SimSun" w:hAnsi="SimSun" w:eastAsia="SimSun"/>
                <w:sz w:val="18"/>
              </w:rPr>
              <w:t>显著性驱动压缩污染</w:t>
            </w:r>
          </w:p>
        </w:tc>
        <w:tc>
          <w:tcPr>
            <w:tcW w:type="dxa" w:w="1728"/>
          </w:tcPr>
          <w:p>
            <w:r>
              <w:rPr>
                <w:rFonts w:ascii="SimSun" w:hAnsi="SimSun" w:eastAsia="SimSun"/>
                <w:sz w:val="18"/>
              </w:rPr>
              <w:t>利用记忆压缩/摘要机制，将对抗信息伪装为高显著性事实</w:t>
            </w:r>
          </w:p>
        </w:tc>
        <w:tc>
          <w:tcPr>
            <w:tcW w:type="dxa" w:w="1728"/>
          </w:tcPr>
          <w:p>
            <w:r>
              <w:rPr>
                <w:rFonts w:ascii="SimSun" w:hAnsi="SimSun" w:eastAsia="SimSun"/>
                <w:sz w:val="18"/>
              </w:rPr>
              <w:t>长文档、对话历史摘要</w:t>
            </w:r>
          </w:p>
        </w:tc>
        <w:tc>
          <w:tcPr>
            <w:tcW w:type="dxa" w:w="1728"/>
          </w:tcPr>
          <w:p>
            <w:r>
              <w:rPr>
                <w:rFonts w:ascii="SimSun" w:hAnsi="SimSun" w:eastAsia="SimSun"/>
                <w:sz w:val="18"/>
              </w:rPr>
              <w:t>高</w:t>
            </w:r>
          </w:p>
        </w:tc>
        <w:tc>
          <w:tcPr>
            <w:tcW w:type="dxa" w:w="1728"/>
          </w:tcPr>
          <w:p>
            <w:r>
              <w:rPr>
                <w:rFonts w:ascii="SimSun" w:hAnsi="SimSun" w:eastAsia="SimSun"/>
                <w:sz w:val="18"/>
              </w:rPr>
              <w:t>中</w:t>
            </w:r>
          </w:p>
        </w:tc>
      </w:tr>
      <w:tr>
        <w:tc>
          <w:tcPr>
            <w:tcW w:type="dxa" w:w="1728"/>
          </w:tcPr>
          <w:p>
            <w:r>
              <w:rPr>
                <w:rFonts w:ascii="SimSun" w:hAnsi="SimSun" w:eastAsia="SimSun"/>
                <w:sz w:val="18"/>
              </w:rPr>
              <w:t>策略一致事实注入</w:t>
            </w:r>
          </w:p>
        </w:tc>
        <w:tc>
          <w:tcPr>
            <w:tcW w:type="dxa" w:w="1728"/>
          </w:tcPr>
          <w:p>
            <w:r>
              <w:rPr>
                <w:rFonts w:ascii="SimSun" w:hAnsi="SimSun" w:eastAsia="SimSun"/>
                <w:sz w:val="18"/>
              </w:rPr>
              <w:t>注入与系统策略表面一致但实质有害的“事实”</w:t>
            </w:r>
          </w:p>
        </w:tc>
        <w:tc>
          <w:tcPr>
            <w:tcW w:type="dxa" w:w="1728"/>
          </w:tcPr>
          <w:p>
            <w:r>
              <w:rPr>
                <w:rFonts w:ascii="SimSun" w:hAnsi="SimSun" w:eastAsia="SimSun"/>
                <w:sz w:val="18"/>
              </w:rPr>
              <w:t>知识库、FAQ、政策文档</w:t>
            </w:r>
          </w:p>
        </w:tc>
        <w:tc>
          <w:tcPr>
            <w:tcW w:type="dxa" w:w="1728"/>
          </w:tcPr>
          <w:p>
            <w:r>
              <w:rPr>
                <w:rFonts w:ascii="SimSun" w:hAnsi="SimSun" w:eastAsia="SimSun"/>
                <w:sz w:val="18"/>
              </w:rPr>
              <w:t>高</w:t>
            </w:r>
          </w:p>
        </w:tc>
        <w:tc>
          <w:tcPr>
            <w:tcW w:type="dxa" w:w="1728"/>
          </w:tcPr>
          <w:p>
            <w:r>
              <w:rPr>
                <w:rFonts w:ascii="SimSun" w:hAnsi="SimSun" w:eastAsia="SimSun"/>
                <w:sz w:val="18"/>
              </w:rPr>
              <w:t>高</w:t>
            </w:r>
          </w:p>
        </w:tc>
      </w:tr>
      <w:tr>
        <w:tc>
          <w:tcPr>
            <w:tcW w:type="dxa" w:w="1728"/>
          </w:tcPr>
          <w:p>
            <w:r>
              <w:rPr>
                <w:rFonts w:ascii="SimSun" w:hAnsi="SimSun" w:eastAsia="SimSun"/>
                <w:sz w:val="18"/>
              </w:rPr>
              <w:t>虚假先例插入</w:t>
            </w:r>
          </w:p>
        </w:tc>
        <w:tc>
          <w:tcPr>
            <w:tcW w:type="dxa" w:w="1728"/>
          </w:tcPr>
          <w:p>
            <w:r>
              <w:rPr>
                <w:rFonts w:ascii="SimSun" w:hAnsi="SimSun" w:eastAsia="SimSun"/>
                <w:sz w:val="18"/>
              </w:rPr>
              <w:t>伪造历史交互先例，使 Agent 在后续决策中引用虚假经验</w:t>
            </w:r>
          </w:p>
        </w:tc>
        <w:tc>
          <w:tcPr>
            <w:tcW w:type="dxa" w:w="1728"/>
          </w:tcPr>
          <w:p>
            <w:r>
              <w:rPr>
                <w:rFonts w:ascii="SimSun" w:hAnsi="SimSun" w:eastAsia="SimSun"/>
                <w:sz w:val="18"/>
              </w:rPr>
              <w:t>共享记忆库、协作空间</w:t>
            </w:r>
          </w:p>
        </w:tc>
        <w:tc>
          <w:tcPr>
            <w:tcW w:type="dxa" w:w="1728"/>
          </w:tcPr>
          <w:p>
            <w:r>
              <w:rPr>
                <w:rFonts w:ascii="SimSun" w:hAnsi="SimSun" w:eastAsia="SimSun"/>
                <w:sz w:val="18"/>
              </w:rPr>
              <w:t>高</w:t>
            </w:r>
          </w:p>
        </w:tc>
        <w:tc>
          <w:tcPr>
            <w:tcW w:type="dxa" w:w="1728"/>
          </w:tcPr>
          <w:p>
            <w:r>
              <w:rPr>
                <w:rFonts w:ascii="SimSun" w:hAnsi="SimSun" w:eastAsia="SimSun"/>
                <w:sz w:val="18"/>
              </w:rPr>
              <w:t>中</w:t>
            </w:r>
          </w:p>
        </w:tc>
      </w:tr>
      <w:tr>
        <w:tc>
          <w:tcPr>
            <w:tcW w:type="dxa" w:w="1728"/>
          </w:tcPr>
          <w:p>
            <w:r>
              <w:rPr>
                <w:rFonts w:ascii="SimSun" w:hAnsi="SimSun" w:eastAsia="SimSun"/>
                <w:sz w:val="18"/>
              </w:rPr>
              <w:t>技能-程序插入</w:t>
            </w:r>
          </w:p>
        </w:tc>
        <w:tc>
          <w:tcPr>
            <w:tcW w:type="dxa" w:w="1728"/>
          </w:tcPr>
          <w:p>
            <w:r>
              <w:rPr>
                <w:rFonts w:ascii="SimSun" w:hAnsi="SimSun" w:eastAsia="SimSun"/>
                <w:sz w:val="18"/>
              </w:rPr>
              <w:t>通过 Agent 自主技能合成机制植入恶意程序性记忆</w:t>
            </w:r>
          </w:p>
        </w:tc>
        <w:tc>
          <w:tcPr>
            <w:tcW w:type="dxa" w:w="1728"/>
          </w:tcPr>
          <w:p>
            <w:r>
              <w:rPr>
                <w:rFonts w:ascii="SimSun" w:hAnsi="SimSun" w:eastAsia="SimSun"/>
                <w:sz w:val="18"/>
              </w:rPr>
              <w:t>工具输出、API 响应、代码库</w:t>
            </w:r>
          </w:p>
        </w:tc>
        <w:tc>
          <w:tcPr>
            <w:tcW w:type="dxa" w:w="1728"/>
          </w:tcPr>
          <w:p>
            <w:r>
              <w:rPr>
                <w:rFonts w:ascii="SimSun" w:hAnsi="SimSun" w:eastAsia="SimSun"/>
                <w:sz w:val="18"/>
              </w:rPr>
              <w:t>极高</w:t>
            </w:r>
          </w:p>
        </w:tc>
        <w:tc>
          <w:tcPr>
            <w:tcW w:type="dxa" w:w="1728"/>
          </w:tcPr>
          <w:p>
            <w:r>
              <w:rPr>
                <w:rFonts w:ascii="SimSun" w:hAnsi="SimSun" w:eastAsia="SimSun"/>
                <w:sz w:val="18"/>
              </w:rPr>
              <w:t>中–高</w:t>
            </w:r>
          </w:p>
        </w:tc>
      </w:tr>
    </w:tbl>
    <w:p>
      <w:pPr/>
      <w:r>
        <w:rPr>
          <w:rFonts w:ascii="SimSun" w:hAnsi="SimSun" w:eastAsia="SimSun"/>
        </w:rPr>
        <w:t>该分类学的核心洞察在于：攻击面已从传统的“用户输入”扩展到 Agent 与外部世界的全部交互边界。HERMES Agent 的自主技能合成机制已被证实可被利用为攻击通道[systematic]。六种类别中，技能-程序插入与策略一致事实注入的隐蔽性最高，二者在孤立检测时往往呈现为正常记忆内容，仅在执行阶段才暴露恶意意图。</w:t>
      </w:r>
    </w:p>
    <w:p>
      <w:pPr>
        <w:pStyle w:val="Heading4"/>
      </w:pPr>
      <w:r>
        <w:rPr>
          <w:rFonts w:ascii="SimHei" w:hAnsi="SimHei" w:eastAsia="SimHei"/>
        </w:rPr>
        <w:t>10.1.4 MemGuard 防御框架：检测与过滤记忆污染的技术路线</w:t>
      </w:r>
    </w:p>
    <w:p>
      <w:pPr/>
      <w:r>
        <w:rPr>
          <w:rFonts w:ascii="SimSun" w:hAnsi="SimSun" w:eastAsia="SimSun"/>
        </w:rPr>
        <w:t>MemGuard 是 2026 年提出的记忆污染防御框架，其核心思路并非在单一记忆条目的内容层面进行过滤，而是在记忆类型层面建立功能边界[memguard]。MemGuard 在写入时为每条记忆分配显式的功能角色（如事实型、程序型、偏好型），维护类型隔离记忆间的关系，并在检索阶段仅组合必要记忆类型的证据。实验表明，该框架在幻觉与长程对话基准上将记忆可靠性提升最高达 28.27%，同时检索的记忆 token 数量减少至先前方法的 1/5.8[memguard]。</w:t>
      </w:r>
    </w:p>
    <w:p>
      <w:pPr>
        <w:pStyle w:val="Heading3"/>
      </w:pPr>
      <w:r>
        <w:rPr>
          <w:rFonts w:ascii="SimHei" w:hAnsi="SimHei" w:eastAsia="SimHei"/>
        </w:rPr>
        <w:t>10.2 检索安全风险</w:t>
      </w:r>
    </w:p>
    <w:p>
      <w:pPr>
        <w:pStyle w:val="Heading4"/>
      </w:pPr>
      <w:r>
        <w:rPr>
          <w:rFonts w:ascii="SimHei" w:hAnsi="SimHei" w:eastAsia="SimHei"/>
        </w:rPr>
        <w:t>10.2.1 Retrieval Pivot Risk (RPR)：混合 RAG 的 160–194 倍泄露放大</w:t>
      </w:r>
    </w:p>
    <w:p>
      <w:pPr/>
      <w:r>
        <w:rPr>
          <w:rFonts w:ascii="SimSun" w:hAnsi="SimSun" w:eastAsia="SimSun"/>
        </w:rPr>
        <w:t>混合 RAG 架构（向量检索 + 知识图谱扩展）在 vector-to-graph 边界引入了一种独特的安全失效模式：语义检索得到的“种子” chunk 可通过实体链接 pivot 到敏感的图邻居节点，导致纯向量检索中不存在的数据泄露[rpr_b]。在合成多租户企业语料上，未防御的混合管道表现出 RPR≈0.95，泄露放大因子 AF(ε)≈160–194 倍；在 Enron 邮件数据集上，RPR=0.70[rpr_b]。</w:t>
      </w:r>
    </w:p>
    <w:p>
      <w:pPr>
        <w:pStyle w:val="Heading4"/>
      </w:pPr>
      <w:r>
        <w:rPr>
          <w:rFonts w:ascii="SimHei" w:hAnsi="SimHei" w:eastAsia="SimHei"/>
        </w:rPr>
        <w:t>10.2.2 授权边界问题：向量阶段权限 ≠ 图遍历阶段权限的结构性漏洞</w:t>
      </w:r>
    </w:p>
    <w:p>
      <w:pPr/>
      <w:r>
        <w:rPr>
          <w:rFonts w:ascii="SimSun" w:hAnsi="SimSun" w:eastAsia="SimSun"/>
        </w:rPr>
        <w:t>混合 RAG 的泄露放大并非实现层面的 bug，而是架构层面的组合漏洞：两个单独安全的组件组合后产生了不安全的系统[rpr_b]。然而，当向量检索的输出被连接为图扩展的输入时，授权检查在边界处断裂。生产知识图谱通常不为实体节点分配所有权元数据，因为单个实体可能被多租户或多敏感度 chunk 提及[rpr_b]。</w:t>
      </w:r>
    </w:p>
    <w:p>
      <w:pPr>
        <w:pStyle w:val="Heading4"/>
      </w:pPr>
      <w:r>
        <w:rPr>
          <w:rFonts w:ascii="SimHei" w:hAnsi="SimHei" w:eastAsia="SimHei"/>
        </w:rPr>
        <w:t>10.2.3 Per-hop Authorization：在图扩展边界消除泄露的防御方案</w:t>
      </w:r>
    </w:p>
    <w:p>
      <w:pPr/>
      <w:r>
        <w:rPr>
          <w:rFonts w:ascii="SimSun" w:hAnsi="SimSun" w:eastAsia="SimSun"/>
        </w:rPr>
        <w:t>针对上述结构性漏洞，研究提出在图扩展边界实施 per-hop authorization：在每一跳图遍历后重新检查源 chunk 的租户标签与敏感度标签，仅允许通过授权验证的节点进入下一跳扩展[rpr_b]。该防御在三个语料上均消除了所有测量到的泄露（RPR→0.0），且延迟开销可忽略（&lt;1 ms）[rpr_b]。</w:t>
      </w:r>
    </w:p>
    <w:p>
      <w:pPr>
        <w:pStyle w:val="Heading3"/>
      </w:pPr>
      <w:r>
        <w:rPr>
          <w:rFonts w:ascii="SimHei" w:hAnsi="SimHei" w:eastAsia="SimHei"/>
        </w:rPr>
        <w:t>10.3 隐私合规与防御机制</w:t>
      </w:r>
    </w:p>
    <w:p>
      <w:pPr>
        <w:pStyle w:val="Heading4"/>
      </w:pPr>
      <w:r>
        <w:rPr>
          <w:rFonts w:ascii="SimHei" w:hAnsi="SimHei" w:eastAsia="SimHei"/>
        </w:rPr>
        <w:t>10.3.1 GDPR / HIPAA / SOC2：数据主权、删除权、跨租户隔离</w:t>
      </w:r>
    </w:p>
    <w:p>
      <w:pPr/>
      <w:r>
        <w:rPr>
          <w:rFonts w:ascii="SimSun" w:hAnsi="SimSun" w:eastAsia="SimSun"/>
        </w:rPr>
        <w:t>持久记忆系统存储跨会话用户数据，根据管辖区域和数据类型受 GDPR、HIPAA 与 SOC 2 约束[mem0-compliance]。GDPR 要求明确用户同意与删除权，HIPAA 要求对健康相关信息进行加密，SOC 2 控制涵盖访问管理与审计追踪。然而，LLM 将数据编码到数十亿参数中，完全移除特定数据点的唯一方法是从头重新训练模型——这在实践中因耗时数月、消耗数百万英镑计算资源而不可行[memory-problem]。对于采用本地存储、无云同步的 Agent 记忆系统，自托管架构在数据主权层面具有天然优势[mi8]。但即便如此，仍需在应用层实施跨用户记忆隔离：Mem0 的 user_id 隔离机制曾被发现过滤器失效，导致 Bob 的记忆更新覆盖 Alice 的现有记忆，暴露出元数据过滤的可靠性风险[mem0-bug]。</w:t>
      </w:r>
    </w:p>
    <w:p>
      <w:pPr>
        <w:pStyle w:val="Heading4"/>
      </w:pPr>
      <w:r>
        <w:rPr>
          <w:rFonts w:ascii="SimHei" w:hAnsi="SimHei" w:eastAsia="SimHei"/>
        </w:rPr>
        <w:t>10.3.2 Provenance 与审计日志：来源验证、置信度校准、完整性检查</w:t>
      </w:r>
    </w:p>
    <w:p>
      <w:pPr/>
      <w:r>
        <w:rPr>
          <w:rFonts w:ascii="SimSun" w:hAnsi="SimSun" w:eastAsia="SimSun"/>
        </w:rPr>
        <w:t>现有记忆系统（MemGPT、A-MEM、Mem0）优化了召回、个性化、效率与长期连贯性，但对追溯记忆来源、时间有效性、冲突、污染、隐私暴露和下游影响的支持有限[provenance_b]。AgentPoison、InjecMEM 与 sleeper memory poisoning 等攻击表明：防御不能仅依赖写入时的输入过滤，而需在记忆全生命周期中维护可验证的来源链条。在记忆存储层，建议为每条记忆事实添加 provenance 字段，记录来源、写入时间、写入通道与置信度，使记忆成为可审计的证据基础[provenance_b]。</w:t>
      </w:r>
    </w:p>
    <w:p>
      <w:pPr>
        <w:pStyle w:val="Heading4"/>
      </w:pPr>
      <w:r>
        <w:rPr>
          <w:rFonts w:ascii="SimHei" w:hAnsi="SimHei" w:eastAsia="SimHei"/>
        </w:rPr>
        <w:t>10.3.3 输入消毒与访问控制：记忆写入前的过滤层与用户级 ACL</w:t>
      </w:r>
    </w:p>
    <w:p>
      <w:pPr/>
      <w:r>
        <w:rPr>
          <w:rFonts w:ascii="SimSun" w:hAnsi="SimSun" w:eastAsia="SimSun"/>
        </w:rPr>
        <w:t>企业 AI 安全需要认知架构保护、时间安全、跨系统边界安全和自主行动控制；访问控制、审计日志和输入消毒是记忆层的基础防御，不应作为事后附加组件[enterprise-security]。下表对比了当前主流的记忆污染防御机制在技术路线、部署阶段与有效性上的差异。</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SimSun" w:hAnsi="SimSun" w:eastAsia="SimSun"/>
                <w:sz w:val="18"/>
              </w:rPr>
              <w:t>防御机制</w:t>
            </w:r>
          </w:p>
        </w:tc>
        <w:tc>
          <w:tcPr>
            <w:tcW w:type="dxa" w:w="1728"/>
          </w:tcPr>
          <w:p>
            <w:r>
              <w:rPr>
                <w:rFonts w:ascii="SimSun" w:hAnsi="SimSun" w:eastAsia="SimSun"/>
                <w:sz w:val="18"/>
              </w:rPr>
              <w:t>技术路线</w:t>
            </w:r>
          </w:p>
        </w:tc>
        <w:tc>
          <w:tcPr>
            <w:tcW w:type="dxa" w:w="1728"/>
          </w:tcPr>
          <w:p>
            <w:r>
              <w:rPr>
                <w:rFonts w:ascii="SimSun" w:hAnsi="SimSun" w:eastAsia="SimSun"/>
                <w:sz w:val="18"/>
              </w:rPr>
              <w:t>部署阶段</w:t>
            </w:r>
          </w:p>
        </w:tc>
        <w:tc>
          <w:tcPr>
            <w:tcW w:type="dxa" w:w="1728"/>
          </w:tcPr>
          <w:p>
            <w:r>
              <w:rPr>
                <w:rFonts w:ascii="SimSun" w:hAnsi="SimSun" w:eastAsia="SimSun"/>
                <w:sz w:val="18"/>
              </w:rPr>
              <w:t>核心有效性指标</w:t>
            </w:r>
          </w:p>
        </w:tc>
        <w:tc>
          <w:tcPr>
            <w:tcW w:type="dxa" w:w="1728"/>
          </w:tcPr>
          <w:p>
            <w:r>
              <w:rPr>
                <w:rFonts w:ascii="SimSun" w:hAnsi="SimSun" w:eastAsia="SimSun"/>
                <w:sz w:val="18"/>
              </w:rPr>
              <w:t>局限性</w:t>
            </w:r>
          </w:p>
        </w:tc>
      </w:tr>
      <w:tr>
        <w:tc>
          <w:tcPr>
            <w:tcW w:type="dxa" w:w="1728"/>
          </w:tcPr>
          <w:p>
            <w:r>
              <w:rPr>
                <w:rFonts w:ascii="SimSun" w:hAnsi="SimSun" w:eastAsia="SimSun"/>
                <w:sz w:val="18"/>
              </w:rPr>
              <w:t>MemGuard</w:t>
            </w:r>
          </w:p>
        </w:tc>
        <w:tc>
          <w:tcPr>
            <w:tcW w:type="dxa" w:w="1728"/>
          </w:tcPr>
          <w:p>
            <w:r>
              <w:rPr>
                <w:rFonts w:ascii="SimSun" w:hAnsi="SimSun" w:eastAsia="SimSun"/>
                <w:sz w:val="18"/>
              </w:rPr>
              <w:t>类型感知隔离，写入时分配功能角色</w:t>
            </w:r>
          </w:p>
        </w:tc>
        <w:tc>
          <w:tcPr>
            <w:tcW w:type="dxa" w:w="1728"/>
          </w:tcPr>
          <w:p>
            <w:r>
              <w:rPr>
                <w:rFonts w:ascii="SimSun" w:hAnsi="SimSun" w:eastAsia="SimSun"/>
                <w:sz w:val="18"/>
              </w:rPr>
              <w:t>写入 + 检索</w:t>
            </w:r>
          </w:p>
        </w:tc>
        <w:tc>
          <w:tcPr>
            <w:tcW w:type="dxa" w:w="1728"/>
          </w:tcPr>
          <w:p>
            <w:r>
              <w:rPr>
                <w:rFonts w:ascii="SimSun" w:hAnsi="SimSun" w:eastAsia="SimSun"/>
                <w:sz w:val="18"/>
              </w:rPr>
              <w:t>可靠性提升 28.27%，检索 token 降至 1/5.8[^memguard]</w:t>
            </w:r>
          </w:p>
        </w:tc>
        <w:tc>
          <w:tcPr>
            <w:tcW w:type="dxa" w:w="1728"/>
          </w:tcPr>
          <w:p>
            <w:r>
              <w:rPr>
                <w:rFonts w:ascii="SimSun" w:hAnsi="SimSun" w:eastAsia="SimSun"/>
                <w:sz w:val="18"/>
              </w:rPr>
              <w:t>不针对对抗性注入，侧重异质记忆交叉污染</w:t>
            </w:r>
          </w:p>
        </w:tc>
      </w:tr>
      <w:tr>
        <w:tc>
          <w:tcPr>
            <w:tcW w:type="dxa" w:w="1728"/>
          </w:tcPr>
          <w:p>
            <w:r>
              <w:rPr>
                <w:rFonts w:ascii="SimSun" w:hAnsi="SimSun" w:eastAsia="SimSun"/>
                <w:sz w:val="18"/>
              </w:rPr>
              <w:t>A-MemGuard</w:t>
            </w:r>
          </w:p>
        </w:tc>
        <w:tc>
          <w:tcPr>
            <w:tcW w:type="dxa" w:w="1728"/>
          </w:tcPr>
          <w:p>
            <w:r>
              <w:rPr>
                <w:rFonts w:ascii="SimSun" w:hAnsi="SimSun" w:eastAsia="SimSun"/>
                <w:sz w:val="18"/>
              </w:rPr>
              <w:t>共识验证：多记忆独立推理路径交叉检验</w:t>
            </w:r>
          </w:p>
        </w:tc>
        <w:tc>
          <w:tcPr>
            <w:tcW w:type="dxa" w:w="1728"/>
          </w:tcPr>
          <w:p>
            <w:r>
              <w:rPr>
                <w:rFonts w:ascii="SimSun" w:hAnsi="SimSun" w:eastAsia="SimSun"/>
                <w:sz w:val="18"/>
              </w:rPr>
              <w:t>检索</w:t>
            </w:r>
          </w:p>
        </w:tc>
        <w:tc>
          <w:tcPr>
            <w:tcW w:type="dxa" w:w="1728"/>
          </w:tcPr>
          <w:p>
            <w:r>
              <w:rPr>
                <w:rFonts w:ascii="SimSun" w:hAnsi="SimSun" w:eastAsia="SimSun"/>
                <w:sz w:val="18"/>
              </w:rPr>
              <w:t>攻击成功率从 100% 降至 2%[^a-memguard]</w:t>
            </w:r>
          </w:p>
        </w:tc>
        <w:tc>
          <w:tcPr>
            <w:tcW w:type="dxa" w:w="1728"/>
          </w:tcPr>
          <w:p>
            <w:r>
              <w:rPr>
                <w:rFonts w:ascii="SimSun" w:hAnsi="SimSun" w:eastAsia="SimSun"/>
                <w:sz w:val="18"/>
              </w:rPr>
              <w:t>孤立检测仍会漏掉 66% 污染条目；需多记忆共存场景</w:t>
            </w:r>
          </w:p>
        </w:tc>
      </w:tr>
      <w:tr>
        <w:tc>
          <w:tcPr>
            <w:tcW w:type="dxa" w:w="1728"/>
          </w:tcPr>
          <w:p>
            <w:r>
              <w:rPr>
                <w:rFonts w:ascii="SimSun" w:hAnsi="SimSun" w:eastAsia="SimSun"/>
                <w:sz w:val="18"/>
              </w:rPr>
              <w:t>MemShield</w:t>
            </w:r>
          </w:p>
        </w:tc>
        <w:tc>
          <w:tcPr>
            <w:tcW w:type="dxa" w:w="1728"/>
          </w:tcPr>
          <w:p>
            <w:r>
              <w:rPr>
                <w:rFonts w:ascii="SimSun" w:hAnsi="SimSun" w:eastAsia="SimSun"/>
                <w:sz w:val="18"/>
              </w:rPr>
              <w:t>审计 + 验证 + 删除工具，支持多向量存储后端</w:t>
            </w:r>
          </w:p>
        </w:tc>
        <w:tc>
          <w:tcPr>
            <w:tcW w:type="dxa" w:w="1728"/>
          </w:tcPr>
          <w:p>
            <w:r>
              <w:rPr>
                <w:rFonts w:ascii="SimSun" w:hAnsi="SimSun" w:eastAsia="SimSun"/>
                <w:sz w:val="18"/>
              </w:rPr>
              <w:t>全生命周期</w:t>
            </w:r>
          </w:p>
        </w:tc>
        <w:tc>
          <w:tcPr>
            <w:tcW w:type="dxa" w:w="1728"/>
          </w:tcPr>
          <w:p>
            <w:r>
              <w:rPr>
                <w:rFonts w:ascii="SimSun" w:hAnsi="SimSun" w:eastAsia="SimSun"/>
                <w:sz w:val="18"/>
              </w:rPr>
              <w:t>三种策略（关键词启发式 / LLM 共识 / 集成投票）[^memshield]</w:t>
            </w:r>
          </w:p>
        </w:tc>
        <w:tc>
          <w:tcPr>
            <w:tcW w:type="dxa" w:w="1728"/>
          </w:tcPr>
          <w:p>
            <w:r>
              <w:rPr>
                <w:rFonts w:ascii="SimSun" w:hAnsi="SimSun" w:eastAsia="SimSun"/>
                <w:sz w:val="18"/>
              </w:rPr>
              <w:t>依赖外部工具集成，对零日攻击模式覆盖有限</w:t>
            </w:r>
          </w:p>
        </w:tc>
      </w:tr>
      <w:tr>
        <w:tc>
          <w:tcPr>
            <w:tcW w:type="dxa" w:w="1728"/>
          </w:tcPr>
          <w:p>
            <w:r>
              <w:rPr>
                <w:rFonts w:ascii="SimSun" w:hAnsi="SimSun" w:eastAsia="SimSun"/>
                <w:sz w:val="18"/>
              </w:rPr>
              <w:t>Per-hop Authorization</w:t>
            </w:r>
          </w:p>
        </w:tc>
        <w:tc>
          <w:tcPr>
            <w:tcW w:type="dxa" w:w="1728"/>
          </w:tcPr>
          <w:p>
            <w:r>
              <w:rPr>
                <w:rFonts w:ascii="SimSun" w:hAnsi="SimSun" w:eastAsia="SimSun"/>
                <w:sz w:val="18"/>
              </w:rPr>
              <w:t>图扩展边界逐跳重新检查租户/敏感度标签</w:t>
            </w:r>
          </w:p>
        </w:tc>
        <w:tc>
          <w:tcPr>
            <w:tcW w:type="dxa" w:w="1728"/>
          </w:tcPr>
          <w:p>
            <w:r>
              <w:rPr>
                <w:rFonts w:ascii="SimSun" w:hAnsi="SimSun" w:eastAsia="SimSun"/>
                <w:sz w:val="18"/>
              </w:rPr>
              <w:t>检索（图扩展）</w:t>
            </w:r>
          </w:p>
        </w:tc>
        <w:tc>
          <w:tcPr>
            <w:tcW w:type="dxa" w:w="1728"/>
          </w:tcPr>
          <w:p>
            <w:r>
              <w:rPr>
                <w:rFonts w:ascii="SimSun" w:hAnsi="SimSun" w:eastAsia="SimSun"/>
                <w:sz w:val="18"/>
              </w:rPr>
              <w:t>RPR→0.0，延迟 &lt;1 ms[^rpr_b]</w:t>
            </w:r>
          </w:p>
        </w:tc>
        <w:tc>
          <w:tcPr>
            <w:tcW w:type="dxa" w:w="1728"/>
          </w:tcPr>
          <w:p>
            <w:r>
              <w:rPr>
                <w:rFonts w:ascii="SimSun" w:hAnsi="SimSun" w:eastAsia="SimSun"/>
                <w:sz w:val="18"/>
              </w:rPr>
              <w:t>仅适用于混合 RAG 图遍历阶段</w:t>
            </w:r>
          </w:p>
        </w:tc>
      </w:tr>
      <w:tr>
        <w:tc>
          <w:tcPr>
            <w:tcW w:type="dxa" w:w="1728"/>
          </w:tcPr>
          <w:p>
            <w:r>
              <w:rPr>
                <w:rFonts w:ascii="SimSun" w:hAnsi="SimSun" w:eastAsia="SimSun"/>
                <w:sz w:val="18"/>
              </w:rPr>
              <w:t>输入消毒层</w:t>
            </w:r>
          </w:p>
        </w:tc>
        <w:tc>
          <w:tcPr>
            <w:tcW w:type="dxa" w:w="1728"/>
          </w:tcPr>
          <w:p>
            <w:r>
              <w:rPr>
                <w:rFonts w:ascii="SimSun" w:hAnsi="SimSun" w:eastAsia="SimSun"/>
                <w:sz w:val="18"/>
              </w:rPr>
              <w:t>复合信任评分：时序信号 + 模式过滤 + 内容分析</w:t>
            </w:r>
          </w:p>
        </w:tc>
        <w:tc>
          <w:tcPr>
            <w:tcW w:type="dxa" w:w="1728"/>
          </w:tcPr>
          <w:p>
            <w:r>
              <w:rPr>
                <w:rFonts w:ascii="SimSun" w:hAnsi="SimSun" w:eastAsia="SimSun"/>
                <w:sz w:val="18"/>
              </w:rPr>
              <w:t>写入前</w:t>
            </w:r>
          </w:p>
        </w:tc>
        <w:tc>
          <w:tcPr>
            <w:tcW w:type="dxa" w:w="1728"/>
          </w:tcPr>
          <w:p>
            <w:r>
              <w:rPr>
                <w:rFonts w:ascii="SimSun" w:hAnsi="SimSun" w:eastAsia="SimSun"/>
                <w:sz w:val="18"/>
              </w:rPr>
              <w:t>阈值可调，覆盖已知攻击模式[^enterprise-security]</w:t>
            </w:r>
          </w:p>
        </w:tc>
        <w:tc>
          <w:tcPr>
            <w:tcW w:type="dxa" w:w="1728"/>
          </w:tcPr>
          <w:p>
            <w:r>
              <w:rPr>
                <w:rFonts w:ascii="SimSun" w:hAnsi="SimSun" w:eastAsia="SimSun"/>
                <w:sz w:val="18"/>
              </w:rPr>
              <w:t>过度激进会阻塞合法记忆；需按用例校准</w:t>
            </w:r>
          </w:p>
        </w:tc>
      </w:tr>
    </w:tbl>
    <w:p>
      <w:pPr/>
      <w:r>
        <w:rPr>
          <w:rFonts w:ascii="SimSun" w:hAnsi="SimSun" w:eastAsia="SimSun"/>
        </w:rPr>
        <w:t>上述对比表明：有效的记忆安全需要分层防御，而非单一银弹。A-MemGuard 的共识方法将攻击成功率从 100% 降至 2%，但前提是检索到多条语义相关记忆；当记忆库稀疏或攻击者仅污染单一条目时，共识机制可能失效[a-memguard]。MemGuard 的类型隔离限制了污染传播范围，但对精心构造的同类型对抗记忆防御力有限[memguard]。生产部署应组合使用写入前输入消毒、写入时类型隔离、检索时共识验证以及图遍历阶段的 per-hop authorization，并记录包含时间戳、主体标识与对象引用的审计日志，以支持事后追溯与合规审查[enterprise-security]。</w:t>
      </w:r>
    </w:p>
    <w:p>
      <w:pPr>
        <w:pStyle w:val="Heading2"/>
      </w:pPr>
      <w:r>
        <w:rPr>
          <w:rFonts w:ascii="SimHei" w:hAnsi="SimHei" w:eastAsia="SimHei"/>
        </w:rPr>
        <w:t>11. 工业系统全面对比</w:t>
      </w:r>
    </w:p>
    <w:p>
      <w:pPr/>
      <w:r>
        <w:rPr>
          <w:rFonts w:ascii="SimSun" w:hAnsi="SimSun" w:eastAsia="SimSun"/>
        </w:rPr>
        <w:t>在审视了记忆污染攻击向量与防御机制之后，本章从工业实践角度评估主流系统如何在架构设计中内化这些安全要求。</w:t>
      </w:r>
    </w:p>
    <w:p>
      <w:pPr>
        <w:pStyle w:val="Heading3"/>
      </w:pPr>
      <w:r>
        <w:rPr>
          <w:rFonts w:ascii="SimHei" w:hAnsi="SimHei" w:eastAsia="SimHei"/>
        </w:rPr>
        <w:t>11.1 架构与存储后端</w:t>
      </w:r>
    </w:p>
    <w:p>
      <w:pPr>
        <w:pStyle w:val="Heading4"/>
      </w:pPr>
      <w:r>
        <w:rPr>
          <w:rFonts w:ascii="SimHei" w:hAnsi="SimHei" w:eastAsia="SimHei"/>
        </w:rPr>
        <w:t>11.1.1 Mem0：Dual-store（Vector+Graph+KV），混合检索，企业合规</w:t>
      </w:r>
    </w:p>
    <w:p>
      <w:pPr/>
      <w:r>
        <w:rPr>
          <w:rFonts w:ascii="SimSun" w:hAnsi="SimSun" w:eastAsia="SimSun"/>
        </w:rPr>
        <w:t>Mem0 采用双存储架构——向量数据库作为主存储，知识图谱（Pro tier）与 KV 存储作为辅助层，支持用户、会话、Agent 三级作用域隔离[mem0-paper_b]。2026 年 4 月，其算法从写时四操作决策（ADD/UPDATE/DELETE/NOOP）重构为 Single-pass ADD-only 提取，将每次写入压缩至单次 LLM 调用，同时引入实体链接与多信号并行检索（语义相似度 + BM25 关键词 + 实体匹配三路打分融合）[mem0-blog_b]。在 LOCOMO 数据集上，其搜索延迟 p50 为 0.148 秒、p95 为 0.200 秒，总延迟 p50 0.708 秒，为对比系统中最低[mem0-paper_b]。</w:t>
      </w:r>
    </w:p>
    <w:p>
      <w:pPr>
        <w:pStyle w:val="Heading4"/>
      </w:pPr>
      <w:r>
        <w:rPr>
          <w:rFonts w:ascii="SimHei" w:hAnsi="SimHei" w:eastAsia="SimHei"/>
        </w:rPr>
        <w:t>11.1.2 Zep/Graphiti：Temporal Knowledge Graph，双时态边，异步预计算</w:t>
      </w:r>
    </w:p>
    <w:p>
      <w:pPr/>
      <w:r>
        <w:rPr>
          <w:rFonts w:ascii="SimSun" w:hAnsi="SimSun" w:eastAsia="SimSun"/>
        </w:rPr>
        <w:t>Zep 以 Graphiti 引擎为核心，基于 Neo4j 构建双时态知识图谱（Temporal Knowledge Graph），每条边携带四个时间戳（created、expired、valid、invalid），实现"what was true then / what's true now"的 point-in-time 查询[zep-paper_b]。事实、实体摘要与社区摘要均在后台异步预计算，检索路径本身不调用 LLM，因此 p95 延迟可稳定控制在 200 毫秒以内，且随图规模从 1 万节点扩展至 1 亿节点时，延迟仅从 148 毫秒增长至 168 毫秒[zep-pricing]。</w:t>
      </w:r>
    </w:p>
    <w:p>
      <w:pPr>
        <w:pStyle w:val="Heading4"/>
      </w:pPr>
      <w:r>
        <w:rPr>
          <w:rFonts w:ascii="SimHei" w:hAnsi="SimHei" w:eastAsia="SimHei"/>
        </w:rPr>
        <w:t>11.1.3 MemGPT/Letta：OS 分页式三层，Agent 自主管理，DMR 92.5–93.4%</w:t>
      </w:r>
    </w:p>
    <w:p>
      <w:pPr/>
      <w:r>
        <w:rPr>
          <w:rFonts w:ascii="SimSun" w:hAnsi="SimSun" w:eastAsia="SimSun"/>
        </w:rPr>
        <w:t>Letta（原 MemGPT）源自 UC Berkeley BAIR Lab，采用操作系统虚拟内存分页启发的三层架构：Core Memory（常驻上下文，类比 RAM）、Recall Memory（对话历史向量索引，类比磁盘缓存）、Archival Memory（长期外部数据库存储，类比冷存储）[letta-research]。其差异化在于 Agent 通过 function call 自主决定何时在各层之间换入换出，甚至可自编辑 persona 与 human 块，实现"LLM as its own memory controller"的自治模式[memgpt-paper]。DMR 基准上，原版 MemGPT 得分 93.4%，后被 Zep 以 94.8% 超越[zep-paper_b]。</w:t>
      </w:r>
    </w:p>
    <w:p>
      <w:pPr>
        <w:pStyle w:val="Heading4"/>
      </w:pPr>
      <w:r>
        <w:rPr>
          <w:rFonts w:ascii="SimHei" w:hAnsi="SimHei" w:eastAsia="SimHei"/>
        </w:rPr>
        <w:t>11.1.4 LangMem：LangGraph 原生扁平 KV，程序性记忆，免费开源</w:t>
      </w:r>
    </w:p>
    <w:p>
      <w:pPr/>
      <w:r>
        <w:rPr>
          <w:rFonts w:ascii="SimSun" w:hAnsi="SimSun" w:eastAsia="SimSun"/>
        </w:rPr>
        <w:t>LangMem 深度绑定 LangGraph 生态，采用扁平 KV 项加向量搜索的极简架构，存储于 LangGraph BaseStore 或 PostgreSQL 中，无原生知识图谱与实体提取[langmem-vectorize_b]。其独家能力是程序性记忆（Procedural Memory）——Agent 可基于对话反馈自动改写自身的 system prompt 与工具调用规则，实现行为层面的自我优化[langmem-vectorize_b]。代价是检索延迟极高，p50 达 17.99 秒，不适合交互式场景[agentmarketcap_b]。</w:t>
      </w:r>
    </w:p>
    <w:p>
      <w:pPr>
        <w:pStyle w:val="Heading4"/>
      </w:pPr>
      <w:r>
        <w:rPr>
          <w:rFonts w:ascii="SimHei" w:hAnsi="SimHei" w:eastAsia="SimHei"/>
        </w:rPr>
        <w:t>11.1.5 Hindsight：单一 PostgreSQL 四逻辑网络，TEMPR 多策略，MIT 开源</w:t>
      </w:r>
    </w:p>
    <w:p>
      <w:pPr/>
      <w:r>
        <w:rPr>
          <w:rFonts w:ascii="SimSun" w:hAnsi="SimSun" w:eastAsia="SimSun"/>
        </w:rPr>
        <w:t>Hindsight 以单一 PostgreSQL 为存储后端，通过 pgvector、HNSW、BM25、图索引与时态索引的复合，在物理层统一支撑四逻辑网络：World Facts、Experiences、Entity Summaries、Evolving Beliefs[hindsight-paper_b]。其 TEMPR（Temporal Entity-aware Memory Processing &amp; Retrieval）策略并行运行语义搜索、BM25、图遍历与时态检索四种方法，经 RRF 重排序后输出[hindsight-paper_b]。该架构在开源 20B 模型下将 LongMemEval 从全上下文基线的 39.0% 提升至 83.6%，换用 Gemini-3 后达 91.4%[hindsight-paper_b]。</w:t>
      </w:r>
    </w:p>
    <w:p>
      <w:pPr/>
      <w:r>
        <w:rPr>
          <w:rFonts w:ascii="SimSun" w:hAnsi="SimSun" w:eastAsia="SimSun"/>
        </w:rPr>
        <w:t>表 11-1 五系统架构对比</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SimSun" w:hAnsi="SimSun" w:eastAsia="SimSun"/>
                <w:sz w:val="18"/>
              </w:rPr>
              <w:t>维度</w:t>
            </w:r>
          </w:p>
        </w:tc>
        <w:tc>
          <w:tcPr>
            <w:tcW w:type="dxa" w:w="1440"/>
          </w:tcPr>
          <w:p>
            <w:r>
              <w:rPr>
                <w:rFonts w:ascii="SimSun" w:hAnsi="SimSun" w:eastAsia="SimSun"/>
                <w:sz w:val="18"/>
              </w:rPr>
              <w:t>Mem0</w:t>
            </w:r>
          </w:p>
        </w:tc>
        <w:tc>
          <w:tcPr>
            <w:tcW w:type="dxa" w:w="1440"/>
          </w:tcPr>
          <w:p>
            <w:r>
              <w:rPr>
                <w:rFonts w:ascii="SimSun" w:hAnsi="SimSun" w:eastAsia="SimSun"/>
                <w:sz w:val="18"/>
              </w:rPr>
              <w:t>Zep/Graphiti</w:t>
            </w:r>
          </w:p>
        </w:tc>
        <w:tc>
          <w:tcPr>
            <w:tcW w:type="dxa" w:w="1440"/>
          </w:tcPr>
          <w:p>
            <w:r>
              <w:rPr>
                <w:rFonts w:ascii="SimSun" w:hAnsi="SimSun" w:eastAsia="SimSun"/>
                <w:sz w:val="18"/>
              </w:rPr>
              <w:t>Letta (MemGPT)</w:t>
            </w:r>
          </w:p>
        </w:tc>
        <w:tc>
          <w:tcPr>
            <w:tcW w:type="dxa" w:w="1440"/>
          </w:tcPr>
          <w:p>
            <w:r>
              <w:rPr>
                <w:rFonts w:ascii="SimSun" w:hAnsi="SimSun" w:eastAsia="SimSun"/>
                <w:sz w:val="18"/>
              </w:rPr>
              <w:t>LangMem</w:t>
            </w:r>
          </w:p>
        </w:tc>
        <w:tc>
          <w:tcPr>
            <w:tcW w:type="dxa" w:w="1440"/>
          </w:tcPr>
          <w:p>
            <w:r>
              <w:rPr>
                <w:rFonts w:ascii="SimSun" w:hAnsi="SimSun" w:eastAsia="SimSun"/>
                <w:sz w:val="18"/>
              </w:rPr>
              <w:t>Hindsight</w:t>
            </w:r>
          </w:p>
        </w:tc>
      </w:tr>
      <w:tr>
        <w:tc>
          <w:tcPr>
            <w:tcW w:type="dxa" w:w="1440"/>
          </w:tcPr>
          <w:p>
            <w:r>
              <w:rPr>
                <w:rFonts w:ascii="SimSun" w:hAnsi="SimSun" w:eastAsia="SimSun"/>
                <w:sz w:val="18"/>
              </w:rPr>
              <w:t>存储后端</w:t>
            </w:r>
          </w:p>
        </w:tc>
        <w:tc>
          <w:tcPr>
            <w:tcW w:type="dxa" w:w="1440"/>
          </w:tcPr>
          <w:p>
            <w:r>
              <w:rPr>
                <w:rFonts w:ascii="SimSun" w:hAnsi="SimSun" w:eastAsia="SimSun"/>
                <w:sz w:val="18"/>
              </w:rPr>
              <w:t>向量 + 图(Pro) + KV</w:t>
            </w:r>
          </w:p>
        </w:tc>
        <w:tc>
          <w:tcPr>
            <w:tcW w:type="dxa" w:w="1440"/>
          </w:tcPr>
          <w:p>
            <w:r>
              <w:rPr>
                <w:rFonts w:ascii="SimSun" w:hAnsi="SimSun" w:eastAsia="SimSun"/>
                <w:sz w:val="18"/>
              </w:rPr>
              <w:t>Neo4j 双时态图</w:t>
            </w:r>
          </w:p>
        </w:tc>
        <w:tc>
          <w:tcPr>
            <w:tcW w:type="dxa" w:w="1440"/>
          </w:tcPr>
          <w:p>
            <w:r>
              <w:rPr>
                <w:rFonts w:ascii="SimSun" w:hAnsi="SimSun" w:eastAsia="SimSun"/>
                <w:sz w:val="18"/>
              </w:rPr>
              <w:t>向量 + 数据库 + 上下文块</w:t>
            </w:r>
          </w:p>
        </w:tc>
        <w:tc>
          <w:tcPr>
            <w:tcW w:type="dxa" w:w="1440"/>
          </w:tcPr>
          <w:p>
            <w:r>
              <w:rPr>
                <w:rFonts w:ascii="SimSun" w:hAnsi="SimSun" w:eastAsia="SimSun"/>
                <w:sz w:val="18"/>
              </w:rPr>
              <w:t>LangGraph BaseStore / Postgres</w:t>
            </w:r>
          </w:p>
        </w:tc>
        <w:tc>
          <w:tcPr>
            <w:tcW w:type="dxa" w:w="1440"/>
          </w:tcPr>
          <w:p>
            <w:r>
              <w:rPr>
                <w:rFonts w:ascii="SimSun" w:hAnsi="SimSun" w:eastAsia="SimSun"/>
                <w:sz w:val="18"/>
              </w:rPr>
              <w:t>PostgreSQL + pgvector</w:t>
            </w:r>
          </w:p>
        </w:tc>
      </w:tr>
      <w:tr>
        <w:tc>
          <w:tcPr>
            <w:tcW w:type="dxa" w:w="1440"/>
          </w:tcPr>
          <w:p>
            <w:r>
              <w:rPr>
                <w:rFonts w:ascii="SimSun" w:hAnsi="SimSun" w:eastAsia="SimSun"/>
                <w:sz w:val="18"/>
              </w:rPr>
              <w:t>嵌入策略</w:t>
            </w:r>
          </w:p>
        </w:tc>
        <w:tc>
          <w:tcPr>
            <w:tcW w:type="dxa" w:w="1440"/>
          </w:tcPr>
          <w:p>
            <w:r>
              <w:rPr>
                <w:rFonts w:ascii="SimSun" w:hAnsi="SimSun" w:eastAsia="SimSun"/>
                <w:sz w:val="18"/>
              </w:rPr>
              <w:t>Single-pass ADD-only</w:t>
            </w:r>
          </w:p>
        </w:tc>
        <w:tc>
          <w:tcPr>
            <w:tcW w:type="dxa" w:w="1440"/>
          </w:tcPr>
          <w:p>
            <w:r>
              <w:rPr>
                <w:rFonts w:ascii="SimSun" w:hAnsi="SimSun" w:eastAsia="SimSun"/>
                <w:sz w:val="18"/>
              </w:rPr>
              <w:t>异步预计算</w:t>
            </w:r>
          </w:p>
        </w:tc>
        <w:tc>
          <w:tcPr>
            <w:tcW w:type="dxa" w:w="1440"/>
          </w:tcPr>
          <w:p>
            <w:r>
              <w:rPr>
                <w:rFonts w:ascii="SimSun" w:hAnsi="SimSun" w:eastAsia="SimSun"/>
                <w:sz w:val="18"/>
              </w:rPr>
              <w:t>Agent 自主换页</w:t>
            </w:r>
          </w:p>
        </w:tc>
        <w:tc>
          <w:tcPr>
            <w:tcW w:type="dxa" w:w="1440"/>
          </w:tcPr>
          <w:p>
            <w:r>
              <w:rPr>
                <w:rFonts w:ascii="SimSun" w:hAnsi="SimSun" w:eastAsia="SimSun"/>
                <w:sz w:val="18"/>
              </w:rPr>
              <w:t>背景提取 + 合并</w:t>
            </w:r>
          </w:p>
        </w:tc>
        <w:tc>
          <w:tcPr>
            <w:tcW w:type="dxa" w:w="1440"/>
          </w:tcPr>
          <w:p>
            <w:r>
              <w:rPr>
                <w:rFonts w:ascii="SimSun" w:hAnsi="SimSun" w:eastAsia="SimSun"/>
                <w:sz w:val="18"/>
              </w:rPr>
              <w:t>Retain→Recall→Reflect</w:t>
            </w:r>
          </w:p>
        </w:tc>
      </w:tr>
      <w:tr>
        <w:tc>
          <w:tcPr>
            <w:tcW w:type="dxa" w:w="1440"/>
          </w:tcPr>
          <w:p>
            <w:r>
              <w:rPr>
                <w:rFonts w:ascii="SimSun" w:hAnsi="SimSun" w:eastAsia="SimSun"/>
                <w:sz w:val="18"/>
              </w:rPr>
              <w:t>检索策略</w:t>
            </w:r>
          </w:p>
        </w:tc>
        <w:tc>
          <w:tcPr>
            <w:tcW w:type="dxa" w:w="1440"/>
          </w:tcPr>
          <w:p>
            <w:r>
              <w:rPr>
                <w:rFonts w:ascii="SimSun" w:hAnsi="SimSun" w:eastAsia="SimSun"/>
                <w:sz w:val="18"/>
              </w:rPr>
              <w:t>语义+BM25+实体 三路融合</w:t>
            </w:r>
          </w:p>
        </w:tc>
        <w:tc>
          <w:tcPr>
            <w:tcW w:type="dxa" w:w="1440"/>
          </w:tcPr>
          <w:p>
            <w:r>
              <w:rPr>
                <w:rFonts w:ascii="SimSun" w:hAnsi="SimSun" w:eastAsia="SimSun"/>
                <w:sz w:val="18"/>
              </w:rPr>
              <w:t>语义+BM25+图遍历+RRF</w:t>
            </w:r>
          </w:p>
        </w:tc>
        <w:tc>
          <w:tcPr>
            <w:tcW w:type="dxa" w:w="1440"/>
          </w:tcPr>
          <w:p>
            <w:r>
              <w:rPr>
                <w:rFonts w:ascii="SimSun" w:hAnsi="SimSun" w:eastAsia="SimSun"/>
                <w:sz w:val="18"/>
              </w:rPr>
              <w:t>Agentic tool call</w:t>
            </w:r>
          </w:p>
        </w:tc>
        <w:tc>
          <w:tcPr>
            <w:tcW w:type="dxa" w:w="1440"/>
          </w:tcPr>
          <w:p>
            <w:r>
              <w:rPr>
                <w:rFonts w:ascii="SimSun" w:hAnsi="SimSun" w:eastAsia="SimSun"/>
                <w:sz w:val="18"/>
              </w:rPr>
              <w:t>单路向量相似度</w:t>
            </w:r>
          </w:p>
        </w:tc>
        <w:tc>
          <w:tcPr>
            <w:tcW w:type="dxa" w:w="1440"/>
          </w:tcPr>
          <w:p>
            <w:r>
              <w:rPr>
                <w:rFonts w:ascii="SimSun" w:hAnsi="SimSun" w:eastAsia="SimSun"/>
                <w:sz w:val="18"/>
              </w:rPr>
              <w:t>4策略并行(TEMPR)+RRF</w:t>
            </w:r>
          </w:p>
        </w:tc>
      </w:tr>
      <w:tr>
        <w:tc>
          <w:tcPr>
            <w:tcW w:type="dxa" w:w="1440"/>
          </w:tcPr>
          <w:p>
            <w:r>
              <w:rPr>
                <w:rFonts w:ascii="SimSun" w:hAnsi="SimSun" w:eastAsia="SimSun"/>
                <w:sz w:val="18"/>
              </w:rPr>
              <w:t>记忆分层</w:t>
            </w:r>
          </w:p>
        </w:tc>
        <w:tc>
          <w:tcPr>
            <w:tcW w:type="dxa" w:w="1440"/>
          </w:tcPr>
          <w:p>
            <w:r>
              <w:rPr>
                <w:rFonts w:ascii="SimSun" w:hAnsi="SimSun" w:eastAsia="SimSun"/>
                <w:sz w:val="18"/>
              </w:rPr>
              <w:t>User/Session/Agent 三级</w:t>
            </w:r>
          </w:p>
        </w:tc>
        <w:tc>
          <w:tcPr>
            <w:tcW w:type="dxa" w:w="1440"/>
          </w:tcPr>
          <w:p>
            <w:r>
              <w:rPr>
                <w:rFonts w:ascii="SimSun" w:hAnsi="SimSun" w:eastAsia="SimSun"/>
                <w:sz w:val="18"/>
              </w:rPr>
              <w:t>Episodic→Semantic→Community</w:t>
            </w:r>
          </w:p>
        </w:tc>
        <w:tc>
          <w:tcPr>
            <w:tcW w:type="dxa" w:w="1440"/>
          </w:tcPr>
          <w:p>
            <w:r>
              <w:rPr>
                <w:rFonts w:ascii="SimSun" w:hAnsi="SimSun" w:eastAsia="SimSun"/>
                <w:sz w:val="18"/>
              </w:rPr>
              <w:t>Core/Recall/Archival OS 三层</w:t>
            </w:r>
          </w:p>
        </w:tc>
        <w:tc>
          <w:tcPr>
            <w:tcW w:type="dxa" w:w="1440"/>
          </w:tcPr>
          <w:p>
            <w:r>
              <w:rPr>
                <w:rFonts w:ascii="SimSun" w:hAnsi="SimSun" w:eastAsia="SimSun"/>
                <w:sz w:val="18"/>
              </w:rPr>
              <w:t>Namespace 隔离</w:t>
            </w:r>
          </w:p>
        </w:tc>
        <w:tc>
          <w:tcPr>
            <w:tcW w:type="dxa" w:w="1440"/>
          </w:tcPr>
          <w:p>
            <w:r>
              <w:rPr>
                <w:rFonts w:ascii="SimSun" w:hAnsi="SimSun" w:eastAsia="SimSun"/>
                <w:sz w:val="18"/>
              </w:rPr>
              <w:t>四逻辑网络</w:t>
            </w:r>
          </w:p>
        </w:tc>
      </w:tr>
      <w:tr>
        <w:tc>
          <w:tcPr>
            <w:tcW w:type="dxa" w:w="1440"/>
          </w:tcPr>
          <w:p>
            <w:r>
              <w:rPr>
                <w:rFonts w:ascii="SimSun" w:hAnsi="SimSun" w:eastAsia="SimSun"/>
                <w:sz w:val="18"/>
              </w:rPr>
              <w:t>开源许可</w:t>
            </w:r>
          </w:p>
        </w:tc>
        <w:tc>
          <w:tcPr>
            <w:tcW w:type="dxa" w:w="1440"/>
          </w:tcPr>
          <w:p>
            <w:r>
              <w:rPr>
                <w:rFonts w:ascii="SimSun" w:hAnsi="SimSun" w:eastAsia="SimSun"/>
                <w:sz w:val="18"/>
              </w:rPr>
              <w:t>Apache 2.0</w:t>
            </w:r>
          </w:p>
        </w:tc>
        <w:tc>
          <w:tcPr>
            <w:tcW w:type="dxa" w:w="1440"/>
          </w:tcPr>
          <w:p>
            <w:r>
              <w:rPr>
                <w:rFonts w:ascii="SimSun" w:hAnsi="SimSun" w:eastAsia="SimSun"/>
                <w:sz w:val="18"/>
              </w:rPr>
              <w:t>Graphiti MIT / Cloud 商业</w:t>
            </w:r>
          </w:p>
        </w:tc>
        <w:tc>
          <w:tcPr>
            <w:tcW w:type="dxa" w:w="1440"/>
          </w:tcPr>
          <w:p>
            <w:r>
              <w:rPr>
                <w:rFonts w:ascii="SimSun" w:hAnsi="SimSun" w:eastAsia="SimSun"/>
                <w:sz w:val="18"/>
              </w:rPr>
              <w:t>Apache 2.0</w:t>
            </w:r>
          </w:p>
        </w:tc>
        <w:tc>
          <w:tcPr>
            <w:tcW w:type="dxa" w:w="1440"/>
          </w:tcPr>
          <w:p>
            <w:r>
              <w:rPr>
                <w:rFonts w:ascii="SimSun" w:hAnsi="SimSun" w:eastAsia="SimSun"/>
                <w:sz w:val="18"/>
              </w:rPr>
              <w:t>MIT</w:t>
            </w:r>
          </w:p>
        </w:tc>
        <w:tc>
          <w:tcPr>
            <w:tcW w:type="dxa" w:w="1440"/>
          </w:tcPr>
          <w:p>
            <w:r>
              <w:rPr>
                <w:rFonts w:ascii="SimSun" w:hAnsi="SimSun" w:eastAsia="SimSun"/>
                <w:sz w:val="18"/>
              </w:rPr>
              <w:t>MIT</w:t>
            </w:r>
          </w:p>
        </w:tc>
      </w:tr>
      <w:tr>
        <w:tc>
          <w:tcPr>
            <w:tcW w:type="dxa" w:w="1440"/>
          </w:tcPr>
          <w:p>
            <w:r>
              <w:rPr>
                <w:rFonts w:ascii="SimSun" w:hAnsi="SimSun" w:eastAsia="SimSun"/>
                <w:sz w:val="18"/>
              </w:rPr>
              <w:t>延迟(p50/p95)</w:t>
            </w:r>
          </w:p>
        </w:tc>
        <w:tc>
          <w:tcPr>
            <w:tcW w:type="dxa" w:w="1440"/>
          </w:tcPr>
          <w:p>
            <w:r>
              <w:rPr>
                <w:rFonts w:ascii="SimSun" w:hAnsi="SimSun" w:eastAsia="SimSun"/>
                <w:sz w:val="18"/>
              </w:rPr>
              <w:t>0.148s/0.200s [^mem0-paper_b]</w:t>
            </w:r>
          </w:p>
        </w:tc>
        <w:tc>
          <w:tcPr>
            <w:tcW w:type="dxa" w:w="1440"/>
          </w:tcPr>
          <w:p>
            <w:r>
              <w:rPr>
                <w:rFonts w:ascii="SimSun" w:hAnsi="SimSun" w:eastAsia="SimSun"/>
                <w:sz w:val="18"/>
              </w:rPr>
              <w:t>&lt;0.2s 稳定 [^zep-pricing]</w:t>
            </w:r>
          </w:p>
        </w:tc>
        <w:tc>
          <w:tcPr>
            <w:tcW w:type="dxa" w:w="1440"/>
          </w:tcPr>
          <w:p>
            <w:r>
              <w:rPr>
                <w:rFonts w:ascii="SimSun" w:hAnsi="SimSun" w:eastAsia="SimSun"/>
                <w:sz w:val="18"/>
              </w:rPr>
              <w:t>取决于配置</w:t>
            </w:r>
          </w:p>
        </w:tc>
        <w:tc>
          <w:tcPr>
            <w:tcW w:type="dxa" w:w="1440"/>
          </w:tcPr>
          <w:p>
            <w:r>
              <w:rPr>
                <w:rFonts w:ascii="SimSun" w:hAnsi="SimSun" w:eastAsia="SimSun"/>
                <w:sz w:val="18"/>
              </w:rPr>
              <w:t>17.99s/59.82s [^agentmarketcap_b]</w:t>
            </w:r>
          </w:p>
        </w:tc>
        <w:tc>
          <w:tcPr>
            <w:tcW w:type="dxa" w:w="1440"/>
          </w:tcPr>
          <w:p>
            <w:r>
              <w:rPr>
                <w:rFonts w:ascii="SimSun" w:hAnsi="SimSun" w:eastAsia="SimSun"/>
                <w:sz w:val="18"/>
              </w:rPr>
              <w:t>0.1–0.6s [^zep-vs-hindsight]</w:t>
            </w:r>
          </w:p>
        </w:tc>
      </w:tr>
    </w:tbl>
    <w:p>
      <w:pPr/>
      <w:r>
        <w:rPr>
          <w:rFonts w:ascii="SimSun" w:hAnsi="SimSun" w:eastAsia="SimSun"/>
        </w:rPr>
        <w:t>上表揭示了 2026 年工业记忆系统的两条架构路线：Mem0、Zep、Hindsight 走向"后端复杂化"——通过多存储、多信号、多策略提升检索质量；Letta 与 LangMem 则走向"前端自治化"——将记忆控制权交给 Agent 或框架本身。前者以基础设施深度换取准确率，后者以架构简洁性换取集成便利性。值得注意的是，LangMem 的 17.99 秒 p50 延迟表明，极简架构在规模化检索时可能付出沉重的性能代价[agentmarketcap_b]。</w:t>
      </w:r>
    </w:p>
    <w:p>
      <w:pPr>
        <w:pStyle w:val="Heading3"/>
      </w:pPr>
      <w:r>
        <w:rPr>
          <w:rFonts w:ascii="SimHei" w:hAnsi="SimHei" w:eastAsia="SimHei"/>
        </w:rPr>
        <w:t>11.2 性能与成本</w:t>
      </w:r>
    </w:p>
    <w:p>
      <w:pPr>
        <w:pStyle w:val="Heading4"/>
      </w:pPr>
      <w:r>
        <w:rPr>
          <w:rFonts w:ascii="SimHei" w:hAnsi="SimHei" w:eastAsia="SimHei"/>
        </w:rPr>
        <w:t>11.2.1 LongMemEval / DMR 性能矩阵与延迟分位对比</w:t>
      </w:r>
    </w:p>
    <w:p>
      <w:pPr/>
      <w:r>
        <w:rPr>
          <w:rFonts w:ascii="SimSun" w:hAnsi="SimSun" w:eastAsia="SimSun"/>
        </w:rPr>
        <w:t>在 LongMemEval 基准上，Mem0 新算法以 93.4% 跃居工业系统首位（旧版仅 49%），Hindsight 以 Gemini-3 达到 91.4%，Zep 为 90.2%[mem0-blog_b][hindsight-paper_b][zep-vs-hindsight]。LoCoMo 多会话测试中，Zep 以 94.7% 领先，Mem0 新算法 91.6%，Hindsight 89.61%，LangMem 仅 58.10%[turion]。DMR 基准上 Zep 以 94.8% 超越 MemGPT 的 93.4%，成为该指标的新 SOTA[zep-paper_b]。时态推理子任务中，Zep 以 63.8% 显著领先 Mem0 旧版的 49.0%，差距达 15 个百分点，印证了双时态图在时间敏感查询上的结构性优势[turion]。</w:t>
      </w:r>
    </w:p>
    <w:p>
      <w:pPr>
        <w:pStyle w:val="Heading4"/>
      </w:pPr>
      <w:r>
        <w:rPr>
          <w:rFonts w:ascii="SimHei" w:hAnsi="SimHei" w:eastAsia="SimHei"/>
        </w:rPr>
        <w:t>11.2.2 定价结构：Mem0 Free→$19→$249、Zep Flex $25、LangMem/Hindsight 免费</w:t>
      </w:r>
    </w:p>
    <w:p>
      <w:pPr/>
      <w:r>
        <w:rPr>
          <w:rFonts w:ascii="SimSun" w:hAnsi="SimSun" w:eastAsia="SimSun"/>
        </w:rPr>
        <w:t>Mem0 采用阶梯式功能锁定：Free（1 万记忆/月）→ Starter $19/月（5 万记忆，纯向量）→ Pro $249/月（50 万记忆 + 图 + 分析）→ Enterprise 定制[mem0-pricing]。从 $19 到 $249 的 13 倍跃升意味着中等规模团队若需图查询能力，必须直接承担企业级定价[evermind]。Zep 采用信用点数制：Flex $25/月（2 万 credits）起，所有 tier 均开放完整功能（含时态图），按量计费[zep-pricing]。LangMem 与 Hindsight 均为 MIT 开源，无托管云服务，平台订阅费为零，但运维成本由用户自行承担[langmem-vectorize_b][hindsight-paper_b]。Letta 免费 tier 含 3 个 Agent 与 BYOK，Pro $20/月，Max $200/月，定位更偏向 Agent Runtime 而非纯记忆层[letta-research]。</w:t>
      </w:r>
    </w:p>
    <w:p>
      <w:pPr>
        <w:pStyle w:val="Heading4"/>
      </w:pPr>
      <w:r>
        <w:rPr>
          <w:rFonts w:ascii="SimHei" w:hAnsi="SimHei" w:eastAsia="SimHei"/>
        </w:rPr>
        <w:t>11.2.3 总拥有成本：自托管 vs 托管 vs 企业 SaaS 的 5 年成本模型</w:t>
      </w:r>
    </w:p>
    <w:p>
      <w:pPr/>
      <w:r>
        <w:rPr>
          <w:rFonts w:ascii="SimSun" w:hAnsi="SimSun" w:eastAsia="SimSun"/>
        </w:rPr>
        <w:t>以 10 万记忆/月的生产规模估算五年 TCO：Mem0 Pro 托管方案约 $14,940（$249×60 月）；Zep Flex 按量计费约 $15,000–$18,000；Letta/Hindsight/LangMem 自托管方案基础设施成本约 $30,000（$500/月 云资源 × 60 月），但需叠加 DevOps 人力成本[ranksquire][techsy]。RankSquire 的 Sovereign Migration Trigger 指出，日活 7,500 任务以上时自托管比 Mem0 Pro 便宜；低于 5,000 任务/天且无专职 DevOps 时，托管方案便宜约 40%[ranksquire]。因此，成本敏感型个人开发者与初创团队应优先选择开源方案，而中大型企业若追求合规与 SLA，托管 SaaS 的综合成本反而更低。</w:t>
      </w:r>
    </w:p>
    <w:p>
      <w:pPr/>
      <w:r>
        <w:rPr>
          <w:rFonts w:ascii="SimSun" w:hAnsi="SimSun" w:eastAsia="SimSun"/>
        </w:rPr>
        <w:t>表 11-2 性能与成本对比</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SimSun" w:hAnsi="SimSun" w:eastAsia="SimSun"/>
                <w:sz w:val="18"/>
              </w:rPr>
              <w:t>指标</w:t>
            </w:r>
          </w:p>
        </w:tc>
        <w:tc>
          <w:tcPr>
            <w:tcW w:type="dxa" w:w="1440"/>
          </w:tcPr>
          <w:p>
            <w:r>
              <w:rPr>
                <w:rFonts w:ascii="SimSun" w:hAnsi="SimSun" w:eastAsia="SimSun"/>
                <w:sz w:val="18"/>
              </w:rPr>
              <w:t>Mem0</w:t>
            </w:r>
          </w:p>
        </w:tc>
        <w:tc>
          <w:tcPr>
            <w:tcW w:type="dxa" w:w="1440"/>
          </w:tcPr>
          <w:p>
            <w:r>
              <w:rPr>
                <w:rFonts w:ascii="SimSun" w:hAnsi="SimSun" w:eastAsia="SimSun"/>
                <w:sz w:val="18"/>
              </w:rPr>
              <w:t>Zep/Graphiti</w:t>
            </w:r>
          </w:p>
        </w:tc>
        <w:tc>
          <w:tcPr>
            <w:tcW w:type="dxa" w:w="1440"/>
          </w:tcPr>
          <w:p>
            <w:r>
              <w:rPr>
                <w:rFonts w:ascii="SimSun" w:hAnsi="SimSun" w:eastAsia="SimSun"/>
                <w:sz w:val="18"/>
              </w:rPr>
              <w:t>Letta (MemGPT)</w:t>
            </w:r>
          </w:p>
        </w:tc>
        <w:tc>
          <w:tcPr>
            <w:tcW w:type="dxa" w:w="1440"/>
          </w:tcPr>
          <w:p>
            <w:r>
              <w:rPr>
                <w:rFonts w:ascii="SimSun" w:hAnsi="SimSun" w:eastAsia="SimSun"/>
                <w:sz w:val="18"/>
              </w:rPr>
              <w:t>LangMem</w:t>
            </w:r>
          </w:p>
        </w:tc>
        <w:tc>
          <w:tcPr>
            <w:tcW w:type="dxa" w:w="1440"/>
          </w:tcPr>
          <w:p>
            <w:r>
              <w:rPr>
                <w:rFonts w:ascii="SimSun" w:hAnsi="SimSun" w:eastAsia="SimSun"/>
                <w:sz w:val="18"/>
              </w:rPr>
              <w:t>Hindsight</w:t>
            </w:r>
          </w:p>
        </w:tc>
      </w:tr>
      <w:tr>
        <w:tc>
          <w:tcPr>
            <w:tcW w:type="dxa" w:w="1440"/>
          </w:tcPr>
          <w:p>
            <w:r>
              <w:rPr>
                <w:rFonts w:ascii="SimSun" w:hAnsi="SimSun" w:eastAsia="SimSun"/>
                <w:sz w:val="18"/>
              </w:rPr>
              <w:t>LongMemEval</w:t>
            </w:r>
          </w:p>
        </w:tc>
        <w:tc>
          <w:tcPr>
            <w:tcW w:type="dxa" w:w="1440"/>
          </w:tcPr>
          <w:p>
            <w:r>
              <w:rPr>
                <w:rFonts w:ascii="SimSun" w:hAnsi="SimSun" w:eastAsia="SimSun"/>
                <w:sz w:val="18"/>
              </w:rPr>
              <w:t>93.4% (新) [^mem0-blog_b] / 49% (旧)</w:t>
            </w:r>
          </w:p>
        </w:tc>
        <w:tc>
          <w:tcPr>
            <w:tcW w:type="dxa" w:w="1440"/>
          </w:tcPr>
          <w:p>
            <w:r>
              <w:rPr>
                <w:rFonts w:ascii="SimSun" w:hAnsi="SimSun" w:eastAsia="SimSun"/>
                <w:sz w:val="18"/>
              </w:rPr>
              <w:t>90.2% [^zep-vs-hindsight]</w:t>
            </w:r>
          </w:p>
        </w:tc>
        <w:tc>
          <w:tcPr>
            <w:tcW w:type="dxa" w:w="1440"/>
          </w:tcPr>
          <w:p>
            <w:r>
              <w:rPr>
                <w:rFonts w:ascii="SimSun" w:hAnsi="SimSun" w:eastAsia="SimSun"/>
                <w:sz w:val="18"/>
              </w:rPr>
              <w:t>未公布</w:t>
            </w:r>
          </w:p>
        </w:tc>
        <w:tc>
          <w:tcPr>
            <w:tcW w:type="dxa" w:w="1440"/>
          </w:tcPr>
          <w:p>
            <w:r>
              <w:rPr>
                <w:rFonts w:ascii="SimSun" w:hAnsi="SimSun" w:eastAsia="SimSun"/>
                <w:sz w:val="18"/>
              </w:rPr>
              <w:t>未公布</w:t>
            </w:r>
          </w:p>
        </w:tc>
        <w:tc>
          <w:tcPr>
            <w:tcW w:type="dxa" w:w="1440"/>
          </w:tcPr>
          <w:p>
            <w:r>
              <w:rPr>
                <w:rFonts w:ascii="SimSun" w:hAnsi="SimSun" w:eastAsia="SimSun"/>
                <w:sz w:val="18"/>
              </w:rPr>
              <w:t>91.4% [^hindsight-paper_b]</w:t>
            </w:r>
          </w:p>
        </w:tc>
      </w:tr>
      <w:tr>
        <w:tc>
          <w:tcPr>
            <w:tcW w:type="dxa" w:w="1440"/>
          </w:tcPr>
          <w:p>
            <w:r>
              <w:rPr>
                <w:rFonts w:ascii="SimSun" w:hAnsi="SimSun" w:eastAsia="SimSun"/>
                <w:sz w:val="18"/>
              </w:rPr>
              <w:t>LoCoMo</w:t>
            </w:r>
          </w:p>
        </w:tc>
        <w:tc>
          <w:tcPr>
            <w:tcW w:type="dxa" w:w="1440"/>
          </w:tcPr>
          <w:p>
            <w:r>
              <w:rPr>
                <w:rFonts w:ascii="SimSun" w:hAnsi="SimSun" w:eastAsia="SimSun"/>
                <w:sz w:val="18"/>
              </w:rPr>
              <w:t>91.6% (新) [^turion]</w:t>
            </w:r>
          </w:p>
        </w:tc>
        <w:tc>
          <w:tcPr>
            <w:tcW w:type="dxa" w:w="1440"/>
          </w:tcPr>
          <w:p>
            <w:r>
              <w:rPr>
                <w:rFonts w:ascii="SimSun" w:hAnsi="SimSun" w:eastAsia="SimSun"/>
                <w:sz w:val="18"/>
              </w:rPr>
              <w:t>94.7% [^turion]</w:t>
            </w:r>
          </w:p>
        </w:tc>
        <w:tc>
          <w:tcPr>
            <w:tcW w:type="dxa" w:w="1440"/>
          </w:tcPr>
          <w:p>
            <w:r>
              <w:rPr>
                <w:rFonts w:ascii="SimSun" w:hAnsi="SimSun" w:eastAsia="SimSun"/>
                <w:sz w:val="18"/>
              </w:rPr>
              <w:t>未公布</w:t>
            </w:r>
          </w:p>
        </w:tc>
        <w:tc>
          <w:tcPr>
            <w:tcW w:type="dxa" w:w="1440"/>
          </w:tcPr>
          <w:p>
            <w:r>
              <w:rPr>
                <w:rFonts w:ascii="SimSun" w:hAnsi="SimSun" w:eastAsia="SimSun"/>
                <w:sz w:val="18"/>
              </w:rPr>
              <w:t>58.1% [^turion]</w:t>
            </w:r>
          </w:p>
        </w:tc>
        <w:tc>
          <w:tcPr>
            <w:tcW w:type="dxa" w:w="1440"/>
          </w:tcPr>
          <w:p>
            <w:r>
              <w:rPr>
                <w:rFonts w:ascii="SimSun" w:hAnsi="SimSun" w:eastAsia="SimSun"/>
                <w:sz w:val="18"/>
              </w:rPr>
              <w:t>89.61% [^hindsight-paper_b]</w:t>
            </w:r>
          </w:p>
        </w:tc>
      </w:tr>
      <w:tr>
        <w:tc>
          <w:tcPr>
            <w:tcW w:type="dxa" w:w="1440"/>
          </w:tcPr>
          <w:p>
            <w:r>
              <w:rPr>
                <w:rFonts w:ascii="SimSun" w:hAnsi="SimSun" w:eastAsia="SimSun"/>
                <w:sz w:val="18"/>
              </w:rPr>
              <w:t>DMR</w:t>
            </w:r>
          </w:p>
        </w:tc>
        <w:tc>
          <w:tcPr>
            <w:tcW w:type="dxa" w:w="1440"/>
          </w:tcPr>
          <w:p>
            <w:r>
              <w:rPr>
                <w:rFonts w:ascii="SimSun" w:hAnsi="SimSun" w:eastAsia="SimSun"/>
                <w:sz w:val="18"/>
              </w:rPr>
              <w:t>未公布</w:t>
            </w:r>
          </w:p>
        </w:tc>
        <w:tc>
          <w:tcPr>
            <w:tcW w:type="dxa" w:w="1440"/>
          </w:tcPr>
          <w:p>
            <w:r>
              <w:rPr>
                <w:rFonts w:ascii="SimSun" w:hAnsi="SimSun" w:eastAsia="SimSun"/>
                <w:sz w:val="18"/>
              </w:rPr>
              <w:t>94.8% [^zep-paper_b]</w:t>
            </w:r>
          </w:p>
        </w:tc>
        <w:tc>
          <w:tcPr>
            <w:tcW w:type="dxa" w:w="1440"/>
          </w:tcPr>
          <w:p>
            <w:r>
              <w:rPr>
                <w:rFonts w:ascii="SimSun" w:hAnsi="SimSun" w:eastAsia="SimSun"/>
                <w:sz w:val="18"/>
              </w:rPr>
              <w:t>93.4% [^zep-paper_b]</w:t>
            </w:r>
          </w:p>
        </w:tc>
        <w:tc>
          <w:tcPr>
            <w:tcW w:type="dxa" w:w="1440"/>
          </w:tcPr>
          <w:p>
            <w:r>
              <w:rPr>
                <w:rFonts w:ascii="SimSun" w:hAnsi="SimSun" w:eastAsia="SimSun"/>
                <w:sz w:val="18"/>
              </w:rPr>
              <w:t>未公布</w:t>
            </w:r>
          </w:p>
        </w:tc>
        <w:tc>
          <w:tcPr>
            <w:tcW w:type="dxa" w:w="1440"/>
          </w:tcPr>
          <w:p>
            <w:r>
              <w:rPr>
                <w:rFonts w:ascii="SimSun" w:hAnsi="SimSun" w:eastAsia="SimSun"/>
                <w:sz w:val="18"/>
              </w:rPr>
              <w:t>未公布</w:t>
            </w:r>
          </w:p>
        </w:tc>
      </w:tr>
      <w:tr>
        <w:tc>
          <w:tcPr>
            <w:tcW w:type="dxa" w:w="1440"/>
          </w:tcPr>
          <w:p>
            <w:r>
              <w:rPr>
                <w:rFonts w:ascii="SimSun" w:hAnsi="SimSun" w:eastAsia="SimSun"/>
                <w:sz w:val="18"/>
              </w:rPr>
              <w:t>检索预算(tokens)</w:t>
            </w:r>
          </w:p>
        </w:tc>
        <w:tc>
          <w:tcPr>
            <w:tcW w:type="dxa" w:w="1440"/>
          </w:tcPr>
          <w:p>
            <w:r>
              <w:rPr>
                <w:rFonts w:ascii="SimSun" w:hAnsi="SimSun" w:eastAsia="SimSun"/>
                <w:sz w:val="18"/>
              </w:rPr>
              <w:t>~7.0K [^mem0-blog_b]</w:t>
            </w:r>
          </w:p>
        </w:tc>
        <w:tc>
          <w:tcPr>
            <w:tcW w:type="dxa" w:w="1440"/>
          </w:tcPr>
          <w:p>
            <w:r>
              <w:rPr>
                <w:rFonts w:ascii="SimSun" w:hAnsi="SimSun" w:eastAsia="SimSun"/>
                <w:sz w:val="18"/>
              </w:rPr>
              <w:t>~4.4K [^zep-vs-hindsight]</w:t>
            </w:r>
          </w:p>
        </w:tc>
        <w:tc>
          <w:tcPr>
            <w:tcW w:type="dxa" w:w="1440"/>
          </w:tcPr>
          <w:p>
            <w:r>
              <w:rPr>
                <w:rFonts w:ascii="SimSun" w:hAnsi="SimSun" w:eastAsia="SimSun"/>
                <w:sz w:val="18"/>
              </w:rPr>
              <w:t>取决于配置</w:t>
            </w:r>
          </w:p>
        </w:tc>
        <w:tc>
          <w:tcPr>
            <w:tcW w:type="dxa" w:w="1440"/>
          </w:tcPr>
          <w:p>
            <w:r>
              <w:rPr>
                <w:rFonts w:ascii="SimSun" w:hAnsi="SimSun" w:eastAsia="SimSun"/>
                <w:sz w:val="18"/>
              </w:rPr>
              <w:t>未公布</w:t>
            </w:r>
          </w:p>
        </w:tc>
        <w:tc>
          <w:tcPr>
            <w:tcW w:type="dxa" w:w="1440"/>
          </w:tcPr>
          <w:p>
            <w:r>
              <w:rPr>
                <w:rFonts w:ascii="SimSun" w:hAnsi="SimSun" w:eastAsia="SimSun"/>
                <w:sz w:val="18"/>
              </w:rPr>
              <w:t>~8.2K [^zep-vs-hindsight]</w:t>
            </w:r>
          </w:p>
        </w:tc>
      </w:tr>
      <w:tr>
        <w:tc>
          <w:tcPr>
            <w:tcW w:type="dxa" w:w="1440"/>
          </w:tcPr>
          <w:p>
            <w:r>
              <w:rPr>
                <w:rFonts w:ascii="SimSun" w:hAnsi="SimSun" w:eastAsia="SimSun"/>
                <w:sz w:val="18"/>
              </w:rPr>
              <w:t>托管月费(10万规模)</w:t>
            </w:r>
          </w:p>
        </w:tc>
        <w:tc>
          <w:tcPr>
            <w:tcW w:type="dxa" w:w="1440"/>
          </w:tcPr>
          <w:p>
            <w:r>
              <w:rPr>
                <w:rFonts w:ascii="SimSun" w:hAnsi="SimSun" w:eastAsia="SimSun"/>
                <w:sz w:val="18"/>
              </w:rPr>
              <w:t>$249</w:t>
            </w:r>
          </w:p>
        </w:tc>
        <w:tc>
          <w:tcPr>
            <w:tcW w:type="dxa" w:w="1440"/>
          </w:tcPr>
          <w:p>
            <w:r>
              <w:rPr>
                <w:rFonts w:ascii="SimSun" w:hAnsi="SimSun" w:eastAsia="SimSun"/>
                <w:sz w:val="18"/>
              </w:rPr>
              <w:t>~$200–$300</w:t>
            </w:r>
          </w:p>
        </w:tc>
        <w:tc>
          <w:tcPr>
            <w:tcW w:type="dxa" w:w="1440"/>
          </w:tcPr>
          <w:p>
            <w:r>
              <w:rPr>
                <w:rFonts w:ascii="SimSun" w:hAnsi="SimSun" w:eastAsia="SimSun"/>
                <w:sz w:val="18"/>
              </w:rPr>
              <w:t>$20–$200</w:t>
            </w:r>
          </w:p>
        </w:tc>
        <w:tc>
          <w:tcPr>
            <w:tcW w:type="dxa" w:w="1440"/>
          </w:tcPr>
          <w:p>
            <w:r>
              <w:rPr>
                <w:rFonts w:ascii="SimSun" w:hAnsi="SimSun" w:eastAsia="SimSun"/>
                <w:sz w:val="18"/>
              </w:rPr>
              <w:t>$0</w:t>
            </w:r>
          </w:p>
        </w:tc>
        <w:tc>
          <w:tcPr>
            <w:tcW w:type="dxa" w:w="1440"/>
          </w:tcPr>
          <w:p>
            <w:r>
              <w:rPr>
                <w:rFonts w:ascii="SimSun" w:hAnsi="SimSun" w:eastAsia="SimSun"/>
                <w:sz w:val="18"/>
              </w:rPr>
              <w:t>$0</w:t>
            </w:r>
          </w:p>
        </w:tc>
      </w:tr>
      <w:tr>
        <w:tc>
          <w:tcPr>
            <w:tcW w:type="dxa" w:w="1440"/>
          </w:tcPr>
          <w:p>
            <w:r>
              <w:rPr>
                <w:rFonts w:ascii="SimSun" w:hAnsi="SimSun" w:eastAsia="SimSun"/>
                <w:sz w:val="18"/>
              </w:rPr>
              <w:t>五年TCO(托管)</w:t>
            </w:r>
          </w:p>
        </w:tc>
        <w:tc>
          <w:tcPr>
            <w:tcW w:type="dxa" w:w="1440"/>
          </w:tcPr>
          <w:p>
            <w:r>
              <w:rPr>
                <w:rFonts w:ascii="SimSun" w:hAnsi="SimSun" w:eastAsia="SimSun"/>
                <w:sz w:val="18"/>
              </w:rPr>
              <w:t>~$14,940</w:t>
            </w:r>
          </w:p>
        </w:tc>
        <w:tc>
          <w:tcPr>
            <w:tcW w:type="dxa" w:w="1440"/>
          </w:tcPr>
          <w:p>
            <w:r>
              <w:rPr>
                <w:rFonts w:ascii="SimSun" w:hAnsi="SimSun" w:eastAsia="SimSun"/>
                <w:sz w:val="18"/>
              </w:rPr>
              <w:t>~$15,000–$18,000</w:t>
            </w:r>
          </w:p>
        </w:tc>
        <w:tc>
          <w:tcPr>
            <w:tcW w:type="dxa" w:w="1440"/>
          </w:tcPr>
          <w:p>
            <w:r>
              <w:rPr>
                <w:rFonts w:ascii="SimSun" w:hAnsi="SimSun" w:eastAsia="SimSun"/>
                <w:sz w:val="18"/>
              </w:rPr>
              <w:t>~$1,200–$12,000</w:t>
            </w:r>
          </w:p>
        </w:tc>
        <w:tc>
          <w:tcPr>
            <w:tcW w:type="dxa" w:w="1440"/>
          </w:tcPr>
          <w:p>
            <w:r>
              <w:rPr>
                <w:rFonts w:ascii="SimSun" w:hAnsi="SimSun" w:eastAsia="SimSun"/>
                <w:sz w:val="18"/>
              </w:rPr>
              <w:t>$0</w:t>
            </w:r>
          </w:p>
        </w:tc>
        <w:tc>
          <w:tcPr>
            <w:tcW w:type="dxa" w:w="1440"/>
          </w:tcPr>
          <w:p>
            <w:r>
              <w:rPr>
                <w:rFonts w:ascii="SimSun" w:hAnsi="SimSun" w:eastAsia="SimSun"/>
                <w:sz w:val="18"/>
              </w:rPr>
              <w:t>$0</w:t>
            </w:r>
          </w:p>
        </w:tc>
      </w:tr>
      <w:tr>
        <w:tc>
          <w:tcPr>
            <w:tcW w:type="dxa" w:w="1440"/>
          </w:tcPr>
          <w:p>
            <w:r>
              <w:rPr>
                <w:rFonts w:ascii="SimSun" w:hAnsi="SimSun" w:eastAsia="SimSun"/>
                <w:sz w:val="18"/>
              </w:rPr>
              <w:t>五年TCO(自托管)</w:t>
            </w:r>
          </w:p>
        </w:tc>
        <w:tc>
          <w:tcPr>
            <w:tcW w:type="dxa" w:w="1440"/>
          </w:tcPr>
          <w:p>
            <w:r>
              <w:rPr>
                <w:rFonts w:ascii="SimSun" w:hAnsi="SimSun" w:eastAsia="SimSun"/>
                <w:sz w:val="18"/>
              </w:rPr>
              <w:t>~$30,000+</w:t>
            </w:r>
          </w:p>
        </w:tc>
        <w:tc>
          <w:tcPr>
            <w:tcW w:type="dxa" w:w="1440"/>
          </w:tcPr>
          <w:p>
            <w:r>
              <w:rPr>
                <w:rFonts w:ascii="SimSun" w:hAnsi="SimSun" w:eastAsia="SimSun"/>
                <w:sz w:val="18"/>
              </w:rPr>
              <w:t>~$30,000+</w:t>
            </w:r>
          </w:p>
        </w:tc>
        <w:tc>
          <w:tcPr>
            <w:tcW w:type="dxa" w:w="1440"/>
          </w:tcPr>
          <w:p>
            <w:r>
              <w:rPr>
                <w:rFonts w:ascii="SimSun" w:hAnsi="SimSun" w:eastAsia="SimSun"/>
                <w:sz w:val="18"/>
              </w:rPr>
              <w:t>~$30,000+</w:t>
            </w:r>
          </w:p>
        </w:tc>
        <w:tc>
          <w:tcPr>
            <w:tcW w:type="dxa" w:w="1440"/>
          </w:tcPr>
          <w:p>
            <w:r>
              <w:rPr>
                <w:rFonts w:ascii="SimSun" w:hAnsi="SimSun" w:eastAsia="SimSun"/>
                <w:sz w:val="18"/>
              </w:rPr>
              <w:t>~$30,000+</w:t>
            </w:r>
          </w:p>
        </w:tc>
        <w:tc>
          <w:tcPr>
            <w:tcW w:type="dxa" w:w="1440"/>
          </w:tcPr>
          <w:p>
            <w:r>
              <w:rPr>
                <w:rFonts w:ascii="SimSun" w:hAnsi="SimSun" w:eastAsia="SimSun"/>
                <w:sz w:val="18"/>
              </w:rPr>
              <w:t>~$30,000+</w:t>
            </w:r>
          </w:p>
        </w:tc>
      </w:tr>
    </w:tbl>
    <w:p>
      <w:pPr/>
      <w:r>
        <w:rPr>
          <w:rFonts w:ascii="SimSun" w:hAnsi="SimSun" w:eastAsia="SimSun"/>
        </w:rPr>
        <w:t>该矩阵显示，准确率与成本之间存在非线性权衡。Mem0 与 Hindsight 在 LongMemEval 上均突破 91%，但 Mem0 的 token 效率（~7.0K）优于 Hindsight（~8.2K），而 Zep 以 ~4.4K 的最低检索预算实现 90.2% 准确率，在 token 经济性上表现最佳[zep-vs-hindsight]。LangMem 虽未公布 LongMemEval 分数，但其 58.1% 的 LoCoMo 得分已表明纯向量扁平架构在长程多会话场景下的天花板有限。</w:t>
      </w:r>
    </w:p>
    <w:p>
      <w:pPr>
        <w:pStyle w:val="Heading3"/>
      </w:pPr>
      <w:r>
        <w:rPr>
          <w:rFonts w:ascii="SimHei" w:hAnsi="SimHei" w:eastAsia="SimHei"/>
        </w:rPr>
        <w:t>11.3 生态与集成</w:t>
      </w:r>
    </w:p>
    <w:p>
      <w:pPr>
        <w:pStyle w:val="Heading4"/>
      </w:pPr>
      <w:r>
        <w:rPr>
          <w:rFonts w:ascii="SimHei" w:hAnsi="SimHei" w:eastAsia="SimHei"/>
        </w:rPr>
        <w:t>11.3.1 SDK 支持：Python/JS/Go 覆盖度与框架绑定深度</w:t>
      </w:r>
    </w:p>
    <w:p>
      <w:pPr/>
      <w:r>
        <w:rPr>
          <w:rFonts w:ascii="SimSun" w:hAnsi="SimSun" w:eastAsia="SimSun"/>
        </w:rPr>
        <w:t>Mem0 提供 Python 与 JavaScript SDK，覆盖全栈团队；Zep 提供 Python、TypeScript 与 Go SDK，对后端团队友好；Letta 以 Python 为主，2026 年起逐步扩展 TypeScript 与 Rust SDK[turion][weavai-letta]；LangMem 与 Hindsight 均仅提供 Python SDK[langmem-vectorize_b]。多语言 SDK 的完备性直接影响企业采纳广度——Zep 的 Go SDK 使其在微服务生态中具备差异化优势，而 LangMem 的单语言支持将其潜在用户群限制在 Python 后端团队。</w:t>
      </w:r>
    </w:p>
    <w:p>
      <w:pPr>
        <w:pStyle w:val="Heading4"/>
      </w:pPr>
      <w:r>
        <w:rPr>
          <w:rFonts w:ascii="SimHei" w:hAnsi="SimHei" w:eastAsia="SimHei"/>
        </w:rPr>
        <w:t>11.3.2 社区规模：GitHub stars、开发者数、企业客户案例</w:t>
      </w:r>
    </w:p>
    <w:p>
      <w:pPr/>
      <w:r>
        <w:rPr>
          <w:rFonts w:ascii="SimSun" w:hAnsi="SimSun" w:eastAsia="SimSun"/>
        </w:rPr>
        <w:t>截至 2026 年第二季度，Mem0 以约 4.8 万 GitHub stars 居首，Letta 约 2.1 万，Zep/Graphiti 约 2.4 万，Hindsight 约 4,000，LangMem 约 1,300[turion][atlan]。融资层面，Mem0 获 Y Combinator 与 Peak XV 领投的 $24M Series A，Letta 获 Felicis $10M 种子轮，Zep 亦为 YC 背景公司[agentmarketcap_b]。Mem0 的 AWS Strands Agents SDK 独家合作（2025 年 10 月起）是其企业渠道的核心壁垒；Zep 则与 Microsoft AutoGen 有官方集成文档，强调框架无关性[atlan][autogen-zep]。</w:t>
      </w:r>
    </w:p>
    <w:p>
      <w:pPr>
        <w:pStyle w:val="Heading4"/>
      </w:pPr>
      <w:r>
        <w:rPr>
          <w:rFonts w:ascii="SimHei" w:hAnsi="SimHei" w:eastAsia="SimHei"/>
        </w:rPr>
        <w:t>11.3.3 适用场景矩阵：个人开发者、企业部署、时间敏感、成本敏感</w:t>
      </w:r>
    </w:p>
    <w:p>
      <w:pPr/>
      <w:r>
        <w:rPr>
          <w:rFonts w:ascii="SimSun" w:hAnsi="SimSun" w:eastAsia="SimSun"/>
        </w:rPr>
        <w:t>通用企业部署与快速集成首选 Mem0——其 5 分钟上手体验、SOC 2 Type II 与 HIPAA 合规认证，以及最大开发者社区，使其成为"安全默认选项"[techsy]。时间敏感场景（审计、医疗记录追踪、项目管理）首选 Zep——双时态图的 point-in-time 查询能力在竞品中独一无二，自动事实失效机制可避免过时信息污染[zep-paper_b]。长期自主运行 Agent 首选 Letta——OS 分页式架构赋予 Agent 对记忆的完全自治权，适合需连续运行数周的任务型 Agent[letta-research]。已采用 LangGraph 的团队首选 LangMem——零基础设施的框架原生集成使其摩擦成本最低，但跨框架迁移价值骤减[langmem-vectorize_b]。成本敏感且具备 DevOps 能力的团队首选 Hindsight——MIT 许可证、单一 Postgres 依赖、开源系统中最高的 LongMemEval 分数（91.4%），使其成为自托管场景的最优解[hindsight-paper_b]。</w:t>
      </w:r>
    </w:p>
    <w:p>
      <w:pPr/>
      <w:r>
        <w:rPr>
          <w:rFonts w:ascii="SimSun" w:hAnsi="SimSun" w:eastAsia="SimSun"/>
        </w:rPr>
        <w:t>表 11-3 生态与适用场景矩阵</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SimSun" w:hAnsi="SimSun" w:eastAsia="SimSun"/>
                <w:sz w:val="18"/>
              </w:rPr>
              <w:t>维度</w:t>
            </w:r>
          </w:p>
        </w:tc>
        <w:tc>
          <w:tcPr>
            <w:tcW w:type="dxa" w:w="1440"/>
          </w:tcPr>
          <w:p>
            <w:r>
              <w:rPr>
                <w:rFonts w:ascii="SimSun" w:hAnsi="SimSun" w:eastAsia="SimSun"/>
                <w:sz w:val="18"/>
              </w:rPr>
              <w:t>Mem0</w:t>
            </w:r>
          </w:p>
        </w:tc>
        <w:tc>
          <w:tcPr>
            <w:tcW w:type="dxa" w:w="1440"/>
          </w:tcPr>
          <w:p>
            <w:r>
              <w:rPr>
                <w:rFonts w:ascii="SimSun" w:hAnsi="SimSun" w:eastAsia="SimSun"/>
                <w:sz w:val="18"/>
              </w:rPr>
              <w:t>Zep/Graphiti</w:t>
            </w:r>
          </w:p>
        </w:tc>
        <w:tc>
          <w:tcPr>
            <w:tcW w:type="dxa" w:w="1440"/>
          </w:tcPr>
          <w:p>
            <w:r>
              <w:rPr>
                <w:rFonts w:ascii="SimSun" w:hAnsi="SimSun" w:eastAsia="SimSun"/>
                <w:sz w:val="18"/>
              </w:rPr>
              <w:t>Letta (MemGPT)</w:t>
            </w:r>
          </w:p>
        </w:tc>
        <w:tc>
          <w:tcPr>
            <w:tcW w:type="dxa" w:w="1440"/>
          </w:tcPr>
          <w:p>
            <w:r>
              <w:rPr>
                <w:rFonts w:ascii="SimSun" w:hAnsi="SimSun" w:eastAsia="SimSun"/>
                <w:sz w:val="18"/>
              </w:rPr>
              <w:t>LangMem</w:t>
            </w:r>
          </w:p>
        </w:tc>
        <w:tc>
          <w:tcPr>
            <w:tcW w:type="dxa" w:w="1440"/>
          </w:tcPr>
          <w:p>
            <w:r>
              <w:rPr>
                <w:rFonts w:ascii="SimSun" w:hAnsi="SimSun" w:eastAsia="SimSun"/>
                <w:sz w:val="18"/>
              </w:rPr>
              <w:t>Hindsight</w:t>
            </w:r>
          </w:p>
        </w:tc>
      </w:tr>
      <w:tr>
        <w:tc>
          <w:tcPr>
            <w:tcW w:type="dxa" w:w="1440"/>
          </w:tcPr>
          <w:p>
            <w:r>
              <w:rPr>
                <w:rFonts w:ascii="SimSun" w:hAnsi="SimSun" w:eastAsia="SimSun"/>
                <w:sz w:val="18"/>
              </w:rPr>
              <w:t>GitHub Stars</w:t>
            </w:r>
          </w:p>
        </w:tc>
        <w:tc>
          <w:tcPr>
            <w:tcW w:type="dxa" w:w="1440"/>
          </w:tcPr>
          <w:p>
            <w:r>
              <w:rPr>
                <w:rFonts w:ascii="SimSun" w:hAnsi="SimSun" w:eastAsia="SimSun"/>
                <w:sz w:val="18"/>
              </w:rPr>
              <w:t>~48K [^atlan]</w:t>
            </w:r>
          </w:p>
        </w:tc>
        <w:tc>
          <w:tcPr>
            <w:tcW w:type="dxa" w:w="1440"/>
          </w:tcPr>
          <w:p>
            <w:r>
              <w:rPr>
                <w:rFonts w:ascii="SimSun" w:hAnsi="SimSun" w:eastAsia="SimSun"/>
                <w:sz w:val="18"/>
              </w:rPr>
              <w:t>~24K [^turion]</w:t>
            </w:r>
          </w:p>
        </w:tc>
        <w:tc>
          <w:tcPr>
            <w:tcW w:type="dxa" w:w="1440"/>
          </w:tcPr>
          <w:p>
            <w:r>
              <w:rPr>
                <w:rFonts w:ascii="SimSun" w:hAnsi="SimSun" w:eastAsia="SimSun"/>
                <w:sz w:val="18"/>
              </w:rPr>
              <w:t>~21K [^letta-research]</w:t>
            </w:r>
          </w:p>
        </w:tc>
        <w:tc>
          <w:tcPr>
            <w:tcW w:type="dxa" w:w="1440"/>
          </w:tcPr>
          <w:p>
            <w:r>
              <w:rPr>
                <w:rFonts w:ascii="SimSun" w:hAnsi="SimSun" w:eastAsia="SimSun"/>
                <w:sz w:val="18"/>
              </w:rPr>
              <w:t>~1.3K [^turion]</w:t>
            </w:r>
          </w:p>
        </w:tc>
        <w:tc>
          <w:tcPr>
            <w:tcW w:type="dxa" w:w="1440"/>
          </w:tcPr>
          <w:p>
            <w:r>
              <w:rPr>
                <w:rFonts w:ascii="SimSun" w:hAnsi="SimSun" w:eastAsia="SimSun"/>
                <w:sz w:val="18"/>
              </w:rPr>
              <w:t>~4K [^vectorize-hindsight]</w:t>
            </w:r>
          </w:p>
        </w:tc>
      </w:tr>
      <w:tr>
        <w:tc>
          <w:tcPr>
            <w:tcW w:type="dxa" w:w="1440"/>
          </w:tcPr>
          <w:p>
            <w:r>
              <w:rPr>
                <w:rFonts w:ascii="SimSun" w:hAnsi="SimSun" w:eastAsia="SimSun"/>
                <w:sz w:val="18"/>
              </w:rPr>
              <w:t>SDK 语言</w:t>
            </w:r>
          </w:p>
        </w:tc>
        <w:tc>
          <w:tcPr>
            <w:tcW w:type="dxa" w:w="1440"/>
          </w:tcPr>
          <w:p>
            <w:r>
              <w:rPr>
                <w:rFonts w:ascii="SimSun" w:hAnsi="SimSun" w:eastAsia="SimSun"/>
                <w:sz w:val="18"/>
              </w:rPr>
              <w:t>Python, JS</w:t>
            </w:r>
          </w:p>
        </w:tc>
        <w:tc>
          <w:tcPr>
            <w:tcW w:type="dxa" w:w="1440"/>
          </w:tcPr>
          <w:p>
            <w:r>
              <w:rPr>
                <w:rFonts w:ascii="SimSun" w:hAnsi="SimSun" w:eastAsia="SimSun"/>
                <w:sz w:val="18"/>
              </w:rPr>
              <w:t>Python, TS, Go</w:t>
            </w:r>
          </w:p>
        </w:tc>
        <w:tc>
          <w:tcPr>
            <w:tcW w:type="dxa" w:w="1440"/>
          </w:tcPr>
          <w:p>
            <w:r>
              <w:rPr>
                <w:rFonts w:ascii="SimSun" w:hAnsi="SimSun" w:eastAsia="SimSun"/>
                <w:sz w:val="18"/>
              </w:rPr>
              <w:t>Python 为主</w:t>
            </w:r>
          </w:p>
        </w:tc>
        <w:tc>
          <w:tcPr>
            <w:tcW w:type="dxa" w:w="1440"/>
          </w:tcPr>
          <w:p>
            <w:r>
              <w:rPr>
                <w:rFonts w:ascii="SimSun" w:hAnsi="SimSun" w:eastAsia="SimSun"/>
                <w:sz w:val="18"/>
              </w:rPr>
              <w:t>Python</w:t>
            </w:r>
          </w:p>
        </w:tc>
        <w:tc>
          <w:tcPr>
            <w:tcW w:type="dxa" w:w="1440"/>
          </w:tcPr>
          <w:p>
            <w:r>
              <w:rPr>
                <w:rFonts w:ascii="SimSun" w:hAnsi="SimSun" w:eastAsia="SimSun"/>
                <w:sz w:val="18"/>
              </w:rPr>
              <w:t>Python</w:t>
            </w:r>
          </w:p>
        </w:tc>
      </w:tr>
      <w:tr>
        <w:tc>
          <w:tcPr>
            <w:tcW w:type="dxa" w:w="1440"/>
          </w:tcPr>
          <w:p>
            <w:r>
              <w:rPr>
                <w:rFonts w:ascii="SimSun" w:hAnsi="SimSun" w:eastAsia="SimSun"/>
                <w:sz w:val="18"/>
              </w:rPr>
              <w:t>核心框架绑定</w:t>
            </w:r>
          </w:p>
        </w:tc>
        <w:tc>
          <w:tcPr>
            <w:tcW w:type="dxa" w:w="1440"/>
          </w:tcPr>
          <w:p>
            <w:r>
              <w:rPr>
                <w:rFonts w:ascii="SimSun" w:hAnsi="SimSun" w:eastAsia="SimSun"/>
                <w:sz w:val="18"/>
              </w:rPr>
              <w:t>框架无关</w:t>
            </w:r>
          </w:p>
        </w:tc>
        <w:tc>
          <w:tcPr>
            <w:tcW w:type="dxa" w:w="1440"/>
          </w:tcPr>
          <w:p>
            <w:r>
              <w:rPr>
                <w:rFonts w:ascii="SimSun" w:hAnsi="SimSun" w:eastAsia="SimSun"/>
                <w:sz w:val="18"/>
              </w:rPr>
              <w:t>框架无关</w:t>
            </w:r>
          </w:p>
        </w:tc>
        <w:tc>
          <w:tcPr>
            <w:tcW w:type="dxa" w:w="1440"/>
          </w:tcPr>
          <w:p>
            <w:r>
              <w:rPr>
                <w:rFonts w:ascii="SimSun" w:hAnsi="SimSun" w:eastAsia="SimSun"/>
                <w:sz w:val="18"/>
              </w:rPr>
              <w:t>Letta Runtime</w:t>
            </w:r>
          </w:p>
        </w:tc>
        <w:tc>
          <w:tcPr>
            <w:tcW w:type="dxa" w:w="1440"/>
          </w:tcPr>
          <w:p>
            <w:r>
              <w:rPr>
                <w:rFonts w:ascii="SimSun" w:hAnsi="SimSun" w:eastAsia="SimSun"/>
                <w:sz w:val="18"/>
              </w:rPr>
              <w:t>LangGraph 深度绑定</w:t>
            </w:r>
          </w:p>
        </w:tc>
        <w:tc>
          <w:tcPr>
            <w:tcW w:type="dxa" w:w="1440"/>
          </w:tcPr>
          <w:p>
            <w:r>
              <w:rPr>
                <w:rFonts w:ascii="SimSun" w:hAnsi="SimSun" w:eastAsia="SimSun"/>
                <w:sz w:val="18"/>
              </w:rPr>
              <w:t>框架无关</w:t>
            </w:r>
          </w:p>
        </w:tc>
      </w:tr>
      <w:tr>
        <w:tc>
          <w:tcPr>
            <w:tcW w:type="dxa" w:w="1440"/>
          </w:tcPr>
          <w:p>
            <w:r>
              <w:rPr>
                <w:rFonts w:ascii="SimSun" w:hAnsi="SimSun" w:eastAsia="SimSun"/>
                <w:sz w:val="18"/>
              </w:rPr>
              <w:t>合规认证</w:t>
            </w:r>
          </w:p>
        </w:tc>
        <w:tc>
          <w:tcPr>
            <w:tcW w:type="dxa" w:w="1440"/>
          </w:tcPr>
          <w:p>
            <w:r>
              <w:rPr>
                <w:rFonts w:ascii="SimSun" w:hAnsi="SimSun" w:eastAsia="SimSun"/>
                <w:sz w:val="18"/>
              </w:rPr>
              <w:t>SOC 2, HIPAA</w:t>
            </w:r>
          </w:p>
        </w:tc>
        <w:tc>
          <w:tcPr>
            <w:tcW w:type="dxa" w:w="1440"/>
          </w:tcPr>
          <w:p>
            <w:r>
              <w:rPr>
                <w:rFonts w:ascii="SimSun" w:hAnsi="SimSun" w:eastAsia="SimSun"/>
                <w:sz w:val="18"/>
              </w:rPr>
              <w:t>SOC 2 Type II, HIPAA</w:t>
            </w:r>
          </w:p>
        </w:tc>
        <w:tc>
          <w:tcPr>
            <w:tcW w:type="dxa" w:w="1440"/>
          </w:tcPr>
          <w:p>
            <w:r>
              <w:rPr>
                <w:rFonts w:ascii="SimSun" w:hAnsi="SimSun" w:eastAsia="SimSun"/>
                <w:sz w:val="18"/>
              </w:rPr>
              <w:t>自托管负责</w:t>
            </w:r>
          </w:p>
        </w:tc>
        <w:tc>
          <w:tcPr>
            <w:tcW w:type="dxa" w:w="1440"/>
          </w:tcPr>
          <w:p>
            <w:r>
              <w:rPr>
                <w:rFonts w:ascii="SimSun" w:hAnsi="SimSun" w:eastAsia="SimSun"/>
                <w:sz w:val="18"/>
              </w:rPr>
              <w:t>无</w:t>
            </w:r>
          </w:p>
        </w:tc>
        <w:tc>
          <w:tcPr>
            <w:tcW w:type="dxa" w:w="1440"/>
          </w:tcPr>
          <w:p>
            <w:r>
              <w:rPr>
                <w:rFonts w:ascii="SimSun" w:hAnsi="SimSun" w:eastAsia="SimSun"/>
                <w:sz w:val="18"/>
              </w:rPr>
              <w:t>无</w:t>
            </w:r>
          </w:p>
        </w:tc>
      </w:tr>
      <w:tr>
        <w:tc>
          <w:tcPr>
            <w:tcW w:type="dxa" w:w="1440"/>
          </w:tcPr>
          <w:p>
            <w:r>
              <w:rPr>
                <w:rFonts w:ascii="SimSun" w:hAnsi="SimSun" w:eastAsia="SimSun"/>
                <w:sz w:val="18"/>
              </w:rPr>
              <w:t>企业集成</w:t>
            </w:r>
          </w:p>
        </w:tc>
        <w:tc>
          <w:tcPr>
            <w:tcW w:type="dxa" w:w="1440"/>
          </w:tcPr>
          <w:p>
            <w:r>
              <w:rPr>
                <w:rFonts w:ascii="SimSun" w:hAnsi="SimSun" w:eastAsia="SimSun"/>
                <w:sz w:val="18"/>
              </w:rPr>
              <w:t>AWS 独家合作</w:t>
            </w:r>
          </w:p>
        </w:tc>
        <w:tc>
          <w:tcPr>
            <w:tcW w:type="dxa" w:w="1440"/>
          </w:tcPr>
          <w:p>
            <w:r>
              <w:rPr>
                <w:rFonts w:ascii="SimSun" w:hAnsi="SimSun" w:eastAsia="SimSun"/>
                <w:sz w:val="18"/>
              </w:rPr>
              <w:t>AutoGen 官方集成</w:t>
            </w:r>
          </w:p>
        </w:tc>
        <w:tc>
          <w:tcPr>
            <w:tcW w:type="dxa" w:w="1440"/>
          </w:tcPr>
          <w:p>
            <w:r>
              <w:rPr>
                <w:rFonts w:ascii="SimSun" w:hAnsi="SimSun" w:eastAsia="SimSun"/>
                <w:sz w:val="18"/>
              </w:rPr>
              <w:t>研究/初创为主</w:t>
            </w:r>
          </w:p>
        </w:tc>
        <w:tc>
          <w:tcPr>
            <w:tcW w:type="dxa" w:w="1440"/>
          </w:tcPr>
          <w:p>
            <w:r>
              <w:rPr>
                <w:rFonts w:ascii="SimSun" w:hAnsi="SimSun" w:eastAsia="SimSun"/>
                <w:sz w:val="18"/>
              </w:rPr>
              <w:t>LangChain 生态</w:t>
            </w:r>
          </w:p>
        </w:tc>
        <w:tc>
          <w:tcPr>
            <w:tcW w:type="dxa" w:w="1440"/>
          </w:tcPr>
          <w:p>
            <w:r>
              <w:rPr>
                <w:rFonts w:ascii="SimSun" w:hAnsi="SimSun" w:eastAsia="SimSun"/>
                <w:sz w:val="18"/>
              </w:rPr>
              <w:t>Vectorize.io 维护</w:t>
            </w:r>
          </w:p>
        </w:tc>
      </w:tr>
      <w:tr>
        <w:tc>
          <w:tcPr>
            <w:tcW w:type="dxa" w:w="1440"/>
          </w:tcPr>
          <w:p>
            <w:r>
              <w:rPr>
                <w:rFonts w:ascii="SimSun" w:hAnsi="SimSun" w:eastAsia="SimSun"/>
                <w:sz w:val="18"/>
              </w:rPr>
              <w:t>最佳适用场景</w:t>
            </w:r>
          </w:p>
        </w:tc>
        <w:tc>
          <w:tcPr>
            <w:tcW w:type="dxa" w:w="1440"/>
          </w:tcPr>
          <w:p>
            <w:r>
              <w:rPr>
                <w:rFonts w:ascii="SimSun" w:hAnsi="SimSun" w:eastAsia="SimSun"/>
                <w:sz w:val="18"/>
              </w:rPr>
              <w:t>通用企业记忆</w:t>
            </w:r>
          </w:p>
        </w:tc>
        <w:tc>
          <w:tcPr>
            <w:tcW w:type="dxa" w:w="1440"/>
          </w:tcPr>
          <w:p>
            <w:r>
              <w:rPr>
                <w:rFonts w:ascii="SimSun" w:hAnsi="SimSun" w:eastAsia="SimSun"/>
                <w:sz w:val="18"/>
              </w:rPr>
              <w:t>时间敏感/审计合规</w:t>
            </w:r>
          </w:p>
        </w:tc>
        <w:tc>
          <w:tcPr>
            <w:tcW w:type="dxa" w:w="1440"/>
          </w:tcPr>
          <w:p>
            <w:r>
              <w:rPr>
                <w:rFonts w:ascii="SimSun" w:hAnsi="SimSun" w:eastAsia="SimSun"/>
                <w:sz w:val="18"/>
              </w:rPr>
              <w:t>长期自主 Agent</w:t>
            </w:r>
          </w:p>
        </w:tc>
        <w:tc>
          <w:tcPr>
            <w:tcW w:type="dxa" w:w="1440"/>
          </w:tcPr>
          <w:p>
            <w:r>
              <w:rPr>
                <w:rFonts w:ascii="SimSun" w:hAnsi="SimSun" w:eastAsia="SimSun"/>
                <w:sz w:val="18"/>
              </w:rPr>
              <w:t>LangGraph 团队</w:t>
            </w:r>
          </w:p>
        </w:tc>
        <w:tc>
          <w:tcPr>
            <w:tcW w:type="dxa" w:w="1440"/>
          </w:tcPr>
          <w:p>
            <w:r>
              <w:rPr>
                <w:rFonts w:ascii="SimSun" w:hAnsi="SimSun" w:eastAsia="SimSun"/>
                <w:sz w:val="18"/>
              </w:rPr>
              <w:t>成本敏感/自托管</w:t>
            </w:r>
          </w:p>
        </w:tc>
      </w:tr>
      <w:tr>
        <w:tc>
          <w:tcPr>
            <w:tcW w:type="dxa" w:w="1440"/>
          </w:tcPr>
          <w:p>
            <w:r>
              <w:rPr>
                <w:rFonts w:ascii="SimSun" w:hAnsi="SimSun" w:eastAsia="SimSun"/>
                <w:sz w:val="18"/>
              </w:rPr>
              <w:t>不推荐场景</w:t>
            </w:r>
          </w:p>
        </w:tc>
        <w:tc>
          <w:tcPr>
            <w:tcW w:type="dxa" w:w="1440"/>
          </w:tcPr>
          <w:p>
            <w:r>
              <w:rPr>
                <w:rFonts w:ascii="SimSun" w:hAnsi="SimSun" w:eastAsia="SimSun"/>
                <w:sz w:val="18"/>
              </w:rPr>
              <w:t>深度时态推理</w:t>
            </w:r>
          </w:p>
        </w:tc>
        <w:tc>
          <w:tcPr>
            <w:tcW w:type="dxa" w:w="1440"/>
          </w:tcPr>
          <w:p>
            <w:r>
              <w:rPr>
                <w:rFonts w:ascii="SimSun" w:hAnsi="SimSun" w:eastAsia="SimSun"/>
                <w:sz w:val="18"/>
              </w:rPr>
              <w:t>纯向量轻量查询</w:t>
            </w:r>
          </w:p>
        </w:tc>
        <w:tc>
          <w:tcPr>
            <w:tcW w:type="dxa" w:w="1440"/>
          </w:tcPr>
          <w:p>
            <w:r>
              <w:rPr>
                <w:rFonts w:ascii="SimSun" w:hAnsi="SimSun" w:eastAsia="SimSun"/>
                <w:sz w:val="18"/>
              </w:rPr>
              <w:t>仅需记忆层</w:t>
            </w:r>
          </w:p>
        </w:tc>
        <w:tc>
          <w:tcPr>
            <w:tcW w:type="dxa" w:w="1440"/>
          </w:tcPr>
          <w:p>
            <w:r>
              <w:rPr>
                <w:rFonts w:ascii="SimSun" w:hAnsi="SimSun" w:eastAsia="SimSun"/>
                <w:sz w:val="18"/>
              </w:rPr>
              <w:t>非 LangGraph 栈</w:t>
            </w:r>
          </w:p>
        </w:tc>
        <w:tc>
          <w:tcPr>
            <w:tcW w:type="dxa" w:w="1440"/>
          </w:tcPr>
          <w:p>
            <w:r>
              <w:rPr>
                <w:rFonts w:ascii="SimSun" w:hAnsi="SimSun" w:eastAsia="SimSun"/>
                <w:sz w:val="18"/>
              </w:rPr>
              <w:t>无 DevOps 团队</w:t>
            </w:r>
          </w:p>
        </w:tc>
      </w:tr>
    </w:tbl>
    <w:p>
      <w:pPr/>
      <w:r>
        <w:rPr>
          <w:rFonts w:ascii="SimSun" w:hAnsi="SimSun" w:eastAsia="SimSun"/>
        </w:rPr>
        <w:t>该矩阵表明，2026 年的记忆系统选型已不再是单纯的技术比较，而是团队技术栈、预算约束、合规需求与时态推理需求四维度的综合权衡。Mem0 凭借生态广度与合规深度占据企业托管市场；Zep 以时态建模的不可替代性锁定金融、医疗等审计密集型行业；Letta、LangMem、Hindsight 则在开源长尾中分别服务于 Agent 自治、框架原生与成本极致敏感三类细分需求。对于正在构建自研记忆层的团队而言，工业头部系统的分化路径提示了一个关键设计原则：记忆系统正从"功能插件"进化为"独立基础设施层"，其存储后端、检索引擎与安全边界应尽早考虑服务化独立部署，而非内嵌于 Agent 循环之中[atlan]。</w:t>
      </w:r>
    </w:p>
    <w:p>
      <w:pPr>
        <w:pStyle w:val="Heading2"/>
      </w:pPr>
      <w:r>
        <w:rPr>
          <w:rFonts w:ascii="SimHei" w:hAnsi="SimHei" w:eastAsia="SimHei"/>
        </w:rPr>
        <w:t>12. 趋势洞察与战略建议</w:t>
      </w:r>
    </w:p>
    <w:p>
      <w:pPr>
        <w:pStyle w:val="Heading3"/>
      </w:pPr>
      <w:r>
        <w:rPr>
          <w:rFonts w:ascii="SimHei" w:hAnsi="SimHei" w:eastAsia="SimHei"/>
        </w:rPr>
        <w:t>12.1 八大跨维度洞察</w:t>
      </w:r>
    </w:p>
    <w:p>
      <w:pPr>
        <w:pStyle w:val="Heading4"/>
      </w:pPr>
      <w:r>
        <w:rPr>
          <w:rFonts w:ascii="SimHei" w:hAnsi="SimHei" w:eastAsia="SimHei"/>
        </w:rPr>
        <w:t>12.1.1 记忆系统从功能插件进化为独立基础设施层</w:t>
      </w:r>
    </w:p>
    <w:p>
      <w:pPr/>
      <w:r>
        <w:rPr>
          <w:rFonts w:ascii="SimSun" w:hAnsi="SimSun" w:eastAsia="SimSun"/>
        </w:rPr>
        <w:t>2024至2025年间，记忆模块多作为框架附属组件存在，缺乏独立的存储后端、检索引擎与安全边界。到2026年，Mem0 Cloud、Zep托管服务与Hindsight开源项目的并行发展标志着结构性转折：记忆正蜕变为具备独立API、独立数据库与独立合规认证的持久身份层[mem0-blog][zep-paper_c][hindsight-paper_b]。当记忆系统拥有独立攻击面，它已不再是可选插件，而是必须独立设计、独立部署、独立审计的基础设施层[sleeper]。专门基准（LongMemEval、HaluMem）与安全研究（MemGuard、MemSAD）的涌现，印证了这一层级的成熟[longmemeval][halumem][memguard]。</w:t>
      </w:r>
    </w:p>
    <w:p>
      <w:pPr>
        <w:pStyle w:val="Heading4"/>
      </w:pPr>
      <w:r>
        <w:rPr>
          <w:rFonts w:ascii="SimHei" w:hAnsi="SimHei" w:eastAsia="SimHei"/>
        </w:rPr>
        <w:t>12.1.2 写时决策 vs 读时排序的路线之争将长期共存</w:t>
      </w:r>
    </w:p>
    <w:p>
      <w:pPr/>
      <w:r>
        <w:rPr>
          <w:rFonts w:ascii="SimSun" w:hAnsi="SimSun" w:eastAsia="SimSun"/>
        </w:rPr>
        <w:t>Mem0在2026年4月从写时四操作退化为Single-pass ADD-only，将冲突消解转移至检索阶段[mem0-2026][mem0-research]。Zep坚守temporal invalidation，写入时标记失效，读时过滤[zep-temporal]。三种路线并存表明，这是信任模型与成本结构的差异：写时决策以LLM调用成本换取存储一致性，适合高可信度场景；读时排序以累积噪声换取可扩展性[zep-temporal]。未来系统应将两者作为可配置策略，依据可信度与查询频率动态选择。</w:t>
      </w:r>
    </w:p>
    <w:p>
      <w:pPr>
        <w:pStyle w:val="Heading4"/>
      </w:pPr>
      <w:r>
        <w:rPr>
          <w:rFonts w:ascii="SimHei" w:hAnsi="SimHei" w:eastAsia="SimHei"/>
        </w:rPr>
        <w:t>12.1.3 时间推理是下一代系统的分水岭</w:t>
      </w:r>
    </w:p>
    <w:p>
      <w:pPr/>
      <w:r>
        <w:rPr>
          <w:rFonts w:ascii="SimSun" w:hAnsi="SimSun" w:eastAsia="SimSun"/>
        </w:rPr>
        <w:t>当前工业界多数系统仅将时间作为排序键而非推理维度。LongMemEval的Temporal子任务被证实为最难类别之一，而TSM通过语义时间线将Temporal准确率从36.5%提升至69.9%[longmemeval][tsm_b]。向量相似度无法区分"当前事实"与"历史事实"；拥有时间戳字段不等于支持时间推理。下一代系统必须引入时态查询引擎，使存储层能够直接回答"某时间点时什么为真"，而非仅记录"何时摄入了此事实"[zep-temporal][tsm_b]。</w:t>
      </w:r>
    </w:p>
    <w:p>
      <w:pPr>
        <w:pStyle w:val="Heading4"/>
      </w:pPr>
      <w:r>
        <w:rPr>
          <w:rFonts w:ascii="SimHei" w:hAnsi="SimHei" w:eastAsia="SimHei"/>
        </w:rPr>
        <w:t>12.1.4 混合检索的安全边界被严重低估（RPR 漏洞）</w:t>
      </w:r>
    </w:p>
    <w:p>
      <w:pPr/>
      <w:r>
        <w:rPr>
          <w:rFonts w:ascii="SimSun" w:hAnsi="SimSun" w:eastAsia="SimSun"/>
        </w:rPr>
        <w:t>混合RAG在vector-to-graph边界存在架构级漏洞：向量检索的"种子"扩展到图邻居时，授权检查断裂，产生160–194倍泄露放大（RPR≈0.95）[rpr_c]。这是设计层面的组合失效——向量阶段的标签不会自动传递至图遍历阶段。防御方案明确：per-hop authorization在每一跳后重新检查源chunk访问权限，可将RPR降至0.0且延迟低于1毫秒[rpr_c]。</w:t>
      </w:r>
    </w:p>
    <w:p>
      <w:pPr>
        <w:pStyle w:val="Heading4"/>
      </w:pPr>
      <w:r>
        <w:rPr>
          <w:rFonts w:ascii="SimHei" w:hAnsi="SimHei" w:eastAsia="SimHei"/>
        </w:rPr>
        <w:t>12.1.5 CJK 语言支持是向量系统的结构性短板</w:t>
      </w:r>
    </w:p>
    <w:p>
      <w:pPr/>
      <w:r>
        <w:rPr>
          <w:rFonts w:ascii="SimSun" w:hAnsi="SimSun" w:eastAsia="SimSun"/>
        </w:rPr>
        <w:t>记忆场景中用户查询往往是碎片化、口语化短句，对标准BM25构成致命挑战[madial][cjk-bm25-fail]。MADial-Bench显示最优嵌入模型的Recall@1仍不足60%[madial]。CJK无空格特性使基于空白的BM25几乎失效[cjk-bm25-fail][jieba-fix][pgroonga]。中文Agent必须在索引层默认启用CJK分词修复，否则BM25通道形同虚设[cjk-bigram]。</w:t>
      </w:r>
    </w:p>
    <w:p>
      <w:pPr>
        <w:pStyle w:val="Heading4"/>
      </w:pPr>
      <w:r>
        <w:rPr>
          <w:rFonts w:ascii="SimHei" w:hAnsi="SimHei" w:eastAsia="SimHei"/>
        </w:rPr>
        <w:t>12.1.6 评估从单一准确率扩展到五维空间</w:t>
      </w:r>
    </w:p>
    <w:p>
      <w:pPr/>
      <w:r>
        <w:rPr>
          <w:rFonts w:ascii="SimSun" w:hAnsi="SimSun" w:eastAsia="SimSun"/>
        </w:rPr>
        <w:t>2024年的评估主要关注召回准确率；2025–2026年新增了HaluMem幻觉评估、MemFail安全基准、延迟分位与token效率[halumem][longmemeval][tradeoff]。没有任何系统在所有维度上同时最优：Mem0延迟最低但准确率曾垫底；Hindsight准确率最高（91.4%）但生态规模最小[mem0-token][hindsight-eval][mem0-delay]。评估条件敏感性使同一系统在不同检索预算下表现迥异[zenbrain]。生产环境必须建立涵盖准确率、幻觉率、延迟、成本与安全的五维监控dashboard[tradeoff]。</w:t>
      </w:r>
    </w:p>
    <w:p>
      <w:pPr>
        <w:pStyle w:val="Heading4"/>
      </w:pPr>
      <w:r>
        <w:rPr>
          <w:rFonts w:ascii="SimHei" w:hAnsi="SimHei" w:eastAsia="SimHei"/>
        </w:rPr>
        <w:t>12.1.7 程序性记忆是理论最薄弱但影响最大的类型</w:t>
      </w:r>
    </w:p>
    <w:p>
      <w:pPr/>
      <w:r>
        <w:rPr>
          <w:rFonts w:ascii="SimSun" w:hAnsi="SimSun" w:eastAsia="SimSun"/>
        </w:rPr>
        <w:t>程序性记忆在当前工业实现中工程支持远落后于情景记忆与语义记忆[langmem-proc]。Agent Workflow Memory在Mind2Web与WebArena上分别实现24.6%与51.1%的相对提升，证明其对任务效率的杠杆效应[awm]。然而大多数系统将程序性记忆降级为"长文本事实"存储，丧失了"技能习得→自动执行"的闭环。未来系统需将其扩展为可执行工作流记忆，存储可解析的执行计划。</w:t>
      </w:r>
    </w:p>
    <w:p>
      <w:pPr>
        <w:pStyle w:val="Heading4"/>
      </w:pPr>
      <w:r>
        <w:rPr>
          <w:rFonts w:ascii="SimHei" w:hAnsi="SimHei" w:eastAsia="SimHei"/>
        </w:rPr>
        <w:t>12.1.8 策展机制需从全量扫描演进为增量水印扫描</w:t>
      </w:r>
    </w:p>
    <w:p>
      <w:pPr/>
      <w:r>
        <w:rPr>
          <w:rFonts w:ascii="SimSun" w:hAnsi="SimSun" w:eastAsia="SimSun"/>
        </w:rPr>
        <w:t>记忆存储进入"万条级"后，全量扫描的O(N²)去重与O(N)矛盾检测将不可持续。TeleMem通过语义聚类提升去重准确率，但仅适合批处理[telemem_b]；Mem0转向Single-pass ADD-only以缓解策展压力[mem0-2026]。增量物化视图维护原则可直接迁移：以high-watermark timestamp仅扫描新增与变更记忆，配合分层优先级，维持策展完整性[wgrow_b]。</w:t>
      </w:r>
    </w:p>
    <w:p>
      <w:pPr>
        <w:pStyle w:val="Heading3"/>
      </w:pPr>
      <w:r>
        <w:rPr>
          <w:rFonts w:ascii="SimHei" w:hAnsi="SimHei" w:eastAsia="SimHei"/>
        </w:rPr>
        <w:t>12.2 对自研记忆系统的启示</w:t>
      </w:r>
    </w:p>
    <w:p>
      <w:pPr>
        <w:pStyle w:val="Heading4"/>
      </w:pPr>
      <w:r>
        <w:rPr>
          <w:rFonts w:ascii="SimHei" w:hAnsi="SimHei" w:eastAsia="SimHei"/>
        </w:rPr>
        <w:t>12.2.1 架构层面：独立服务化、双时态字段扩展、混合检索默认启用</w:t>
      </w:r>
    </w:p>
    <w:p>
      <w:pPr/>
      <w:r>
        <w:rPr>
          <w:rFonts w:ascii="SimSun" w:hAnsi="SimSun" w:eastAsia="SimSun"/>
        </w:rPr>
        <w:t>自研记忆层应脱离Agent内嵌模式，独立部署。存储schema应扩展双时态字段，为point-in-time查询预留空间。混合检索应作为默认配置，CJK场景下必须前置解决分词问题。</w:t>
      </w:r>
    </w:p>
    <w:p>
      <w:pPr>
        <w:pStyle w:val="Heading4"/>
      </w:pPr>
      <w:r>
        <w:rPr>
          <w:rFonts w:ascii="SimHei" w:hAnsi="SimHei" w:eastAsia="SimHei"/>
        </w:rPr>
        <w:t>12.2.2 安全层面：provenance字段、输入消毒、per-hop authorization</w:t>
      </w:r>
    </w:p>
    <w:p>
      <w:pPr/>
      <w:r>
        <w:rPr>
          <w:rFonts w:ascii="SimSun" w:hAnsi="SimSun" w:eastAsia="SimSun"/>
        </w:rPr>
        <w:t>每条记忆必须携带`provenance`与`trust_level`元数据，使记忆可审计[openbrain][mif]。写入前部署输入消毒层。混合RAG必须在图遍历每一跳实施per-hop authorization，消除RPR漏洞[rpr_c]。</w:t>
      </w:r>
    </w:p>
    <w:p>
      <w:pPr>
        <w:pStyle w:val="Heading4"/>
      </w:pPr>
      <w:r>
        <w:rPr>
          <w:rFonts w:ascii="SimHei" w:hAnsi="SimHei" w:eastAsia="SimHei"/>
        </w:rPr>
        <w:t>12.2.3 评估层面：集成LongMemEval-S、建立多维dashboard</w:t>
      </w:r>
    </w:p>
    <w:p>
      <w:pPr/>
      <w:r>
        <w:rPr>
          <w:rFonts w:ascii="SimSun" w:hAnsi="SimSun" w:eastAsia="SimSun"/>
        </w:rPr>
        <w:t>评估应演进为五维监控体系：以LongMemEval-S作为回归锚点，叠加幻觉指标，采集延迟分位与token效率。生产评估必须模拟真实预算约束[zenbrain]。</w:t>
      </w:r>
    </w:p>
    <w:p>
      <w:pPr>
        <w:pStyle w:val="Heading4"/>
      </w:pPr>
      <w:r>
        <w:rPr>
          <w:rFonts w:ascii="SimHei" w:hAnsi="SimHei" w:eastAsia="SimHei"/>
        </w:rPr>
        <w:t>12.2.4 工程层面：增量策展、CJK分词、可配置遗忘策略</w:t>
      </w:r>
    </w:p>
    <w:p>
      <w:pPr/>
      <w:r>
        <w:rPr>
          <w:rFonts w:ascii="SimSun" w:hAnsi="SimSun" w:eastAsia="SimSun"/>
        </w:rPr>
        <w:t>策展管道应演进为增量水印扫描，仅处理新增与变更记忆。CJK分词应在索引层默认启用。遗忘策略应可配置：物理删除（TTL）满足GDPR删除权，逻辑失效保留审计轨迹，动态降权维持长期画像——按合规需求组合使用。</w:t>
      </w:r>
    </w:p>
    <w:p>
      <w:pPr>
        <w:pStyle w:val="Heading1"/>
      </w:pPr>
      <w:r>
        <w:rPr>
          <w:rFonts w:ascii="SimHei" w:hAnsi="SimHei" w:eastAsia="SimHei"/>
        </w:rPr>
        <w:t>参考文献</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r>
      <w:fldChar w:fldCharType="begin"/>
    </w:r>
    <w:r>
      <w:instrText>PAGE</w:instrText>
    </w:r>
    <w:r>
      <w:fldChar w:fldCharType="end"/>
    </w:r>
    <w: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