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DELETE FROM FulOrg 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FulOrg (OrgId,OrgName,OrgShortName,OrgTel,OrgPsn,OrgDtrCode,OrgGroup,OrgOrigin,OrgNum) VALUES('330200D1F1','宁波市殡仪馆','宁波馆','','','330200000000','Funeral','0','0');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FulOrg (OrgId,OrgName,OrgShortName,OrgTel,OrgPsn,OrgDtrCode,OrgGroup,OrgOrigin,OrgNum) VALUES('330200D1F2','宁波市殡仪馆','宁波馆','','','330200000000','Funeral','0','0');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2020-07-01T15:09:24Z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