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EADD" w14:textId="77777777" w:rsidR="00DC6DEA" w:rsidRDefault="00DC6DEA">
      <w:pPr>
        <w:spacing w:after="0" w:line="600" w:lineRule="exact"/>
        <w:jc w:val="both"/>
        <w:rPr>
          <w:rFonts w:ascii="Times New Roman" w:eastAsia="宋体" w:hAnsi="Times New Roman" w:cs="Times New Roman"/>
          <w:kern w:val="32"/>
          <w:sz w:val="32"/>
          <w:szCs w:val="32"/>
        </w:rPr>
      </w:pPr>
      <w:bookmarkStart w:id="0" w:name="_Hlk212370910"/>
      <w:bookmarkStart w:id="1" w:name="项目背景和必要性"/>
      <w:bookmarkStart w:id="2" w:name="基于ai视觉识别的钢箱梁内部巡检技术及装备研发第二期"/>
      <w:bookmarkEnd w:id="0"/>
    </w:p>
    <w:p w14:paraId="339E1254" w14:textId="77777777" w:rsidR="00DC6DEA" w:rsidRDefault="00DC6DEA">
      <w:pPr>
        <w:spacing w:before="100" w:beforeAutospacing="1" w:after="100" w:afterAutospacing="1"/>
        <w:jc w:val="both"/>
        <w:rPr>
          <w:rFonts w:ascii="Times New Roman" w:eastAsia="宋体" w:hAnsi="Times New Roman" w:cs="Times New Roman"/>
          <w:sz w:val="21"/>
        </w:rPr>
      </w:pPr>
    </w:p>
    <w:p w14:paraId="5231E586" w14:textId="77777777" w:rsidR="00DC6DEA" w:rsidRDefault="00DC6DEA">
      <w:pPr>
        <w:spacing w:before="100" w:beforeAutospacing="1" w:after="100" w:afterAutospacing="1"/>
        <w:jc w:val="both"/>
        <w:rPr>
          <w:rFonts w:ascii="Times New Roman" w:eastAsia="宋体" w:hAnsi="Times New Roman" w:cs="Times New Roman"/>
          <w:sz w:val="21"/>
        </w:rPr>
      </w:pPr>
    </w:p>
    <w:p w14:paraId="5F3F2AAE" w14:textId="77777777" w:rsidR="00DC6DEA" w:rsidRDefault="00DC6DEA">
      <w:pPr>
        <w:spacing w:before="100" w:beforeAutospacing="1" w:after="100" w:afterAutospacing="1"/>
        <w:jc w:val="both"/>
        <w:rPr>
          <w:rFonts w:ascii="Times New Roman" w:eastAsia="宋体" w:hAnsi="Times New Roman" w:cs="Times New Roman"/>
          <w:sz w:val="21"/>
        </w:rPr>
      </w:pPr>
    </w:p>
    <w:p w14:paraId="15554FB9" w14:textId="77777777" w:rsidR="00DC6DEA" w:rsidRDefault="00000000">
      <w:pPr>
        <w:spacing w:before="100" w:beforeAutospacing="1" w:after="100" w:afterAutospacing="1"/>
        <w:jc w:val="center"/>
        <w:rPr>
          <w:rFonts w:ascii="Times New Roman" w:eastAsia="宋体" w:hAnsi="Times New Roman" w:cs="Times New Roman"/>
          <w:sz w:val="36"/>
          <w:szCs w:val="36"/>
          <w:lang w:eastAsia="zh-CN"/>
        </w:rPr>
      </w:pPr>
      <w:r>
        <w:rPr>
          <w:rFonts w:ascii="Times New Roman" w:eastAsia="宋体" w:hAnsi="Times New Roman" w:cs="Times New Roman"/>
          <w:sz w:val="36"/>
          <w:szCs w:val="36"/>
          <w:lang w:eastAsia="zh-CN"/>
        </w:rPr>
        <w:t>招商局交通科技（重庆）有限公司</w:t>
      </w:r>
    </w:p>
    <w:p w14:paraId="04E01F03" w14:textId="77777777" w:rsidR="00DC6DEA" w:rsidRDefault="00000000">
      <w:pPr>
        <w:spacing w:before="100" w:beforeAutospacing="1" w:after="100" w:afterAutospacing="1"/>
        <w:jc w:val="center"/>
        <w:rPr>
          <w:rFonts w:ascii="Times New Roman" w:eastAsia="宋体" w:hAnsi="Times New Roman" w:cs="Times New Roman"/>
          <w:sz w:val="36"/>
          <w:szCs w:val="36"/>
          <w:lang w:eastAsia="zh-CN"/>
        </w:rPr>
      </w:pPr>
      <w:r>
        <w:rPr>
          <w:rFonts w:ascii="Times New Roman" w:eastAsia="宋体" w:hAnsi="Times New Roman" w:cs="Times New Roman"/>
          <w:sz w:val="36"/>
          <w:szCs w:val="36"/>
          <w:lang w:eastAsia="zh-CN"/>
        </w:rPr>
        <w:t>科技自主创新项目</w:t>
      </w:r>
    </w:p>
    <w:p w14:paraId="25126F69" w14:textId="77777777" w:rsidR="00DC6DEA" w:rsidRDefault="00000000">
      <w:pPr>
        <w:spacing w:before="100" w:beforeAutospacing="1" w:after="100" w:afterAutospacing="1"/>
        <w:jc w:val="center"/>
        <w:rPr>
          <w:rFonts w:ascii="Times New Roman" w:eastAsia="宋体" w:hAnsi="Times New Roman" w:cs="Times New Roman"/>
          <w:spacing w:val="40"/>
          <w:sz w:val="52"/>
          <w:lang w:eastAsia="zh-CN"/>
        </w:rPr>
      </w:pPr>
      <w:r>
        <w:rPr>
          <w:rFonts w:ascii="Times New Roman" w:eastAsia="宋体" w:hAnsi="Times New Roman" w:cs="Times New Roman"/>
          <w:spacing w:val="40"/>
          <w:sz w:val="52"/>
          <w:lang w:eastAsia="zh-CN"/>
        </w:rPr>
        <w:t>项目建议书</w:t>
      </w:r>
    </w:p>
    <w:p w14:paraId="4F48E742" w14:textId="77777777" w:rsidR="00DC6DEA" w:rsidRDefault="00DC6DEA">
      <w:pPr>
        <w:spacing w:before="100" w:beforeAutospacing="1" w:after="100" w:afterAutospacing="1"/>
        <w:jc w:val="both"/>
        <w:rPr>
          <w:rFonts w:ascii="Times New Roman" w:eastAsia="宋体" w:hAnsi="Times New Roman" w:cs="Times New Roman"/>
          <w:sz w:val="21"/>
          <w:lang w:eastAsia="zh-CN"/>
        </w:rPr>
      </w:pPr>
    </w:p>
    <w:p w14:paraId="3ADCC032" w14:textId="77777777" w:rsidR="00DC6DEA" w:rsidRDefault="00DC6DEA">
      <w:pPr>
        <w:spacing w:before="100" w:beforeAutospacing="1" w:after="100" w:afterAutospacing="1"/>
        <w:jc w:val="both"/>
        <w:rPr>
          <w:rFonts w:ascii="Times New Roman" w:eastAsia="宋体" w:hAnsi="Times New Roman" w:cs="Times New Roman"/>
          <w:sz w:val="21"/>
          <w:lang w:eastAsia="zh-CN"/>
        </w:rPr>
      </w:pPr>
    </w:p>
    <w:p w14:paraId="41C60340" w14:textId="2C2E545B" w:rsidR="00DC6DEA" w:rsidRDefault="00000000">
      <w:pPr>
        <w:spacing w:beforeLines="50" w:before="120" w:after="0" w:line="480" w:lineRule="auto"/>
        <w:jc w:val="both"/>
        <w:rPr>
          <w:rFonts w:ascii="Times New Roman" w:eastAsia="宋体" w:hAnsi="Times New Roman" w:cs="Times New Roman"/>
          <w:sz w:val="28"/>
          <w:u w:val="single"/>
          <w:lang w:eastAsia="zh-CN"/>
        </w:rPr>
      </w:pPr>
      <w:r>
        <w:rPr>
          <w:rFonts w:ascii="Times New Roman" w:eastAsia="宋体" w:hAnsi="Times New Roman" w:cs="Times New Roman"/>
          <w:sz w:val="28"/>
          <w:lang w:eastAsia="zh-CN"/>
        </w:rPr>
        <w:t>项目名称：</w:t>
      </w:r>
      <w:r>
        <w:rPr>
          <w:rFonts w:ascii="Times New Roman" w:eastAsia="宋体" w:hAnsi="Times New Roman" w:cs="Times New Roman"/>
          <w:sz w:val="28"/>
          <w:u w:val="single"/>
          <w:lang w:eastAsia="zh-CN"/>
        </w:rPr>
        <w:t>基于</w:t>
      </w:r>
      <w:r>
        <w:rPr>
          <w:rFonts w:ascii="Times New Roman" w:eastAsia="宋体" w:hAnsi="Times New Roman" w:cs="Times New Roman"/>
          <w:sz w:val="28"/>
          <w:u w:val="single"/>
          <w:lang w:eastAsia="zh-CN"/>
        </w:rPr>
        <w:t>AI</w:t>
      </w:r>
      <w:r>
        <w:rPr>
          <w:rFonts w:ascii="Times New Roman" w:eastAsia="宋体" w:hAnsi="Times New Roman" w:cs="Times New Roman"/>
          <w:sz w:val="28"/>
          <w:u w:val="single"/>
          <w:lang w:eastAsia="zh-CN"/>
        </w:rPr>
        <w:t>视觉识别的钢箱梁内部巡检技术及装备研发（二期）</w:t>
      </w:r>
    </w:p>
    <w:p w14:paraId="647773DB" w14:textId="77777777" w:rsidR="00DC6DEA" w:rsidRDefault="00000000">
      <w:pPr>
        <w:spacing w:beforeLines="50" w:before="120" w:after="0" w:line="480" w:lineRule="auto"/>
        <w:jc w:val="both"/>
        <w:rPr>
          <w:rFonts w:ascii="Times New Roman" w:eastAsia="宋体" w:hAnsi="Times New Roman" w:cs="Times New Roman"/>
          <w:sz w:val="28"/>
          <w:lang w:eastAsia="zh-CN"/>
        </w:rPr>
      </w:pPr>
      <w:r>
        <w:rPr>
          <w:rFonts w:ascii="Times New Roman" w:eastAsia="宋体" w:hAnsi="Times New Roman" w:cs="Times New Roman"/>
          <w:sz w:val="28"/>
          <w:lang w:eastAsia="zh-CN"/>
        </w:rPr>
        <w:t>项目类型：</w:t>
      </w:r>
      <w:r>
        <w:rPr>
          <w:rFonts w:ascii="Times New Roman" w:eastAsia="宋体" w:hAnsi="Times New Roman" w:cs="Times New Roman"/>
          <w:sz w:val="28"/>
          <w:u w:val="single"/>
          <w:lang w:eastAsia="zh-CN"/>
        </w:rPr>
        <w:t>技术类</w:t>
      </w:r>
      <w:r>
        <w:rPr>
          <w:rFonts w:ascii="Times New Roman" w:eastAsia="宋体" w:hAnsi="Times New Roman" w:cs="Times New Roman"/>
          <w:sz w:val="28"/>
          <w:u w:val="single"/>
          <w:lang w:eastAsia="zh-CN"/>
        </w:rPr>
        <w:t xml:space="preserve">                                                                                     </w:t>
      </w:r>
    </w:p>
    <w:p w14:paraId="55A48EF2" w14:textId="77777777" w:rsidR="00DC6DEA" w:rsidRDefault="00000000">
      <w:pPr>
        <w:spacing w:beforeLines="50" w:before="120" w:after="0" w:line="480" w:lineRule="auto"/>
        <w:jc w:val="both"/>
        <w:rPr>
          <w:rFonts w:ascii="Times New Roman" w:eastAsia="宋体" w:hAnsi="Times New Roman" w:cs="Times New Roman"/>
          <w:sz w:val="28"/>
          <w:u w:val="single"/>
          <w:lang w:eastAsia="zh-CN"/>
        </w:rPr>
      </w:pPr>
      <w:r>
        <w:rPr>
          <w:rFonts w:ascii="Times New Roman" w:eastAsia="宋体" w:hAnsi="Times New Roman" w:cs="Times New Roman"/>
          <w:sz w:val="28"/>
          <w:lang w:eastAsia="zh-CN"/>
        </w:rPr>
        <w:t>项目阶段：</w:t>
      </w:r>
      <w:r>
        <w:rPr>
          <w:rFonts w:ascii="Times New Roman" w:eastAsia="宋体" w:hAnsi="Times New Roman" w:cs="Times New Roman"/>
          <w:sz w:val="28"/>
          <w:u w:val="single"/>
          <w:lang w:eastAsia="zh-CN"/>
        </w:rPr>
        <w:t>研发阶段</w:t>
      </w:r>
      <w:r>
        <w:rPr>
          <w:rFonts w:ascii="Times New Roman" w:eastAsia="宋体" w:hAnsi="Times New Roman" w:cs="Times New Roman"/>
          <w:sz w:val="28"/>
          <w:u w:val="single"/>
          <w:lang w:eastAsia="zh-CN"/>
        </w:rPr>
        <w:t xml:space="preserve">                                                                                 </w:t>
      </w:r>
    </w:p>
    <w:p w14:paraId="250CB375" w14:textId="61F694E6" w:rsidR="00DC6DEA" w:rsidRDefault="00000000" w:rsidP="00083DE0">
      <w:pPr>
        <w:spacing w:beforeLines="50" w:before="120" w:after="0" w:line="480" w:lineRule="auto"/>
        <w:jc w:val="both"/>
        <w:rPr>
          <w:rFonts w:ascii="Times New Roman" w:eastAsia="宋体" w:hAnsi="Times New Roman" w:cs="Times New Roman"/>
          <w:sz w:val="28"/>
          <w:lang w:eastAsia="zh-CN"/>
        </w:rPr>
      </w:pPr>
      <w:r>
        <w:rPr>
          <w:rFonts w:ascii="Times New Roman" w:eastAsia="宋体" w:hAnsi="Times New Roman" w:cs="Times New Roman"/>
          <w:sz w:val="28"/>
          <w:lang w:eastAsia="zh-CN"/>
        </w:rPr>
        <w:t>建议部门：</w:t>
      </w:r>
      <w:r>
        <w:rPr>
          <w:rFonts w:ascii="Times New Roman" w:eastAsia="宋体" w:hAnsi="Times New Roman" w:cs="Times New Roman"/>
          <w:sz w:val="28"/>
          <w:u w:val="single"/>
          <w:lang w:eastAsia="zh-CN"/>
        </w:rPr>
        <w:t>桥梁与结构工程研究院</w:t>
      </w:r>
      <w:r w:rsidR="00E55D16">
        <w:rPr>
          <w:rFonts w:ascii="Times New Roman" w:eastAsia="宋体" w:hAnsi="Times New Roman" w:cs="Times New Roman" w:hint="eastAsia"/>
          <w:sz w:val="28"/>
          <w:u w:val="single"/>
          <w:lang w:eastAsia="zh-CN"/>
        </w:rPr>
        <w:t>、</w:t>
      </w:r>
      <w:r w:rsidR="00083DE0">
        <w:rPr>
          <w:rFonts w:ascii="Times New Roman" w:eastAsia="宋体" w:hAnsi="Times New Roman" w:cs="Times New Roman" w:hint="eastAsia"/>
          <w:sz w:val="28"/>
          <w:u w:val="single"/>
          <w:lang w:eastAsia="zh-CN"/>
        </w:rPr>
        <w:t>招商局</w:t>
      </w:r>
      <w:r w:rsidR="00E55D16">
        <w:rPr>
          <w:rFonts w:ascii="Times New Roman" w:eastAsia="宋体" w:hAnsi="Times New Roman" w:cs="Times New Roman" w:hint="eastAsia"/>
          <w:sz w:val="28"/>
          <w:u w:val="single"/>
          <w:lang w:eastAsia="zh-CN"/>
        </w:rPr>
        <w:t>全重</w:t>
      </w:r>
      <w:r w:rsidR="00083DE0">
        <w:rPr>
          <w:rFonts w:ascii="Times New Roman" w:eastAsia="宋体" w:hAnsi="Times New Roman" w:cs="Times New Roman" w:hint="eastAsia"/>
          <w:sz w:val="28"/>
          <w:u w:val="single"/>
          <w:lang w:eastAsia="zh-CN"/>
        </w:rPr>
        <w:t>科技（重庆）有限公司</w:t>
      </w:r>
      <w:r w:rsidR="00E55D16">
        <w:rPr>
          <w:rFonts w:ascii="Times New Roman" w:eastAsia="宋体" w:hAnsi="Times New Roman" w:cs="Times New Roman" w:hint="eastAsia"/>
          <w:sz w:val="28"/>
          <w:u w:val="single"/>
          <w:lang w:eastAsia="zh-CN"/>
        </w:rPr>
        <w:t>(</w:t>
      </w:r>
      <w:r>
        <w:rPr>
          <w:rFonts w:ascii="Times New Roman" w:eastAsia="宋体" w:hAnsi="Times New Roman" w:cs="Times New Roman"/>
          <w:sz w:val="28"/>
          <w:lang w:eastAsia="zh-CN"/>
        </w:rPr>
        <w:t>公章）</w:t>
      </w:r>
    </w:p>
    <w:p w14:paraId="734D454D" w14:textId="77777777" w:rsidR="00DC6DEA" w:rsidRDefault="00000000">
      <w:pPr>
        <w:spacing w:beforeLines="50" w:before="120" w:after="0" w:line="480" w:lineRule="auto"/>
        <w:jc w:val="both"/>
        <w:rPr>
          <w:rFonts w:ascii="Times New Roman" w:eastAsia="宋体" w:hAnsi="Times New Roman" w:cs="Times New Roman"/>
          <w:sz w:val="28"/>
          <w:lang w:eastAsia="zh-CN"/>
        </w:rPr>
      </w:pPr>
      <w:r>
        <w:rPr>
          <w:rFonts w:ascii="Times New Roman" w:eastAsia="宋体" w:hAnsi="Times New Roman" w:cs="Times New Roman"/>
          <w:sz w:val="28"/>
          <w:lang w:eastAsia="zh-CN"/>
        </w:rPr>
        <w:t>建议部门负责人：</w:t>
      </w:r>
      <w:r>
        <w:rPr>
          <w:rFonts w:ascii="Times New Roman" w:eastAsia="宋体" w:hAnsi="Times New Roman" w:cs="Times New Roman"/>
          <w:sz w:val="28"/>
          <w:u w:val="single"/>
          <w:lang w:eastAsia="zh-CN"/>
        </w:rPr>
        <w:t xml:space="preserve">                                                                      </w:t>
      </w:r>
      <w:r>
        <w:rPr>
          <w:rFonts w:ascii="Times New Roman" w:eastAsia="宋体" w:hAnsi="Times New Roman" w:cs="Times New Roman"/>
          <w:sz w:val="28"/>
          <w:lang w:eastAsia="zh-CN"/>
        </w:rPr>
        <w:t>（签字）</w:t>
      </w:r>
    </w:p>
    <w:p w14:paraId="766884D8" w14:textId="39A44ACB" w:rsidR="00DC6DEA" w:rsidRDefault="00000000">
      <w:pPr>
        <w:spacing w:beforeLines="50" w:before="120" w:after="0" w:line="480" w:lineRule="auto"/>
        <w:rPr>
          <w:rFonts w:ascii="Times New Roman" w:eastAsia="宋体" w:hAnsi="Times New Roman" w:cs="Times New Roman"/>
          <w:sz w:val="28"/>
          <w:lang w:eastAsia="zh-CN"/>
        </w:rPr>
      </w:pPr>
      <w:r>
        <w:rPr>
          <w:rFonts w:ascii="Times New Roman" w:eastAsia="宋体" w:hAnsi="Times New Roman" w:cs="Times New Roman"/>
          <w:sz w:val="28"/>
          <w:lang w:eastAsia="zh-CN"/>
        </w:rPr>
        <w:t>建议日期：</w:t>
      </w:r>
      <w:r>
        <w:rPr>
          <w:rFonts w:ascii="Times New Roman" w:eastAsia="宋体" w:hAnsi="Times New Roman" w:cs="Times New Roman"/>
          <w:sz w:val="28"/>
          <w:u w:val="single"/>
          <w:lang w:eastAsia="zh-CN"/>
        </w:rPr>
        <w:t xml:space="preserve">    2026    </w:t>
      </w:r>
      <w:r>
        <w:rPr>
          <w:rFonts w:ascii="Times New Roman" w:eastAsia="宋体" w:hAnsi="Times New Roman" w:cs="Times New Roman"/>
          <w:sz w:val="28"/>
          <w:lang w:eastAsia="zh-CN"/>
        </w:rPr>
        <w:t>年</w:t>
      </w:r>
      <w:r>
        <w:rPr>
          <w:rFonts w:ascii="Times New Roman" w:eastAsia="宋体" w:hAnsi="Times New Roman" w:cs="Times New Roman"/>
          <w:sz w:val="28"/>
          <w:u w:val="single"/>
          <w:lang w:eastAsia="zh-CN"/>
        </w:rPr>
        <w:t xml:space="preserve">  </w:t>
      </w:r>
      <w:r>
        <w:rPr>
          <w:rFonts w:ascii="Times New Roman" w:eastAsia="宋体" w:hAnsi="Times New Roman" w:cs="Times New Roman" w:hint="eastAsia"/>
          <w:sz w:val="28"/>
          <w:u w:val="single"/>
          <w:lang w:eastAsia="zh-CN"/>
        </w:rPr>
        <w:t>5</w:t>
      </w:r>
      <w:r>
        <w:rPr>
          <w:rFonts w:ascii="Times New Roman" w:eastAsia="宋体" w:hAnsi="Times New Roman" w:cs="Times New Roman"/>
          <w:sz w:val="28"/>
          <w:u w:val="single"/>
          <w:lang w:eastAsia="zh-CN"/>
        </w:rPr>
        <w:t xml:space="preserve">   </w:t>
      </w:r>
      <w:r>
        <w:rPr>
          <w:rFonts w:ascii="Times New Roman" w:eastAsia="宋体" w:hAnsi="Times New Roman" w:cs="Times New Roman"/>
          <w:sz w:val="28"/>
          <w:lang w:eastAsia="zh-CN"/>
        </w:rPr>
        <w:t>月</w:t>
      </w:r>
      <w:r>
        <w:rPr>
          <w:rFonts w:ascii="Times New Roman" w:eastAsia="宋体" w:hAnsi="Times New Roman" w:cs="Times New Roman"/>
          <w:sz w:val="28"/>
          <w:u w:val="single"/>
          <w:lang w:eastAsia="zh-CN"/>
        </w:rPr>
        <w:t xml:space="preserve">   </w:t>
      </w:r>
      <w:r>
        <w:rPr>
          <w:rFonts w:ascii="Times New Roman" w:eastAsia="宋体" w:hAnsi="Times New Roman" w:cs="Times New Roman" w:hint="eastAsia"/>
          <w:sz w:val="28"/>
          <w:u w:val="single"/>
          <w:lang w:eastAsia="zh-CN"/>
        </w:rPr>
        <w:t>1</w:t>
      </w:r>
      <w:r w:rsidR="00D34145">
        <w:rPr>
          <w:rFonts w:ascii="Times New Roman" w:eastAsia="宋体" w:hAnsi="Times New Roman" w:cs="Times New Roman" w:hint="eastAsia"/>
          <w:sz w:val="28"/>
          <w:u w:val="single"/>
          <w:lang w:eastAsia="zh-CN"/>
        </w:rPr>
        <w:t>8</w:t>
      </w:r>
      <w:r>
        <w:rPr>
          <w:rFonts w:ascii="Times New Roman" w:eastAsia="宋体" w:hAnsi="Times New Roman" w:cs="Times New Roman"/>
          <w:sz w:val="28"/>
          <w:u w:val="single"/>
          <w:lang w:eastAsia="zh-CN"/>
        </w:rPr>
        <w:t xml:space="preserve">   </w:t>
      </w:r>
      <w:r>
        <w:rPr>
          <w:rFonts w:ascii="Times New Roman" w:eastAsia="宋体" w:hAnsi="Times New Roman" w:cs="Times New Roman"/>
          <w:sz w:val="28"/>
          <w:lang w:eastAsia="zh-CN"/>
        </w:rPr>
        <w:t>日</w:t>
      </w:r>
      <w:r>
        <w:rPr>
          <w:rFonts w:ascii="Times New Roman" w:eastAsia="宋体" w:hAnsi="Times New Roman" w:cs="Times New Roman"/>
          <w:sz w:val="28"/>
          <w:lang w:eastAsia="zh-CN"/>
        </w:rPr>
        <w:t xml:space="preserve"> </w:t>
      </w:r>
    </w:p>
    <w:p w14:paraId="22BD45A3" w14:textId="77777777" w:rsidR="00DC6DEA" w:rsidRDefault="00000000">
      <w:pPr>
        <w:rPr>
          <w:rFonts w:ascii="Times New Roman" w:eastAsia="宋体" w:hAnsi="Times New Roman" w:cs="Times New Roman"/>
          <w:sz w:val="28"/>
          <w:lang w:eastAsia="zh-CN"/>
        </w:rPr>
      </w:pPr>
      <w:r>
        <w:rPr>
          <w:rFonts w:ascii="Times New Roman" w:eastAsia="宋体" w:hAnsi="Times New Roman" w:cs="Times New Roman"/>
          <w:sz w:val="28"/>
          <w:lang w:eastAsia="zh-CN"/>
        </w:rPr>
        <w:br w:type="page"/>
      </w:r>
    </w:p>
    <w:p w14:paraId="333C2452" w14:textId="77777777" w:rsidR="004964F1" w:rsidRDefault="004964F1">
      <w:pPr>
        <w:spacing w:beforeLines="50" w:before="120" w:after="0" w:line="480" w:lineRule="auto"/>
        <w:jc w:val="center"/>
        <w:rPr>
          <w:rFonts w:ascii="Times New Roman" w:eastAsia="宋体" w:hAnsi="Times New Roman" w:cs="Times New Roman"/>
          <w:sz w:val="36"/>
          <w:lang w:eastAsia="zh-CN"/>
        </w:rPr>
        <w:sectPr w:rsidR="004964F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pgNumType w:start="0"/>
          <w:cols w:space="720"/>
          <w:titlePg/>
          <w:docGrid w:linePitch="326"/>
        </w:sectPr>
      </w:pPr>
    </w:p>
    <w:p w14:paraId="254A2C77" w14:textId="77777777" w:rsidR="004964F1" w:rsidRDefault="004964F1">
      <w:pPr>
        <w:spacing w:beforeLines="50" w:before="120" w:after="0" w:line="480" w:lineRule="auto"/>
        <w:jc w:val="center"/>
        <w:rPr>
          <w:rFonts w:ascii="Times New Roman" w:eastAsia="宋体" w:hAnsi="Times New Roman" w:cs="Times New Roman"/>
          <w:sz w:val="36"/>
          <w:lang w:eastAsia="zh-CN"/>
        </w:rPr>
        <w:sectPr w:rsidR="004964F1">
          <w:pgSz w:w="11906" w:h="16838"/>
          <w:pgMar w:top="1440" w:right="1800" w:bottom="1440" w:left="1800" w:header="720" w:footer="720" w:gutter="0"/>
          <w:pgNumType w:start="0"/>
          <w:cols w:space="720"/>
          <w:titlePg/>
          <w:docGrid w:linePitch="326"/>
        </w:sectPr>
      </w:pPr>
    </w:p>
    <w:p w14:paraId="522538BC" w14:textId="77777777" w:rsidR="00DC6DEA" w:rsidRDefault="00000000">
      <w:pPr>
        <w:spacing w:beforeLines="50" w:before="120" w:after="0" w:line="480" w:lineRule="auto"/>
        <w:jc w:val="center"/>
        <w:rPr>
          <w:rFonts w:ascii="Times New Roman" w:eastAsia="宋体" w:hAnsi="Times New Roman" w:cs="Times New Roman"/>
          <w:sz w:val="28"/>
          <w:lang w:eastAsia="zh-CN"/>
        </w:rPr>
      </w:pPr>
      <w:r>
        <w:rPr>
          <w:rFonts w:ascii="Times New Roman" w:eastAsia="宋体" w:hAnsi="Times New Roman" w:cs="Times New Roman"/>
          <w:sz w:val="36"/>
          <w:lang w:eastAsia="zh-CN"/>
        </w:rPr>
        <w:lastRenderedPageBreak/>
        <w:t>基</w:t>
      </w:r>
      <w:r>
        <w:rPr>
          <w:rFonts w:ascii="Times New Roman" w:eastAsia="宋体" w:hAnsi="Times New Roman" w:cs="Times New Roman"/>
          <w:sz w:val="36"/>
          <w:lang w:eastAsia="zh-CN"/>
        </w:rPr>
        <w:t xml:space="preserve"> </w:t>
      </w:r>
      <w:r>
        <w:rPr>
          <w:rFonts w:ascii="Times New Roman" w:eastAsia="宋体" w:hAnsi="Times New Roman" w:cs="Times New Roman"/>
          <w:sz w:val="36"/>
          <w:lang w:eastAsia="zh-CN"/>
        </w:rPr>
        <w:t>本</w:t>
      </w:r>
      <w:r>
        <w:rPr>
          <w:rFonts w:ascii="Times New Roman" w:eastAsia="宋体" w:hAnsi="Times New Roman" w:cs="Times New Roman"/>
          <w:sz w:val="36"/>
          <w:lang w:eastAsia="zh-CN"/>
        </w:rPr>
        <w:t xml:space="preserve"> </w:t>
      </w:r>
      <w:r>
        <w:rPr>
          <w:rFonts w:ascii="Times New Roman" w:eastAsia="宋体" w:hAnsi="Times New Roman" w:cs="Times New Roman"/>
          <w:sz w:val="36"/>
          <w:lang w:eastAsia="zh-CN"/>
        </w:rPr>
        <w:t>信</w:t>
      </w:r>
      <w:r>
        <w:rPr>
          <w:rFonts w:ascii="Times New Roman" w:eastAsia="宋体" w:hAnsi="Times New Roman" w:cs="Times New Roman"/>
          <w:sz w:val="36"/>
          <w:lang w:eastAsia="zh-CN"/>
        </w:rPr>
        <w:t xml:space="preserve"> </w:t>
      </w:r>
      <w:r>
        <w:rPr>
          <w:rFonts w:ascii="Times New Roman" w:eastAsia="宋体" w:hAnsi="Times New Roman" w:cs="Times New Roman"/>
          <w:sz w:val="36"/>
          <w:lang w:eastAsia="zh-CN"/>
        </w:rPr>
        <w:t>息</w:t>
      </w:r>
      <w:r>
        <w:rPr>
          <w:rFonts w:ascii="Times New Roman" w:eastAsia="宋体" w:hAnsi="Times New Roman" w:cs="Times New Roman"/>
          <w:sz w:val="36"/>
          <w:lang w:eastAsia="zh-CN"/>
        </w:rPr>
        <w:t xml:space="preserve"> </w:t>
      </w:r>
      <w:r>
        <w:rPr>
          <w:rFonts w:ascii="Times New Roman" w:eastAsia="宋体" w:hAnsi="Times New Roman" w:cs="Times New Roman"/>
          <w:sz w:val="36"/>
          <w:lang w:eastAsia="zh-CN"/>
        </w:rPr>
        <w:t>表</w:t>
      </w:r>
    </w:p>
    <w:tbl>
      <w:tblPr>
        <w:tblW w:w="88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06"/>
        <w:gridCol w:w="2267"/>
        <w:gridCol w:w="54"/>
        <w:gridCol w:w="1910"/>
        <w:gridCol w:w="494"/>
        <w:gridCol w:w="1974"/>
      </w:tblGrid>
      <w:tr w:rsidR="00DC6DEA" w14:paraId="76A1EF30" w14:textId="77777777">
        <w:trPr>
          <w:trHeight w:val="446"/>
          <w:jc w:val="center"/>
        </w:trPr>
        <w:tc>
          <w:tcPr>
            <w:tcW w:w="2106" w:type="dxa"/>
            <w:tcBorders>
              <w:top w:val="single" w:sz="12" w:space="0" w:color="auto"/>
              <w:left w:val="single" w:sz="12" w:space="0" w:color="auto"/>
              <w:bottom w:val="single" w:sz="4" w:space="0" w:color="auto"/>
              <w:right w:val="single" w:sz="4" w:space="0" w:color="auto"/>
            </w:tcBorders>
          </w:tcPr>
          <w:p w14:paraId="78FE58D0"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项目名称</w:t>
            </w:r>
          </w:p>
        </w:tc>
        <w:tc>
          <w:tcPr>
            <w:tcW w:w="6699" w:type="dxa"/>
            <w:gridSpan w:val="5"/>
            <w:tcBorders>
              <w:top w:val="single" w:sz="12" w:space="0" w:color="auto"/>
              <w:left w:val="single" w:sz="4" w:space="0" w:color="auto"/>
              <w:bottom w:val="single" w:sz="4" w:space="0" w:color="auto"/>
              <w:right w:val="single" w:sz="12" w:space="0" w:color="auto"/>
            </w:tcBorders>
            <w:vAlign w:val="center"/>
          </w:tcPr>
          <w:p w14:paraId="50A21F91" w14:textId="77777777" w:rsidR="00DC6DEA" w:rsidRDefault="00000000">
            <w:pPr>
              <w:snapToGrid w:val="0"/>
              <w:spacing w:before="120" w:after="0" w:line="300" w:lineRule="auto"/>
              <w:rPr>
                <w:rFonts w:ascii="Times New Roman" w:eastAsia="宋体" w:hAnsi="Times New Roman" w:cs="Times New Roman"/>
                <w:lang w:eastAsia="zh-CN"/>
              </w:rPr>
            </w:pPr>
            <w:r>
              <w:rPr>
                <w:rFonts w:ascii="Times New Roman" w:eastAsia="宋体" w:hAnsi="Times New Roman" w:cs="Times New Roman"/>
                <w:lang w:eastAsia="zh-CN"/>
              </w:rPr>
              <w:t>基于</w:t>
            </w:r>
            <w:r>
              <w:rPr>
                <w:rFonts w:ascii="Times New Roman" w:eastAsia="宋体" w:hAnsi="Times New Roman" w:cs="Times New Roman"/>
                <w:lang w:eastAsia="zh-CN"/>
              </w:rPr>
              <w:t>AI</w:t>
            </w:r>
            <w:r>
              <w:rPr>
                <w:rFonts w:ascii="Times New Roman" w:eastAsia="宋体" w:hAnsi="Times New Roman" w:cs="Times New Roman"/>
                <w:lang w:eastAsia="zh-CN"/>
              </w:rPr>
              <w:t>视觉识别的钢箱梁内部巡检技术及装备研发（二期）</w:t>
            </w:r>
          </w:p>
        </w:tc>
      </w:tr>
      <w:tr w:rsidR="00DC6DEA" w14:paraId="700660DD" w14:textId="77777777">
        <w:trPr>
          <w:trHeight w:val="431"/>
          <w:jc w:val="center"/>
        </w:trPr>
        <w:tc>
          <w:tcPr>
            <w:tcW w:w="2106" w:type="dxa"/>
            <w:tcBorders>
              <w:top w:val="single" w:sz="4" w:space="0" w:color="auto"/>
              <w:left w:val="single" w:sz="12" w:space="0" w:color="auto"/>
              <w:bottom w:val="single" w:sz="4" w:space="0" w:color="auto"/>
              <w:right w:val="single" w:sz="4" w:space="0" w:color="auto"/>
            </w:tcBorders>
            <w:vAlign w:val="center"/>
          </w:tcPr>
          <w:p w14:paraId="3D620BC2"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项目类型</w:t>
            </w:r>
          </w:p>
        </w:tc>
        <w:tc>
          <w:tcPr>
            <w:tcW w:w="2321" w:type="dxa"/>
            <w:gridSpan w:val="2"/>
            <w:tcBorders>
              <w:top w:val="single" w:sz="4" w:space="0" w:color="auto"/>
              <w:left w:val="single" w:sz="4" w:space="0" w:color="auto"/>
              <w:bottom w:val="single" w:sz="4" w:space="0" w:color="auto"/>
              <w:right w:val="single" w:sz="4" w:space="0" w:color="auto"/>
            </w:tcBorders>
            <w:vAlign w:val="center"/>
          </w:tcPr>
          <w:p w14:paraId="7569ED1C"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技术类</w:t>
            </w:r>
          </w:p>
        </w:tc>
        <w:tc>
          <w:tcPr>
            <w:tcW w:w="1910" w:type="dxa"/>
            <w:tcBorders>
              <w:top w:val="single" w:sz="4" w:space="0" w:color="auto"/>
              <w:left w:val="single" w:sz="4" w:space="0" w:color="auto"/>
              <w:bottom w:val="single" w:sz="4" w:space="0" w:color="auto"/>
              <w:right w:val="single" w:sz="4" w:space="0" w:color="auto"/>
            </w:tcBorders>
            <w:vAlign w:val="center"/>
          </w:tcPr>
          <w:p w14:paraId="7BBA50FE"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起止日期</w:t>
            </w:r>
          </w:p>
        </w:tc>
        <w:tc>
          <w:tcPr>
            <w:tcW w:w="2468" w:type="dxa"/>
            <w:gridSpan w:val="2"/>
            <w:tcBorders>
              <w:top w:val="single" w:sz="4" w:space="0" w:color="auto"/>
              <w:left w:val="single" w:sz="4" w:space="0" w:color="auto"/>
              <w:bottom w:val="single" w:sz="4" w:space="0" w:color="auto"/>
              <w:right w:val="single" w:sz="12" w:space="0" w:color="auto"/>
            </w:tcBorders>
            <w:vAlign w:val="center"/>
          </w:tcPr>
          <w:p w14:paraId="35C20A00"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2026.6-2028.12</w:t>
            </w:r>
          </w:p>
        </w:tc>
      </w:tr>
      <w:tr w:rsidR="00DC6DEA" w14:paraId="503B0922" w14:textId="77777777">
        <w:trPr>
          <w:trHeight w:val="431"/>
          <w:jc w:val="center"/>
        </w:trPr>
        <w:tc>
          <w:tcPr>
            <w:tcW w:w="2106" w:type="dxa"/>
            <w:tcBorders>
              <w:top w:val="single" w:sz="4" w:space="0" w:color="auto"/>
              <w:left w:val="single" w:sz="12" w:space="0" w:color="auto"/>
              <w:bottom w:val="single" w:sz="4" w:space="0" w:color="auto"/>
              <w:right w:val="single" w:sz="4" w:space="0" w:color="auto"/>
            </w:tcBorders>
            <w:vAlign w:val="center"/>
          </w:tcPr>
          <w:p w14:paraId="3FBEE756"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申请部门</w:t>
            </w:r>
          </w:p>
        </w:tc>
        <w:tc>
          <w:tcPr>
            <w:tcW w:w="2321" w:type="dxa"/>
            <w:gridSpan w:val="2"/>
            <w:tcBorders>
              <w:top w:val="single" w:sz="4" w:space="0" w:color="auto"/>
              <w:left w:val="single" w:sz="4" w:space="0" w:color="auto"/>
              <w:bottom w:val="single" w:sz="4" w:space="0" w:color="auto"/>
              <w:right w:val="single" w:sz="4" w:space="0" w:color="auto"/>
            </w:tcBorders>
            <w:vAlign w:val="center"/>
          </w:tcPr>
          <w:p w14:paraId="19BD9B32" w14:textId="77777777" w:rsidR="00DC6DEA" w:rsidRDefault="00000000">
            <w:pPr>
              <w:snapToGrid w:val="0"/>
              <w:spacing w:before="120" w:after="0" w:line="300" w:lineRule="auto"/>
              <w:jc w:val="center"/>
              <w:rPr>
                <w:rFonts w:ascii="Times New Roman" w:eastAsia="宋体" w:hAnsi="Times New Roman" w:cs="Times New Roman"/>
                <w:lang w:eastAsia="zh-CN"/>
              </w:rPr>
            </w:pPr>
            <w:r>
              <w:rPr>
                <w:rFonts w:ascii="Times New Roman" w:eastAsia="宋体" w:hAnsi="Times New Roman" w:cs="Times New Roman"/>
                <w:lang w:eastAsia="zh-CN"/>
              </w:rPr>
              <w:t>桥梁与结构工程研究院</w:t>
            </w:r>
          </w:p>
        </w:tc>
        <w:tc>
          <w:tcPr>
            <w:tcW w:w="1910" w:type="dxa"/>
            <w:tcBorders>
              <w:top w:val="single" w:sz="4" w:space="0" w:color="auto"/>
              <w:left w:val="single" w:sz="4" w:space="0" w:color="auto"/>
              <w:bottom w:val="single" w:sz="4" w:space="0" w:color="auto"/>
              <w:right w:val="single" w:sz="4" w:space="0" w:color="auto"/>
            </w:tcBorders>
            <w:vAlign w:val="center"/>
          </w:tcPr>
          <w:p w14:paraId="19F7958C"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项目负责人</w:t>
            </w:r>
          </w:p>
        </w:tc>
        <w:tc>
          <w:tcPr>
            <w:tcW w:w="2468" w:type="dxa"/>
            <w:gridSpan w:val="2"/>
            <w:tcBorders>
              <w:top w:val="single" w:sz="4" w:space="0" w:color="auto"/>
              <w:left w:val="single" w:sz="4" w:space="0" w:color="auto"/>
              <w:bottom w:val="single" w:sz="4" w:space="0" w:color="auto"/>
              <w:right w:val="single" w:sz="12" w:space="0" w:color="auto"/>
            </w:tcBorders>
            <w:vAlign w:val="center"/>
          </w:tcPr>
          <w:p w14:paraId="4A30E12B"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廖强</w:t>
            </w:r>
          </w:p>
        </w:tc>
      </w:tr>
      <w:tr w:rsidR="00DC6DEA" w14:paraId="4005CC68" w14:textId="77777777">
        <w:trPr>
          <w:jc w:val="center"/>
        </w:trPr>
        <w:tc>
          <w:tcPr>
            <w:tcW w:w="2106" w:type="dxa"/>
            <w:tcBorders>
              <w:top w:val="single" w:sz="4" w:space="0" w:color="auto"/>
              <w:left w:val="single" w:sz="12" w:space="0" w:color="auto"/>
              <w:bottom w:val="single" w:sz="4" w:space="0" w:color="auto"/>
              <w:right w:val="single" w:sz="4" w:space="0" w:color="auto"/>
            </w:tcBorders>
            <w:vAlign w:val="center"/>
          </w:tcPr>
          <w:p w14:paraId="03DA4761"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申请经费</w:t>
            </w:r>
          </w:p>
        </w:tc>
        <w:tc>
          <w:tcPr>
            <w:tcW w:w="2321" w:type="dxa"/>
            <w:gridSpan w:val="2"/>
            <w:tcBorders>
              <w:top w:val="single" w:sz="4" w:space="0" w:color="auto"/>
              <w:left w:val="single" w:sz="4" w:space="0" w:color="auto"/>
              <w:bottom w:val="single" w:sz="4" w:space="0" w:color="auto"/>
              <w:right w:val="single" w:sz="4" w:space="0" w:color="auto"/>
            </w:tcBorders>
            <w:vAlign w:val="center"/>
          </w:tcPr>
          <w:p w14:paraId="67F10889"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lang w:eastAsia="zh-CN"/>
              </w:rPr>
              <w:t>230</w:t>
            </w:r>
            <w:r>
              <w:rPr>
                <w:rFonts w:ascii="Times New Roman" w:eastAsia="宋体" w:hAnsi="Times New Roman" w:cs="Times New Roman"/>
              </w:rPr>
              <w:t>万</w:t>
            </w:r>
          </w:p>
        </w:tc>
        <w:tc>
          <w:tcPr>
            <w:tcW w:w="1910" w:type="dxa"/>
            <w:tcBorders>
              <w:top w:val="single" w:sz="4" w:space="0" w:color="auto"/>
              <w:left w:val="single" w:sz="4" w:space="0" w:color="auto"/>
              <w:bottom w:val="single" w:sz="4" w:space="0" w:color="auto"/>
              <w:right w:val="single" w:sz="4" w:space="0" w:color="auto"/>
            </w:tcBorders>
            <w:vAlign w:val="center"/>
          </w:tcPr>
          <w:p w14:paraId="24E167BB"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基本薪酬</w:t>
            </w:r>
          </w:p>
        </w:tc>
        <w:tc>
          <w:tcPr>
            <w:tcW w:w="2468" w:type="dxa"/>
            <w:gridSpan w:val="2"/>
            <w:tcBorders>
              <w:top w:val="single" w:sz="4" w:space="0" w:color="auto"/>
              <w:left w:val="single" w:sz="4" w:space="0" w:color="auto"/>
              <w:bottom w:val="single" w:sz="4" w:space="0" w:color="auto"/>
              <w:right w:val="single" w:sz="12" w:space="0" w:color="auto"/>
            </w:tcBorders>
            <w:vAlign w:val="center"/>
          </w:tcPr>
          <w:p w14:paraId="7655435A" w14:textId="59F1E799" w:rsidR="00DC6DEA" w:rsidRDefault="00D94129">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hint="eastAsia"/>
                <w:lang w:eastAsia="zh-CN"/>
              </w:rPr>
              <w:t>75</w:t>
            </w:r>
            <w:r w:rsidR="00000000">
              <w:rPr>
                <w:rFonts w:ascii="Times New Roman" w:eastAsia="宋体" w:hAnsi="Times New Roman" w:cs="Times New Roman"/>
              </w:rPr>
              <w:t>万</w:t>
            </w:r>
          </w:p>
        </w:tc>
      </w:tr>
      <w:tr w:rsidR="00DC6DEA" w14:paraId="36DF24B5" w14:textId="77777777">
        <w:trPr>
          <w:jc w:val="center"/>
        </w:trPr>
        <w:tc>
          <w:tcPr>
            <w:tcW w:w="2106" w:type="dxa"/>
            <w:tcBorders>
              <w:top w:val="single" w:sz="4" w:space="0" w:color="auto"/>
              <w:left w:val="single" w:sz="12" w:space="0" w:color="auto"/>
              <w:bottom w:val="single" w:sz="4" w:space="0" w:color="auto"/>
              <w:right w:val="single" w:sz="4" w:space="0" w:color="auto"/>
            </w:tcBorders>
            <w:vAlign w:val="center"/>
          </w:tcPr>
          <w:p w14:paraId="397F7D3C"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外包经费</w:t>
            </w:r>
          </w:p>
        </w:tc>
        <w:tc>
          <w:tcPr>
            <w:tcW w:w="6699" w:type="dxa"/>
            <w:gridSpan w:val="5"/>
            <w:tcBorders>
              <w:top w:val="single" w:sz="4" w:space="0" w:color="auto"/>
              <w:left w:val="single" w:sz="4" w:space="0" w:color="auto"/>
              <w:bottom w:val="single" w:sz="4" w:space="0" w:color="auto"/>
              <w:right w:val="single" w:sz="12" w:space="0" w:color="auto"/>
            </w:tcBorders>
            <w:vAlign w:val="center"/>
          </w:tcPr>
          <w:p w14:paraId="6AF43D43" w14:textId="1D34A80B" w:rsidR="00DC6DEA" w:rsidRDefault="008045CA">
            <w:pPr>
              <w:snapToGrid w:val="0"/>
              <w:spacing w:before="120" w:after="0" w:line="300" w:lineRule="auto"/>
              <w:jc w:val="center"/>
              <w:rPr>
                <w:rFonts w:ascii="Times New Roman" w:eastAsia="宋体" w:hAnsi="Times New Roman" w:cs="Times New Roman" w:hint="eastAsia"/>
                <w:lang w:eastAsia="zh-CN"/>
              </w:rPr>
            </w:pPr>
            <w:r>
              <w:rPr>
                <w:rFonts w:ascii="Times New Roman" w:eastAsia="宋体" w:hAnsi="Times New Roman" w:cs="Times New Roman" w:hint="eastAsia"/>
                <w:lang w:eastAsia="zh-CN"/>
              </w:rPr>
              <w:t>15</w:t>
            </w:r>
            <w:r>
              <w:rPr>
                <w:rFonts w:ascii="Times New Roman" w:eastAsia="宋体" w:hAnsi="Times New Roman" w:cs="Times New Roman" w:hint="eastAsia"/>
                <w:lang w:eastAsia="zh-CN"/>
              </w:rPr>
              <w:t>万</w:t>
            </w:r>
          </w:p>
        </w:tc>
      </w:tr>
      <w:tr w:rsidR="00DC6DEA" w14:paraId="299F370F" w14:textId="77777777">
        <w:trPr>
          <w:trHeight w:val="1307"/>
          <w:jc w:val="center"/>
        </w:trPr>
        <w:tc>
          <w:tcPr>
            <w:tcW w:w="2106" w:type="dxa"/>
            <w:tcBorders>
              <w:top w:val="single" w:sz="4" w:space="0" w:color="auto"/>
              <w:left w:val="single" w:sz="12" w:space="0" w:color="auto"/>
              <w:bottom w:val="single" w:sz="4" w:space="0" w:color="auto"/>
              <w:right w:val="single" w:sz="4" w:space="0" w:color="auto"/>
            </w:tcBorders>
            <w:vAlign w:val="center"/>
          </w:tcPr>
          <w:p w14:paraId="299006DA"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主要研究人员</w:t>
            </w:r>
          </w:p>
        </w:tc>
        <w:tc>
          <w:tcPr>
            <w:tcW w:w="6699" w:type="dxa"/>
            <w:gridSpan w:val="5"/>
            <w:tcBorders>
              <w:top w:val="single" w:sz="4" w:space="0" w:color="auto"/>
              <w:left w:val="single" w:sz="4" w:space="0" w:color="auto"/>
              <w:bottom w:val="single" w:sz="4" w:space="0" w:color="auto"/>
              <w:right w:val="single" w:sz="12" w:space="0" w:color="auto"/>
            </w:tcBorders>
          </w:tcPr>
          <w:p w14:paraId="15639D88" w14:textId="390F3849" w:rsidR="00DC6DEA" w:rsidRDefault="00000000">
            <w:pPr>
              <w:snapToGrid w:val="0"/>
              <w:spacing w:after="0" w:line="360" w:lineRule="auto"/>
              <w:ind w:firstLineChars="200" w:firstLine="480"/>
              <w:jc w:val="both"/>
              <w:rPr>
                <w:rFonts w:ascii="Times New Roman" w:eastAsia="宋体" w:hAnsi="Times New Roman" w:cs="Times New Roman"/>
                <w:sz w:val="18"/>
                <w:szCs w:val="18"/>
                <w:lang w:eastAsia="zh-CN"/>
              </w:rPr>
            </w:pPr>
            <w:r>
              <w:rPr>
                <w:rFonts w:ascii="Times New Roman" w:eastAsia="宋体" w:hAnsi="Times New Roman" w:cs="Times New Roman"/>
                <w:lang w:eastAsia="zh-CN"/>
              </w:rPr>
              <w:t>廖强、邢春超、刘迦南、董雷、龚元昊、张晓双</w:t>
            </w:r>
            <w:r>
              <w:rPr>
                <w:rFonts w:ascii="Times New Roman" w:eastAsia="宋体" w:hAnsi="Times New Roman" w:cs="Times New Roman" w:hint="eastAsia"/>
                <w:lang w:eastAsia="zh-CN"/>
              </w:rPr>
              <w:t>、</w:t>
            </w:r>
            <w:r>
              <w:rPr>
                <w:rFonts w:ascii="Times New Roman" w:eastAsia="宋体" w:hAnsi="Times New Roman" w:cs="Times New Roman"/>
                <w:lang w:eastAsia="zh-CN"/>
              </w:rPr>
              <w:t>邓国军、王鹏、</w:t>
            </w:r>
            <w:r>
              <w:rPr>
                <w:rFonts w:ascii="Times New Roman" w:eastAsia="宋体" w:hAnsi="Times New Roman" w:cs="Times New Roman" w:hint="eastAsia"/>
                <w:lang w:eastAsia="zh-CN"/>
              </w:rPr>
              <w:t>袁佩、</w:t>
            </w:r>
            <w:r>
              <w:rPr>
                <w:rFonts w:ascii="Times New Roman" w:eastAsia="宋体" w:hAnsi="Times New Roman" w:cs="Times New Roman"/>
                <w:lang w:eastAsia="zh-CN"/>
              </w:rPr>
              <w:t>刘杰、</w:t>
            </w:r>
            <w:r>
              <w:rPr>
                <w:rFonts w:ascii="Times New Roman" w:eastAsia="宋体" w:hAnsi="Times New Roman" w:cs="Times New Roman" w:hint="eastAsia"/>
                <w:lang w:eastAsia="zh-CN"/>
              </w:rPr>
              <w:t>严琨、</w:t>
            </w:r>
            <w:r>
              <w:rPr>
                <w:rFonts w:ascii="Times New Roman" w:eastAsia="宋体" w:hAnsi="Times New Roman" w:cs="Times New Roman"/>
                <w:lang w:eastAsia="zh-CN"/>
              </w:rPr>
              <w:t>耿波</w:t>
            </w:r>
            <w:r>
              <w:rPr>
                <w:rFonts w:ascii="Times New Roman" w:eastAsia="宋体" w:hAnsi="Times New Roman" w:cs="Times New Roman" w:hint="eastAsia"/>
                <w:lang w:eastAsia="zh-CN"/>
              </w:rPr>
              <w:t>、</w:t>
            </w:r>
            <w:r>
              <w:rPr>
                <w:rFonts w:ascii="Times New Roman" w:eastAsia="宋体" w:hAnsi="Times New Roman" w:cs="Times New Roman"/>
                <w:lang w:eastAsia="zh-CN"/>
              </w:rPr>
              <w:t>贺华芹、刘怀林</w:t>
            </w:r>
            <w:r>
              <w:rPr>
                <w:rFonts w:ascii="Times New Roman" w:eastAsia="宋体" w:hAnsi="Times New Roman" w:cs="Times New Roman" w:hint="eastAsia"/>
                <w:lang w:eastAsia="zh-CN"/>
              </w:rPr>
              <w:t>、</w:t>
            </w:r>
            <w:r>
              <w:rPr>
                <w:rFonts w:ascii="Times New Roman" w:eastAsia="宋体" w:hAnsi="Times New Roman" w:cs="Times New Roman"/>
                <w:lang w:eastAsia="zh-CN"/>
              </w:rPr>
              <w:t>游佐巧、廖月、文江福、张焱焜、冯侠、刘震寰、王龙龙、</w:t>
            </w:r>
            <w:r>
              <w:rPr>
                <w:rFonts w:ascii="Times New Roman" w:eastAsia="宋体" w:hAnsi="Times New Roman" w:cs="Times New Roman" w:hint="eastAsia"/>
                <w:lang w:eastAsia="zh-CN"/>
              </w:rPr>
              <w:t>申光兴</w:t>
            </w:r>
            <w:r w:rsidR="008045CA">
              <w:rPr>
                <w:rFonts w:ascii="Times New Roman" w:eastAsia="宋体" w:hAnsi="Times New Roman" w:cs="Times New Roman" w:hint="eastAsia"/>
                <w:lang w:eastAsia="zh-CN"/>
              </w:rPr>
              <w:t>、</w:t>
            </w:r>
            <w:r w:rsidR="00833772">
              <w:rPr>
                <w:rFonts w:ascii="Times New Roman" w:eastAsia="宋体" w:hAnsi="Times New Roman" w:cs="Times New Roman" w:hint="eastAsia"/>
                <w:lang w:eastAsia="zh-CN"/>
              </w:rPr>
              <w:t>李琦、尚军年、杨凌飞、毛振方、王明洋</w:t>
            </w:r>
          </w:p>
        </w:tc>
      </w:tr>
      <w:tr w:rsidR="00DC6DEA" w14:paraId="0310A526" w14:textId="77777777">
        <w:trPr>
          <w:trHeight w:val="3391"/>
          <w:jc w:val="center"/>
        </w:trPr>
        <w:tc>
          <w:tcPr>
            <w:tcW w:w="2106" w:type="dxa"/>
            <w:tcBorders>
              <w:top w:val="single" w:sz="4" w:space="0" w:color="auto"/>
              <w:left w:val="single" w:sz="12" w:space="0" w:color="auto"/>
              <w:bottom w:val="single" w:sz="4" w:space="0" w:color="auto"/>
              <w:right w:val="single" w:sz="4" w:space="0" w:color="auto"/>
            </w:tcBorders>
            <w:vAlign w:val="center"/>
          </w:tcPr>
          <w:p w14:paraId="5C100D52"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研究目的</w:t>
            </w:r>
          </w:p>
        </w:tc>
        <w:tc>
          <w:tcPr>
            <w:tcW w:w="6699" w:type="dxa"/>
            <w:gridSpan w:val="5"/>
            <w:tcBorders>
              <w:top w:val="single" w:sz="4" w:space="0" w:color="auto"/>
              <w:left w:val="single" w:sz="4" w:space="0" w:color="auto"/>
              <w:bottom w:val="single" w:sz="4" w:space="0" w:color="auto"/>
              <w:right w:val="single" w:sz="12" w:space="0" w:color="auto"/>
            </w:tcBorders>
            <w:vAlign w:val="center"/>
          </w:tcPr>
          <w:p w14:paraId="6EDBD894" w14:textId="6ECF2C34" w:rsidR="00DC6DEA" w:rsidRDefault="007A2DFF">
            <w:pPr>
              <w:snapToGrid w:val="0"/>
              <w:spacing w:after="0" w:line="360" w:lineRule="auto"/>
              <w:ind w:firstLineChars="200" w:firstLine="480"/>
              <w:jc w:val="both"/>
              <w:rPr>
                <w:rFonts w:ascii="Times New Roman" w:eastAsia="宋体" w:hAnsi="Times New Roman" w:cs="Times New Roman"/>
                <w:sz w:val="18"/>
                <w:szCs w:val="18"/>
                <w:lang w:eastAsia="zh-CN"/>
              </w:rPr>
            </w:pPr>
            <w:r w:rsidRPr="007A2DFF">
              <w:rPr>
                <w:rFonts w:ascii="Times New Roman" w:eastAsia="宋体" w:hAnsi="Times New Roman" w:cs="Times New Roman"/>
                <w:lang w:eastAsia="zh-CN"/>
              </w:rPr>
              <w:t>本项目研究面向大跨径宽幅钢箱梁内部巡检需求场景，为客户提供更高效、更安全、更可靠的智能巡检机器人产品及服务。在一期原理样机完成后的工程机升级项目，重点开展</w:t>
            </w:r>
            <w:r w:rsidRPr="00F360FA">
              <w:rPr>
                <w:rFonts w:ascii="Times New Roman" w:eastAsia="宋体" w:hAnsi="Times New Roman" w:cs="Times New Roman"/>
                <w:b/>
                <w:bCs/>
                <w:lang w:eastAsia="zh-CN"/>
              </w:rPr>
              <w:t>机器人本体机构优化与性能提升</w:t>
            </w:r>
            <w:r w:rsidRPr="007A2DFF">
              <w:rPr>
                <w:rFonts w:ascii="Times New Roman" w:eastAsia="宋体" w:hAnsi="Times New Roman" w:cs="Times New Roman"/>
                <w:lang w:eastAsia="zh-CN"/>
              </w:rPr>
              <w:t>、</w:t>
            </w:r>
            <w:r w:rsidRPr="00F360FA">
              <w:rPr>
                <w:rFonts w:ascii="Times New Roman" w:eastAsia="宋体" w:hAnsi="Times New Roman" w:cs="Times New Roman"/>
                <w:b/>
                <w:bCs/>
                <w:lang w:eastAsia="zh-CN"/>
              </w:rPr>
              <w:t>AI</w:t>
            </w:r>
            <w:r w:rsidRPr="00F360FA">
              <w:rPr>
                <w:rFonts w:ascii="Times New Roman" w:eastAsia="宋体" w:hAnsi="Times New Roman" w:cs="Times New Roman"/>
                <w:b/>
                <w:bCs/>
                <w:lang w:eastAsia="zh-CN"/>
              </w:rPr>
              <w:t>视觉中枢升级迭代</w:t>
            </w:r>
            <w:r w:rsidRPr="007A2DFF">
              <w:rPr>
                <w:rFonts w:ascii="Times New Roman" w:eastAsia="宋体" w:hAnsi="Times New Roman" w:cs="Times New Roman"/>
                <w:lang w:eastAsia="zh-CN"/>
              </w:rPr>
              <w:t>和</w:t>
            </w:r>
            <w:r w:rsidRPr="00F360FA">
              <w:rPr>
                <w:rFonts w:ascii="Times New Roman" w:eastAsia="宋体" w:hAnsi="Times New Roman" w:cs="Times New Roman"/>
                <w:b/>
                <w:bCs/>
                <w:lang w:eastAsia="zh-CN"/>
              </w:rPr>
              <w:t>系统集成工程化与实桥应用验证</w:t>
            </w:r>
            <w:r w:rsidRPr="007A2DFF">
              <w:rPr>
                <w:rFonts w:ascii="Times New Roman" w:eastAsia="宋体" w:hAnsi="Times New Roman" w:cs="Times New Roman"/>
                <w:lang w:eastAsia="zh-CN"/>
              </w:rPr>
              <w:t>三个方面的研究，完成从</w:t>
            </w:r>
            <w:r w:rsidRPr="007A2DFF">
              <w:rPr>
                <w:rFonts w:ascii="Times New Roman" w:eastAsia="宋体" w:hAnsi="Times New Roman" w:cs="Times New Roman"/>
                <w:lang w:eastAsia="zh-CN"/>
              </w:rPr>
              <w:t>“</w:t>
            </w:r>
            <w:r w:rsidRPr="007A2DFF">
              <w:rPr>
                <w:rFonts w:ascii="Times New Roman" w:eastAsia="宋体" w:hAnsi="Times New Roman" w:cs="Times New Roman"/>
                <w:lang w:eastAsia="zh-CN"/>
              </w:rPr>
              <w:t>原理验证</w:t>
            </w:r>
            <w:r w:rsidRPr="007A2DFF">
              <w:rPr>
                <w:rFonts w:ascii="Times New Roman" w:eastAsia="宋体" w:hAnsi="Times New Roman" w:cs="Times New Roman"/>
                <w:lang w:eastAsia="zh-CN"/>
              </w:rPr>
              <w:t>”</w:t>
            </w:r>
            <w:r w:rsidRPr="007A2DFF">
              <w:rPr>
                <w:rFonts w:ascii="Times New Roman" w:eastAsia="宋体" w:hAnsi="Times New Roman" w:cs="Times New Roman"/>
                <w:lang w:eastAsia="zh-CN"/>
              </w:rPr>
              <w:t>到</w:t>
            </w:r>
            <w:r w:rsidRPr="007A2DFF">
              <w:rPr>
                <w:rFonts w:ascii="Times New Roman" w:eastAsia="宋体" w:hAnsi="Times New Roman" w:cs="Times New Roman"/>
                <w:lang w:eastAsia="zh-CN"/>
              </w:rPr>
              <w:t>“</w:t>
            </w:r>
            <w:r w:rsidRPr="007A2DFF">
              <w:rPr>
                <w:rFonts w:ascii="Times New Roman" w:eastAsia="宋体" w:hAnsi="Times New Roman" w:cs="Times New Roman"/>
                <w:lang w:eastAsia="zh-CN"/>
              </w:rPr>
              <w:t>工程应用</w:t>
            </w:r>
            <w:r w:rsidRPr="007A2DFF">
              <w:rPr>
                <w:rFonts w:ascii="Times New Roman" w:eastAsia="宋体" w:hAnsi="Times New Roman" w:cs="Times New Roman"/>
                <w:lang w:eastAsia="zh-CN"/>
              </w:rPr>
              <w:t>”</w:t>
            </w:r>
            <w:r w:rsidRPr="007A2DFF">
              <w:rPr>
                <w:rFonts w:ascii="Times New Roman" w:eastAsia="宋体" w:hAnsi="Times New Roman" w:cs="Times New Roman"/>
                <w:lang w:eastAsia="zh-CN"/>
              </w:rPr>
              <w:t>的关键跨越。通过</w:t>
            </w:r>
            <w:r w:rsidRPr="00F360FA">
              <w:rPr>
                <w:rFonts w:ascii="Times New Roman" w:eastAsia="宋体" w:hAnsi="Times New Roman" w:cs="Times New Roman"/>
                <w:b/>
                <w:bCs/>
                <w:lang w:eastAsia="zh-CN"/>
              </w:rPr>
              <w:t>“</w:t>
            </w:r>
            <w:r w:rsidRPr="00F360FA">
              <w:rPr>
                <w:rFonts w:ascii="Times New Roman" w:eastAsia="宋体" w:hAnsi="Times New Roman" w:cs="Times New Roman"/>
                <w:b/>
                <w:bCs/>
                <w:lang w:eastAsia="zh-CN"/>
              </w:rPr>
              <w:t>工程定型</w:t>
            </w:r>
            <w:r w:rsidRPr="00F360FA">
              <w:rPr>
                <w:rFonts w:ascii="Times New Roman" w:eastAsia="宋体" w:hAnsi="Times New Roman" w:cs="Times New Roman"/>
                <w:b/>
                <w:bCs/>
                <w:lang w:eastAsia="zh-CN"/>
              </w:rPr>
              <w:t>—</w:t>
            </w:r>
            <w:r w:rsidRPr="00F360FA">
              <w:rPr>
                <w:rFonts w:ascii="Times New Roman" w:eastAsia="宋体" w:hAnsi="Times New Roman" w:cs="Times New Roman"/>
                <w:b/>
                <w:bCs/>
                <w:lang w:eastAsia="zh-CN"/>
              </w:rPr>
              <w:t>规模推广</w:t>
            </w:r>
            <w:r w:rsidRPr="00F360FA">
              <w:rPr>
                <w:rFonts w:ascii="Times New Roman" w:eastAsia="宋体" w:hAnsi="Times New Roman" w:cs="Times New Roman"/>
                <w:b/>
                <w:bCs/>
                <w:lang w:eastAsia="zh-CN"/>
              </w:rPr>
              <w:t>—</w:t>
            </w:r>
            <w:r w:rsidRPr="00F360FA">
              <w:rPr>
                <w:rFonts w:ascii="Times New Roman" w:eastAsia="宋体" w:hAnsi="Times New Roman" w:cs="Times New Roman"/>
                <w:b/>
                <w:bCs/>
                <w:lang w:eastAsia="zh-CN"/>
              </w:rPr>
              <w:t>生态构建</w:t>
            </w:r>
            <w:r w:rsidRPr="00F360FA">
              <w:rPr>
                <w:rFonts w:ascii="Times New Roman" w:eastAsia="宋体" w:hAnsi="Times New Roman" w:cs="Times New Roman"/>
                <w:b/>
                <w:bCs/>
                <w:lang w:eastAsia="zh-CN"/>
              </w:rPr>
              <w:t>”</w:t>
            </w:r>
            <w:r w:rsidRPr="007A2DFF">
              <w:rPr>
                <w:rFonts w:ascii="Times New Roman" w:eastAsia="宋体" w:hAnsi="Times New Roman" w:cs="Times New Roman"/>
                <w:lang w:eastAsia="zh-CN"/>
              </w:rPr>
              <w:t>三阶段路径，同步推进技术迭代与市场拓展，实现从</w:t>
            </w:r>
            <w:r w:rsidRPr="001B2557">
              <w:rPr>
                <w:rFonts w:ascii="Times New Roman" w:eastAsia="宋体" w:hAnsi="Times New Roman" w:cs="Times New Roman"/>
                <w:b/>
                <w:bCs/>
                <w:lang w:eastAsia="zh-CN"/>
              </w:rPr>
              <w:t>“</w:t>
            </w:r>
            <w:r w:rsidRPr="001B2557">
              <w:rPr>
                <w:rFonts w:ascii="Times New Roman" w:eastAsia="宋体" w:hAnsi="Times New Roman" w:cs="Times New Roman"/>
                <w:b/>
                <w:bCs/>
                <w:lang w:eastAsia="zh-CN"/>
              </w:rPr>
              <w:t>定制装备</w:t>
            </w:r>
            <w:r w:rsidRPr="001B2557">
              <w:rPr>
                <w:rFonts w:ascii="Times New Roman" w:eastAsia="宋体" w:hAnsi="Times New Roman" w:cs="Times New Roman"/>
                <w:b/>
                <w:bCs/>
                <w:lang w:eastAsia="zh-CN"/>
              </w:rPr>
              <w:t>”</w:t>
            </w:r>
            <w:r w:rsidRPr="007A2DFF">
              <w:rPr>
                <w:rFonts w:ascii="Times New Roman" w:eastAsia="宋体" w:hAnsi="Times New Roman" w:cs="Times New Roman"/>
                <w:lang w:eastAsia="zh-CN"/>
              </w:rPr>
              <w:t>到</w:t>
            </w:r>
            <w:r w:rsidRPr="001B2557">
              <w:rPr>
                <w:rFonts w:ascii="Times New Roman" w:eastAsia="宋体" w:hAnsi="Times New Roman" w:cs="Times New Roman"/>
                <w:b/>
                <w:bCs/>
                <w:lang w:eastAsia="zh-CN"/>
              </w:rPr>
              <w:t>“</w:t>
            </w:r>
            <w:r w:rsidRPr="001B2557">
              <w:rPr>
                <w:rFonts w:ascii="Times New Roman" w:eastAsia="宋体" w:hAnsi="Times New Roman" w:cs="Times New Roman"/>
                <w:b/>
                <w:bCs/>
                <w:lang w:eastAsia="zh-CN"/>
              </w:rPr>
              <w:t>检评服务</w:t>
            </w:r>
            <w:r w:rsidRPr="001B2557">
              <w:rPr>
                <w:rFonts w:ascii="Times New Roman" w:eastAsia="宋体" w:hAnsi="Times New Roman" w:cs="Times New Roman"/>
                <w:b/>
                <w:bCs/>
                <w:lang w:eastAsia="zh-CN"/>
              </w:rPr>
              <w:t>+</w:t>
            </w:r>
            <w:r w:rsidRPr="001B2557">
              <w:rPr>
                <w:rFonts w:ascii="Times New Roman" w:eastAsia="宋体" w:hAnsi="Times New Roman" w:cs="Times New Roman"/>
                <w:b/>
                <w:bCs/>
                <w:lang w:eastAsia="zh-CN"/>
              </w:rPr>
              <w:t>数据增值</w:t>
            </w:r>
            <w:r w:rsidRPr="001B2557">
              <w:rPr>
                <w:rFonts w:ascii="Times New Roman" w:eastAsia="宋体" w:hAnsi="Times New Roman" w:cs="Times New Roman"/>
                <w:b/>
                <w:bCs/>
                <w:lang w:eastAsia="zh-CN"/>
              </w:rPr>
              <w:t>”</w:t>
            </w:r>
            <w:r w:rsidRPr="007A2DFF">
              <w:rPr>
                <w:rFonts w:ascii="Times New Roman" w:eastAsia="宋体" w:hAnsi="Times New Roman" w:cs="Times New Roman"/>
                <w:lang w:eastAsia="zh-CN"/>
              </w:rPr>
              <w:t>的价值链升级，切实将科技成果转化为可持续的商业价值。</w:t>
            </w:r>
          </w:p>
        </w:tc>
      </w:tr>
      <w:tr w:rsidR="00DC6DEA" w14:paraId="03C4AA05" w14:textId="77777777" w:rsidTr="00454336">
        <w:trPr>
          <w:trHeight w:val="3676"/>
          <w:jc w:val="center"/>
        </w:trPr>
        <w:tc>
          <w:tcPr>
            <w:tcW w:w="2106" w:type="dxa"/>
            <w:tcBorders>
              <w:top w:val="single" w:sz="4" w:space="0" w:color="auto"/>
              <w:left w:val="single" w:sz="12" w:space="0" w:color="auto"/>
              <w:bottom w:val="single" w:sz="4" w:space="0" w:color="auto"/>
              <w:right w:val="single" w:sz="4" w:space="0" w:color="auto"/>
            </w:tcBorders>
            <w:vAlign w:val="center"/>
          </w:tcPr>
          <w:p w14:paraId="309C4E30"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主要研究</w:t>
            </w:r>
          </w:p>
          <w:p w14:paraId="777067CB"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或工作内容</w:t>
            </w:r>
          </w:p>
        </w:tc>
        <w:tc>
          <w:tcPr>
            <w:tcW w:w="6699" w:type="dxa"/>
            <w:gridSpan w:val="5"/>
            <w:tcBorders>
              <w:top w:val="single" w:sz="4" w:space="0" w:color="auto"/>
              <w:left w:val="single" w:sz="4" w:space="0" w:color="auto"/>
              <w:bottom w:val="single" w:sz="4" w:space="0" w:color="auto"/>
              <w:right w:val="single" w:sz="12" w:space="0" w:color="auto"/>
            </w:tcBorders>
          </w:tcPr>
          <w:p w14:paraId="780E5ADD" w14:textId="596ECC0A" w:rsidR="0006201A" w:rsidRPr="00C51415" w:rsidRDefault="0006201A" w:rsidP="0006201A">
            <w:pPr>
              <w:snapToGrid w:val="0"/>
              <w:spacing w:after="0" w:line="360" w:lineRule="auto"/>
              <w:jc w:val="both"/>
              <w:rPr>
                <w:rFonts w:ascii="Times New Roman" w:eastAsia="宋体" w:hAnsi="Times New Roman" w:cs="Times New Roman"/>
                <w:b/>
                <w:bCs/>
                <w:lang w:eastAsia="zh-CN"/>
              </w:rPr>
            </w:pPr>
            <w:r w:rsidRPr="00C51415">
              <w:rPr>
                <w:rFonts w:ascii="Times New Roman" w:eastAsia="宋体" w:hAnsi="Times New Roman" w:cs="Times New Roman"/>
                <w:b/>
                <w:bCs/>
                <w:lang w:eastAsia="zh-CN"/>
              </w:rPr>
              <w:t>（</w:t>
            </w:r>
            <w:r w:rsidRPr="00C51415">
              <w:rPr>
                <w:rFonts w:ascii="Times New Roman" w:eastAsia="宋体" w:hAnsi="Times New Roman" w:cs="Times New Roman"/>
                <w:b/>
                <w:bCs/>
                <w:lang w:eastAsia="zh-CN"/>
              </w:rPr>
              <w:t>1</w:t>
            </w:r>
            <w:r w:rsidRPr="00C51415">
              <w:rPr>
                <w:rFonts w:ascii="Times New Roman" w:eastAsia="宋体" w:hAnsi="Times New Roman" w:cs="Times New Roman"/>
                <w:b/>
                <w:bCs/>
                <w:lang w:eastAsia="zh-CN"/>
              </w:rPr>
              <w:t>）机器人本体机构优化与性能提升</w:t>
            </w:r>
            <w:r w:rsidRPr="00C51415">
              <w:rPr>
                <w:rFonts w:ascii="Times New Roman" w:eastAsia="宋体" w:hAnsi="Times New Roman" w:cs="Times New Roman"/>
                <w:b/>
                <w:bCs/>
                <w:lang w:eastAsia="zh-CN"/>
              </w:rPr>
              <w:t>——“</w:t>
            </w:r>
            <w:r w:rsidRPr="00C51415">
              <w:rPr>
                <w:rFonts w:ascii="Times New Roman" w:eastAsia="宋体" w:hAnsi="Times New Roman" w:cs="Times New Roman"/>
                <w:b/>
                <w:bCs/>
                <w:lang w:eastAsia="zh-CN"/>
              </w:rPr>
              <w:t>长、稳、轻、快</w:t>
            </w:r>
            <w:r w:rsidRPr="00C51415">
              <w:rPr>
                <w:rFonts w:ascii="Times New Roman" w:eastAsia="宋体" w:hAnsi="Times New Roman" w:cs="Times New Roman"/>
                <w:b/>
                <w:bCs/>
                <w:lang w:eastAsia="zh-CN"/>
              </w:rPr>
              <w:t>”</w:t>
            </w:r>
          </w:p>
          <w:p w14:paraId="6AFDB909" w14:textId="5F72C6F7" w:rsidR="0006201A" w:rsidRPr="00C51415" w:rsidRDefault="006F6DDF" w:rsidP="0006201A">
            <w:pPr>
              <w:snapToGrid w:val="0"/>
              <w:spacing w:after="0" w:line="360" w:lineRule="auto"/>
              <w:jc w:val="both"/>
              <w:rPr>
                <w:rFonts w:ascii="Times New Roman" w:eastAsia="宋体" w:hAnsi="Times New Roman" w:cs="Times New Roman"/>
                <w:lang w:eastAsia="zh-CN"/>
              </w:rPr>
            </w:pPr>
            <w:r w:rsidRPr="00C51415">
              <w:rPr>
                <w:rFonts w:ascii="Times New Roman" w:eastAsia="宋体" w:hAnsi="Times New Roman" w:cs="Times New Roman"/>
                <w:b/>
                <w:bCs/>
                <w:lang w:eastAsia="zh-CN"/>
              </w:rPr>
              <w:t>（长）</w:t>
            </w:r>
            <w:r w:rsidR="00454336" w:rsidRPr="00C51415">
              <w:rPr>
                <w:rFonts w:ascii="Times New Roman" w:eastAsia="宋体" w:hAnsi="Times New Roman" w:cs="Times New Roman"/>
                <w:lang w:eastAsia="zh-CN"/>
              </w:rPr>
              <w:t>研究自适应配重多级长悬臂，</w:t>
            </w:r>
            <w:r w:rsidR="0006201A" w:rsidRPr="00C51415">
              <w:rPr>
                <w:rFonts w:ascii="Times New Roman" w:eastAsia="宋体" w:hAnsi="Times New Roman" w:cs="Times New Roman"/>
                <w:lang w:eastAsia="zh-CN"/>
              </w:rPr>
              <w:t>伸缩臂展开范围</w:t>
            </w:r>
            <w:r w:rsidR="0006201A" w:rsidRPr="00C51415">
              <w:rPr>
                <w:rFonts w:ascii="Times New Roman" w:eastAsia="宋体" w:hAnsi="Times New Roman" w:cs="Times New Roman"/>
                <w:lang w:eastAsia="zh-CN"/>
              </w:rPr>
              <w:t>3.2~9m</w:t>
            </w:r>
            <w:r w:rsidR="0006201A" w:rsidRPr="00C51415">
              <w:rPr>
                <w:rFonts w:ascii="Times New Roman" w:eastAsia="宋体" w:hAnsi="Times New Roman" w:cs="Times New Roman"/>
                <w:lang w:eastAsia="zh-CN"/>
              </w:rPr>
              <w:t>，单点覆盖顶板全宽，减少重复布设；优化传动机构与控制策略，抑制末端</w:t>
            </w:r>
            <w:r w:rsidRPr="00C51415">
              <w:rPr>
                <w:rFonts w:ascii="Times New Roman" w:eastAsia="宋体" w:hAnsi="Times New Roman" w:cs="Times New Roman"/>
                <w:lang w:eastAsia="zh-CN"/>
              </w:rPr>
              <w:t>“</w:t>
            </w:r>
            <w:r w:rsidRPr="00C51415">
              <w:rPr>
                <w:rFonts w:ascii="Times New Roman" w:eastAsia="宋体" w:hAnsi="Times New Roman" w:cs="Times New Roman"/>
                <w:lang w:eastAsia="zh-CN"/>
              </w:rPr>
              <w:t>鞭梢效应</w:t>
            </w:r>
            <w:r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w:t>
            </w:r>
            <w:r w:rsidRPr="00C51415">
              <w:rPr>
                <w:rFonts w:ascii="Times New Roman" w:eastAsia="宋体" w:hAnsi="Times New Roman" w:cs="Times New Roman"/>
                <w:b/>
                <w:bCs/>
                <w:lang w:eastAsia="zh-CN"/>
              </w:rPr>
              <w:t>（稳）</w:t>
            </w:r>
            <w:r w:rsidR="0006201A" w:rsidRPr="00C51415">
              <w:rPr>
                <w:rFonts w:ascii="Times New Roman" w:eastAsia="宋体" w:hAnsi="Times New Roman" w:cs="Times New Roman"/>
                <w:lang w:eastAsia="zh-CN"/>
              </w:rPr>
              <w:t>保障宽幅箱梁作业稳定性；</w:t>
            </w:r>
            <w:r w:rsidRPr="00C51415">
              <w:rPr>
                <w:rFonts w:ascii="Times New Roman" w:eastAsia="宋体" w:hAnsi="Times New Roman" w:cs="Times New Roman"/>
                <w:b/>
                <w:bCs/>
                <w:lang w:eastAsia="zh-CN"/>
              </w:rPr>
              <w:t>（轻）</w:t>
            </w:r>
            <w:r w:rsidR="0006201A" w:rsidRPr="00C51415">
              <w:rPr>
                <w:rFonts w:ascii="Times New Roman" w:eastAsia="宋体" w:hAnsi="Times New Roman" w:cs="Times New Roman"/>
                <w:lang w:eastAsia="zh-CN"/>
              </w:rPr>
              <w:t>碳纤维臂体材料选型与结构拓扑优化，降低运动惯量与能耗；</w:t>
            </w:r>
            <w:r w:rsidRPr="00C51415">
              <w:rPr>
                <w:rFonts w:ascii="Times New Roman" w:eastAsia="宋体" w:hAnsi="Times New Roman" w:cs="Times New Roman"/>
                <w:b/>
                <w:bCs/>
                <w:lang w:eastAsia="zh-CN"/>
              </w:rPr>
              <w:t>（快）</w:t>
            </w:r>
            <w:r w:rsidR="0006201A" w:rsidRPr="00C51415">
              <w:rPr>
                <w:rFonts w:ascii="Times New Roman" w:eastAsia="宋体" w:hAnsi="Times New Roman" w:cs="Times New Roman"/>
                <w:lang w:eastAsia="zh-CN"/>
              </w:rPr>
              <w:t>绳驱传动效率优化</w:t>
            </w:r>
            <w:r w:rsidR="000E16EE" w:rsidRPr="00C51415">
              <w:rPr>
                <w:rFonts w:ascii="Times New Roman" w:eastAsia="宋体" w:hAnsi="Times New Roman" w:cs="Times New Roman"/>
                <w:lang w:eastAsia="zh-CN"/>
              </w:rPr>
              <w:t>结合</w:t>
            </w:r>
            <w:r w:rsidR="0006201A" w:rsidRPr="00C51415">
              <w:rPr>
                <w:rFonts w:ascii="Times New Roman" w:eastAsia="宋体" w:hAnsi="Times New Roman" w:cs="Times New Roman"/>
                <w:lang w:eastAsia="zh-CN"/>
              </w:rPr>
              <w:t>智能路径规划，提升巡检速度与实时响应能力。</w:t>
            </w:r>
          </w:p>
          <w:p w14:paraId="22B08569" w14:textId="79612E43" w:rsidR="0006201A" w:rsidRPr="00C51415" w:rsidRDefault="0006201A" w:rsidP="0006201A">
            <w:pPr>
              <w:snapToGrid w:val="0"/>
              <w:spacing w:after="0" w:line="360" w:lineRule="auto"/>
              <w:jc w:val="both"/>
              <w:rPr>
                <w:rFonts w:ascii="Times New Roman" w:eastAsia="宋体" w:hAnsi="Times New Roman" w:cs="Times New Roman"/>
                <w:b/>
                <w:bCs/>
                <w:lang w:eastAsia="zh-CN"/>
              </w:rPr>
            </w:pPr>
            <w:r w:rsidRPr="00C51415">
              <w:rPr>
                <w:rFonts w:ascii="Times New Roman" w:eastAsia="宋体" w:hAnsi="Times New Roman" w:cs="Times New Roman"/>
                <w:b/>
                <w:bCs/>
                <w:lang w:eastAsia="zh-CN"/>
              </w:rPr>
              <w:t>（</w:t>
            </w:r>
            <w:r w:rsidRPr="00C51415">
              <w:rPr>
                <w:rFonts w:ascii="Times New Roman" w:eastAsia="宋体" w:hAnsi="Times New Roman" w:cs="Times New Roman"/>
                <w:b/>
                <w:bCs/>
                <w:lang w:eastAsia="zh-CN"/>
              </w:rPr>
              <w:t>2</w:t>
            </w:r>
            <w:r w:rsidRPr="00C51415">
              <w:rPr>
                <w:rFonts w:ascii="Times New Roman" w:eastAsia="宋体" w:hAnsi="Times New Roman" w:cs="Times New Roman"/>
                <w:b/>
                <w:bCs/>
                <w:lang w:eastAsia="zh-CN"/>
              </w:rPr>
              <w:t>）</w:t>
            </w:r>
            <w:r w:rsidRPr="00C51415">
              <w:rPr>
                <w:rFonts w:ascii="Times New Roman" w:eastAsia="宋体" w:hAnsi="Times New Roman" w:cs="Times New Roman"/>
                <w:b/>
                <w:bCs/>
                <w:lang w:eastAsia="zh-CN"/>
              </w:rPr>
              <w:t>AI</w:t>
            </w:r>
            <w:r w:rsidRPr="00C51415">
              <w:rPr>
                <w:rFonts w:ascii="Times New Roman" w:eastAsia="宋体" w:hAnsi="Times New Roman" w:cs="Times New Roman"/>
                <w:b/>
                <w:bCs/>
                <w:lang w:eastAsia="zh-CN"/>
              </w:rPr>
              <w:t>视觉中枢升级迭代</w:t>
            </w:r>
            <w:r w:rsidRPr="00C51415">
              <w:rPr>
                <w:rFonts w:ascii="Times New Roman" w:eastAsia="宋体" w:hAnsi="Times New Roman" w:cs="Times New Roman"/>
                <w:b/>
                <w:bCs/>
                <w:lang w:eastAsia="zh-CN"/>
              </w:rPr>
              <w:t>——</w:t>
            </w:r>
            <w:r w:rsidR="006F6DDF" w:rsidRPr="00C51415">
              <w:rPr>
                <w:rFonts w:ascii="Times New Roman" w:eastAsia="宋体" w:hAnsi="Times New Roman" w:cs="Times New Roman"/>
                <w:b/>
                <w:bCs/>
                <w:lang w:eastAsia="zh-CN"/>
              </w:rPr>
              <w:t>“</w:t>
            </w:r>
            <w:r w:rsidR="006F6DDF" w:rsidRPr="00C51415">
              <w:rPr>
                <w:rFonts w:ascii="Times New Roman" w:eastAsia="宋体" w:hAnsi="Times New Roman" w:cs="Times New Roman"/>
                <w:b/>
                <w:bCs/>
                <w:lang w:eastAsia="zh-CN"/>
              </w:rPr>
              <w:t>全、清、准、智</w:t>
            </w:r>
            <w:r w:rsidR="006F6DDF" w:rsidRPr="00C51415">
              <w:rPr>
                <w:rFonts w:ascii="Times New Roman" w:eastAsia="宋体" w:hAnsi="Times New Roman" w:cs="Times New Roman"/>
                <w:b/>
                <w:bCs/>
                <w:lang w:eastAsia="zh-CN"/>
              </w:rPr>
              <w:t>”</w:t>
            </w:r>
          </w:p>
          <w:p w14:paraId="394DC223" w14:textId="0260183E" w:rsidR="0006201A" w:rsidRPr="00C51415" w:rsidRDefault="006F6DDF" w:rsidP="0006201A">
            <w:pPr>
              <w:tabs>
                <w:tab w:val="num" w:pos="720"/>
              </w:tabs>
              <w:snapToGrid w:val="0"/>
              <w:spacing w:after="0" w:line="360" w:lineRule="auto"/>
              <w:jc w:val="both"/>
              <w:rPr>
                <w:rFonts w:ascii="Times New Roman" w:eastAsia="宋体" w:hAnsi="Times New Roman" w:cs="Times New Roman"/>
                <w:lang w:eastAsia="zh-CN"/>
              </w:rPr>
            </w:pPr>
            <w:r w:rsidRPr="00C51415">
              <w:rPr>
                <w:rFonts w:ascii="Times New Roman" w:eastAsia="宋体" w:hAnsi="Times New Roman" w:cs="Times New Roman"/>
                <w:b/>
                <w:bCs/>
                <w:lang w:eastAsia="zh-CN"/>
              </w:rPr>
              <w:lastRenderedPageBreak/>
              <w:t>（全）</w:t>
            </w:r>
            <w:r w:rsidR="0006201A" w:rsidRPr="00C51415">
              <w:rPr>
                <w:rFonts w:ascii="Times New Roman" w:eastAsia="宋体" w:hAnsi="Times New Roman" w:cs="Times New Roman"/>
                <w:lang w:eastAsia="zh-CN"/>
              </w:rPr>
              <w:t>构建涂层劣化</w:t>
            </w:r>
            <w:r w:rsidR="0006201A"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构件缺陷</w:t>
            </w:r>
            <w:r w:rsidR="0006201A"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连接件缺陷</w:t>
            </w:r>
            <w:r w:rsidR="0006201A" w:rsidRPr="00C51415">
              <w:rPr>
                <w:rFonts w:ascii="Times New Roman" w:eastAsia="宋体" w:hAnsi="Times New Roman" w:cs="Times New Roman"/>
                <w:lang w:eastAsia="zh-CN"/>
              </w:rPr>
              <w:t>3</w:t>
            </w:r>
            <w:r w:rsidR="0006201A" w:rsidRPr="00C51415">
              <w:rPr>
                <w:rFonts w:ascii="Times New Roman" w:eastAsia="宋体" w:hAnsi="Times New Roman" w:cs="Times New Roman"/>
                <w:lang w:eastAsia="zh-CN"/>
              </w:rPr>
              <w:t>大类</w:t>
            </w:r>
            <w:r w:rsidR="0006201A" w:rsidRPr="00C51415">
              <w:rPr>
                <w:rFonts w:ascii="Times New Roman" w:eastAsia="宋体" w:hAnsi="Times New Roman" w:cs="Times New Roman"/>
                <w:lang w:eastAsia="zh-CN"/>
              </w:rPr>
              <w:t>11</w:t>
            </w:r>
            <w:r w:rsidR="0006201A" w:rsidRPr="00C51415">
              <w:rPr>
                <w:rFonts w:ascii="Times New Roman" w:eastAsia="宋体" w:hAnsi="Times New Roman" w:cs="Times New Roman"/>
                <w:lang w:eastAsia="zh-CN"/>
              </w:rPr>
              <w:t>小类病害数据库，样本数量不少于</w:t>
            </w:r>
            <w:r w:rsidR="0006201A" w:rsidRPr="00C51415">
              <w:rPr>
                <w:rFonts w:ascii="Times New Roman" w:eastAsia="宋体" w:hAnsi="Times New Roman" w:cs="Times New Roman"/>
                <w:lang w:eastAsia="zh-CN"/>
              </w:rPr>
              <w:t>10,000</w:t>
            </w:r>
            <w:r w:rsidR="0006201A" w:rsidRPr="00C51415">
              <w:rPr>
                <w:rFonts w:ascii="Times New Roman" w:eastAsia="宋体" w:hAnsi="Times New Roman" w:cs="Times New Roman"/>
                <w:lang w:eastAsia="zh-CN"/>
              </w:rPr>
              <w:t>张，覆盖检测</w:t>
            </w:r>
            <w:r w:rsidR="0006201A"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评估</w:t>
            </w:r>
            <w:r w:rsidR="0006201A"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养护全链条；</w:t>
            </w:r>
            <w:r w:rsidRPr="00C51415">
              <w:rPr>
                <w:rFonts w:ascii="Times New Roman" w:eastAsia="宋体" w:hAnsi="Times New Roman" w:cs="Times New Roman"/>
                <w:b/>
                <w:bCs/>
                <w:lang w:eastAsia="zh-CN"/>
              </w:rPr>
              <w:t>（清）</w:t>
            </w:r>
            <w:r w:rsidR="0006201A" w:rsidRPr="00C51415">
              <w:rPr>
                <w:rFonts w:ascii="Times New Roman" w:eastAsia="宋体" w:hAnsi="Times New Roman" w:cs="Times New Roman"/>
                <w:lang w:eastAsia="zh-CN"/>
              </w:rPr>
              <w:t>引入对抗训练与域自适应技术，构建多尺度特征融合网络，提升复杂光环境下的识别稳定性；</w:t>
            </w:r>
            <w:r w:rsidRPr="00C51415">
              <w:rPr>
                <w:rFonts w:ascii="Times New Roman" w:eastAsia="宋体" w:hAnsi="Times New Roman" w:cs="Times New Roman"/>
                <w:b/>
                <w:bCs/>
                <w:lang w:eastAsia="zh-CN"/>
              </w:rPr>
              <w:t>（准）</w:t>
            </w:r>
            <w:r w:rsidR="0006201A" w:rsidRPr="00C51415">
              <w:rPr>
                <w:rFonts w:ascii="Times New Roman" w:eastAsia="宋体" w:hAnsi="Times New Roman" w:cs="Times New Roman"/>
                <w:lang w:eastAsia="zh-CN"/>
              </w:rPr>
              <w:t>多源信息感知融合精准定位，</w:t>
            </w:r>
            <w:r w:rsidR="000E16EE" w:rsidRPr="00C51415">
              <w:rPr>
                <w:rFonts w:ascii="Times New Roman" w:eastAsia="宋体" w:hAnsi="Times New Roman" w:cs="Times New Roman"/>
                <w:lang w:eastAsia="zh-CN"/>
              </w:rPr>
              <w:t>感知装备</w:t>
            </w:r>
            <w:r w:rsidR="000E16EE" w:rsidRPr="00C51415">
              <w:rPr>
                <w:rFonts w:ascii="Times New Roman" w:eastAsia="宋体" w:hAnsi="Times New Roman" w:cs="Times New Roman"/>
                <w:lang w:eastAsia="zh-CN"/>
              </w:rPr>
              <w:t>“</w:t>
            </w:r>
            <w:r w:rsidR="000E16EE" w:rsidRPr="00C51415">
              <w:rPr>
                <w:rFonts w:ascii="Times New Roman" w:eastAsia="宋体" w:hAnsi="Times New Roman" w:cs="Times New Roman"/>
                <w:lang w:eastAsia="zh-CN"/>
              </w:rPr>
              <w:t>指哪检哪</w:t>
            </w:r>
            <w:r w:rsidR="000E16EE"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w:t>
            </w:r>
            <w:r w:rsidRPr="00C51415">
              <w:rPr>
                <w:rFonts w:ascii="Times New Roman" w:eastAsia="宋体" w:hAnsi="Times New Roman" w:cs="Times New Roman"/>
                <w:b/>
                <w:bCs/>
                <w:lang w:eastAsia="zh-CN"/>
              </w:rPr>
              <w:t>（智）</w:t>
            </w:r>
            <w:r w:rsidR="0006201A" w:rsidRPr="00C51415">
              <w:rPr>
                <w:rFonts w:ascii="Times New Roman" w:eastAsia="宋体" w:hAnsi="Times New Roman" w:cs="Times New Roman"/>
                <w:lang w:eastAsia="zh-CN"/>
              </w:rPr>
              <w:t>集成动态可视化、损伤量化评估与病害发展预测，推动运维模式从</w:t>
            </w:r>
            <w:r w:rsidR="00ED6FA5" w:rsidRPr="00C51415">
              <w:rPr>
                <w:rFonts w:ascii="Times New Roman" w:eastAsia="宋体" w:hAnsi="Times New Roman" w:cs="Times New Roman"/>
                <w:lang w:eastAsia="zh-CN"/>
              </w:rPr>
              <w:t>“</w:t>
            </w:r>
            <w:r w:rsidR="00ED6FA5" w:rsidRPr="00C51415">
              <w:rPr>
                <w:rFonts w:ascii="Times New Roman" w:eastAsia="宋体" w:hAnsi="Times New Roman" w:cs="Times New Roman"/>
                <w:lang w:eastAsia="zh-CN"/>
              </w:rPr>
              <w:t>事后维修</w:t>
            </w:r>
            <w:r w:rsidR="00ED6FA5"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向</w:t>
            </w:r>
            <w:r w:rsidR="00ED6FA5" w:rsidRPr="00C51415">
              <w:rPr>
                <w:rFonts w:ascii="Times New Roman" w:eastAsia="宋体" w:hAnsi="Times New Roman" w:cs="Times New Roman"/>
                <w:lang w:eastAsia="zh-CN"/>
              </w:rPr>
              <w:t>“</w:t>
            </w:r>
            <w:r w:rsidR="00ED6FA5" w:rsidRPr="00C51415">
              <w:rPr>
                <w:rFonts w:ascii="Times New Roman" w:eastAsia="宋体" w:hAnsi="Times New Roman" w:cs="Times New Roman"/>
                <w:lang w:eastAsia="zh-CN"/>
              </w:rPr>
              <w:t>预防性养护</w:t>
            </w:r>
            <w:r w:rsidR="00ED6FA5" w:rsidRPr="00C51415">
              <w:rPr>
                <w:rFonts w:ascii="Times New Roman" w:eastAsia="宋体" w:hAnsi="Times New Roman" w:cs="Times New Roman"/>
                <w:lang w:eastAsia="zh-CN"/>
              </w:rPr>
              <w:t>”</w:t>
            </w:r>
            <w:r w:rsidR="0006201A" w:rsidRPr="00C51415">
              <w:rPr>
                <w:rFonts w:ascii="Times New Roman" w:eastAsia="宋体" w:hAnsi="Times New Roman" w:cs="Times New Roman"/>
                <w:lang w:eastAsia="zh-CN"/>
              </w:rPr>
              <w:t>转型。</w:t>
            </w:r>
          </w:p>
          <w:p w14:paraId="771D860A" w14:textId="77777777" w:rsidR="0006201A" w:rsidRPr="00C51415" w:rsidRDefault="0006201A" w:rsidP="0006201A">
            <w:pPr>
              <w:snapToGrid w:val="0"/>
              <w:spacing w:after="0" w:line="360" w:lineRule="auto"/>
              <w:ind w:firstLineChars="200" w:firstLine="482"/>
              <w:jc w:val="both"/>
              <w:rPr>
                <w:rFonts w:ascii="Times New Roman" w:eastAsia="宋体" w:hAnsi="Times New Roman" w:cs="Times New Roman"/>
                <w:b/>
                <w:bCs/>
                <w:lang w:eastAsia="zh-CN"/>
              </w:rPr>
            </w:pPr>
            <w:r w:rsidRPr="00C51415">
              <w:rPr>
                <w:rFonts w:ascii="Times New Roman" w:eastAsia="宋体" w:hAnsi="Times New Roman" w:cs="Times New Roman"/>
                <w:b/>
                <w:bCs/>
                <w:lang w:eastAsia="zh-CN"/>
              </w:rPr>
              <w:t>（</w:t>
            </w:r>
            <w:r w:rsidRPr="00C51415">
              <w:rPr>
                <w:rFonts w:ascii="Times New Roman" w:eastAsia="宋体" w:hAnsi="Times New Roman" w:cs="Times New Roman"/>
                <w:b/>
                <w:bCs/>
                <w:lang w:eastAsia="zh-CN"/>
              </w:rPr>
              <w:t>3</w:t>
            </w:r>
            <w:r w:rsidRPr="00C51415">
              <w:rPr>
                <w:rFonts w:ascii="Times New Roman" w:eastAsia="宋体" w:hAnsi="Times New Roman" w:cs="Times New Roman"/>
                <w:b/>
                <w:bCs/>
                <w:lang w:eastAsia="zh-CN"/>
              </w:rPr>
              <w:t>）系统集成工程化与实桥应用验证</w:t>
            </w:r>
          </w:p>
          <w:p w14:paraId="5643D80F" w14:textId="03532C27" w:rsidR="0006201A" w:rsidRPr="00C51415" w:rsidRDefault="0006201A" w:rsidP="0006201A">
            <w:pPr>
              <w:snapToGrid w:val="0"/>
              <w:spacing w:after="0" w:line="360" w:lineRule="auto"/>
              <w:ind w:firstLineChars="200" w:firstLine="480"/>
              <w:jc w:val="both"/>
              <w:rPr>
                <w:rFonts w:ascii="Times New Roman" w:eastAsia="宋体" w:hAnsi="Times New Roman" w:cs="Times New Roman"/>
                <w:lang w:eastAsia="zh-CN"/>
              </w:rPr>
            </w:pPr>
            <w:r w:rsidRPr="00C51415">
              <w:rPr>
                <w:rFonts w:ascii="Times New Roman" w:eastAsia="宋体" w:hAnsi="Times New Roman" w:cs="Times New Roman"/>
                <w:lang w:eastAsia="zh-CN"/>
              </w:rPr>
              <w:t>选择</w:t>
            </w:r>
            <w:r w:rsidRPr="00C51415">
              <w:rPr>
                <w:rFonts w:ascii="Times New Roman" w:eastAsia="宋体" w:hAnsi="Times New Roman" w:cs="Times New Roman"/>
                <w:lang w:eastAsia="zh-CN"/>
              </w:rPr>
              <w:t>1~3</w:t>
            </w:r>
            <w:r w:rsidRPr="00C51415">
              <w:rPr>
                <w:rFonts w:ascii="Times New Roman" w:eastAsia="宋体" w:hAnsi="Times New Roman" w:cs="Times New Roman"/>
                <w:lang w:eastAsia="zh-CN"/>
              </w:rPr>
              <w:t>座典型中大跨径钢箱梁桥开展示范验证，通过可靠性与耐候性系统测试，全面评估工程样机技术成熟度，识别短板迭代改进，完成从</w:t>
            </w:r>
            <w:r w:rsidR="0021285B" w:rsidRPr="00C51415">
              <w:rPr>
                <w:rFonts w:ascii="Times New Roman" w:eastAsia="宋体" w:hAnsi="Times New Roman" w:cs="Times New Roman"/>
                <w:lang w:eastAsia="zh-CN"/>
              </w:rPr>
              <w:t>“</w:t>
            </w:r>
            <w:r w:rsidR="0021285B" w:rsidRPr="00C51415">
              <w:rPr>
                <w:rFonts w:ascii="Times New Roman" w:eastAsia="宋体" w:hAnsi="Times New Roman" w:cs="Times New Roman"/>
                <w:lang w:eastAsia="zh-CN"/>
              </w:rPr>
              <w:t>原理验证</w:t>
            </w:r>
            <w:r w:rsidR="0021285B" w:rsidRPr="00C51415">
              <w:rPr>
                <w:rFonts w:ascii="Times New Roman" w:eastAsia="宋体" w:hAnsi="Times New Roman" w:cs="Times New Roman"/>
                <w:lang w:eastAsia="zh-CN"/>
              </w:rPr>
              <w:t>”</w:t>
            </w:r>
            <w:r w:rsidRPr="00C51415">
              <w:rPr>
                <w:rFonts w:ascii="Times New Roman" w:eastAsia="宋体" w:hAnsi="Times New Roman" w:cs="Times New Roman"/>
                <w:lang w:eastAsia="zh-CN"/>
              </w:rPr>
              <w:t>到</w:t>
            </w:r>
            <w:r w:rsidR="0021285B" w:rsidRPr="00C51415">
              <w:rPr>
                <w:rFonts w:ascii="Times New Roman" w:eastAsia="宋体" w:hAnsi="Times New Roman" w:cs="Times New Roman"/>
                <w:lang w:eastAsia="zh-CN"/>
              </w:rPr>
              <w:t>“</w:t>
            </w:r>
            <w:r w:rsidR="0021285B" w:rsidRPr="00C51415">
              <w:rPr>
                <w:rFonts w:ascii="Times New Roman" w:eastAsia="宋体" w:hAnsi="Times New Roman" w:cs="Times New Roman"/>
                <w:lang w:eastAsia="zh-CN"/>
              </w:rPr>
              <w:t>工程应用</w:t>
            </w:r>
            <w:r w:rsidR="0021285B" w:rsidRPr="00C51415">
              <w:rPr>
                <w:rFonts w:ascii="Times New Roman" w:eastAsia="宋体" w:hAnsi="Times New Roman" w:cs="Times New Roman"/>
                <w:lang w:eastAsia="zh-CN"/>
              </w:rPr>
              <w:t>”</w:t>
            </w:r>
            <w:r w:rsidRPr="00C51415">
              <w:rPr>
                <w:rFonts w:ascii="Times New Roman" w:eastAsia="宋体" w:hAnsi="Times New Roman" w:cs="Times New Roman"/>
                <w:lang w:eastAsia="zh-CN"/>
              </w:rPr>
              <w:t>的跨越。</w:t>
            </w:r>
          </w:p>
        </w:tc>
      </w:tr>
      <w:tr w:rsidR="00DC6DEA" w14:paraId="016140FF" w14:textId="77777777" w:rsidTr="00454336">
        <w:trPr>
          <w:trHeight w:val="1594"/>
          <w:jc w:val="center"/>
        </w:trPr>
        <w:tc>
          <w:tcPr>
            <w:tcW w:w="2106" w:type="dxa"/>
            <w:tcBorders>
              <w:top w:val="single" w:sz="4" w:space="0" w:color="auto"/>
              <w:left w:val="single" w:sz="12" w:space="0" w:color="auto"/>
              <w:bottom w:val="single" w:sz="4" w:space="0" w:color="auto"/>
              <w:right w:val="single" w:sz="4" w:space="0" w:color="auto"/>
            </w:tcBorders>
            <w:vAlign w:val="center"/>
          </w:tcPr>
          <w:p w14:paraId="2ABB2AE1" w14:textId="77777777" w:rsidR="00DC6DEA" w:rsidRDefault="00000000">
            <w:pPr>
              <w:snapToGrid w:val="0"/>
              <w:spacing w:before="120" w:after="0" w:line="300" w:lineRule="auto"/>
              <w:jc w:val="center"/>
              <w:rPr>
                <w:rFonts w:ascii="Times New Roman" w:eastAsia="宋体" w:hAnsi="Times New Roman" w:cs="Times New Roman"/>
                <w:lang w:eastAsia="zh-CN"/>
              </w:rPr>
            </w:pPr>
            <w:r>
              <w:rPr>
                <w:rFonts w:ascii="Times New Roman" w:eastAsia="宋体" w:hAnsi="Times New Roman" w:cs="Times New Roman"/>
                <w:lang w:eastAsia="zh-CN"/>
              </w:rPr>
              <w:lastRenderedPageBreak/>
              <w:t>提交的成果</w:t>
            </w:r>
          </w:p>
          <w:p w14:paraId="6968C1E4" w14:textId="77777777" w:rsidR="00DC6DEA" w:rsidRDefault="00000000">
            <w:pPr>
              <w:snapToGrid w:val="0"/>
              <w:spacing w:before="120" w:after="0" w:line="300" w:lineRule="auto"/>
              <w:jc w:val="center"/>
              <w:rPr>
                <w:rFonts w:ascii="Times New Roman" w:eastAsia="宋体" w:hAnsi="Times New Roman" w:cs="Times New Roman"/>
                <w:lang w:eastAsia="zh-CN"/>
              </w:rPr>
            </w:pPr>
            <w:r>
              <w:rPr>
                <w:rFonts w:ascii="Times New Roman" w:eastAsia="宋体" w:hAnsi="Times New Roman" w:cs="Times New Roman"/>
                <w:lang w:eastAsia="zh-CN"/>
              </w:rPr>
              <w:t>（技术类、探索类需阐述拟解决的关键技术</w:t>
            </w:r>
            <w:r>
              <w:rPr>
                <w:rFonts w:ascii="Times New Roman" w:eastAsia="宋体" w:hAnsi="Times New Roman" w:cs="Times New Roman"/>
                <w:lang w:eastAsia="zh-CN"/>
              </w:rPr>
              <w:t>/</w:t>
            </w:r>
            <w:r>
              <w:rPr>
                <w:rFonts w:ascii="Times New Roman" w:eastAsia="宋体" w:hAnsi="Times New Roman" w:cs="Times New Roman"/>
                <w:lang w:eastAsia="zh-CN"/>
              </w:rPr>
              <w:t>创新点）</w:t>
            </w:r>
          </w:p>
        </w:tc>
        <w:tc>
          <w:tcPr>
            <w:tcW w:w="6699" w:type="dxa"/>
            <w:gridSpan w:val="5"/>
            <w:tcBorders>
              <w:top w:val="single" w:sz="4" w:space="0" w:color="auto"/>
              <w:left w:val="single" w:sz="4" w:space="0" w:color="auto"/>
              <w:bottom w:val="single" w:sz="4" w:space="0" w:color="auto"/>
              <w:right w:val="single" w:sz="12" w:space="0" w:color="auto"/>
            </w:tcBorders>
          </w:tcPr>
          <w:p w14:paraId="72E344F5" w14:textId="77777777" w:rsidR="00DC6DEA" w:rsidRPr="00C51415" w:rsidRDefault="00000000">
            <w:pPr>
              <w:snapToGrid w:val="0"/>
              <w:spacing w:beforeLines="50" w:before="120" w:after="0" w:line="360" w:lineRule="auto"/>
              <w:jc w:val="both"/>
              <w:rPr>
                <w:rFonts w:ascii="Times New Roman" w:eastAsia="宋体" w:hAnsi="Times New Roman" w:cs="Times New Roman"/>
                <w:lang w:eastAsia="zh-CN"/>
              </w:rPr>
            </w:pPr>
            <w:r w:rsidRPr="00C51415">
              <w:rPr>
                <w:rFonts w:ascii="Times New Roman" w:eastAsia="宋体" w:hAnsi="Times New Roman" w:cs="Times New Roman"/>
                <w:lang w:eastAsia="zh-CN"/>
              </w:rPr>
              <w:t>拟解决的关键技术：</w:t>
            </w:r>
          </w:p>
          <w:p w14:paraId="13D951E2" w14:textId="77777777" w:rsidR="00DC6DEA" w:rsidRPr="00C51415" w:rsidRDefault="00000000">
            <w:pPr>
              <w:pStyle w:val="a0"/>
              <w:snapToGrid w:val="0"/>
              <w:spacing w:beforeLines="50" w:before="120" w:after="0" w:line="360" w:lineRule="auto"/>
              <w:ind w:firstLineChars="200" w:firstLine="480"/>
              <w:rPr>
                <w:rFonts w:ascii="Times New Roman" w:eastAsia="宋体" w:hAnsi="Times New Roman" w:cs="Times New Roman"/>
                <w:kern w:val="2"/>
                <w:lang w:eastAsia="zh-CN"/>
              </w:rPr>
            </w:pPr>
            <w:r w:rsidRPr="00C51415">
              <w:rPr>
                <w:rFonts w:ascii="Times New Roman" w:eastAsia="宋体" w:hAnsi="Times New Roman" w:cs="Times New Roman"/>
                <w:kern w:val="2"/>
                <w:lang w:eastAsia="zh-CN"/>
              </w:rPr>
              <w:t>（</w:t>
            </w:r>
            <w:r w:rsidRPr="00C51415">
              <w:rPr>
                <w:rFonts w:ascii="Times New Roman" w:eastAsia="宋体" w:hAnsi="Times New Roman" w:cs="Times New Roman"/>
                <w:kern w:val="2"/>
                <w:lang w:eastAsia="zh-CN"/>
              </w:rPr>
              <w:t>1</w:t>
            </w:r>
            <w:r w:rsidRPr="00C51415">
              <w:rPr>
                <w:rFonts w:ascii="Times New Roman" w:eastAsia="宋体" w:hAnsi="Times New Roman" w:cs="Times New Roman"/>
                <w:kern w:val="2"/>
                <w:lang w:eastAsia="zh-CN"/>
              </w:rPr>
              <w:t>）大伸缩比长悬臂</w:t>
            </w:r>
            <w:r w:rsidRPr="00C51415">
              <w:rPr>
                <w:rFonts w:ascii="Times New Roman" w:eastAsia="宋体" w:hAnsi="Times New Roman" w:cs="Times New Roman"/>
                <w:kern w:val="2"/>
                <w:lang w:eastAsia="zh-CN"/>
              </w:rPr>
              <w:t>“</w:t>
            </w:r>
            <w:r w:rsidRPr="00C51415">
              <w:rPr>
                <w:rFonts w:ascii="Times New Roman" w:eastAsia="宋体" w:hAnsi="Times New Roman" w:cs="Times New Roman"/>
                <w:kern w:val="2"/>
                <w:lang w:eastAsia="zh-CN"/>
              </w:rPr>
              <w:t>鞭梢效应</w:t>
            </w:r>
            <w:r w:rsidRPr="00C51415">
              <w:rPr>
                <w:rFonts w:ascii="Times New Roman" w:eastAsia="宋体" w:hAnsi="Times New Roman" w:cs="Times New Roman"/>
                <w:kern w:val="2"/>
                <w:lang w:eastAsia="zh-CN"/>
              </w:rPr>
              <w:t>”</w:t>
            </w:r>
            <w:r w:rsidRPr="00C51415">
              <w:rPr>
                <w:rFonts w:ascii="Times New Roman" w:eastAsia="宋体" w:hAnsi="Times New Roman" w:cs="Times New Roman"/>
                <w:kern w:val="2"/>
                <w:lang w:eastAsia="zh-CN"/>
              </w:rPr>
              <w:t>动态配重抑制技术；</w:t>
            </w:r>
          </w:p>
          <w:p w14:paraId="13270DB7" w14:textId="77777777" w:rsidR="00DC6DEA" w:rsidRPr="00C51415" w:rsidRDefault="00000000">
            <w:pPr>
              <w:pStyle w:val="a0"/>
              <w:snapToGrid w:val="0"/>
              <w:spacing w:beforeLines="50" w:before="120" w:after="0" w:line="360" w:lineRule="auto"/>
              <w:ind w:firstLineChars="200" w:firstLine="480"/>
              <w:rPr>
                <w:rFonts w:ascii="Times New Roman" w:eastAsia="宋体" w:hAnsi="Times New Roman" w:cs="Times New Roman"/>
                <w:kern w:val="2"/>
                <w:lang w:eastAsia="zh-CN"/>
              </w:rPr>
            </w:pPr>
            <w:r w:rsidRPr="00C51415">
              <w:rPr>
                <w:rFonts w:ascii="Times New Roman" w:eastAsia="宋体" w:hAnsi="Times New Roman" w:cs="Times New Roman"/>
                <w:kern w:val="2"/>
                <w:lang w:eastAsia="zh-CN"/>
              </w:rPr>
              <w:t>（</w:t>
            </w:r>
            <w:r w:rsidRPr="00C51415">
              <w:rPr>
                <w:rFonts w:ascii="Times New Roman" w:eastAsia="宋体" w:hAnsi="Times New Roman" w:cs="Times New Roman"/>
                <w:kern w:val="2"/>
                <w:lang w:eastAsia="zh-CN"/>
              </w:rPr>
              <w:t>2</w:t>
            </w:r>
            <w:r w:rsidRPr="00C51415">
              <w:rPr>
                <w:rFonts w:ascii="Times New Roman" w:eastAsia="宋体" w:hAnsi="Times New Roman" w:cs="Times New Roman"/>
                <w:kern w:val="2"/>
                <w:lang w:eastAsia="zh-CN"/>
              </w:rPr>
              <w:t>）箱室复杂构型空间机器人运动位姿控制技术；</w:t>
            </w:r>
          </w:p>
          <w:p w14:paraId="5C45EB50" w14:textId="77777777" w:rsidR="00DC6DEA" w:rsidRPr="00C51415" w:rsidRDefault="00000000">
            <w:pPr>
              <w:pStyle w:val="a0"/>
              <w:snapToGrid w:val="0"/>
              <w:spacing w:beforeLines="50" w:before="120" w:after="0" w:line="360" w:lineRule="auto"/>
              <w:ind w:firstLineChars="200" w:firstLine="480"/>
              <w:rPr>
                <w:rFonts w:ascii="Times New Roman" w:eastAsia="宋体" w:hAnsi="Times New Roman" w:cs="Times New Roman"/>
                <w:kern w:val="2"/>
                <w:lang w:eastAsia="zh-CN"/>
              </w:rPr>
            </w:pPr>
            <w:r w:rsidRPr="00C51415">
              <w:rPr>
                <w:rFonts w:ascii="Times New Roman" w:eastAsia="宋体" w:hAnsi="Times New Roman" w:cs="Times New Roman"/>
                <w:kern w:val="2"/>
                <w:lang w:eastAsia="zh-CN"/>
              </w:rPr>
              <w:t>（</w:t>
            </w:r>
            <w:r w:rsidRPr="00C51415">
              <w:rPr>
                <w:rFonts w:ascii="Times New Roman" w:eastAsia="宋体" w:hAnsi="Times New Roman" w:cs="Times New Roman"/>
                <w:kern w:val="2"/>
                <w:lang w:eastAsia="zh-CN"/>
              </w:rPr>
              <w:t>3</w:t>
            </w:r>
            <w:r w:rsidRPr="00C51415">
              <w:rPr>
                <w:rFonts w:ascii="Times New Roman" w:eastAsia="宋体" w:hAnsi="Times New Roman" w:cs="Times New Roman"/>
                <w:kern w:val="2"/>
                <w:lang w:eastAsia="zh-CN"/>
              </w:rPr>
              <w:t>）复杂工况病害智能识别与量化评估技术。</w:t>
            </w:r>
          </w:p>
        </w:tc>
      </w:tr>
      <w:tr w:rsidR="00DC6DEA" w14:paraId="4BF00339" w14:textId="77777777" w:rsidTr="00454336">
        <w:trPr>
          <w:trHeight w:val="5329"/>
          <w:jc w:val="center"/>
        </w:trPr>
        <w:tc>
          <w:tcPr>
            <w:tcW w:w="2106" w:type="dxa"/>
            <w:tcBorders>
              <w:top w:val="single" w:sz="4" w:space="0" w:color="auto"/>
              <w:left w:val="single" w:sz="12" w:space="0" w:color="auto"/>
              <w:bottom w:val="single" w:sz="4" w:space="0" w:color="auto"/>
              <w:right w:val="single" w:sz="4" w:space="0" w:color="auto"/>
            </w:tcBorders>
            <w:vAlign w:val="center"/>
          </w:tcPr>
          <w:p w14:paraId="0B071D74"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主要技术</w:t>
            </w:r>
          </w:p>
          <w:p w14:paraId="2B01A211"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经济指标</w:t>
            </w:r>
          </w:p>
        </w:tc>
        <w:tc>
          <w:tcPr>
            <w:tcW w:w="6699" w:type="dxa"/>
            <w:gridSpan w:val="5"/>
            <w:tcBorders>
              <w:top w:val="single" w:sz="4" w:space="0" w:color="auto"/>
              <w:left w:val="single" w:sz="4" w:space="0" w:color="auto"/>
              <w:bottom w:val="single" w:sz="4" w:space="0" w:color="auto"/>
              <w:right w:val="single" w:sz="12" w:space="0" w:color="auto"/>
            </w:tcBorders>
            <w:vAlign w:val="center"/>
          </w:tcPr>
          <w:p w14:paraId="78B32A9F" w14:textId="09FA172C" w:rsidR="00DC6DEA" w:rsidRPr="00ED638B" w:rsidRDefault="00000000" w:rsidP="00454336">
            <w:pPr>
              <w:pStyle w:val="a0"/>
              <w:snapToGrid w:val="0"/>
              <w:spacing w:before="0" w:after="0" w:line="360" w:lineRule="auto"/>
              <w:ind w:firstLineChars="200" w:firstLine="480"/>
              <w:jc w:val="both"/>
              <w:rPr>
                <w:rFonts w:ascii="Times New Roman" w:eastAsia="宋体" w:hAnsi="Times New Roman" w:cs="Times New Roman"/>
                <w:kern w:val="2"/>
                <w:lang w:eastAsia="zh-CN"/>
              </w:rPr>
            </w:pPr>
            <w:r w:rsidRPr="00ED638B">
              <w:rPr>
                <w:rFonts w:ascii="Times New Roman" w:eastAsia="宋体" w:hAnsi="Times New Roman" w:cs="Times New Roman"/>
                <w:kern w:val="2"/>
                <w:lang w:eastAsia="zh-CN"/>
              </w:rPr>
              <w:t>（</w:t>
            </w:r>
            <w:r w:rsidRPr="00ED638B">
              <w:rPr>
                <w:rFonts w:ascii="Times New Roman" w:eastAsia="宋体" w:hAnsi="Times New Roman" w:cs="Times New Roman"/>
                <w:kern w:val="2"/>
                <w:lang w:eastAsia="zh-CN"/>
              </w:rPr>
              <w:t>1</w:t>
            </w:r>
            <w:r w:rsidRPr="00ED638B">
              <w:rPr>
                <w:rFonts w:ascii="Times New Roman" w:eastAsia="宋体" w:hAnsi="Times New Roman" w:cs="Times New Roman"/>
                <w:kern w:val="2"/>
                <w:lang w:eastAsia="zh-CN"/>
              </w:rPr>
              <w:t>）机器人</w:t>
            </w:r>
            <w:r w:rsidRPr="00ED638B">
              <w:rPr>
                <w:rFonts w:ascii="Times New Roman" w:eastAsia="宋体" w:hAnsi="Times New Roman" w:cs="Times New Roman" w:hint="eastAsia"/>
                <w:kern w:val="2"/>
                <w:lang w:eastAsia="zh-CN"/>
              </w:rPr>
              <w:t>工程样机</w:t>
            </w:r>
            <w:r w:rsidRPr="00ED638B">
              <w:rPr>
                <w:rFonts w:ascii="Times New Roman" w:eastAsia="宋体" w:hAnsi="Times New Roman" w:cs="Times New Roman"/>
                <w:kern w:val="2"/>
                <w:lang w:eastAsia="zh-CN"/>
              </w:rPr>
              <w:t>1</w:t>
            </w:r>
            <w:r w:rsidRPr="00ED638B">
              <w:rPr>
                <w:rFonts w:ascii="Times New Roman" w:eastAsia="宋体" w:hAnsi="Times New Roman" w:cs="Times New Roman"/>
                <w:kern w:val="2"/>
                <w:lang w:eastAsia="zh-CN"/>
              </w:rPr>
              <w:t>台，</w:t>
            </w:r>
            <w:r w:rsidRPr="00ED638B">
              <w:rPr>
                <w:rFonts w:ascii="Times New Roman" w:eastAsia="宋体" w:hAnsi="Times New Roman" w:cs="Times New Roman" w:hint="eastAsia"/>
                <w:kern w:val="2"/>
                <w:lang w:eastAsia="zh-CN"/>
              </w:rPr>
              <w:t>臂体伸缩</w:t>
            </w:r>
            <w:r w:rsidR="0032004D" w:rsidRPr="00ED638B">
              <w:rPr>
                <w:rFonts w:ascii="Times New Roman" w:eastAsia="宋体" w:hAnsi="Times New Roman" w:cs="Times New Roman" w:hint="eastAsia"/>
                <w:kern w:val="2"/>
                <w:lang w:eastAsia="zh-CN"/>
              </w:rPr>
              <w:t>比不小于</w:t>
            </w:r>
            <w:r w:rsidR="00B4271D" w:rsidRPr="00ED638B">
              <w:rPr>
                <w:rFonts w:ascii="Times New Roman" w:eastAsia="宋体" w:hAnsi="Times New Roman" w:cs="Times New Roman" w:hint="eastAsia"/>
                <w:kern w:val="2"/>
                <w:lang w:eastAsia="zh-CN"/>
              </w:rPr>
              <w:t>2</w:t>
            </w:r>
            <w:r w:rsidR="00AB7603" w:rsidRPr="00ED638B">
              <w:rPr>
                <w:rFonts w:ascii="Times New Roman" w:eastAsia="宋体" w:hAnsi="Times New Roman" w:cs="Times New Roman" w:hint="eastAsia"/>
                <w:kern w:val="2"/>
                <w:lang w:eastAsia="zh-CN"/>
              </w:rPr>
              <w:t>.0</w:t>
            </w:r>
            <w:r w:rsidR="00415923" w:rsidRPr="00ED638B">
              <w:rPr>
                <w:rFonts w:ascii="Times New Roman" w:eastAsia="宋体" w:hAnsi="Times New Roman" w:cs="Times New Roman" w:hint="eastAsia"/>
                <w:kern w:val="2"/>
                <w:lang w:eastAsia="zh-CN"/>
              </w:rPr>
              <w:t>，</w:t>
            </w:r>
            <w:r w:rsidRPr="00ED638B">
              <w:rPr>
                <w:rFonts w:ascii="Times New Roman" w:eastAsia="宋体" w:hAnsi="Times New Roman" w:cs="Times New Roman" w:hint="eastAsia"/>
                <w:kern w:val="2"/>
                <w:lang w:eastAsia="zh-CN"/>
              </w:rPr>
              <w:t>纵向</w:t>
            </w:r>
            <w:r w:rsidRPr="00ED638B">
              <w:rPr>
                <w:rFonts w:ascii="Times New Roman" w:eastAsia="宋体" w:hAnsi="Times New Roman" w:cs="Times New Roman"/>
                <w:kern w:val="2"/>
                <w:lang w:eastAsia="zh-CN"/>
              </w:rPr>
              <w:t>定位精度</w:t>
            </w:r>
            <w:r w:rsidRPr="00ED638B">
              <w:rPr>
                <w:rFonts w:ascii="Times New Roman" w:eastAsia="宋体" w:hAnsi="Times New Roman" w:cs="Times New Roman"/>
                <w:kern w:val="2"/>
                <w:lang w:eastAsia="zh-CN"/>
              </w:rPr>
              <w:t>≤</w:t>
            </w:r>
            <w:r w:rsidRPr="00ED638B">
              <w:rPr>
                <w:rFonts w:ascii="Times New Roman" w:eastAsia="宋体" w:hAnsi="Times New Roman" w:cs="Times New Roman" w:hint="eastAsia"/>
                <w:kern w:val="2"/>
                <w:lang w:eastAsia="zh-CN"/>
              </w:rPr>
              <w:t>10</w:t>
            </w:r>
            <w:r w:rsidRPr="00ED638B">
              <w:rPr>
                <w:rFonts w:ascii="Times New Roman" w:eastAsia="宋体" w:hAnsi="Times New Roman" w:cs="Times New Roman"/>
                <w:kern w:val="2"/>
                <w:lang w:eastAsia="zh-CN"/>
              </w:rPr>
              <w:t>cm</w:t>
            </w:r>
            <w:r w:rsidRPr="00ED638B">
              <w:rPr>
                <w:rFonts w:ascii="Times New Roman" w:eastAsia="宋体" w:hAnsi="Times New Roman" w:cs="Times New Roman"/>
                <w:kern w:val="2"/>
                <w:lang w:eastAsia="zh-CN"/>
              </w:rPr>
              <w:t>，</w:t>
            </w:r>
            <w:r w:rsidRPr="00ED638B">
              <w:rPr>
                <w:rFonts w:ascii="Times New Roman" w:eastAsia="宋体" w:hAnsi="Times New Roman" w:cs="Times New Roman" w:hint="eastAsia"/>
                <w:kern w:val="2"/>
                <w:lang w:eastAsia="zh-CN"/>
              </w:rPr>
              <w:t>长悬臂定位精度≤</w:t>
            </w:r>
            <w:r w:rsidRPr="00ED638B">
              <w:rPr>
                <w:rFonts w:ascii="Times New Roman" w:eastAsia="宋体" w:hAnsi="Times New Roman" w:cs="Times New Roman" w:hint="eastAsia"/>
                <w:kern w:val="2"/>
                <w:lang w:eastAsia="zh-CN"/>
              </w:rPr>
              <w:t>1cm</w:t>
            </w:r>
            <w:r w:rsidR="008E6534" w:rsidRPr="00ED638B">
              <w:rPr>
                <w:rFonts w:ascii="Times New Roman" w:eastAsia="宋体" w:hAnsi="Times New Roman" w:cs="Times New Roman" w:hint="eastAsia"/>
                <w:kern w:val="2"/>
                <w:lang w:eastAsia="zh-CN"/>
              </w:rPr>
              <w:t>，伸缩臂伸缩速度</w:t>
            </w:r>
            <w:r w:rsidR="00582B04" w:rsidRPr="00ED638B">
              <w:rPr>
                <w:rFonts w:ascii="Times New Roman" w:eastAsia="宋体" w:hAnsi="Times New Roman" w:cs="Times New Roman" w:hint="eastAsia"/>
                <w:kern w:val="2"/>
                <w:lang w:eastAsia="zh-CN"/>
              </w:rPr>
              <w:t>不小于</w:t>
            </w:r>
            <w:r w:rsidR="008E6534" w:rsidRPr="00ED638B">
              <w:rPr>
                <w:rFonts w:ascii="Times New Roman" w:eastAsia="宋体" w:hAnsi="Times New Roman" w:cs="Times New Roman" w:hint="eastAsia"/>
                <w:kern w:val="2"/>
                <w:lang w:eastAsia="zh-CN"/>
              </w:rPr>
              <w:t>1m/s</w:t>
            </w:r>
            <w:r w:rsidR="00ED638B" w:rsidRPr="00ED638B">
              <w:rPr>
                <w:rFonts w:ascii="Times New Roman" w:eastAsia="宋体" w:hAnsi="Times New Roman" w:cs="Times New Roman" w:hint="eastAsia"/>
                <w:kern w:val="2"/>
                <w:lang w:eastAsia="zh-CN"/>
              </w:rPr>
              <w:t>，关键部件达到</w:t>
            </w:r>
            <w:r w:rsidR="00ED638B" w:rsidRPr="00ED638B">
              <w:rPr>
                <w:rFonts w:ascii="Times New Roman" w:eastAsia="宋体" w:hAnsi="Times New Roman" w:cs="Times New Roman" w:hint="eastAsia"/>
                <w:kern w:val="2"/>
                <w:lang w:eastAsia="zh-CN"/>
              </w:rPr>
              <w:t>IP65</w:t>
            </w:r>
            <w:r w:rsidR="00ED638B" w:rsidRPr="00ED638B">
              <w:rPr>
                <w:rFonts w:ascii="Times New Roman" w:eastAsia="宋体" w:hAnsi="Times New Roman" w:cs="Times New Roman" w:hint="eastAsia"/>
                <w:kern w:val="2"/>
                <w:lang w:eastAsia="zh-CN"/>
              </w:rPr>
              <w:t>以上</w:t>
            </w:r>
            <w:r w:rsidRPr="00ED638B">
              <w:rPr>
                <w:rFonts w:ascii="Times New Roman" w:eastAsia="宋体" w:hAnsi="Times New Roman" w:cs="Times New Roman"/>
                <w:kern w:val="2"/>
                <w:lang w:eastAsia="zh-CN"/>
              </w:rPr>
              <w:t>；</w:t>
            </w:r>
          </w:p>
          <w:p w14:paraId="0C77000D" w14:textId="3E9A0055" w:rsidR="00DC6DEA" w:rsidRPr="00ED638B" w:rsidRDefault="00000000" w:rsidP="00454336">
            <w:pPr>
              <w:pStyle w:val="a0"/>
              <w:snapToGrid w:val="0"/>
              <w:spacing w:before="0" w:after="0" w:line="360" w:lineRule="auto"/>
              <w:ind w:firstLineChars="200" w:firstLine="480"/>
              <w:jc w:val="both"/>
              <w:rPr>
                <w:rFonts w:ascii="Times New Roman" w:eastAsia="宋体" w:hAnsi="Times New Roman" w:cs="Times New Roman"/>
                <w:kern w:val="2"/>
                <w:lang w:eastAsia="zh-CN"/>
              </w:rPr>
            </w:pPr>
            <w:r w:rsidRPr="00ED638B">
              <w:rPr>
                <w:rFonts w:ascii="Times New Roman" w:eastAsia="宋体" w:hAnsi="Times New Roman" w:cs="Times New Roman"/>
                <w:kern w:val="2"/>
                <w:lang w:eastAsia="zh-CN"/>
              </w:rPr>
              <w:t>（</w:t>
            </w:r>
            <w:r w:rsidRPr="00ED638B">
              <w:rPr>
                <w:rFonts w:ascii="Times New Roman" w:eastAsia="宋体" w:hAnsi="Times New Roman" w:cs="Times New Roman"/>
                <w:kern w:val="2"/>
                <w:lang w:eastAsia="zh-CN"/>
              </w:rPr>
              <w:t>2</w:t>
            </w:r>
            <w:r w:rsidRPr="00ED638B">
              <w:rPr>
                <w:rFonts w:ascii="Times New Roman" w:eastAsia="宋体" w:hAnsi="Times New Roman" w:cs="Times New Roman"/>
                <w:kern w:val="2"/>
                <w:lang w:eastAsia="zh-CN"/>
              </w:rPr>
              <w:t>）病害检出率</w:t>
            </w:r>
            <w:r w:rsidRPr="00ED638B">
              <w:rPr>
                <w:rFonts w:ascii="Times New Roman" w:eastAsia="宋体" w:hAnsi="Times New Roman" w:cs="Times New Roman"/>
                <w:kern w:val="2"/>
                <w:lang w:eastAsia="zh-CN"/>
              </w:rPr>
              <w:t>≥95%</w:t>
            </w:r>
            <w:r w:rsidRPr="00ED638B">
              <w:rPr>
                <w:rFonts w:ascii="Times New Roman" w:eastAsia="宋体" w:hAnsi="Times New Roman" w:cs="Times New Roman"/>
                <w:kern w:val="2"/>
                <w:lang w:eastAsia="zh-CN"/>
              </w:rPr>
              <w:t>，较一期提升</w:t>
            </w:r>
            <w:r w:rsidRPr="00ED638B">
              <w:rPr>
                <w:rFonts w:ascii="Times New Roman" w:eastAsia="宋体" w:hAnsi="Times New Roman" w:cs="Times New Roman"/>
                <w:kern w:val="2"/>
                <w:lang w:eastAsia="zh-CN"/>
              </w:rPr>
              <w:t>5</w:t>
            </w:r>
            <w:r w:rsidRPr="00ED638B">
              <w:rPr>
                <w:rFonts w:ascii="Times New Roman" w:eastAsia="宋体" w:hAnsi="Times New Roman" w:cs="Times New Roman"/>
                <w:kern w:val="2"/>
                <w:lang w:eastAsia="zh-CN"/>
              </w:rPr>
              <w:t>个百分点；巡检效率较一期提升</w:t>
            </w:r>
            <w:r w:rsidRPr="00ED638B">
              <w:rPr>
                <w:rFonts w:ascii="Times New Roman" w:eastAsia="宋体" w:hAnsi="Times New Roman" w:cs="Times New Roman" w:hint="eastAsia"/>
                <w:kern w:val="2"/>
                <w:lang w:eastAsia="zh-CN"/>
              </w:rPr>
              <w:t>50</w:t>
            </w:r>
            <w:r w:rsidRPr="00ED638B">
              <w:rPr>
                <w:rFonts w:ascii="Times New Roman" w:eastAsia="宋体" w:hAnsi="Times New Roman" w:cs="Times New Roman"/>
                <w:kern w:val="2"/>
                <w:lang w:eastAsia="zh-CN"/>
              </w:rPr>
              <w:t>%</w:t>
            </w:r>
            <w:r w:rsidRPr="00ED638B">
              <w:rPr>
                <w:rFonts w:ascii="Times New Roman" w:eastAsia="宋体" w:hAnsi="Times New Roman" w:cs="Times New Roman"/>
                <w:kern w:val="2"/>
                <w:lang w:eastAsia="zh-CN"/>
              </w:rPr>
              <w:t>以上；</w:t>
            </w:r>
            <w:r w:rsidRPr="00ED638B">
              <w:rPr>
                <w:rFonts w:ascii="Times New Roman" w:eastAsia="宋体" w:hAnsi="Times New Roman" w:cs="Times New Roman"/>
                <w:kern w:val="2"/>
                <w:lang w:eastAsia="zh-CN"/>
              </w:rPr>
              <w:t xml:space="preserve"> </w:t>
            </w:r>
          </w:p>
          <w:p w14:paraId="4C49AC58" w14:textId="77777777" w:rsidR="00DC6DEA" w:rsidRPr="00ED638B" w:rsidRDefault="00000000" w:rsidP="00454336">
            <w:pPr>
              <w:pStyle w:val="a0"/>
              <w:snapToGrid w:val="0"/>
              <w:spacing w:before="0" w:after="0" w:line="360" w:lineRule="auto"/>
              <w:ind w:firstLineChars="200" w:firstLine="480"/>
              <w:jc w:val="both"/>
              <w:rPr>
                <w:rFonts w:ascii="Times New Roman" w:eastAsia="宋体" w:hAnsi="Times New Roman" w:cs="Times New Roman"/>
                <w:kern w:val="2"/>
                <w:lang w:eastAsia="zh-CN"/>
              </w:rPr>
            </w:pPr>
            <w:r w:rsidRPr="00ED638B">
              <w:rPr>
                <w:rFonts w:ascii="Times New Roman" w:eastAsia="宋体" w:hAnsi="Times New Roman" w:cs="Times New Roman"/>
                <w:kern w:val="2"/>
                <w:lang w:eastAsia="zh-CN"/>
              </w:rPr>
              <w:t>（</w:t>
            </w:r>
            <w:r w:rsidRPr="00ED638B">
              <w:rPr>
                <w:rFonts w:ascii="Times New Roman" w:eastAsia="宋体" w:hAnsi="Times New Roman" w:cs="Times New Roman"/>
                <w:kern w:val="2"/>
                <w:lang w:eastAsia="zh-CN"/>
              </w:rPr>
              <w:t>3</w:t>
            </w:r>
            <w:r w:rsidRPr="00ED638B">
              <w:rPr>
                <w:rFonts w:ascii="Times New Roman" w:eastAsia="宋体" w:hAnsi="Times New Roman" w:cs="Times New Roman"/>
                <w:kern w:val="2"/>
                <w:lang w:eastAsia="zh-CN"/>
              </w:rPr>
              <w:t>）构建国内首创钢箱梁病害数据库，</w:t>
            </w:r>
            <w:r w:rsidRPr="00ED638B">
              <w:rPr>
                <w:rFonts w:ascii="Times New Roman" w:eastAsia="宋体" w:hAnsi="Times New Roman" w:cs="Times New Roman" w:hint="eastAsia"/>
                <w:kern w:val="2"/>
                <w:lang w:eastAsia="zh-CN"/>
              </w:rPr>
              <w:t>覆盖</w:t>
            </w:r>
            <w:r w:rsidRPr="00ED638B">
              <w:rPr>
                <w:rFonts w:ascii="Times New Roman" w:eastAsia="宋体" w:hAnsi="Times New Roman" w:cs="Times New Roman" w:hint="eastAsia"/>
                <w:kern w:val="2"/>
                <w:lang w:eastAsia="zh-CN"/>
              </w:rPr>
              <w:t>3</w:t>
            </w:r>
            <w:r w:rsidRPr="00ED638B">
              <w:rPr>
                <w:rFonts w:ascii="Times New Roman" w:eastAsia="宋体" w:hAnsi="Times New Roman" w:cs="Times New Roman" w:hint="eastAsia"/>
                <w:kern w:val="2"/>
                <w:lang w:eastAsia="zh-CN"/>
              </w:rPr>
              <w:t>大类</w:t>
            </w:r>
            <w:r w:rsidRPr="00ED638B">
              <w:rPr>
                <w:rFonts w:ascii="Times New Roman" w:eastAsia="宋体" w:hAnsi="Times New Roman" w:cs="Times New Roman" w:hint="eastAsia"/>
                <w:kern w:val="2"/>
                <w:lang w:eastAsia="zh-CN"/>
              </w:rPr>
              <w:t>11</w:t>
            </w:r>
            <w:r w:rsidRPr="00ED638B">
              <w:rPr>
                <w:rFonts w:ascii="Times New Roman" w:eastAsia="宋体" w:hAnsi="Times New Roman" w:cs="Times New Roman" w:hint="eastAsia"/>
                <w:kern w:val="2"/>
                <w:lang w:eastAsia="zh-CN"/>
              </w:rPr>
              <w:t>个子类病害</w:t>
            </w:r>
            <w:r w:rsidRPr="00ED638B">
              <w:rPr>
                <w:rFonts w:ascii="Times New Roman" w:eastAsia="宋体" w:hAnsi="Times New Roman" w:cs="Times New Roman"/>
                <w:kern w:val="2"/>
                <w:lang w:eastAsia="zh-CN"/>
              </w:rPr>
              <w:t>样本</w:t>
            </w:r>
            <w:r w:rsidRPr="00ED638B">
              <w:rPr>
                <w:rFonts w:ascii="Times New Roman" w:eastAsia="宋体" w:hAnsi="Times New Roman" w:cs="Times New Roman" w:hint="eastAsia"/>
                <w:kern w:val="2"/>
                <w:lang w:eastAsia="zh-CN"/>
              </w:rPr>
              <w:t>图像不少于</w:t>
            </w:r>
            <w:r w:rsidRPr="00ED638B">
              <w:rPr>
                <w:rFonts w:ascii="Times New Roman" w:eastAsia="宋体" w:hAnsi="Times New Roman" w:cs="Times New Roman"/>
                <w:kern w:val="2"/>
                <w:lang w:eastAsia="zh-CN"/>
              </w:rPr>
              <w:t>10000</w:t>
            </w:r>
            <w:r w:rsidRPr="00ED638B">
              <w:rPr>
                <w:rFonts w:ascii="Times New Roman" w:eastAsia="宋体" w:hAnsi="Times New Roman" w:cs="Times New Roman"/>
                <w:kern w:val="2"/>
                <w:lang w:eastAsia="zh-CN"/>
              </w:rPr>
              <w:t>张；</w:t>
            </w:r>
            <w:r w:rsidRPr="00ED638B">
              <w:rPr>
                <w:rFonts w:ascii="Times New Roman" w:eastAsia="宋体" w:hAnsi="Times New Roman" w:cs="Times New Roman"/>
                <w:kern w:val="2"/>
                <w:lang w:eastAsia="zh-CN"/>
              </w:rPr>
              <w:t xml:space="preserve"> </w:t>
            </w:r>
          </w:p>
          <w:p w14:paraId="41657998" w14:textId="77777777" w:rsidR="00DC6DEA" w:rsidRPr="00ED638B" w:rsidRDefault="00000000" w:rsidP="00454336">
            <w:pPr>
              <w:pStyle w:val="a0"/>
              <w:snapToGrid w:val="0"/>
              <w:spacing w:before="0" w:after="0" w:line="360" w:lineRule="auto"/>
              <w:ind w:firstLineChars="200" w:firstLine="480"/>
              <w:jc w:val="both"/>
              <w:rPr>
                <w:rFonts w:ascii="Times New Roman" w:eastAsia="宋体" w:hAnsi="Times New Roman" w:cs="Times New Roman"/>
                <w:kern w:val="2"/>
                <w:lang w:eastAsia="zh-CN"/>
              </w:rPr>
            </w:pPr>
            <w:r w:rsidRPr="00ED638B">
              <w:rPr>
                <w:rFonts w:ascii="Times New Roman" w:eastAsia="宋体" w:hAnsi="Times New Roman" w:cs="Times New Roman"/>
                <w:kern w:val="2"/>
                <w:lang w:eastAsia="zh-CN"/>
              </w:rPr>
              <w:t>（</w:t>
            </w:r>
            <w:r w:rsidRPr="00ED638B">
              <w:rPr>
                <w:rFonts w:ascii="Times New Roman" w:eastAsia="宋体" w:hAnsi="Times New Roman" w:cs="Times New Roman"/>
                <w:kern w:val="2"/>
                <w:lang w:eastAsia="zh-CN"/>
              </w:rPr>
              <w:t>4</w:t>
            </w:r>
            <w:r w:rsidRPr="00ED638B">
              <w:rPr>
                <w:rFonts w:ascii="Times New Roman" w:eastAsia="宋体" w:hAnsi="Times New Roman" w:cs="Times New Roman"/>
                <w:kern w:val="2"/>
                <w:lang w:eastAsia="zh-CN"/>
              </w:rPr>
              <w:t>）论文</w:t>
            </w:r>
            <w:r w:rsidRPr="00ED638B">
              <w:rPr>
                <w:rFonts w:ascii="Times New Roman" w:eastAsia="宋体" w:hAnsi="Times New Roman" w:cs="Times New Roman"/>
                <w:kern w:val="2"/>
                <w:lang w:eastAsia="zh-CN"/>
              </w:rPr>
              <w:t>2-3</w:t>
            </w:r>
            <w:r w:rsidRPr="00ED638B">
              <w:rPr>
                <w:rFonts w:ascii="Times New Roman" w:eastAsia="宋体" w:hAnsi="Times New Roman" w:cs="Times New Roman"/>
                <w:kern w:val="2"/>
                <w:lang w:eastAsia="zh-CN"/>
              </w:rPr>
              <w:t>篇，申请发明专利</w:t>
            </w:r>
            <w:r w:rsidRPr="00ED638B">
              <w:rPr>
                <w:rFonts w:ascii="Times New Roman" w:eastAsia="宋体" w:hAnsi="Times New Roman" w:cs="Times New Roman"/>
                <w:kern w:val="2"/>
                <w:lang w:eastAsia="zh-CN"/>
              </w:rPr>
              <w:t>2-3</w:t>
            </w:r>
            <w:r w:rsidRPr="00ED638B">
              <w:rPr>
                <w:rFonts w:ascii="Times New Roman" w:eastAsia="宋体" w:hAnsi="Times New Roman" w:cs="Times New Roman"/>
                <w:kern w:val="2"/>
                <w:lang w:eastAsia="zh-CN"/>
              </w:rPr>
              <w:t>项，实用新型专利</w:t>
            </w:r>
            <w:r w:rsidRPr="00ED638B">
              <w:rPr>
                <w:rFonts w:ascii="Times New Roman" w:eastAsia="宋体" w:hAnsi="Times New Roman" w:cs="Times New Roman"/>
                <w:kern w:val="2"/>
                <w:lang w:eastAsia="zh-CN"/>
              </w:rPr>
              <w:t>1-2</w:t>
            </w:r>
            <w:r w:rsidRPr="00ED638B">
              <w:rPr>
                <w:rFonts w:ascii="Times New Roman" w:eastAsia="宋体" w:hAnsi="Times New Roman" w:cs="Times New Roman"/>
                <w:kern w:val="2"/>
                <w:lang w:eastAsia="zh-CN"/>
              </w:rPr>
              <w:t>项，申请软件著作权</w:t>
            </w:r>
            <w:r w:rsidRPr="00ED638B">
              <w:rPr>
                <w:rFonts w:ascii="Times New Roman" w:eastAsia="宋体" w:hAnsi="Times New Roman" w:cs="Times New Roman"/>
                <w:kern w:val="2"/>
                <w:lang w:eastAsia="zh-CN"/>
              </w:rPr>
              <w:t>1</w:t>
            </w:r>
            <w:r w:rsidRPr="00ED638B">
              <w:rPr>
                <w:rFonts w:ascii="Times New Roman" w:eastAsia="宋体" w:hAnsi="Times New Roman" w:cs="Times New Roman"/>
                <w:kern w:val="2"/>
                <w:lang w:eastAsia="zh-CN"/>
              </w:rPr>
              <w:t>项；</w:t>
            </w:r>
          </w:p>
          <w:p w14:paraId="6CF69CF3" w14:textId="77777777" w:rsidR="00DC6DEA" w:rsidRPr="00ED638B" w:rsidRDefault="00000000" w:rsidP="00454336">
            <w:pPr>
              <w:pStyle w:val="a0"/>
              <w:snapToGrid w:val="0"/>
              <w:spacing w:before="0" w:after="0" w:line="360" w:lineRule="auto"/>
              <w:ind w:firstLineChars="200" w:firstLine="480"/>
              <w:jc w:val="both"/>
              <w:rPr>
                <w:rFonts w:ascii="Times New Roman" w:eastAsia="宋体" w:hAnsi="Times New Roman" w:cs="Times New Roman"/>
                <w:sz w:val="18"/>
                <w:szCs w:val="18"/>
                <w:lang w:eastAsia="zh-CN"/>
              </w:rPr>
            </w:pPr>
            <w:r w:rsidRPr="00ED638B">
              <w:rPr>
                <w:rFonts w:ascii="Times New Roman" w:eastAsia="宋体" w:hAnsi="Times New Roman" w:cs="Times New Roman"/>
                <w:kern w:val="2"/>
                <w:lang w:eastAsia="zh-CN"/>
              </w:rPr>
              <w:t>（</w:t>
            </w:r>
            <w:r w:rsidRPr="00ED638B">
              <w:rPr>
                <w:rFonts w:ascii="Times New Roman" w:eastAsia="宋体" w:hAnsi="Times New Roman" w:cs="Times New Roman"/>
                <w:kern w:val="2"/>
                <w:lang w:eastAsia="zh-CN"/>
              </w:rPr>
              <w:t>5</w:t>
            </w:r>
            <w:r w:rsidRPr="00ED638B">
              <w:rPr>
                <w:rFonts w:ascii="Times New Roman" w:eastAsia="宋体" w:hAnsi="Times New Roman" w:cs="Times New Roman"/>
                <w:kern w:val="2"/>
                <w:lang w:eastAsia="zh-CN"/>
              </w:rPr>
              <w:t>）</w:t>
            </w:r>
            <w:r w:rsidRPr="00ED638B">
              <w:rPr>
                <w:rFonts w:ascii="Times New Roman" w:eastAsia="宋体" w:hAnsi="Times New Roman" w:cs="Times New Roman" w:hint="eastAsia"/>
                <w:kern w:val="2"/>
                <w:lang w:eastAsia="zh-CN"/>
              </w:rPr>
              <w:t>新签合同额不低于</w:t>
            </w:r>
            <w:r w:rsidRPr="00ED638B">
              <w:rPr>
                <w:rFonts w:ascii="Times New Roman" w:eastAsia="宋体" w:hAnsi="Times New Roman" w:cs="Times New Roman" w:hint="eastAsia"/>
                <w:kern w:val="2"/>
                <w:lang w:eastAsia="zh-CN"/>
              </w:rPr>
              <w:t>600</w:t>
            </w:r>
            <w:r w:rsidRPr="00ED638B">
              <w:rPr>
                <w:rFonts w:ascii="Times New Roman" w:eastAsia="宋体" w:hAnsi="Times New Roman" w:cs="Times New Roman" w:hint="eastAsia"/>
                <w:kern w:val="2"/>
                <w:lang w:eastAsia="zh-CN"/>
              </w:rPr>
              <w:t>万，</w:t>
            </w:r>
            <w:r w:rsidRPr="00ED638B">
              <w:rPr>
                <w:rFonts w:ascii="Times New Roman" w:eastAsia="宋体" w:hAnsi="Times New Roman" w:cs="Times New Roman"/>
                <w:kern w:val="2"/>
                <w:lang w:eastAsia="zh-CN"/>
              </w:rPr>
              <w:t>完成示范工程应用不少于</w:t>
            </w:r>
            <w:r w:rsidRPr="00ED638B">
              <w:rPr>
                <w:rFonts w:ascii="Times New Roman" w:eastAsia="宋体" w:hAnsi="Times New Roman" w:cs="Times New Roman"/>
                <w:kern w:val="2"/>
                <w:lang w:eastAsia="zh-CN"/>
              </w:rPr>
              <w:t>2</w:t>
            </w:r>
            <w:r w:rsidRPr="00ED638B">
              <w:rPr>
                <w:rFonts w:ascii="Times New Roman" w:eastAsia="宋体" w:hAnsi="Times New Roman" w:cs="Times New Roman"/>
                <w:kern w:val="2"/>
                <w:lang w:eastAsia="zh-CN"/>
              </w:rPr>
              <w:t>项。</w:t>
            </w:r>
          </w:p>
        </w:tc>
      </w:tr>
      <w:tr w:rsidR="00DC6DEA" w14:paraId="377EE191" w14:textId="77777777" w:rsidTr="00454336">
        <w:trPr>
          <w:trHeight w:val="64"/>
          <w:jc w:val="center"/>
        </w:trPr>
        <w:tc>
          <w:tcPr>
            <w:tcW w:w="2106" w:type="dxa"/>
            <w:tcBorders>
              <w:top w:val="single" w:sz="4" w:space="0" w:color="auto"/>
              <w:left w:val="single" w:sz="12" w:space="0" w:color="auto"/>
              <w:bottom w:val="single" w:sz="12" w:space="0" w:color="auto"/>
              <w:right w:val="single" w:sz="4" w:space="0" w:color="auto"/>
            </w:tcBorders>
            <w:vAlign w:val="center"/>
          </w:tcPr>
          <w:p w14:paraId="51B87FBE"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项目负责人</w:t>
            </w:r>
          </w:p>
          <w:p w14:paraId="2E09744A" w14:textId="77777777" w:rsidR="00DC6DEA" w:rsidRDefault="00000000">
            <w:pPr>
              <w:snapToGrid w:val="0"/>
              <w:spacing w:before="120" w:after="0" w:line="300" w:lineRule="auto"/>
              <w:jc w:val="center"/>
              <w:rPr>
                <w:rFonts w:ascii="Times New Roman" w:eastAsia="宋体" w:hAnsi="Times New Roman" w:cs="Times New Roman"/>
              </w:rPr>
            </w:pPr>
            <w:r>
              <w:rPr>
                <w:rFonts w:ascii="Times New Roman" w:eastAsia="宋体" w:hAnsi="Times New Roman" w:cs="Times New Roman"/>
              </w:rPr>
              <w:t>（签字）</w:t>
            </w:r>
          </w:p>
        </w:tc>
        <w:tc>
          <w:tcPr>
            <w:tcW w:w="2267" w:type="dxa"/>
            <w:tcBorders>
              <w:top w:val="single" w:sz="4" w:space="0" w:color="auto"/>
              <w:left w:val="single" w:sz="4" w:space="0" w:color="auto"/>
              <w:bottom w:val="single" w:sz="12" w:space="0" w:color="auto"/>
              <w:right w:val="single" w:sz="4" w:space="0" w:color="auto"/>
            </w:tcBorders>
            <w:vAlign w:val="center"/>
          </w:tcPr>
          <w:p w14:paraId="3BBF13AC" w14:textId="77777777" w:rsidR="00DC6DEA" w:rsidRDefault="00DC6DEA">
            <w:pPr>
              <w:snapToGrid w:val="0"/>
              <w:spacing w:before="120" w:after="0" w:line="300" w:lineRule="auto"/>
              <w:jc w:val="center"/>
              <w:rPr>
                <w:rFonts w:ascii="Times New Roman" w:eastAsia="宋体" w:hAnsi="Times New Roman" w:cs="Times New Roman"/>
              </w:rPr>
            </w:pPr>
          </w:p>
        </w:tc>
        <w:tc>
          <w:tcPr>
            <w:tcW w:w="2458" w:type="dxa"/>
            <w:gridSpan w:val="3"/>
            <w:tcBorders>
              <w:top w:val="single" w:sz="4" w:space="0" w:color="auto"/>
              <w:left w:val="single" w:sz="4" w:space="0" w:color="auto"/>
              <w:bottom w:val="single" w:sz="12" w:space="0" w:color="auto"/>
              <w:right w:val="single" w:sz="4" w:space="0" w:color="auto"/>
            </w:tcBorders>
            <w:vAlign w:val="center"/>
          </w:tcPr>
          <w:p w14:paraId="2C6290B1" w14:textId="77777777" w:rsidR="00DC6DEA" w:rsidRDefault="00000000">
            <w:pPr>
              <w:snapToGrid w:val="0"/>
              <w:spacing w:before="120" w:after="0" w:line="300" w:lineRule="auto"/>
              <w:jc w:val="center"/>
              <w:rPr>
                <w:rFonts w:ascii="Times New Roman" w:eastAsia="宋体" w:hAnsi="Times New Roman" w:cs="Times New Roman"/>
                <w:lang w:eastAsia="zh-CN"/>
              </w:rPr>
            </w:pPr>
            <w:r>
              <w:rPr>
                <w:rFonts w:ascii="Times New Roman" w:eastAsia="宋体" w:hAnsi="Times New Roman" w:cs="Times New Roman"/>
                <w:lang w:eastAsia="zh-CN"/>
              </w:rPr>
              <w:t>申请部门负责人</w:t>
            </w:r>
          </w:p>
          <w:p w14:paraId="5C559CA8" w14:textId="77777777" w:rsidR="00DC6DEA" w:rsidRDefault="00000000">
            <w:pPr>
              <w:snapToGrid w:val="0"/>
              <w:spacing w:before="120" w:after="0" w:line="300" w:lineRule="auto"/>
              <w:jc w:val="center"/>
              <w:rPr>
                <w:rFonts w:ascii="Times New Roman" w:eastAsia="宋体" w:hAnsi="Times New Roman" w:cs="Times New Roman"/>
                <w:lang w:eastAsia="zh-CN"/>
              </w:rPr>
            </w:pPr>
            <w:r>
              <w:rPr>
                <w:rFonts w:ascii="Times New Roman" w:eastAsia="宋体" w:hAnsi="Times New Roman" w:cs="Times New Roman"/>
                <w:lang w:eastAsia="zh-CN"/>
              </w:rPr>
              <w:t>（签字）</w:t>
            </w:r>
          </w:p>
        </w:tc>
        <w:tc>
          <w:tcPr>
            <w:tcW w:w="1974" w:type="dxa"/>
            <w:tcBorders>
              <w:top w:val="single" w:sz="4" w:space="0" w:color="auto"/>
              <w:left w:val="single" w:sz="4" w:space="0" w:color="auto"/>
              <w:bottom w:val="single" w:sz="12" w:space="0" w:color="auto"/>
              <w:right w:val="single" w:sz="12" w:space="0" w:color="auto"/>
            </w:tcBorders>
            <w:vAlign w:val="center"/>
          </w:tcPr>
          <w:p w14:paraId="5B67C860" w14:textId="77777777" w:rsidR="00DC6DEA" w:rsidRDefault="00DC6DEA">
            <w:pPr>
              <w:snapToGrid w:val="0"/>
              <w:spacing w:before="120" w:after="0" w:line="300" w:lineRule="auto"/>
              <w:jc w:val="center"/>
              <w:rPr>
                <w:rFonts w:ascii="Times New Roman" w:eastAsia="宋体" w:hAnsi="Times New Roman" w:cs="Times New Roman"/>
                <w:lang w:eastAsia="zh-CN"/>
              </w:rPr>
            </w:pPr>
          </w:p>
        </w:tc>
      </w:tr>
    </w:tbl>
    <w:p w14:paraId="19A05796" w14:textId="77777777" w:rsidR="00DC6DEA" w:rsidRDefault="00DC6DEA">
      <w:pPr>
        <w:rPr>
          <w:rFonts w:ascii="Times New Roman" w:hAnsi="Times New Roman" w:cs="Times New Roman"/>
          <w:lang w:eastAsia="zh-CN"/>
        </w:rPr>
        <w:sectPr w:rsidR="00DC6DEA">
          <w:pgSz w:w="11906" w:h="16838"/>
          <w:pgMar w:top="1440" w:right="1800" w:bottom="1440" w:left="1800" w:header="720" w:footer="720" w:gutter="0"/>
          <w:pgNumType w:start="0"/>
          <w:cols w:space="720"/>
          <w:titlePg/>
          <w:docGrid w:linePitch="326"/>
        </w:sectPr>
      </w:pPr>
    </w:p>
    <w:sdt>
      <w:sdtPr>
        <w:rPr>
          <w:rFonts w:ascii="Times New Roman" w:eastAsiaTheme="minorEastAsia" w:hAnsi="Times New Roman" w:cs="Times New Roman"/>
          <w:color w:val="auto"/>
          <w:sz w:val="24"/>
          <w:szCs w:val="24"/>
          <w:lang w:val="zh-CN" w:eastAsia="zh-CN"/>
        </w:rPr>
        <w:id w:val="1559825825"/>
        <w:docPartObj>
          <w:docPartGallery w:val="Table of Contents"/>
          <w:docPartUnique/>
        </w:docPartObj>
      </w:sdtPr>
      <w:sdtEndPr>
        <w:rPr>
          <w:b/>
          <w:bCs/>
          <w:lang w:eastAsia="en-US"/>
        </w:rPr>
      </w:sdtEndPr>
      <w:sdtContent>
        <w:p w14:paraId="374CDC27" w14:textId="77777777" w:rsidR="00DC6DEA" w:rsidRDefault="00000000">
          <w:pPr>
            <w:pStyle w:val="TOC1"/>
            <w:jc w:val="center"/>
            <w:rPr>
              <w:rFonts w:asciiTheme="minorEastAsia" w:eastAsiaTheme="minorEastAsia" w:hAnsiTheme="minorEastAsia" w:cs="Times New Roman" w:hint="eastAsia"/>
              <w:color w:val="auto"/>
              <w:sz w:val="36"/>
              <w:szCs w:val="36"/>
            </w:rPr>
          </w:pPr>
          <w:r>
            <w:rPr>
              <w:rFonts w:asciiTheme="minorEastAsia" w:eastAsiaTheme="minorEastAsia" w:hAnsiTheme="minorEastAsia" w:cs="Times New Roman"/>
              <w:color w:val="auto"/>
              <w:sz w:val="36"/>
              <w:szCs w:val="36"/>
              <w:lang w:val="zh-CN" w:eastAsia="zh-CN"/>
            </w:rPr>
            <w:t>目 录</w:t>
          </w:r>
        </w:p>
        <w:p w14:paraId="321E669C" w14:textId="33D8323A" w:rsidR="00B2065E" w:rsidRPr="00B2065E" w:rsidRDefault="00000000">
          <w:pPr>
            <w:pStyle w:val="TOC2"/>
            <w:tabs>
              <w:tab w:val="right" w:leader="dot" w:pos="8296"/>
            </w:tabs>
            <w:ind w:left="480"/>
            <w:rPr>
              <w:rFonts w:ascii="Times New Roman" w:hAnsi="Times New Roman" w:cs="Times New Roman"/>
              <w:noProof/>
              <w:kern w:val="2"/>
              <w:sz w:val="22"/>
              <w:lang w:eastAsia="zh-CN"/>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9672031" w:history="1">
            <w:r w:rsidR="00B2065E" w:rsidRPr="00B2065E">
              <w:rPr>
                <w:rStyle w:val="af6"/>
                <w:rFonts w:ascii="Times New Roman" w:hAnsi="Times New Roman" w:cs="Times New Roman"/>
                <w:noProof/>
                <w:lang w:eastAsia="zh-CN"/>
              </w:rPr>
              <w:t>一、项目背景和必要性</w:t>
            </w:r>
            <w:r w:rsidR="00B2065E" w:rsidRPr="00B2065E">
              <w:rPr>
                <w:rFonts w:ascii="Times New Roman" w:hAnsi="Times New Roman" w:cs="Times New Roman"/>
                <w:noProof/>
                <w:webHidden/>
              </w:rPr>
              <w:tab/>
            </w:r>
            <w:r w:rsidR="00B2065E" w:rsidRPr="00B2065E">
              <w:rPr>
                <w:rFonts w:ascii="Times New Roman" w:hAnsi="Times New Roman" w:cs="Times New Roman"/>
                <w:noProof/>
                <w:webHidden/>
              </w:rPr>
              <w:fldChar w:fldCharType="begin"/>
            </w:r>
            <w:r w:rsidR="00B2065E" w:rsidRPr="00B2065E">
              <w:rPr>
                <w:rFonts w:ascii="Times New Roman" w:hAnsi="Times New Roman" w:cs="Times New Roman"/>
                <w:noProof/>
                <w:webHidden/>
              </w:rPr>
              <w:instrText xml:space="preserve"> PAGEREF _Toc229672031 \h </w:instrText>
            </w:r>
            <w:r w:rsidR="00B2065E" w:rsidRPr="00B2065E">
              <w:rPr>
                <w:rFonts w:ascii="Times New Roman" w:hAnsi="Times New Roman" w:cs="Times New Roman"/>
                <w:noProof/>
                <w:webHidden/>
              </w:rPr>
            </w:r>
            <w:r w:rsidR="00B2065E" w:rsidRPr="00B2065E">
              <w:rPr>
                <w:rFonts w:ascii="Times New Roman" w:hAnsi="Times New Roman" w:cs="Times New Roman"/>
                <w:noProof/>
                <w:webHidden/>
              </w:rPr>
              <w:fldChar w:fldCharType="separate"/>
            </w:r>
            <w:r w:rsidR="007A2DFF">
              <w:rPr>
                <w:rFonts w:ascii="Times New Roman" w:hAnsi="Times New Roman" w:cs="Times New Roman"/>
                <w:noProof/>
                <w:webHidden/>
              </w:rPr>
              <w:t>1</w:t>
            </w:r>
            <w:r w:rsidR="00B2065E" w:rsidRPr="00B2065E">
              <w:rPr>
                <w:rFonts w:ascii="Times New Roman" w:hAnsi="Times New Roman" w:cs="Times New Roman"/>
                <w:noProof/>
                <w:webHidden/>
              </w:rPr>
              <w:fldChar w:fldCharType="end"/>
            </w:r>
          </w:hyperlink>
        </w:p>
        <w:p w14:paraId="53532F69" w14:textId="531852D3"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32" w:history="1">
            <w:r w:rsidRPr="00B2065E">
              <w:rPr>
                <w:rStyle w:val="af6"/>
                <w:rFonts w:ascii="Times New Roman" w:hAnsi="Times New Roman" w:cs="Times New Roman"/>
                <w:noProof/>
                <w:lang w:eastAsia="zh-CN"/>
              </w:rPr>
              <w:t xml:space="preserve">1.1 </w:t>
            </w:r>
            <w:r w:rsidRPr="00B2065E">
              <w:rPr>
                <w:rStyle w:val="af6"/>
                <w:rFonts w:ascii="Times New Roman" w:hAnsi="Times New Roman" w:cs="Times New Roman"/>
                <w:noProof/>
                <w:lang w:eastAsia="zh-CN"/>
              </w:rPr>
              <w:t>工程背景</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_Toc229672032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1</w:t>
            </w:r>
            <w:r w:rsidRPr="00B2065E">
              <w:rPr>
                <w:rFonts w:ascii="Times New Roman" w:hAnsi="Times New Roman" w:cs="Times New Roman"/>
                <w:noProof/>
                <w:webHidden/>
              </w:rPr>
              <w:fldChar w:fldCharType="end"/>
            </w:r>
          </w:hyperlink>
        </w:p>
        <w:p w14:paraId="394EA696" w14:textId="76015EB3"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33" w:history="1">
            <w:r w:rsidRPr="00B2065E">
              <w:rPr>
                <w:rStyle w:val="af6"/>
                <w:rFonts w:ascii="Times New Roman" w:hAnsi="Times New Roman" w:cs="Times New Roman"/>
                <w:noProof/>
                <w:lang w:eastAsia="zh-CN"/>
              </w:rPr>
              <w:t xml:space="preserve">1.2 </w:t>
            </w:r>
            <w:r w:rsidRPr="00B2065E">
              <w:rPr>
                <w:rStyle w:val="af6"/>
                <w:rFonts w:ascii="Times New Roman" w:hAnsi="Times New Roman" w:cs="Times New Roman"/>
                <w:noProof/>
                <w:lang w:eastAsia="zh-CN"/>
              </w:rPr>
              <w:t>政策驱动与市场空间</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_Toc229672033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w:t>
            </w:r>
            <w:r w:rsidRPr="00B2065E">
              <w:rPr>
                <w:rFonts w:ascii="Times New Roman" w:hAnsi="Times New Roman" w:cs="Times New Roman"/>
                <w:noProof/>
                <w:webHidden/>
              </w:rPr>
              <w:fldChar w:fldCharType="end"/>
            </w:r>
          </w:hyperlink>
        </w:p>
        <w:p w14:paraId="1959A15C" w14:textId="2BDCAF41"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34" w:history="1">
            <w:r w:rsidRPr="00B2065E">
              <w:rPr>
                <w:rStyle w:val="af6"/>
                <w:rFonts w:ascii="Times New Roman" w:hAnsi="Times New Roman" w:cs="Times New Roman"/>
                <w:noProof/>
                <w:lang w:eastAsia="zh-CN"/>
              </w:rPr>
              <w:t xml:space="preserve">1.3 </w:t>
            </w:r>
            <w:r w:rsidRPr="00B2065E">
              <w:rPr>
                <w:rStyle w:val="af6"/>
                <w:rFonts w:ascii="Times New Roman" w:hAnsi="Times New Roman" w:cs="Times New Roman"/>
                <w:noProof/>
                <w:lang w:eastAsia="zh-CN"/>
              </w:rPr>
              <w:t>项目必要性与二期目标</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_Toc229672034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5</w:t>
            </w:r>
            <w:r w:rsidRPr="00B2065E">
              <w:rPr>
                <w:rFonts w:ascii="Times New Roman" w:hAnsi="Times New Roman" w:cs="Times New Roman"/>
                <w:noProof/>
                <w:webHidden/>
              </w:rPr>
              <w:fldChar w:fldCharType="end"/>
            </w:r>
          </w:hyperlink>
        </w:p>
        <w:p w14:paraId="1E900A3C" w14:textId="377840E1" w:rsidR="00B2065E" w:rsidRPr="00B2065E" w:rsidRDefault="00B2065E">
          <w:pPr>
            <w:pStyle w:val="TOC2"/>
            <w:tabs>
              <w:tab w:val="right" w:leader="dot" w:pos="8296"/>
            </w:tabs>
            <w:ind w:left="480"/>
            <w:rPr>
              <w:rFonts w:ascii="Times New Roman" w:hAnsi="Times New Roman" w:cs="Times New Roman"/>
              <w:noProof/>
              <w:kern w:val="2"/>
              <w:sz w:val="22"/>
              <w:lang w:eastAsia="zh-CN"/>
              <w14:ligatures w14:val="standardContextual"/>
            </w:rPr>
          </w:pPr>
          <w:hyperlink w:anchor="_Toc229672035" w:history="1">
            <w:r w:rsidRPr="00B2065E">
              <w:rPr>
                <w:rStyle w:val="af6"/>
                <w:rFonts w:ascii="Times New Roman" w:hAnsi="Times New Roman" w:cs="Times New Roman"/>
                <w:noProof/>
                <w:lang w:eastAsia="zh-CN"/>
              </w:rPr>
              <w:t>二、国内外研究现状与前期工作基础</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_Toc229672035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7</w:t>
            </w:r>
            <w:r w:rsidRPr="00B2065E">
              <w:rPr>
                <w:rFonts w:ascii="Times New Roman" w:hAnsi="Times New Roman" w:cs="Times New Roman"/>
                <w:noProof/>
                <w:webHidden/>
              </w:rPr>
              <w:fldChar w:fldCharType="end"/>
            </w:r>
          </w:hyperlink>
        </w:p>
        <w:p w14:paraId="16E56209" w14:textId="77DC5C57"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36" w:history="1">
            <w:r w:rsidRPr="00B2065E">
              <w:rPr>
                <w:rStyle w:val="af6"/>
                <w:rFonts w:ascii="Times New Roman" w:hAnsi="Times New Roman" w:cs="Times New Roman"/>
                <w:noProof/>
                <w:lang w:eastAsia="zh-CN"/>
              </w:rPr>
              <w:t xml:space="preserve">2.1 </w:t>
            </w:r>
            <w:r w:rsidRPr="00B2065E">
              <w:rPr>
                <w:rStyle w:val="af6"/>
                <w:rFonts w:ascii="Times New Roman" w:hAnsi="Times New Roman" w:cs="Times New Roman"/>
                <w:noProof/>
                <w:lang w:eastAsia="zh-CN"/>
              </w:rPr>
              <w:t>国内外钢箱梁巡检机器人研究现状</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_Toc229672036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7</w:t>
            </w:r>
            <w:r w:rsidRPr="00B2065E">
              <w:rPr>
                <w:rFonts w:ascii="Times New Roman" w:hAnsi="Times New Roman" w:cs="Times New Roman"/>
                <w:noProof/>
                <w:webHidden/>
              </w:rPr>
              <w:fldChar w:fldCharType="end"/>
            </w:r>
          </w:hyperlink>
        </w:p>
        <w:p w14:paraId="78EEBC9F" w14:textId="420F6AB3"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37" w:history="1">
            <w:r w:rsidRPr="00B2065E">
              <w:rPr>
                <w:rStyle w:val="af6"/>
                <w:rFonts w:ascii="Times New Roman" w:hAnsi="Times New Roman" w:cs="Times New Roman"/>
                <w:noProof/>
                <w:lang w:eastAsia="zh-CN"/>
              </w:rPr>
              <w:t xml:space="preserve">2.2 </w:t>
            </w:r>
            <w:r w:rsidRPr="00B2065E">
              <w:rPr>
                <w:rStyle w:val="af6"/>
                <w:rFonts w:ascii="Times New Roman" w:hAnsi="Times New Roman" w:cs="Times New Roman"/>
                <w:noProof/>
                <w:lang w:eastAsia="zh-CN"/>
              </w:rPr>
              <w:t>项目团队前期工作基础</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_Toc229672037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11</w:t>
            </w:r>
            <w:r w:rsidRPr="00B2065E">
              <w:rPr>
                <w:rFonts w:ascii="Times New Roman" w:hAnsi="Times New Roman" w:cs="Times New Roman"/>
                <w:noProof/>
                <w:webHidden/>
              </w:rPr>
              <w:fldChar w:fldCharType="end"/>
            </w:r>
          </w:hyperlink>
        </w:p>
        <w:p w14:paraId="79C7194B" w14:textId="3322594F" w:rsidR="00B2065E" w:rsidRPr="00B2065E" w:rsidRDefault="00B2065E">
          <w:pPr>
            <w:pStyle w:val="TOC2"/>
            <w:tabs>
              <w:tab w:val="right" w:leader="dot" w:pos="8296"/>
            </w:tabs>
            <w:ind w:left="480"/>
            <w:rPr>
              <w:rFonts w:ascii="Times New Roman" w:hAnsi="Times New Roman" w:cs="Times New Roman"/>
              <w:noProof/>
              <w:kern w:val="2"/>
              <w:sz w:val="22"/>
              <w:lang w:eastAsia="zh-CN"/>
              <w14:ligatures w14:val="standardContextual"/>
            </w:rPr>
          </w:pPr>
          <w:hyperlink w:anchor="_Toc229672038" w:history="1">
            <w:r w:rsidRPr="00B2065E">
              <w:rPr>
                <w:rStyle w:val="af6"/>
                <w:rFonts w:ascii="Times New Roman" w:hAnsi="Times New Roman" w:cs="Times New Roman"/>
                <w:noProof/>
                <w:lang w:eastAsia="zh-CN"/>
              </w:rPr>
              <w:t>三、项目实施内容</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_Toc229672038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17</w:t>
            </w:r>
            <w:r w:rsidRPr="00B2065E">
              <w:rPr>
                <w:rFonts w:ascii="Times New Roman" w:hAnsi="Times New Roman" w:cs="Times New Roman"/>
                <w:noProof/>
                <w:webHidden/>
              </w:rPr>
              <w:fldChar w:fldCharType="end"/>
            </w:r>
          </w:hyperlink>
        </w:p>
        <w:p w14:paraId="6622440F" w14:textId="0708A3BF"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39" w:history="1">
            <w:r w:rsidRPr="00B2065E">
              <w:rPr>
                <w:rStyle w:val="af6"/>
                <w:rFonts w:ascii="Times New Roman" w:hAnsi="Times New Roman" w:cs="Times New Roman"/>
                <w:noProof/>
                <w:lang w:eastAsia="zh-CN"/>
              </w:rPr>
              <w:t xml:space="preserve">3.1 </w:t>
            </w:r>
            <w:r w:rsidRPr="00B2065E">
              <w:rPr>
                <w:rStyle w:val="af6"/>
                <w:rFonts w:ascii="Times New Roman" w:hAnsi="Times New Roman" w:cs="Times New Roman"/>
                <w:noProof/>
                <w:lang w:eastAsia="zh-CN"/>
              </w:rPr>
              <w:t>研究目标</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_Toc229672039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17</w:t>
            </w:r>
            <w:r w:rsidRPr="00B2065E">
              <w:rPr>
                <w:rFonts w:ascii="Times New Roman" w:hAnsi="Times New Roman" w:cs="Times New Roman"/>
                <w:noProof/>
                <w:webHidden/>
              </w:rPr>
              <w:fldChar w:fldCharType="end"/>
            </w:r>
          </w:hyperlink>
        </w:p>
        <w:p w14:paraId="4B99F05B" w14:textId="1F47CBC7"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0" w:history="1">
            <w:r w:rsidRPr="00B2065E">
              <w:rPr>
                <w:rStyle w:val="af6"/>
                <w:rFonts w:ascii="Times New Roman" w:hAnsi="Times New Roman" w:cs="Times New Roman"/>
                <w:noProof/>
                <w:lang w:eastAsia="zh-CN"/>
              </w:rPr>
              <w:t xml:space="preserve">3.2 </w:t>
            </w:r>
            <w:r w:rsidRPr="00B2065E">
              <w:rPr>
                <w:rStyle w:val="af6"/>
                <w:rFonts w:ascii="Times New Roman" w:hAnsi="Times New Roman" w:cs="Times New Roman"/>
                <w:noProof/>
                <w:lang w:eastAsia="zh-CN"/>
              </w:rPr>
              <w:t>硬件系统优化研究</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_Toc229672040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17</w:t>
            </w:r>
            <w:r w:rsidRPr="00B2065E">
              <w:rPr>
                <w:rFonts w:ascii="Times New Roman" w:hAnsi="Times New Roman" w:cs="Times New Roman"/>
                <w:noProof/>
                <w:webHidden/>
              </w:rPr>
              <w:fldChar w:fldCharType="end"/>
            </w:r>
          </w:hyperlink>
        </w:p>
        <w:p w14:paraId="6BA6A507" w14:textId="50AEB32F"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1" w:history="1">
            <w:r w:rsidRPr="00B2065E">
              <w:rPr>
                <w:rStyle w:val="af6"/>
                <w:rFonts w:ascii="Times New Roman" w:hAnsi="Times New Roman" w:cs="Times New Roman"/>
                <w:noProof/>
                <w:lang w:eastAsia="zh-CN"/>
              </w:rPr>
              <w:t xml:space="preserve">3.3 </w:t>
            </w:r>
            <w:r w:rsidRPr="00B2065E">
              <w:rPr>
                <w:rStyle w:val="af6"/>
                <w:rFonts w:ascii="Times New Roman" w:hAnsi="Times New Roman" w:cs="Times New Roman"/>
                <w:noProof/>
                <w:lang w:eastAsia="zh-CN"/>
              </w:rPr>
              <w:t>智能算法优化研究</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_Toc229672041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18</w:t>
            </w:r>
            <w:r w:rsidRPr="00B2065E">
              <w:rPr>
                <w:rFonts w:ascii="Times New Roman" w:hAnsi="Times New Roman" w:cs="Times New Roman"/>
                <w:noProof/>
                <w:webHidden/>
              </w:rPr>
              <w:fldChar w:fldCharType="end"/>
            </w:r>
          </w:hyperlink>
        </w:p>
        <w:p w14:paraId="7315F2CE" w14:textId="459EC12A"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2" w:history="1">
            <w:r w:rsidRPr="00B2065E">
              <w:rPr>
                <w:rStyle w:val="af6"/>
                <w:rFonts w:ascii="Times New Roman" w:hAnsi="Times New Roman" w:cs="Times New Roman"/>
                <w:noProof/>
                <w:lang w:eastAsia="zh-CN"/>
              </w:rPr>
              <w:t xml:space="preserve">3.4 </w:t>
            </w:r>
            <w:r w:rsidRPr="00B2065E">
              <w:rPr>
                <w:rStyle w:val="af6"/>
                <w:rFonts w:ascii="Times New Roman" w:hAnsi="Times New Roman" w:cs="Times New Roman"/>
                <w:noProof/>
                <w:lang w:eastAsia="zh-CN"/>
              </w:rPr>
              <w:t>软件平台迭代升级研究</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_Toc229672042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18</w:t>
            </w:r>
            <w:r w:rsidRPr="00B2065E">
              <w:rPr>
                <w:rFonts w:ascii="Times New Roman" w:hAnsi="Times New Roman" w:cs="Times New Roman"/>
                <w:noProof/>
                <w:webHidden/>
              </w:rPr>
              <w:fldChar w:fldCharType="end"/>
            </w:r>
          </w:hyperlink>
        </w:p>
        <w:p w14:paraId="2C10AD04" w14:textId="231BE7FC" w:rsidR="00B2065E" w:rsidRPr="00B2065E" w:rsidRDefault="00B2065E">
          <w:pPr>
            <w:pStyle w:val="TOC2"/>
            <w:tabs>
              <w:tab w:val="right" w:leader="dot" w:pos="8296"/>
            </w:tabs>
            <w:ind w:left="480"/>
            <w:rPr>
              <w:rFonts w:ascii="Times New Roman" w:hAnsi="Times New Roman" w:cs="Times New Roman"/>
              <w:noProof/>
              <w:kern w:val="2"/>
              <w:sz w:val="22"/>
              <w:lang w:eastAsia="zh-CN"/>
              <w14:ligatures w14:val="standardContextual"/>
            </w:rPr>
          </w:pPr>
          <w:hyperlink w:anchor="_Toc229672043" w:history="1">
            <w:r w:rsidRPr="00B2065E">
              <w:rPr>
                <w:rStyle w:val="af6"/>
                <w:rFonts w:ascii="Times New Roman" w:hAnsi="Times New Roman" w:cs="Times New Roman"/>
                <w:noProof/>
                <w:lang w:eastAsia="zh-CN"/>
              </w:rPr>
              <w:t>四、提交的成果</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_Toc229672043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21</w:t>
            </w:r>
            <w:r w:rsidRPr="00B2065E">
              <w:rPr>
                <w:rFonts w:ascii="Times New Roman" w:hAnsi="Times New Roman" w:cs="Times New Roman"/>
                <w:noProof/>
                <w:webHidden/>
              </w:rPr>
              <w:fldChar w:fldCharType="end"/>
            </w:r>
          </w:hyperlink>
        </w:p>
        <w:p w14:paraId="16CA46C0" w14:textId="7F074042"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4" w:history="1">
            <w:r w:rsidRPr="00B2065E">
              <w:rPr>
                <w:rStyle w:val="af6"/>
                <w:rFonts w:ascii="Times New Roman" w:hAnsi="Times New Roman" w:cs="Times New Roman"/>
                <w:noProof/>
                <w:lang w:eastAsia="zh-CN"/>
              </w:rPr>
              <w:t xml:space="preserve">4.1 </w:t>
            </w:r>
            <w:r w:rsidRPr="00B2065E">
              <w:rPr>
                <w:rStyle w:val="af6"/>
                <w:rFonts w:ascii="Times New Roman" w:hAnsi="Times New Roman" w:cs="Times New Roman"/>
                <w:noProof/>
                <w:lang w:eastAsia="zh-CN"/>
              </w:rPr>
              <w:t>提交成果</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_Toc229672044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21</w:t>
            </w:r>
            <w:r w:rsidRPr="00B2065E">
              <w:rPr>
                <w:rFonts w:ascii="Times New Roman" w:hAnsi="Times New Roman" w:cs="Times New Roman"/>
                <w:noProof/>
                <w:webHidden/>
              </w:rPr>
              <w:fldChar w:fldCharType="end"/>
            </w:r>
          </w:hyperlink>
        </w:p>
        <w:p w14:paraId="6908F47C" w14:textId="315B7CE9"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5" w:history="1">
            <w:r w:rsidRPr="00B2065E">
              <w:rPr>
                <w:rStyle w:val="af6"/>
                <w:rFonts w:ascii="Times New Roman" w:hAnsi="Times New Roman" w:cs="Times New Roman"/>
                <w:noProof/>
                <w:lang w:eastAsia="zh-CN"/>
              </w:rPr>
              <w:t xml:space="preserve">4.2 </w:t>
            </w:r>
            <w:r w:rsidRPr="00B2065E">
              <w:rPr>
                <w:rStyle w:val="af6"/>
                <w:rFonts w:ascii="Times New Roman" w:hAnsi="Times New Roman" w:cs="Times New Roman"/>
                <w:noProof/>
                <w:lang w:eastAsia="zh-CN"/>
              </w:rPr>
              <w:t>拟解决的关键技术问题</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_Toc229672045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21</w:t>
            </w:r>
            <w:r w:rsidRPr="00B2065E">
              <w:rPr>
                <w:rFonts w:ascii="Times New Roman" w:hAnsi="Times New Roman" w:cs="Times New Roman"/>
                <w:noProof/>
                <w:webHidden/>
              </w:rPr>
              <w:fldChar w:fldCharType="end"/>
            </w:r>
          </w:hyperlink>
        </w:p>
        <w:p w14:paraId="179836DB" w14:textId="5DEFC4E3" w:rsidR="00B2065E" w:rsidRPr="00B2065E" w:rsidRDefault="00B2065E">
          <w:pPr>
            <w:pStyle w:val="TOC2"/>
            <w:tabs>
              <w:tab w:val="right" w:leader="dot" w:pos="8296"/>
            </w:tabs>
            <w:ind w:left="480"/>
            <w:rPr>
              <w:rFonts w:ascii="Times New Roman" w:hAnsi="Times New Roman" w:cs="Times New Roman"/>
              <w:noProof/>
              <w:kern w:val="2"/>
              <w:sz w:val="22"/>
              <w:lang w:eastAsia="zh-CN"/>
              <w14:ligatures w14:val="standardContextual"/>
            </w:rPr>
          </w:pPr>
          <w:hyperlink w:anchor="_Toc229672046" w:history="1">
            <w:r w:rsidRPr="00B2065E">
              <w:rPr>
                <w:rStyle w:val="af6"/>
                <w:rFonts w:ascii="Times New Roman" w:hAnsi="Times New Roman" w:cs="Times New Roman"/>
                <w:noProof/>
                <w:lang w:eastAsia="zh-CN"/>
              </w:rPr>
              <w:t>五、拟达到的技术和经济目标</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_Toc229672046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23</w:t>
            </w:r>
            <w:r w:rsidRPr="00B2065E">
              <w:rPr>
                <w:rFonts w:ascii="Times New Roman" w:hAnsi="Times New Roman" w:cs="Times New Roman"/>
                <w:noProof/>
                <w:webHidden/>
              </w:rPr>
              <w:fldChar w:fldCharType="end"/>
            </w:r>
          </w:hyperlink>
        </w:p>
        <w:p w14:paraId="457D220F" w14:textId="72F955A2"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7" w:history="1">
            <w:r w:rsidRPr="00B2065E">
              <w:rPr>
                <w:rStyle w:val="af6"/>
                <w:rFonts w:ascii="Times New Roman" w:hAnsi="Times New Roman" w:cs="Times New Roman"/>
                <w:noProof/>
                <w:lang w:eastAsia="zh-CN"/>
              </w:rPr>
              <w:t xml:space="preserve">5.1 </w:t>
            </w:r>
            <w:r w:rsidRPr="00B2065E">
              <w:rPr>
                <w:rStyle w:val="af6"/>
                <w:rFonts w:ascii="Times New Roman" w:hAnsi="Times New Roman" w:cs="Times New Roman"/>
                <w:noProof/>
                <w:lang w:eastAsia="zh-CN"/>
              </w:rPr>
              <w:t>技术目标</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_Toc229672047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23</w:t>
            </w:r>
            <w:r w:rsidRPr="00B2065E">
              <w:rPr>
                <w:rFonts w:ascii="Times New Roman" w:hAnsi="Times New Roman" w:cs="Times New Roman"/>
                <w:noProof/>
                <w:webHidden/>
              </w:rPr>
              <w:fldChar w:fldCharType="end"/>
            </w:r>
          </w:hyperlink>
        </w:p>
        <w:p w14:paraId="6C90839F" w14:textId="413BBA5A"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8" w:history="1">
            <w:r w:rsidRPr="00B2065E">
              <w:rPr>
                <w:rStyle w:val="af6"/>
                <w:rFonts w:ascii="Times New Roman" w:hAnsi="Times New Roman" w:cs="Times New Roman"/>
                <w:noProof/>
                <w:lang w:eastAsia="zh-CN"/>
              </w:rPr>
              <w:t xml:space="preserve">5.2 </w:t>
            </w:r>
            <w:r w:rsidRPr="00B2065E">
              <w:rPr>
                <w:rStyle w:val="af6"/>
                <w:rFonts w:ascii="Times New Roman" w:hAnsi="Times New Roman" w:cs="Times New Roman"/>
                <w:noProof/>
                <w:lang w:eastAsia="zh-CN"/>
              </w:rPr>
              <w:t>经济目标</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_Toc229672048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23</w:t>
            </w:r>
            <w:r w:rsidRPr="00B2065E">
              <w:rPr>
                <w:rFonts w:ascii="Times New Roman" w:hAnsi="Times New Roman" w:cs="Times New Roman"/>
                <w:noProof/>
                <w:webHidden/>
              </w:rPr>
              <w:fldChar w:fldCharType="end"/>
            </w:r>
          </w:hyperlink>
        </w:p>
        <w:p w14:paraId="7F16535C" w14:textId="735739CF"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49" w:history="1">
            <w:r w:rsidRPr="00B2065E">
              <w:rPr>
                <w:rStyle w:val="af6"/>
                <w:rFonts w:ascii="Times New Roman" w:hAnsi="Times New Roman" w:cs="Times New Roman"/>
                <w:noProof/>
                <w:lang w:eastAsia="zh-CN"/>
              </w:rPr>
              <w:t xml:space="preserve">5.3 </w:t>
            </w:r>
            <w:r w:rsidRPr="00B2065E">
              <w:rPr>
                <w:rStyle w:val="af6"/>
                <w:rFonts w:ascii="Times New Roman" w:hAnsi="Times New Roman" w:cs="Times New Roman"/>
                <w:noProof/>
                <w:lang w:eastAsia="zh-CN"/>
              </w:rPr>
              <w:t>产业化路径</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_Toc229672049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24</w:t>
            </w:r>
            <w:r w:rsidRPr="00B2065E">
              <w:rPr>
                <w:rFonts w:ascii="Times New Roman" w:hAnsi="Times New Roman" w:cs="Times New Roman"/>
                <w:noProof/>
                <w:webHidden/>
              </w:rPr>
              <w:fldChar w:fldCharType="end"/>
            </w:r>
          </w:hyperlink>
        </w:p>
        <w:p w14:paraId="1688E025" w14:textId="7C664A3C" w:rsidR="00B2065E" w:rsidRPr="00B2065E" w:rsidRDefault="00B2065E">
          <w:pPr>
            <w:pStyle w:val="TOC2"/>
            <w:tabs>
              <w:tab w:val="right" w:leader="dot" w:pos="8296"/>
            </w:tabs>
            <w:ind w:left="480"/>
            <w:rPr>
              <w:rFonts w:ascii="Times New Roman" w:hAnsi="Times New Roman" w:cs="Times New Roman"/>
              <w:noProof/>
              <w:kern w:val="2"/>
              <w:sz w:val="22"/>
              <w:lang w:eastAsia="zh-CN"/>
              <w14:ligatures w14:val="standardContextual"/>
            </w:rPr>
          </w:pPr>
          <w:hyperlink w:anchor="_Toc229672050" w:history="1">
            <w:r w:rsidRPr="00B2065E">
              <w:rPr>
                <w:rStyle w:val="af6"/>
                <w:rFonts w:ascii="Times New Roman" w:hAnsi="Times New Roman" w:cs="Times New Roman"/>
                <w:noProof/>
                <w:lang w:eastAsia="zh-CN"/>
              </w:rPr>
              <w:t>六、项目实施路线及方案</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_Toc229672050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27</w:t>
            </w:r>
            <w:r w:rsidRPr="00B2065E">
              <w:rPr>
                <w:rFonts w:ascii="Times New Roman" w:hAnsi="Times New Roman" w:cs="Times New Roman"/>
                <w:noProof/>
                <w:webHidden/>
              </w:rPr>
              <w:fldChar w:fldCharType="end"/>
            </w:r>
          </w:hyperlink>
        </w:p>
        <w:p w14:paraId="1C0B9853" w14:textId="1DF22344"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51" w:history="1">
            <w:r w:rsidRPr="00B2065E">
              <w:rPr>
                <w:rStyle w:val="af6"/>
                <w:rFonts w:ascii="Times New Roman" w:hAnsi="Times New Roman" w:cs="Times New Roman"/>
                <w:noProof/>
                <w:lang w:eastAsia="zh-CN"/>
              </w:rPr>
              <w:t xml:space="preserve">6.1 </w:t>
            </w:r>
            <w:r w:rsidRPr="00B2065E">
              <w:rPr>
                <w:rStyle w:val="af6"/>
                <w:rFonts w:ascii="Times New Roman" w:hAnsi="Times New Roman" w:cs="Times New Roman"/>
                <w:noProof/>
                <w:lang w:eastAsia="zh-CN"/>
              </w:rPr>
              <w:t>总体技术路线</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_Toc229672051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27</w:t>
            </w:r>
            <w:r w:rsidRPr="00B2065E">
              <w:rPr>
                <w:rFonts w:ascii="Times New Roman" w:hAnsi="Times New Roman" w:cs="Times New Roman"/>
                <w:noProof/>
                <w:webHidden/>
              </w:rPr>
              <w:fldChar w:fldCharType="end"/>
            </w:r>
          </w:hyperlink>
        </w:p>
        <w:p w14:paraId="03DF7A6D" w14:textId="3CFFFC12"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52" w:history="1">
            <w:r w:rsidRPr="00B2065E">
              <w:rPr>
                <w:rStyle w:val="af6"/>
                <w:rFonts w:ascii="Times New Roman" w:hAnsi="Times New Roman" w:cs="Times New Roman"/>
                <w:noProof/>
                <w:lang w:eastAsia="zh-CN"/>
              </w:rPr>
              <w:t xml:space="preserve">6.2 </w:t>
            </w:r>
            <w:r w:rsidRPr="00B2065E">
              <w:rPr>
                <w:rStyle w:val="af6"/>
                <w:rFonts w:ascii="Times New Roman" w:hAnsi="Times New Roman" w:cs="Times New Roman"/>
                <w:noProof/>
                <w:lang w:eastAsia="zh-CN"/>
              </w:rPr>
              <w:t>硬件系统优化方案</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_Toc229672052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28</w:t>
            </w:r>
            <w:r w:rsidRPr="00B2065E">
              <w:rPr>
                <w:rFonts w:ascii="Times New Roman" w:hAnsi="Times New Roman" w:cs="Times New Roman"/>
                <w:noProof/>
                <w:webHidden/>
              </w:rPr>
              <w:fldChar w:fldCharType="end"/>
            </w:r>
          </w:hyperlink>
        </w:p>
        <w:p w14:paraId="2F686C02" w14:textId="260D81D7"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53" w:history="1">
            <w:r w:rsidRPr="00B2065E">
              <w:rPr>
                <w:rStyle w:val="af6"/>
                <w:rFonts w:ascii="Times New Roman" w:hAnsi="Times New Roman" w:cs="Times New Roman"/>
                <w:noProof/>
                <w:lang w:eastAsia="zh-CN"/>
              </w:rPr>
              <w:t xml:space="preserve">6.3 </w:t>
            </w:r>
            <w:r w:rsidRPr="00B2065E">
              <w:rPr>
                <w:rStyle w:val="af6"/>
                <w:rFonts w:ascii="Times New Roman" w:hAnsi="Times New Roman" w:cs="Times New Roman"/>
                <w:noProof/>
                <w:lang w:eastAsia="zh-CN"/>
              </w:rPr>
              <w:t>智能算法优化方案</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_Toc229672053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29</w:t>
            </w:r>
            <w:r w:rsidRPr="00B2065E">
              <w:rPr>
                <w:rFonts w:ascii="Times New Roman" w:hAnsi="Times New Roman" w:cs="Times New Roman"/>
                <w:noProof/>
                <w:webHidden/>
              </w:rPr>
              <w:fldChar w:fldCharType="end"/>
            </w:r>
          </w:hyperlink>
        </w:p>
        <w:p w14:paraId="54045C58" w14:textId="41D3D843"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54" w:history="1">
            <w:r w:rsidRPr="00B2065E">
              <w:rPr>
                <w:rStyle w:val="af6"/>
                <w:rFonts w:ascii="Times New Roman" w:hAnsi="Times New Roman" w:cs="Times New Roman"/>
                <w:noProof/>
                <w:lang w:eastAsia="zh-CN"/>
              </w:rPr>
              <w:t xml:space="preserve">6.4 </w:t>
            </w:r>
            <w:r w:rsidRPr="00B2065E">
              <w:rPr>
                <w:rStyle w:val="af6"/>
                <w:rFonts w:ascii="Times New Roman" w:hAnsi="Times New Roman" w:cs="Times New Roman"/>
                <w:noProof/>
                <w:lang w:eastAsia="zh-CN"/>
              </w:rPr>
              <w:t>软件平台构建方案</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_Toc229672054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30</w:t>
            </w:r>
            <w:r w:rsidRPr="00B2065E">
              <w:rPr>
                <w:rFonts w:ascii="Times New Roman" w:hAnsi="Times New Roman" w:cs="Times New Roman"/>
                <w:noProof/>
                <w:webHidden/>
              </w:rPr>
              <w:fldChar w:fldCharType="end"/>
            </w:r>
          </w:hyperlink>
        </w:p>
        <w:p w14:paraId="46579115" w14:textId="13404275"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55" w:history="1">
            <w:r w:rsidRPr="00B2065E">
              <w:rPr>
                <w:rStyle w:val="af6"/>
                <w:rFonts w:ascii="Times New Roman" w:hAnsi="Times New Roman" w:cs="Times New Roman"/>
                <w:noProof/>
                <w:lang w:eastAsia="zh-CN"/>
              </w:rPr>
              <w:t xml:space="preserve">6.5 </w:t>
            </w:r>
            <w:r w:rsidRPr="00B2065E">
              <w:rPr>
                <w:rStyle w:val="af6"/>
                <w:rFonts w:ascii="Times New Roman" w:hAnsi="Times New Roman" w:cs="Times New Roman"/>
                <w:noProof/>
                <w:lang w:eastAsia="zh-CN"/>
              </w:rPr>
              <w:t>示范工程验证方案</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_Toc229672055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32</w:t>
            </w:r>
            <w:r w:rsidRPr="00B2065E">
              <w:rPr>
                <w:rFonts w:ascii="Times New Roman" w:hAnsi="Times New Roman" w:cs="Times New Roman"/>
                <w:noProof/>
                <w:webHidden/>
              </w:rPr>
              <w:fldChar w:fldCharType="end"/>
            </w:r>
          </w:hyperlink>
        </w:p>
        <w:p w14:paraId="2865A8CC" w14:textId="41C105F4" w:rsidR="00B2065E" w:rsidRPr="00B2065E" w:rsidRDefault="00B2065E">
          <w:pPr>
            <w:pStyle w:val="TOC2"/>
            <w:tabs>
              <w:tab w:val="right" w:leader="dot" w:pos="8296"/>
            </w:tabs>
            <w:ind w:left="480"/>
            <w:rPr>
              <w:rFonts w:ascii="Times New Roman" w:hAnsi="Times New Roman" w:cs="Times New Roman"/>
              <w:noProof/>
              <w:kern w:val="2"/>
              <w:sz w:val="22"/>
              <w:lang w:eastAsia="zh-CN"/>
              <w14:ligatures w14:val="standardContextual"/>
            </w:rPr>
          </w:pPr>
          <w:hyperlink w:anchor="_Toc229672056" w:history="1">
            <w:r w:rsidRPr="00B2065E">
              <w:rPr>
                <w:rStyle w:val="af6"/>
                <w:rFonts w:ascii="Times New Roman" w:hAnsi="Times New Roman" w:cs="Times New Roman"/>
                <w:noProof/>
                <w:lang w:eastAsia="zh-CN"/>
              </w:rPr>
              <w:t>七、项目进度计划及人力资源</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_Toc229672056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35</w:t>
            </w:r>
            <w:r w:rsidRPr="00B2065E">
              <w:rPr>
                <w:rFonts w:ascii="Times New Roman" w:hAnsi="Times New Roman" w:cs="Times New Roman"/>
                <w:noProof/>
                <w:webHidden/>
              </w:rPr>
              <w:fldChar w:fldCharType="end"/>
            </w:r>
          </w:hyperlink>
        </w:p>
        <w:p w14:paraId="5F096F9A" w14:textId="2F1AE333"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57" w:history="1">
            <w:r w:rsidRPr="00B2065E">
              <w:rPr>
                <w:rStyle w:val="af6"/>
                <w:rFonts w:ascii="Times New Roman" w:hAnsi="Times New Roman" w:cs="Times New Roman"/>
                <w:noProof/>
                <w:lang w:eastAsia="zh-CN"/>
              </w:rPr>
              <w:t xml:space="preserve">7.1 </w:t>
            </w:r>
            <w:r w:rsidRPr="00B2065E">
              <w:rPr>
                <w:rStyle w:val="af6"/>
                <w:rFonts w:ascii="Times New Roman" w:hAnsi="Times New Roman" w:cs="Times New Roman"/>
                <w:noProof/>
                <w:lang w:eastAsia="zh-CN"/>
              </w:rPr>
              <w:t>项目进度计划</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_Toc229672057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35</w:t>
            </w:r>
            <w:r w:rsidRPr="00B2065E">
              <w:rPr>
                <w:rFonts w:ascii="Times New Roman" w:hAnsi="Times New Roman" w:cs="Times New Roman"/>
                <w:noProof/>
                <w:webHidden/>
              </w:rPr>
              <w:fldChar w:fldCharType="end"/>
            </w:r>
          </w:hyperlink>
        </w:p>
        <w:p w14:paraId="080B4A74" w14:textId="2E52F010"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58" w:history="1">
            <w:r w:rsidRPr="00B2065E">
              <w:rPr>
                <w:rStyle w:val="af6"/>
                <w:rFonts w:ascii="Times New Roman" w:hAnsi="Times New Roman" w:cs="Times New Roman"/>
                <w:noProof/>
                <w:lang w:eastAsia="zh-CN"/>
              </w:rPr>
              <w:t xml:space="preserve">7.2 </w:t>
            </w:r>
            <w:r w:rsidRPr="00B2065E">
              <w:rPr>
                <w:rStyle w:val="af6"/>
                <w:rFonts w:ascii="Times New Roman" w:hAnsi="Times New Roman" w:cs="Times New Roman"/>
                <w:noProof/>
                <w:lang w:eastAsia="zh-CN"/>
              </w:rPr>
              <w:t>人力资源计划</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_Toc229672058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37</w:t>
            </w:r>
            <w:r w:rsidRPr="00B2065E">
              <w:rPr>
                <w:rFonts w:ascii="Times New Roman" w:hAnsi="Times New Roman" w:cs="Times New Roman"/>
                <w:noProof/>
                <w:webHidden/>
              </w:rPr>
              <w:fldChar w:fldCharType="end"/>
            </w:r>
          </w:hyperlink>
        </w:p>
        <w:p w14:paraId="34340002" w14:textId="5D5DEB14" w:rsidR="00B2065E" w:rsidRPr="00B2065E" w:rsidRDefault="00B2065E">
          <w:pPr>
            <w:pStyle w:val="TOC2"/>
            <w:tabs>
              <w:tab w:val="right" w:leader="dot" w:pos="8296"/>
            </w:tabs>
            <w:ind w:left="480"/>
            <w:rPr>
              <w:rFonts w:ascii="Times New Roman" w:hAnsi="Times New Roman" w:cs="Times New Roman"/>
              <w:noProof/>
              <w:kern w:val="2"/>
              <w:sz w:val="22"/>
              <w:lang w:eastAsia="zh-CN"/>
              <w14:ligatures w14:val="standardContextual"/>
            </w:rPr>
          </w:pPr>
          <w:hyperlink w:anchor="_Toc229672059" w:history="1">
            <w:r w:rsidRPr="00B2065E">
              <w:rPr>
                <w:rStyle w:val="af6"/>
                <w:rFonts w:ascii="Times New Roman" w:hAnsi="Times New Roman" w:cs="Times New Roman"/>
                <w:noProof/>
                <w:lang w:eastAsia="zh-CN"/>
              </w:rPr>
              <w:t>八、财务计划</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_Toc229672059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39</w:t>
            </w:r>
            <w:r w:rsidRPr="00B2065E">
              <w:rPr>
                <w:rFonts w:ascii="Times New Roman" w:hAnsi="Times New Roman" w:cs="Times New Roman"/>
                <w:noProof/>
                <w:webHidden/>
              </w:rPr>
              <w:fldChar w:fldCharType="end"/>
            </w:r>
          </w:hyperlink>
        </w:p>
        <w:p w14:paraId="49F12B96" w14:textId="48B78244"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60" w:history="1">
            <w:r w:rsidRPr="00B2065E">
              <w:rPr>
                <w:rStyle w:val="af6"/>
                <w:rFonts w:ascii="Times New Roman" w:hAnsi="Times New Roman" w:cs="Times New Roman"/>
                <w:noProof/>
                <w:lang w:eastAsia="zh-CN"/>
              </w:rPr>
              <w:t xml:space="preserve">8.1 </w:t>
            </w:r>
            <w:r w:rsidRPr="00B2065E">
              <w:rPr>
                <w:rStyle w:val="af6"/>
                <w:rFonts w:ascii="Times New Roman" w:hAnsi="Times New Roman" w:cs="Times New Roman"/>
                <w:noProof/>
                <w:lang w:eastAsia="zh-CN"/>
              </w:rPr>
              <w:t>经费预算总表</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_Toc229672060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39</w:t>
            </w:r>
            <w:r w:rsidRPr="00B2065E">
              <w:rPr>
                <w:rFonts w:ascii="Times New Roman" w:hAnsi="Times New Roman" w:cs="Times New Roman"/>
                <w:noProof/>
                <w:webHidden/>
              </w:rPr>
              <w:fldChar w:fldCharType="end"/>
            </w:r>
          </w:hyperlink>
        </w:p>
        <w:p w14:paraId="4421F1AF" w14:textId="71A63C29"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61" w:history="1">
            <w:r w:rsidRPr="00B2065E">
              <w:rPr>
                <w:rStyle w:val="af6"/>
                <w:rFonts w:ascii="Times New Roman" w:hAnsi="Times New Roman" w:cs="Times New Roman"/>
                <w:noProof/>
                <w:lang w:eastAsia="zh-CN"/>
              </w:rPr>
              <w:t>8</w:t>
            </w:r>
            <w:r w:rsidRPr="00B2065E">
              <w:rPr>
                <w:rStyle w:val="af6"/>
                <w:rFonts w:ascii="Times New Roman" w:hAnsi="Times New Roman" w:cs="Times New Roman"/>
                <w:noProof/>
                <w:lang w:eastAsia="zh-CN"/>
              </w:rPr>
              <w:t>.</w:t>
            </w:r>
            <w:r w:rsidRPr="00B2065E">
              <w:rPr>
                <w:rStyle w:val="af6"/>
                <w:rFonts w:ascii="Times New Roman" w:hAnsi="Times New Roman" w:cs="Times New Roman"/>
                <w:noProof/>
                <w:lang w:eastAsia="zh-CN"/>
              </w:rPr>
              <w:t xml:space="preserve">2 </w:t>
            </w:r>
            <w:r w:rsidRPr="00B2065E">
              <w:rPr>
                <w:rStyle w:val="af6"/>
                <w:rFonts w:ascii="Times New Roman" w:hAnsi="Times New Roman" w:cs="Times New Roman"/>
                <w:noProof/>
                <w:lang w:eastAsia="zh-CN"/>
              </w:rPr>
              <w:t>业务费明细</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_Toc229672061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40</w:t>
            </w:r>
            <w:r w:rsidRPr="00B2065E">
              <w:rPr>
                <w:rFonts w:ascii="Times New Roman" w:hAnsi="Times New Roman" w:cs="Times New Roman"/>
                <w:noProof/>
                <w:webHidden/>
              </w:rPr>
              <w:fldChar w:fldCharType="end"/>
            </w:r>
          </w:hyperlink>
        </w:p>
        <w:p w14:paraId="65419865" w14:textId="02B5D970"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62" w:history="1">
            <w:r w:rsidRPr="00B2065E">
              <w:rPr>
                <w:rStyle w:val="af6"/>
                <w:rFonts w:ascii="Times New Roman" w:hAnsi="Times New Roman" w:cs="Times New Roman"/>
                <w:noProof/>
                <w:lang w:eastAsia="zh-CN"/>
              </w:rPr>
              <w:t xml:space="preserve">8.3 </w:t>
            </w:r>
            <w:r w:rsidRPr="00B2065E">
              <w:rPr>
                <w:rStyle w:val="af6"/>
                <w:rFonts w:ascii="Times New Roman" w:hAnsi="Times New Roman" w:cs="Times New Roman"/>
                <w:noProof/>
                <w:lang w:eastAsia="zh-CN"/>
              </w:rPr>
              <w:t>直接人工费</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_Toc229672062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42</w:t>
            </w:r>
            <w:r w:rsidRPr="00B2065E">
              <w:rPr>
                <w:rFonts w:ascii="Times New Roman" w:hAnsi="Times New Roman" w:cs="Times New Roman"/>
                <w:noProof/>
                <w:webHidden/>
              </w:rPr>
              <w:fldChar w:fldCharType="end"/>
            </w:r>
          </w:hyperlink>
        </w:p>
        <w:p w14:paraId="20804205" w14:textId="1B6789E1" w:rsidR="00B2065E" w:rsidRPr="00B2065E" w:rsidRDefault="00B2065E">
          <w:pPr>
            <w:pStyle w:val="TOC3"/>
            <w:tabs>
              <w:tab w:val="right" w:leader="dot" w:pos="8296"/>
            </w:tabs>
            <w:ind w:left="960"/>
            <w:rPr>
              <w:rFonts w:ascii="Times New Roman" w:hAnsi="Times New Roman" w:cs="Times New Roman"/>
              <w:noProof/>
              <w:kern w:val="2"/>
              <w:sz w:val="22"/>
              <w:lang w:eastAsia="zh-CN"/>
              <w14:ligatures w14:val="standardContextual"/>
            </w:rPr>
          </w:pPr>
          <w:hyperlink w:anchor="_Toc229672063" w:history="1">
            <w:r w:rsidRPr="00B2065E">
              <w:rPr>
                <w:rStyle w:val="af6"/>
                <w:rFonts w:ascii="Times New Roman" w:hAnsi="Times New Roman" w:cs="Times New Roman"/>
                <w:noProof/>
                <w:lang w:eastAsia="zh-CN"/>
              </w:rPr>
              <w:t xml:space="preserve">8.4 </w:t>
            </w:r>
            <w:r w:rsidRPr="00B2065E">
              <w:rPr>
                <w:rStyle w:val="af6"/>
                <w:rFonts w:ascii="Times New Roman" w:hAnsi="Times New Roman" w:cs="Times New Roman"/>
                <w:noProof/>
                <w:lang w:eastAsia="zh-CN"/>
              </w:rPr>
              <w:t>其他费用</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_Toc229672063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42</w:t>
            </w:r>
            <w:r w:rsidRPr="00B2065E">
              <w:rPr>
                <w:rFonts w:ascii="Times New Roman" w:hAnsi="Times New Roman" w:cs="Times New Roman"/>
                <w:noProof/>
                <w:webHidden/>
              </w:rPr>
              <w:fldChar w:fldCharType="end"/>
            </w:r>
          </w:hyperlink>
        </w:p>
        <w:p w14:paraId="73717FCC" w14:textId="0AF5B7A3" w:rsidR="00B2065E" w:rsidRDefault="00B2065E">
          <w:pPr>
            <w:pStyle w:val="TOC3"/>
            <w:tabs>
              <w:tab w:val="right" w:leader="dot" w:pos="8296"/>
            </w:tabs>
            <w:ind w:left="960"/>
            <w:rPr>
              <w:noProof/>
              <w:kern w:val="2"/>
              <w:sz w:val="22"/>
              <w:lang w:eastAsia="zh-CN"/>
              <w14:ligatures w14:val="standardContextual"/>
            </w:rPr>
          </w:pPr>
          <w:hyperlink w:anchor="_Toc229672064" w:history="1">
            <w:r w:rsidRPr="00B2065E">
              <w:rPr>
                <w:rStyle w:val="af6"/>
                <w:rFonts w:ascii="Times New Roman" w:hAnsi="Times New Roman" w:cs="Times New Roman"/>
                <w:noProof/>
                <w:lang w:eastAsia="zh-CN"/>
              </w:rPr>
              <w:t xml:space="preserve">8.5 </w:t>
            </w:r>
            <w:r w:rsidRPr="00B2065E">
              <w:rPr>
                <w:rStyle w:val="af6"/>
                <w:rFonts w:ascii="Times New Roman" w:hAnsi="Times New Roman" w:cs="Times New Roman"/>
                <w:noProof/>
                <w:lang w:eastAsia="zh-CN"/>
              </w:rPr>
              <w:t>预算说明</w:t>
            </w:r>
            <w:r w:rsidRPr="00B2065E">
              <w:rPr>
                <w:rFonts w:ascii="Times New Roman" w:hAnsi="Times New Roman" w:cs="Times New Roman"/>
                <w:noProof/>
                <w:webHidden/>
              </w:rPr>
              <w:tab/>
            </w:r>
            <w:r w:rsidRPr="00B2065E">
              <w:rPr>
                <w:rFonts w:ascii="Times New Roman" w:hAnsi="Times New Roman" w:cs="Times New Roman"/>
                <w:noProof/>
                <w:webHidden/>
              </w:rPr>
              <w:fldChar w:fldCharType="begin"/>
            </w:r>
            <w:r w:rsidRPr="00B2065E">
              <w:rPr>
                <w:rFonts w:ascii="Times New Roman" w:hAnsi="Times New Roman" w:cs="Times New Roman"/>
                <w:noProof/>
                <w:webHidden/>
              </w:rPr>
              <w:instrText xml:space="preserve"> PAGEREF _Toc229672064 \h </w:instrText>
            </w:r>
            <w:r w:rsidRPr="00B2065E">
              <w:rPr>
                <w:rFonts w:ascii="Times New Roman" w:hAnsi="Times New Roman" w:cs="Times New Roman"/>
                <w:noProof/>
                <w:webHidden/>
              </w:rPr>
            </w:r>
            <w:r w:rsidRPr="00B2065E">
              <w:rPr>
                <w:rFonts w:ascii="Times New Roman" w:hAnsi="Times New Roman" w:cs="Times New Roman"/>
                <w:noProof/>
                <w:webHidden/>
              </w:rPr>
              <w:fldChar w:fldCharType="separate"/>
            </w:r>
            <w:r w:rsidR="007A2DFF">
              <w:rPr>
                <w:rFonts w:ascii="Times New Roman" w:hAnsi="Times New Roman" w:cs="Times New Roman"/>
                <w:noProof/>
                <w:webHidden/>
              </w:rPr>
              <w:t>43</w:t>
            </w:r>
            <w:r w:rsidRPr="00B2065E">
              <w:rPr>
                <w:rFonts w:ascii="Times New Roman" w:hAnsi="Times New Roman" w:cs="Times New Roman"/>
                <w:noProof/>
                <w:webHidden/>
              </w:rPr>
              <w:fldChar w:fldCharType="end"/>
            </w:r>
          </w:hyperlink>
        </w:p>
        <w:p w14:paraId="070188CF" w14:textId="6440A7F9" w:rsidR="00DC6DEA" w:rsidRDefault="00000000">
          <w:pPr>
            <w:rPr>
              <w:rFonts w:ascii="Times New Roman" w:hAnsi="Times New Roman" w:cs="Times New Roman"/>
            </w:rPr>
          </w:pPr>
          <w:r>
            <w:rPr>
              <w:rFonts w:ascii="Times New Roman" w:hAnsi="Times New Roman" w:cs="Times New Roman"/>
              <w:b/>
              <w:bCs/>
              <w:lang w:val="zh-CN"/>
            </w:rPr>
            <w:fldChar w:fldCharType="end"/>
          </w:r>
        </w:p>
      </w:sdtContent>
    </w:sdt>
    <w:p w14:paraId="60EA2279" w14:textId="77777777" w:rsidR="00DC6DEA" w:rsidRDefault="00DC6DEA">
      <w:pPr>
        <w:pStyle w:val="a0"/>
        <w:rPr>
          <w:rFonts w:ascii="Times New Roman" w:hAnsi="Times New Roman" w:cs="Times New Roman"/>
          <w:lang w:eastAsia="zh-CN"/>
        </w:rPr>
      </w:pPr>
    </w:p>
    <w:p w14:paraId="11395B6B" w14:textId="77777777" w:rsidR="00DC6DEA" w:rsidRDefault="00DC6DEA">
      <w:pPr>
        <w:pStyle w:val="a0"/>
        <w:rPr>
          <w:rFonts w:ascii="Times New Roman" w:hAnsi="Times New Roman" w:cs="Times New Roman"/>
          <w:lang w:eastAsia="zh-CN"/>
        </w:rPr>
        <w:sectPr w:rsidR="00DC6DEA">
          <w:footerReference w:type="default" r:id="rId14"/>
          <w:footerReference w:type="first" r:id="rId15"/>
          <w:pgSz w:w="11906" w:h="16838"/>
          <w:pgMar w:top="1440" w:right="1800" w:bottom="1440" w:left="1800" w:header="720" w:footer="720" w:gutter="0"/>
          <w:pgNumType w:start="1"/>
          <w:cols w:space="720"/>
          <w:titlePg/>
          <w:docGrid w:linePitch="326"/>
        </w:sectPr>
      </w:pPr>
    </w:p>
    <w:p w14:paraId="6074DB15" w14:textId="77777777" w:rsidR="00DC6DEA" w:rsidRDefault="00000000">
      <w:pPr>
        <w:pStyle w:val="2"/>
        <w:spacing w:before="0" w:line="360" w:lineRule="auto"/>
        <w:rPr>
          <w:rFonts w:ascii="Times New Roman" w:eastAsiaTheme="minorEastAsia" w:hAnsi="Times New Roman" w:cs="Times New Roman"/>
          <w:color w:val="auto"/>
          <w:lang w:eastAsia="zh-CN"/>
        </w:rPr>
      </w:pPr>
      <w:bookmarkStart w:id="3" w:name="_Toc229672031"/>
      <w:r>
        <w:rPr>
          <w:rFonts w:ascii="Times New Roman" w:eastAsiaTheme="minorEastAsia" w:hAnsi="Times New Roman" w:cs="Times New Roman"/>
          <w:color w:val="auto"/>
          <w:lang w:eastAsia="zh-CN"/>
        </w:rPr>
        <w:lastRenderedPageBreak/>
        <w:t>一、项目背景和必要性</w:t>
      </w:r>
      <w:bookmarkEnd w:id="3"/>
    </w:p>
    <w:p w14:paraId="7E058BD8"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4" w:name="_Toc229672032"/>
      <w:bookmarkStart w:id="5" w:name="工程背景"/>
      <w:r>
        <w:rPr>
          <w:rFonts w:ascii="Times New Roman" w:eastAsiaTheme="minorEastAsia" w:hAnsi="Times New Roman" w:cs="Times New Roman"/>
          <w:color w:val="auto"/>
          <w:lang w:eastAsia="zh-CN"/>
        </w:rPr>
        <w:t xml:space="preserve">1.1 </w:t>
      </w:r>
      <w:r>
        <w:rPr>
          <w:rFonts w:ascii="Times New Roman" w:eastAsiaTheme="minorEastAsia" w:hAnsi="Times New Roman" w:cs="Times New Roman"/>
          <w:color w:val="auto"/>
          <w:lang w:eastAsia="zh-CN"/>
        </w:rPr>
        <w:t>工程背景</w:t>
      </w:r>
      <w:bookmarkEnd w:id="4"/>
    </w:p>
    <w:p w14:paraId="35D2C7CB" w14:textId="77777777" w:rsidR="00DC6DEA" w:rsidRPr="009D10C9" w:rsidRDefault="00000000">
      <w:pPr>
        <w:pStyle w:val="a0"/>
        <w:spacing w:before="0" w:after="0" w:line="360" w:lineRule="auto"/>
        <w:jc w:val="both"/>
        <w:rPr>
          <w:rFonts w:ascii="Times New Roman" w:hAnsi="Times New Roman" w:cs="Times New Roman"/>
          <w:b/>
          <w:bCs/>
          <w:lang w:eastAsia="zh-CN"/>
        </w:rPr>
      </w:pPr>
      <w:bookmarkStart w:id="6" w:name="我国公路桥梁规模庞大且老龄化加速钢箱梁养护需求迫切"/>
      <w:r>
        <w:rPr>
          <w:rFonts w:ascii="Times New Roman" w:hAnsi="Times New Roman" w:cs="Times New Roman"/>
          <w:b/>
          <w:bCs/>
          <w:lang w:eastAsia="zh-CN"/>
        </w:rPr>
        <w:t>1.1.1</w:t>
      </w:r>
      <w:r>
        <w:rPr>
          <w:rFonts w:ascii="Times New Roman" w:hAnsi="Times New Roman" w:cs="Times New Roman"/>
          <w:b/>
          <w:bCs/>
          <w:lang w:eastAsia="zh-CN"/>
        </w:rPr>
        <w:t>钢箱梁养护需求</w:t>
      </w:r>
    </w:p>
    <w:p w14:paraId="165082AE" w14:textId="3C3FD633" w:rsidR="00CF5E38" w:rsidRPr="00CF5E38" w:rsidRDefault="00CF5E38" w:rsidP="00CF5E38">
      <w:pPr>
        <w:pStyle w:val="FirstParagraph"/>
        <w:spacing w:before="0" w:after="0" w:line="360" w:lineRule="auto"/>
        <w:ind w:firstLineChars="200" w:firstLine="480"/>
        <w:jc w:val="both"/>
        <w:rPr>
          <w:rFonts w:ascii="Times New Roman" w:hAnsi="Times New Roman" w:cs="Times New Roman"/>
          <w:lang w:eastAsia="zh-CN"/>
        </w:rPr>
      </w:pPr>
      <w:bookmarkStart w:id="7" w:name="钢箱梁内部环境封闭昏暗空间狭窄人工巡检存在安全风险高效率低漏检率高等突出问题"/>
      <w:bookmarkEnd w:id="6"/>
      <w:r w:rsidRPr="00CF5E38">
        <w:rPr>
          <w:rFonts w:ascii="Times New Roman" w:hAnsi="Times New Roman" w:cs="Times New Roman"/>
          <w:lang w:eastAsia="zh-CN"/>
        </w:rPr>
        <w:t>截至</w:t>
      </w:r>
      <w:r w:rsidRPr="00CF5E38">
        <w:rPr>
          <w:rFonts w:ascii="Times New Roman" w:hAnsi="Times New Roman" w:cs="Times New Roman"/>
          <w:lang w:eastAsia="zh-CN"/>
        </w:rPr>
        <w:t>2024</w:t>
      </w:r>
      <w:r w:rsidRPr="00CF5E38">
        <w:rPr>
          <w:rFonts w:ascii="Times New Roman" w:hAnsi="Times New Roman" w:cs="Times New Roman"/>
          <w:lang w:eastAsia="zh-CN"/>
        </w:rPr>
        <w:t>年末，全国公路桥梁总数达</w:t>
      </w:r>
      <w:r w:rsidRPr="00CF5E38">
        <w:rPr>
          <w:rFonts w:ascii="Times New Roman" w:hAnsi="Times New Roman" w:cs="Times New Roman"/>
          <w:lang w:eastAsia="zh-CN"/>
        </w:rPr>
        <w:t>110.81</w:t>
      </w:r>
      <w:r w:rsidRPr="00CF5E38">
        <w:rPr>
          <w:rFonts w:ascii="Times New Roman" w:hAnsi="Times New Roman" w:cs="Times New Roman"/>
          <w:lang w:eastAsia="zh-CN"/>
        </w:rPr>
        <w:t>万座、</w:t>
      </w:r>
      <w:r w:rsidRPr="00CF5E38">
        <w:rPr>
          <w:rFonts w:ascii="Times New Roman" w:hAnsi="Times New Roman" w:cs="Times New Roman"/>
          <w:lang w:eastAsia="zh-CN"/>
        </w:rPr>
        <w:t>10197.58</w:t>
      </w:r>
      <w:r w:rsidRPr="00CF5E38">
        <w:rPr>
          <w:rFonts w:ascii="Times New Roman" w:hAnsi="Times New Roman" w:cs="Times New Roman"/>
          <w:lang w:eastAsia="zh-CN"/>
        </w:rPr>
        <w:t>万延米，其中特大桥</w:t>
      </w:r>
      <w:r w:rsidRPr="00CF5E38">
        <w:rPr>
          <w:rFonts w:ascii="Times New Roman" w:hAnsi="Times New Roman" w:cs="Times New Roman"/>
          <w:lang w:eastAsia="zh-CN"/>
        </w:rPr>
        <w:t>11329</w:t>
      </w:r>
      <w:r w:rsidRPr="00CF5E38">
        <w:rPr>
          <w:rFonts w:ascii="Times New Roman" w:hAnsi="Times New Roman" w:cs="Times New Roman"/>
          <w:lang w:eastAsia="zh-CN"/>
        </w:rPr>
        <w:t>座、大桥</w:t>
      </w:r>
      <w:r w:rsidRPr="00CF5E38">
        <w:rPr>
          <w:rFonts w:ascii="Times New Roman" w:hAnsi="Times New Roman" w:cs="Times New Roman"/>
          <w:lang w:eastAsia="zh-CN"/>
        </w:rPr>
        <w:t>19.14</w:t>
      </w:r>
      <w:r w:rsidRPr="00CF5E38">
        <w:rPr>
          <w:rFonts w:ascii="Times New Roman" w:hAnsi="Times New Roman" w:cs="Times New Roman"/>
          <w:lang w:eastAsia="zh-CN"/>
        </w:rPr>
        <w:t>万座</w:t>
      </w:r>
      <w:r w:rsidRPr="001571DD">
        <w:rPr>
          <w:rFonts w:ascii="Times New Roman" w:hAnsi="Times New Roman" w:cs="Times New Roman"/>
          <w:vertAlign w:val="superscript"/>
          <w:lang w:eastAsia="zh-CN"/>
        </w:rPr>
        <w:t>[1]</w:t>
      </w:r>
      <w:r w:rsidRPr="00CF5E38">
        <w:rPr>
          <w:rFonts w:ascii="Times New Roman" w:hAnsi="Times New Roman" w:cs="Times New Roman"/>
          <w:lang w:eastAsia="zh-CN"/>
        </w:rPr>
        <w:t>。与此同时，</w:t>
      </w:r>
      <w:r w:rsidRPr="00CF5E38">
        <w:rPr>
          <w:rFonts w:ascii="Times New Roman" w:hAnsi="Times New Roman" w:cs="Times New Roman"/>
          <w:lang w:eastAsia="zh-CN"/>
        </w:rPr>
        <w:t>30</w:t>
      </w:r>
      <w:r w:rsidRPr="00CF5E38">
        <w:rPr>
          <w:rFonts w:ascii="Times New Roman" w:hAnsi="Times New Roman" w:cs="Times New Roman"/>
          <w:lang w:eastAsia="zh-CN"/>
        </w:rPr>
        <w:t>年以上桥龄的桥梁占比已超</w:t>
      </w:r>
      <w:r w:rsidRPr="00CF5E38">
        <w:rPr>
          <w:rFonts w:ascii="Times New Roman" w:hAnsi="Times New Roman" w:cs="Times New Roman"/>
          <w:lang w:eastAsia="zh-CN"/>
        </w:rPr>
        <w:t>20%</w:t>
      </w:r>
      <w:r w:rsidRPr="00CF5E38">
        <w:rPr>
          <w:rFonts w:ascii="Times New Roman" w:hAnsi="Times New Roman" w:cs="Times New Roman"/>
          <w:lang w:eastAsia="zh-CN"/>
        </w:rPr>
        <w:t>，大量桥梁进入设计寿命中后期，养护需求持续攀升。交通运输部</w:t>
      </w:r>
      <w:r w:rsidRPr="00CF5E38">
        <w:rPr>
          <w:rFonts w:ascii="Times New Roman" w:hAnsi="Times New Roman" w:cs="Times New Roman"/>
          <w:lang w:eastAsia="zh-CN"/>
        </w:rPr>
        <w:t>2020</w:t>
      </w:r>
      <w:r w:rsidRPr="00CF5E38">
        <w:rPr>
          <w:rFonts w:ascii="Times New Roman" w:hAnsi="Times New Roman" w:cs="Times New Roman"/>
          <w:lang w:eastAsia="zh-CN"/>
        </w:rPr>
        <w:t>年</w:t>
      </w:r>
      <w:r w:rsidRPr="00CF5E38">
        <w:rPr>
          <w:rFonts w:ascii="Times New Roman" w:hAnsi="Times New Roman" w:cs="Times New Roman"/>
          <w:lang w:eastAsia="zh-CN"/>
        </w:rPr>
        <w:t>12</w:t>
      </w:r>
      <w:r w:rsidRPr="00CF5E38">
        <w:rPr>
          <w:rFonts w:ascii="Times New Roman" w:hAnsi="Times New Roman" w:cs="Times New Roman"/>
          <w:lang w:eastAsia="zh-CN"/>
        </w:rPr>
        <w:t>月发布的《公路危旧桥梁改造行动方案》（交办公路〔</w:t>
      </w:r>
      <w:r w:rsidRPr="00CF5E38">
        <w:rPr>
          <w:rFonts w:ascii="Times New Roman" w:hAnsi="Times New Roman" w:cs="Times New Roman"/>
          <w:lang w:eastAsia="zh-CN"/>
        </w:rPr>
        <w:t>2020</w:t>
      </w:r>
      <w:r w:rsidRPr="00CF5E38">
        <w:rPr>
          <w:rFonts w:ascii="Times New Roman" w:hAnsi="Times New Roman" w:cs="Times New Roman"/>
          <w:lang w:eastAsia="zh-CN"/>
        </w:rPr>
        <w:t>〕</w:t>
      </w:r>
      <w:r w:rsidRPr="00CF5E38">
        <w:rPr>
          <w:rFonts w:ascii="Times New Roman" w:hAnsi="Times New Roman" w:cs="Times New Roman"/>
          <w:lang w:eastAsia="zh-CN"/>
        </w:rPr>
        <w:t>71</w:t>
      </w:r>
      <w:r w:rsidRPr="00CF5E38">
        <w:rPr>
          <w:rFonts w:ascii="Times New Roman" w:hAnsi="Times New Roman" w:cs="Times New Roman"/>
          <w:lang w:eastAsia="zh-CN"/>
        </w:rPr>
        <w:t>号）明确要求：到</w:t>
      </w:r>
      <w:r w:rsidRPr="00CF5E38">
        <w:rPr>
          <w:rFonts w:ascii="Times New Roman" w:hAnsi="Times New Roman" w:cs="Times New Roman"/>
          <w:lang w:eastAsia="zh-CN"/>
        </w:rPr>
        <w:t>2023</w:t>
      </w:r>
      <w:r w:rsidRPr="00CF5E38">
        <w:rPr>
          <w:rFonts w:ascii="Times New Roman" w:hAnsi="Times New Roman" w:cs="Times New Roman"/>
          <w:lang w:eastAsia="zh-CN"/>
        </w:rPr>
        <w:t>年底基本完成国省干线公路存量四、五类桥梁改造，到</w:t>
      </w:r>
      <w:r w:rsidRPr="00CF5E38">
        <w:rPr>
          <w:rFonts w:ascii="Times New Roman" w:hAnsi="Times New Roman" w:cs="Times New Roman"/>
          <w:lang w:eastAsia="zh-CN"/>
        </w:rPr>
        <w:t>2025</w:t>
      </w:r>
      <w:r w:rsidRPr="00CF5E38">
        <w:rPr>
          <w:rFonts w:ascii="Times New Roman" w:hAnsi="Times New Roman" w:cs="Times New Roman"/>
          <w:lang w:eastAsia="zh-CN"/>
        </w:rPr>
        <w:t>年底</w:t>
      </w:r>
      <w:r w:rsidRPr="009D10C9">
        <w:rPr>
          <w:rFonts w:ascii="Times New Roman" w:hAnsi="Times New Roman" w:cs="Times New Roman"/>
          <w:lang w:eastAsia="zh-CN"/>
        </w:rPr>
        <w:t>基本完成农村公路存量四、五类桥梁改造，全国高速公路一、二类桥梁比例达</w:t>
      </w:r>
      <w:r w:rsidRPr="009D10C9">
        <w:rPr>
          <w:rFonts w:ascii="Times New Roman" w:hAnsi="Times New Roman" w:cs="Times New Roman"/>
          <w:lang w:eastAsia="zh-CN"/>
        </w:rPr>
        <w:t>95%</w:t>
      </w:r>
      <w:r w:rsidRPr="009D10C9">
        <w:rPr>
          <w:rFonts w:ascii="Times New Roman" w:hAnsi="Times New Roman" w:cs="Times New Roman"/>
          <w:lang w:eastAsia="zh-CN"/>
        </w:rPr>
        <w:t>以上，普通国省干线公路一、二类桥梁比例达</w:t>
      </w:r>
      <w:r w:rsidRPr="009D10C9">
        <w:rPr>
          <w:rFonts w:ascii="Times New Roman" w:hAnsi="Times New Roman" w:cs="Times New Roman"/>
          <w:lang w:eastAsia="zh-CN"/>
        </w:rPr>
        <w:t>90%</w:t>
      </w:r>
      <w:r w:rsidRPr="009D10C9">
        <w:rPr>
          <w:rFonts w:ascii="Times New Roman" w:hAnsi="Times New Roman" w:cs="Times New Roman"/>
          <w:lang w:eastAsia="zh-CN"/>
        </w:rPr>
        <w:t>以上</w:t>
      </w:r>
      <w:r w:rsidRPr="007428F4">
        <w:rPr>
          <w:rFonts w:ascii="Times New Roman" w:hAnsi="Times New Roman" w:cs="Times New Roman"/>
          <w:vertAlign w:val="superscript"/>
          <w:lang w:eastAsia="zh-CN"/>
        </w:rPr>
        <w:t>[2]</w:t>
      </w:r>
      <w:r w:rsidRPr="009D10C9">
        <w:rPr>
          <w:rFonts w:ascii="Times New Roman" w:hAnsi="Times New Roman" w:cs="Times New Roman"/>
          <w:lang w:eastAsia="zh-CN"/>
        </w:rPr>
        <w:t>。在此背景下，桥梁养护从</w:t>
      </w:r>
      <w:r w:rsidR="009D10C9" w:rsidRPr="009D10C9">
        <w:rPr>
          <w:rFonts w:ascii="Times New Roman" w:hAnsi="Times New Roman" w:cs="Times New Roman"/>
          <w:lang w:eastAsia="zh-CN"/>
        </w:rPr>
        <w:t>“</w:t>
      </w:r>
      <w:r w:rsidR="009D10C9" w:rsidRPr="009D10C9">
        <w:rPr>
          <w:rFonts w:ascii="Times New Roman" w:hAnsi="Times New Roman" w:cs="Times New Roman"/>
          <w:lang w:eastAsia="zh-CN"/>
        </w:rPr>
        <w:t>增量建设</w:t>
      </w:r>
      <w:r w:rsidR="009D10C9" w:rsidRPr="009D10C9">
        <w:rPr>
          <w:rFonts w:ascii="Times New Roman" w:hAnsi="Times New Roman" w:cs="Times New Roman"/>
          <w:lang w:eastAsia="zh-CN"/>
        </w:rPr>
        <w:t>”</w:t>
      </w:r>
      <w:r w:rsidRPr="009D10C9">
        <w:rPr>
          <w:rFonts w:ascii="Times New Roman" w:hAnsi="Times New Roman" w:cs="Times New Roman"/>
          <w:lang w:eastAsia="zh-CN"/>
        </w:rPr>
        <w:t>向</w:t>
      </w:r>
      <w:r w:rsidR="009D10C9" w:rsidRPr="009D10C9">
        <w:rPr>
          <w:rFonts w:ascii="Times New Roman" w:hAnsi="Times New Roman" w:cs="Times New Roman"/>
          <w:lang w:eastAsia="zh-CN"/>
        </w:rPr>
        <w:t>“</w:t>
      </w:r>
      <w:r w:rsidR="009D10C9" w:rsidRPr="009D10C9">
        <w:rPr>
          <w:rFonts w:ascii="Times New Roman" w:hAnsi="Times New Roman" w:cs="Times New Roman"/>
          <w:lang w:eastAsia="zh-CN"/>
        </w:rPr>
        <w:t>增量建设</w:t>
      </w:r>
      <w:r w:rsidR="009D10C9" w:rsidRPr="009D10C9">
        <w:rPr>
          <w:rFonts w:ascii="Times New Roman" w:hAnsi="Times New Roman" w:cs="Times New Roman"/>
          <w:lang w:eastAsia="zh-CN"/>
        </w:rPr>
        <w:t>”</w:t>
      </w:r>
      <w:r w:rsidRPr="009D10C9">
        <w:rPr>
          <w:rFonts w:ascii="Times New Roman" w:hAnsi="Times New Roman" w:cs="Times New Roman"/>
          <w:lang w:eastAsia="zh-CN"/>
        </w:rPr>
        <w:t>的结构性转变已成为行业共识。</w:t>
      </w:r>
    </w:p>
    <w:p w14:paraId="29B1F812" w14:textId="5C27F3A3" w:rsidR="00CF5E38" w:rsidRDefault="00CF5E38" w:rsidP="00CF5E38">
      <w:pPr>
        <w:pStyle w:val="FirstParagraph"/>
        <w:spacing w:before="0" w:after="0" w:line="360" w:lineRule="auto"/>
        <w:ind w:firstLineChars="200" w:firstLine="480"/>
        <w:jc w:val="both"/>
        <w:rPr>
          <w:rFonts w:ascii="Times New Roman" w:hAnsi="Times New Roman" w:cs="Times New Roman"/>
          <w:lang w:eastAsia="zh-CN"/>
        </w:rPr>
      </w:pPr>
      <w:r w:rsidRPr="00CF5E38">
        <w:rPr>
          <w:rFonts w:ascii="Times New Roman" w:hAnsi="Times New Roman" w:cs="Times New Roman"/>
          <w:lang w:eastAsia="zh-CN"/>
        </w:rPr>
        <w:t>钢箱梁因自重轻、跨越能力强、施工周期短、抗风性能好等优势，被广泛应用于大跨径跨海、跨江桥梁的主梁结构</w:t>
      </w:r>
      <w:r w:rsidRPr="007428F4">
        <w:rPr>
          <w:rFonts w:ascii="Times New Roman" w:hAnsi="Times New Roman" w:cs="Times New Roman"/>
          <w:vertAlign w:val="superscript"/>
          <w:lang w:eastAsia="zh-CN"/>
        </w:rPr>
        <w:t>[</w:t>
      </w:r>
      <w:r w:rsidR="007428F4" w:rsidRPr="007428F4">
        <w:rPr>
          <w:rFonts w:ascii="Times New Roman" w:hAnsi="Times New Roman" w:cs="Times New Roman" w:hint="eastAsia"/>
          <w:vertAlign w:val="superscript"/>
          <w:lang w:eastAsia="zh-CN"/>
        </w:rPr>
        <w:t>3</w:t>
      </w:r>
      <w:r w:rsidRPr="007428F4">
        <w:rPr>
          <w:rFonts w:ascii="Times New Roman" w:hAnsi="Times New Roman" w:cs="Times New Roman"/>
          <w:vertAlign w:val="superscript"/>
          <w:lang w:eastAsia="zh-CN"/>
        </w:rPr>
        <w:t>]</w:t>
      </w:r>
      <w:r w:rsidRPr="00CF5E38">
        <w:rPr>
          <w:rFonts w:ascii="Times New Roman" w:hAnsi="Times New Roman" w:cs="Times New Roman"/>
          <w:lang w:eastAsia="zh-CN"/>
        </w:rPr>
        <w:t>。典型扁平钢箱梁截面宽度约</w:t>
      </w:r>
      <w:r w:rsidRPr="00CF5E38">
        <w:rPr>
          <w:rFonts w:ascii="Times New Roman" w:hAnsi="Times New Roman" w:cs="Times New Roman"/>
          <w:lang w:eastAsia="zh-CN"/>
        </w:rPr>
        <w:t>30~38.5m</w:t>
      </w:r>
      <w:r w:rsidRPr="00CF5E38">
        <w:rPr>
          <w:rFonts w:ascii="Times New Roman" w:hAnsi="Times New Roman" w:cs="Times New Roman"/>
          <w:lang w:eastAsia="zh-CN"/>
        </w:rPr>
        <w:t>，高度</w:t>
      </w:r>
      <w:r w:rsidRPr="00CF5E38">
        <w:rPr>
          <w:rFonts w:ascii="Times New Roman" w:hAnsi="Times New Roman" w:cs="Times New Roman"/>
          <w:lang w:eastAsia="zh-CN"/>
        </w:rPr>
        <w:t>3~4m</w:t>
      </w:r>
      <w:r w:rsidRPr="00CF5E38">
        <w:rPr>
          <w:rFonts w:ascii="Times New Roman" w:hAnsi="Times New Roman" w:cs="Times New Roman"/>
          <w:lang w:eastAsia="zh-CN"/>
        </w:rPr>
        <w:t>，高宽比可达</w:t>
      </w:r>
      <w:r w:rsidRPr="00CF5E38">
        <w:rPr>
          <w:rFonts w:ascii="Times New Roman" w:hAnsi="Times New Roman" w:cs="Times New Roman"/>
          <w:lang w:eastAsia="zh-CN"/>
        </w:rPr>
        <w:t>1:10</w:t>
      </w:r>
      <w:r w:rsidRPr="00CF5E38">
        <w:rPr>
          <w:rFonts w:ascii="Times New Roman" w:hAnsi="Times New Roman" w:cs="Times New Roman"/>
          <w:lang w:eastAsia="zh-CN"/>
        </w:rPr>
        <w:t>左右；内部由多个箱室组成，顶板设</w:t>
      </w:r>
      <w:r w:rsidRPr="00CF5E38">
        <w:rPr>
          <w:rFonts w:ascii="Times New Roman" w:hAnsi="Times New Roman" w:cs="Times New Roman"/>
          <w:lang w:eastAsia="zh-CN"/>
        </w:rPr>
        <w:t>U</w:t>
      </w:r>
      <w:r w:rsidRPr="00CF5E38">
        <w:rPr>
          <w:rFonts w:ascii="Times New Roman" w:hAnsi="Times New Roman" w:cs="Times New Roman"/>
          <w:lang w:eastAsia="zh-CN"/>
        </w:rPr>
        <w:t>形加劲肋，横隔板间距约</w:t>
      </w:r>
      <w:r w:rsidRPr="00CF5E38">
        <w:rPr>
          <w:rFonts w:ascii="Times New Roman" w:hAnsi="Times New Roman" w:cs="Times New Roman"/>
          <w:lang w:eastAsia="zh-CN"/>
        </w:rPr>
        <w:t>3m</w:t>
      </w:r>
      <w:r w:rsidRPr="00CF5E38">
        <w:rPr>
          <w:rFonts w:ascii="Times New Roman" w:hAnsi="Times New Roman" w:cs="Times New Roman"/>
          <w:lang w:eastAsia="zh-CN"/>
        </w:rPr>
        <w:t>，纵向及横向加劲肋交错布置</w:t>
      </w:r>
      <w:r w:rsidRPr="007428F4">
        <w:rPr>
          <w:rFonts w:ascii="Times New Roman" w:hAnsi="Times New Roman" w:cs="Times New Roman"/>
          <w:vertAlign w:val="superscript"/>
          <w:lang w:eastAsia="zh-CN"/>
        </w:rPr>
        <w:t>[</w:t>
      </w:r>
      <w:r w:rsidR="007428F4" w:rsidRPr="007428F4">
        <w:rPr>
          <w:rFonts w:ascii="Times New Roman" w:hAnsi="Times New Roman" w:cs="Times New Roman" w:hint="eastAsia"/>
          <w:vertAlign w:val="superscript"/>
          <w:lang w:eastAsia="zh-CN"/>
        </w:rPr>
        <w:t>4</w:t>
      </w:r>
      <w:r w:rsidRPr="007428F4">
        <w:rPr>
          <w:rFonts w:ascii="Times New Roman" w:hAnsi="Times New Roman" w:cs="Times New Roman"/>
          <w:vertAlign w:val="superscript"/>
          <w:lang w:eastAsia="zh-CN"/>
        </w:rPr>
        <w:t>]</w:t>
      </w:r>
      <w:r w:rsidRPr="00CF5E38">
        <w:rPr>
          <w:rFonts w:ascii="Times New Roman" w:hAnsi="Times New Roman" w:cs="Times New Roman"/>
          <w:lang w:eastAsia="zh-CN"/>
        </w:rPr>
        <w:t>。箱室内部空间狭窄低矮，一般仅通过人孔进出，作业通道曲折受限。这种</w:t>
      </w:r>
      <w:r w:rsidR="009D10C9">
        <w:rPr>
          <w:rFonts w:ascii="Times New Roman" w:hAnsi="Times New Roman" w:cs="Times New Roman" w:hint="eastAsia"/>
          <w:lang w:eastAsia="zh-CN"/>
        </w:rPr>
        <w:t>“</w:t>
      </w:r>
      <w:r w:rsidR="009D10C9" w:rsidRPr="00CF5E38">
        <w:rPr>
          <w:rFonts w:ascii="Times New Roman" w:hAnsi="Times New Roman" w:cs="Times New Roman"/>
          <w:lang w:eastAsia="zh-CN"/>
        </w:rPr>
        <w:t>宽扁多室</w:t>
      </w:r>
      <w:r w:rsidR="009D10C9">
        <w:rPr>
          <w:rFonts w:ascii="Times New Roman" w:hAnsi="Times New Roman" w:cs="Times New Roman" w:hint="eastAsia"/>
          <w:lang w:eastAsia="zh-CN"/>
        </w:rPr>
        <w:t>”</w:t>
      </w:r>
      <w:r w:rsidRPr="00CF5E38">
        <w:rPr>
          <w:rFonts w:ascii="Times New Roman" w:hAnsi="Times New Roman" w:cs="Times New Roman"/>
          <w:lang w:eastAsia="zh-CN"/>
        </w:rPr>
        <w:t>的结构形式虽在力学性能上优势突出，却为后期养护检测带来了独特挑战</w:t>
      </w:r>
      <w:r w:rsidR="000E33C0">
        <w:rPr>
          <w:rFonts w:ascii="Times New Roman" w:hAnsi="Times New Roman" w:cs="Times New Roman"/>
          <w:lang w:eastAsia="zh-CN"/>
        </w:rPr>
        <w:t>—</w:t>
      </w:r>
      <w:r w:rsidRPr="00CF5E38">
        <w:rPr>
          <w:rFonts w:ascii="Times New Roman" w:hAnsi="Times New Roman" w:cs="Times New Roman"/>
          <w:lang w:eastAsia="zh-CN"/>
        </w:rPr>
        <w:t>对于一座千米级钢箱梁桥，仅顶板与</w:t>
      </w:r>
      <w:r w:rsidRPr="00CF5E38">
        <w:rPr>
          <w:rFonts w:ascii="Times New Roman" w:hAnsi="Times New Roman" w:cs="Times New Roman"/>
          <w:lang w:eastAsia="zh-CN"/>
        </w:rPr>
        <w:t>U</w:t>
      </w:r>
      <w:r w:rsidRPr="00CF5E38">
        <w:rPr>
          <w:rFonts w:ascii="Times New Roman" w:hAnsi="Times New Roman" w:cs="Times New Roman"/>
          <w:lang w:eastAsia="zh-CN"/>
        </w:rPr>
        <w:t>肋焊缝总长可达</w:t>
      </w:r>
      <w:r w:rsidRPr="00CF5E38">
        <w:rPr>
          <w:rFonts w:ascii="Times New Roman" w:hAnsi="Times New Roman" w:cs="Times New Roman"/>
          <w:lang w:eastAsia="zh-CN"/>
        </w:rPr>
        <w:t>100km</w:t>
      </w:r>
      <w:r w:rsidRPr="00CF5E38">
        <w:rPr>
          <w:rFonts w:ascii="Times New Roman" w:hAnsi="Times New Roman" w:cs="Times New Roman"/>
          <w:lang w:eastAsia="zh-CN"/>
        </w:rPr>
        <w:t>，弧形缺口数量超过</w:t>
      </w:r>
      <w:r w:rsidRPr="00CF5E38">
        <w:rPr>
          <w:rFonts w:ascii="Times New Roman" w:hAnsi="Times New Roman" w:cs="Times New Roman"/>
          <w:lang w:eastAsia="zh-CN"/>
        </w:rPr>
        <w:t>3</w:t>
      </w:r>
      <w:r w:rsidRPr="00CF5E38">
        <w:rPr>
          <w:rFonts w:ascii="Times New Roman" w:hAnsi="Times New Roman" w:cs="Times New Roman"/>
          <w:lang w:eastAsia="zh-CN"/>
        </w:rPr>
        <w:t>万个，检测工作量巨大</w:t>
      </w:r>
      <w:r w:rsidRPr="007428F4">
        <w:rPr>
          <w:rFonts w:ascii="Times New Roman" w:hAnsi="Times New Roman" w:cs="Times New Roman"/>
          <w:vertAlign w:val="superscript"/>
          <w:lang w:eastAsia="zh-CN"/>
        </w:rPr>
        <w:t>[</w:t>
      </w:r>
      <w:r w:rsidR="007428F4" w:rsidRPr="007428F4">
        <w:rPr>
          <w:rFonts w:ascii="Times New Roman" w:hAnsi="Times New Roman" w:cs="Times New Roman" w:hint="eastAsia"/>
          <w:vertAlign w:val="superscript"/>
          <w:lang w:eastAsia="zh-CN"/>
        </w:rPr>
        <w:t>5</w:t>
      </w:r>
      <w:r w:rsidRPr="007428F4">
        <w:rPr>
          <w:rFonts w:ascii="Times New Roman" w:hAnsi="Times New Roman" w:cs="Times New Roman"/>
          <w:vertAlign w:val="superscript"/>
          <w:lang w:eastAsia="zh-CN"/>
        </w:rPr>
        <w:t>]</w:t>
      </w:r>
      <w:r w:rsidRPr="00CF5E38">
        <w:rPr>
          <w:rFonts w:ascii="Times New Roman" w:hAnsi="Times New Roman" w:cs="Times New Roman"/>
          <w:lang w:eastAsia="zh-CN"/>
        </w:rPr>
        <w:t>。</w:t>
      </w:r>
    </w:p>
    <w:p w14:paraId="1882F7F5" w14:textId="77777777" w:rsidR="002D1145" w:rsidRDefault="00CF5E38" w:rsidP="00CF5E38">
      <w:pPr>
        <w:pStyle w:val="FirstParagraph"/>
        <w:spacing w:before="0" w:after="0" w:line="360" w:lineRule="auto"/>
        <w:ind w:firstLineChars="200" w:firstLine="480"/>
        <w:jc w:val="both"/>
        <w:rPr>
          <w:rFonts w:ascii="Times New Roman" w:hAnsi="Times New Roman" w:cs="Times New Roman"/>
          <w:lang w:eastAsia="zh-CN"/>
        </w:rPr>
      </w:pPr>
      <w:r w:rsidRPr="00CF5E38">
        <w:rPr>
          <w:rFonts w:ascii="Times New Roman" w:hAnsi="Times New Roman" w:cs="Times New Roman"/>
          <w:lang w:eastAsia="zh-CN"/>
        </w:rPr>
        <w:t>钢箱梁在服役过程中长期承受车辆动荷载、环境腐蚀、温度应力及疲劳损伤等多重作用，其内部加劲肋、焊缝、正交异性桥面板等关键部位易产生锈蚀、涂层劣化、疲劳裂纹、构件变形等病害。疲劳裂纹多出现在焊缝及加劲肋连接处等应力集中区域，其中</w:t>
      </w:r>
      <w:r w:rsidRPr="00CF5E38">
        <w:rPr>
          <w:rFonts w:ascii="Times New Roman" w:hAnsi="Times New Roman" w:cs="Times New Roman"/>
          <w:lang w:eastAsia="zh-CN"/>
        </w:rPr>
        <w:t>U</w:t>
      </w:r>
      <w:r w:rsidRPr="00CF5E38">
        <w:rPr>
          <w:rFonts w:ascii="Times New Roman" w:hAnsi="Times New Roman" w:cs="Times New Roman"/>
          <w:lang w:eastAsia="zh-CN"/>
        </w:rPr>
        <w:t>肋对接焊缝处裂纹数量可占疲劳裂纹总数的</w:t>
      </w:r>
      <w:r w:rsidRPr="00CF5E38">
        <w:rPr>
          <w:rFonts w:ascii="Times New Roman" w:hAnsi="Times New Roman" w:cs="Times New Roman"/>
          <w:lang w:eastAsia="zh-CN"/>
        </w:rPr>
        <w:t>72%</w:t>
      </w:r>
      <w:r w:rsidRPr="00CF5E38">
        <w:rPr>
          <w:rFonts w:ascii="Times New Roman" w:hAnsi="Times New Roman" w:cs="Times New Roman"/>
          <w:lang w:eastAsia="zh-CN"/>
        </w:rPr>
        <w:t>，最大裂纹长度记录达</w:t>
      </w:r>
      <w:r w:rsidRPr="00CF5E38">
        <w:rPr>
          <w:rFonts w:ascii="Times New Roman" w:hAnsi="Times New Roman" w:cs="Times New Roman"/>
          <w:lang w:eastAsia="zh-CN"/>
        </w:rPr>
        <w:t>83cm</w:t>
      </w:r>
      <w:r w:rsidRPr="00CF5E38">
        <w:rPr>
          <w:rFonts w:ascii="Times New Roman" w:hAnsi="Times New Roman" w:cs="Times New Roman"/>
          <w:lang w:eastAsia="zh-CN"/>
        </w:rPr>
        <w:t>；在潮湿或盐雾环境下，钢板腐蚀速率可达</w:t>
      </w:r>
      <w:r w:rsidRPr="00CF5E38">
        <w:rPr>
          <w:rFonts w:ascii="Times New Roman" w:hAnsi="Times New Roman" w:cs="Times New Roman"/>
          <w:lang w:eastAsia="zh-CN"/>
        </w:rPr>
        <w:t>0.1~0.3mm/</w:t>
      </w:r>
      <w:r w:rsidRPr="00CF5E38">
        <w:rPr>
          <w:rFonts w:ascii="Times New Roman" w:hAnsi="Times New Roman" w:cs="Times New Roman"/>
          <w:lang w:eastAsia="zh-CN"/>
        </w:rPr>
        <w:t>年，涂层劣化虽不直接降低结构承载能力，但会使钢板暴露在大气腐蚀物中，加速截面损失进程。此类病害具有隐蔽性强、发展速率快、后果危害大的显著特征</w:t>
      </w:r>
      <w:r w:rsidR="000E33C0">
        <w:rPr>
          <w:rFonts w:ascii="Times New Roman" w:hAnsi="Times New Roman" w:cs="Times New Roman"/>
          <w:lang w:eastAsia="zh-CN"/>
        </w:rPr>
        <w:t>—</w:t>
      </w:r>
      <w:r w:rsidRPr="00CF5E38">
        <w:rPr>
          <w:rFonts w:ascii="Times New Roman" w:hAnsi="Times New Roman" w:cs="Times New Roman"/>
          <w:lang w:eastAsia="zh-CN"/>
        </w:rPr>
        <w:t>早期锈蚀和微小裂纹若未能及时发现并处置，将快速扩展为结构性损伤，直接威胁桥梁整体承载安全。钢箱梁内部高频次、全覆盖、精细化巡检已成为保障大跨径桥梁安全运营的刚性需求。</w:t>
      </w:r>
    </w:p>
    <w:p w14:paraId="65A1FFBC" w14:textId="77777777" w:rsidR="002D1145" w:rsidRPr="002D1145" w:rsidRDefault="002D1145" w:rsidP="002D1145">
      <w:pPr>
        <w:pStyle w:val="a0"/>
        <w:rPr>
          <w:lang w:eastAsia="zh-CN"/>
        </w:rPr>
        <w:sectPr w:rsidR="002D1145" w:rsidRPr="002D1145" w:rsidSect="002D1145">
          <w:footerReference w:type="first" r:id="rId16"/>
          <w:pgSz w:w="11906" w:h="16838"/>
          <w:pgMar w:top="1440" w:right="1800" w:bottom="1440" w:left="1800" w:header="720" w:footer="720" w:gutter="0"/>
          <w:pgNumType w:start="1"/>
          <w:cols w:space="720"/>
          <w:titlePg/>
          <w:docGrid w:linePitch="326"/>
        </w:sectPr>
      </w:pPr>
    </w:p>
    <w:p w14:paraId="29EDB288" w14:textId="77777777" w:rsidR="009D10C9" w:rsidRDefault="009D10C9" w:rsidP="009D10C9">
      <w:pPr>
        <w:pStyle w:val="a0"/>
        <w:spacing w:before="0" w:after="0" w:line="360" w:lineRule="auto"/>
        <w:jc w:val="center"/>
        <w:rPr>
          <w:rFonts w:ascii="Times New Roman" w:hAnsi="Times New Roman" w:cs="Times New Roman"/>
          <w:lang w:eastAsia="zh-CN"/>
        </w:rPr>
      </w:pPr>
      <w:r>
        <w:rPr>
          <w:rFonts w:ascii="Times New Roman" w:hAnsi="Times New Roman" w:cs="Times New Roman"/>
          <w:noProof/>
        </w:rPr>
        <w:lastRenderedPageBreak/>
        <w:drawing>
          <wp:inline distT="0" distB="0" distL="0" distR="0" wp14:anchorId="26636CA2" wp14:editId="4F4B3F9E">
            <wp:extent cx="2457450" cy="1466215"/>
            <wp:effectExtent l="0" t="0" r="0" b="0"/>
            <wp:docPr id="12" name="图片 11"/>
            <wp:cNvGraphicFramePr/>
            <a:graphic xmlns:a="http://schemas.openxmlformats.org/drawingml/2006/main">
              <a:graphicData uri="http://schemas.openxmlformats.org/drawingml/2006/picture">
                <pic:pic xmlns:pic="http://schemas.openxmlformats.org/drawingml/2006/picture">
                  <pic:nvPicPr>
                    <pic:cNvPr id="12" name="图片 11"/>
                    <pic:cNvPicPr/>
                  </pic:nvPicPr>
                  <pic:blipFill>
                    <a:blip r:embed="rId17"/>
                    <a:srcRect b="20009"/>
                    <a:stretch>
                      <a:fillRect/>
                    </a:stretch>
                  </pic:blipFill>
                  <pic:spPr>
                    <a:xfrm>
                      <a:off x="0" y="0"/>
                      <a:ext cx="2480680" cy="1479985"/>
                    </a:xfrm>
                    <a:prstGeom prst="rect">
                      <a:avLst/>
                    </a:prstGeom>
                  </pic:spPr>
                </pic:pic>
              </a:graphicData>
            </a:graphic>
          </wp:inline>
        </w:drawing>
      </w:r>
      <w:r>
        <w:rPr>
          <w:rFonts w:ascii="Times New Roman" w:hAnsi="Times New Roman" w:cs="Times New Roman"/>
          <w:lang w:eastAsia="zh-CN"/>
        </w:rPr>
        <w:t xml:space="preserve">    </w:t>
      </w:r>
      <w:r>
        <w:rPr>
          <w:rFonts w:ascii="Times New Roman" w:hAnsi="Times New Roman" w:cs="Times New Roman"/>
          <w:noProof/>
        </w:rPr>
        <w:drawing>
          <wp:inline distT="0" distB="0" distL="0" distR="0" wp14:anchorId="14D47627" wp14:editId="35C58345">
            <wp:extent cx="2561590" cy="1466215"/>
            <wp:effectExtent l="0" t="0" r="0" b="0"/>
            <wp:docPr id="13" name="图片 12"/>
            <wp:cNvGraphicFramePr/>
            <a:graphic xmlns:a="http://schemas.openxmlformats.org/drawingml/2006/main">
              <a:graphicData uri="http://schemas.openxmlformats.org/drawingml/2006/picture">
                <pic:pic xmlns:pic="http://schemas.openxmlformats.org/drawingml/2006/picture">
                  <pic:nvPicPr>
                    <pic:cNvPr id="13" name="图片 12"/>
                    <pic:cNvPicPr/>
                  </pic:nvPicPr>
                  <pic:blipFill>
                    <a:blip r:embed="rId18"/>
                    <a:srcRect l="23129"/>
                    <a:stretch>
                      <a:fillRect/>
                    </a:stretch>
                  </pic:blipFill>
                  <pic:spPr>
                    <a:xfrm>
                      <a:off x="0" y="0"/>
                      <a:ext cx="2591761" cy="1483415"/>
                    </a:xfrm>
                    <a:prstGeom prst="rect">
                      <a:avLst/>
                    </a:prstGeom>
                  </pic:spPr>
                </pic:pic>
              </a:graphicData>
            </a:graphic>
          </wp:inline>
        </w:drawing>
      </w:r>
    </w:p>
    <w:p w14:paraId="1EE6DA15" w14:textId="77777777" w:rsidR="009D10C9" w:rsidRDefault="009D10C9" w:rsidP="009D10C9">
      <w:pPr>
        <w:pStyle w:val="a0"/>
        <w:spacing w:before="0" w:after="0" w:line="360" w:lineRule="auto"/>
        <w:jc w:val="both"/>
        <w:rPr>
          <w:rFonts w:ascii="Times New Roman" w:hAnsi="Times New Roman" w:cs="Times New Roman"/>
          <w:lang w:eastAsia="zh-CN"/>
        </w:rPr>
      </w:pPr>
      <w:r>
        <w:rPr>
          <w:rFonts w:ascii="Times New Roman" w:hAnsi="Times New Roman" w:cs="Times New Roman"/>
          <w:noProof/>
        </w:rPr>
        <w:drawing>
          <wp:inline distT="0" distB="0" distL="0" distR="0" wp14:anchorId="7549C462" wp14:editId="29FFC708">
            <wp:extent cx="1138555" cy="802005"/>
            <wp:effectExtent l="0" t="0" r="0" b="0"/>
            <wp:docPr id="3" name="图片 2" descr="锈蚀2"/>
            <wp:cNvGraphicFramePr/>
            <a:graphic xmlns:a="http://schemas.openxmlformats.org/drawingml/2006/main">
              <a:graphicData uri="http://schemas.openxmlformats.org/drawingml/2006/picture">
                <pic:pic xmlns:pic="http://schemas.openxmlformats.org/drawingml/2006/picture">
                  <pic:nvPicPr>
                    <pic:cNvPr id="3" name="图片 2" descr="锈蚀2"/>
                    <pic:cNvPicPr/>
                  </pic:nvPicPr>
                  <pic:blipFill>
                    <a:blip r:embed="rId19"/>
                    <a:srcRect r="16789" b="19984"/>
                    <a:stretch>
                      <a:fillRect/>
                    </a:stretch>
                  </pic:blipFill>
                  <pic:spPr>
                    <a:xfrm>
                      <a:off x="0" y="0"/>
                      <a:ext cx="1146558" cy="807803"/>
                    </a:xfrm>
                    <a:prstGeom prst="roundRect">
                      <a:avLst>
                        <a:gd name="adj" fmla="val 8594"/>
                      </a:avLst>
                    </a:prstGeom>
                    <a:solidFill>
                      <a:srgbClr val="FFFFFF">
                        <a:shade val="85000"/>
                      </a:srgbClr>
                    </a:solidFill>
                    <a:ln>
                      <a:noFill/>
                    </a:ln>
                    <a:effectLst/>
                  </pic:spPr>
                </pic:pic>
              </a:graphicData>
            </a:graphic>
          </wp:inline>
        </w:drawing>
      </w:r>
      <w:r>
        <w:rPr>
          <w:rFonts w:ascii="Times New Roman" w:hAnsi="Times New Roman" w:cs="Times New Roman"/>
          <w:lang w:eastAsia="zh-CN"/>
        </w:rPr>
        <w:t xml:space="preserve"> </w:t>
      </w:r>
      <w:r>
        <w:rPr>
          <w:rFonts w:ascii="Times New Roman" w:hAnsi="Times New Roman" w:cs="Times New Roman"/>
          <w:noProof/>
        </w:rPr>
        <w:drawing>
          <wp:inline distT="0" distB="0" distL="0" distR="0" wp14:anchorId="5483593E" wp14:editId="4E038979">
            <wp:extent cx="1293495" cy="804545"/>
            <wp:effectExtent l="0" t="0" r="0" b="0"/>
            <wp:docPr id="25" name="图片 24" descr="变形1"/>
            <wp:cNvGraphicFramePr/>
            <a:graphic xmlns:a="http://schemas.openxmlformats.org/drawingml/2006/main">
              <a:graphicData uri="http://schemas.openxmlformats.org/drawingml/2006/picture">
                <pic:pic xmlns:pic="http://schemas.openxmlformats.org/drawingml/2006/picture">
                  <pic:nvPicPr>
                    <pic:cNvPr id="25" name="图片 24" descr="变形1"/>
                    <pic:cNvPicPr/>
                  </pic:nvPicPr>
                  <pic:blipFill>
                    <a:blip r:embed="rId20"/>
                    <a:srcRect b="20021"/>
                    <a:stretch>
                      <a:fillRect/>
                    </a:stretch>
                  </pic:blipFill>
                  <pic:spPr>
                    <a:xfrm>
                      <a:off x="0" y="0"/>
                      <a:ext cx="1314618" cy="817753"/>
                    </a:xfrm>
                    <a:prstGeom prst="roundRect">
                      <a:avLst>
                        <a:gd name="adj" fmla="val 8594"/>
                      </a:avLst>
                    </a:prstGeom>
                    <a:solidFill>
                      <a:srgbClr val="FFFFFF">
                        <a:shade val="85000"/>
                      </a:srgbClr>
                    </a:solidFill>
                    <a:ln>
                      <a:noFill/>
                    </a:ln>
                    <a:effectLst/>
                  </pic:spPr>
                </pic:pic>
              </a:graphicData>
            </a:graphic>
          </wp:inline>
        </w:drawing>
      </w:r>
      <w:r>
        <w:rPr>
          <w:rFonts w:ascii="Times New Roman" w:hAnsi="Times New Roman" w:cs="Times New Roman"/>
          <w:lang w:eastAsia="zh-CN"/>
        </w:rPr>
        <w:t xml:space="preserve"> </w:t>
      </w:r>
      <w:r>
        <w:rPr>
          <w:rFonts w:ascii="Times New Roman" w:hAnsi="Times New Roman" w:cs="Times New Roman"/>
          <w:noProof/>
        </w:rPr>
        <w:drawing>
          <wp:inline distT="0" distB="0" distL="0" distR="0" wp14:anchorId="78BDBAA6" wp14:editId="21AE6E63">
            <wp:extent cx="1405890" cy="804545"/>
            <wp:effectExtent l="0" t="0" r="0" b="0"/>
            <wp:docPr id="26" name="图片 25" descr="涂层病害1"/>
            <wp:cNvGraphicFramePr/>
            <a:graphic xmlns:a="http://schemas.openxmlformats.org/drawingml/2006/main">
              <a:graphicData uri="http://schemas.openxmlformats.org/drawingml/2006/picture">
                <pic:pic xmlns:pic="http://schemas.openxmlformats.org/drawingml/2006/picture">
                  <pic:nvPicPr>
                    <pic:cNvPr id="26" name="图片 25" descr="涂层病害1"/>
                    <pic:cNvPicPr/>
                  </pic:nvPicPr>
                  <pic:blipFill>
                    <a:blip r:embed="rId21"/>
                    <a:srcRect r="51559" b="21807"/>
                    <a:stretch>
                      <a:fillRect/>
                    </a:stretch>
                  </pic:blipFill>
                  <pic:spPr>
                    <a:xfrm>
                      <a:off x="0" y="0"/>
                      <a:ext cx="1415724" cy="810409"/>
                    </a:xfrm>
                    <a:prstGeom prst="roundRect">
                      <a:avLst>
                        <a:gd name="adj" fmla="val 8594"/>
                      </a:avLst>
                    </a:prstGeom>
                    <a:solidFill>
                      <a:srgbClr val="FFFFFF">
                        <a:shade val="85000"/>
                      </a:srgbClr>
                    </a:solidFill>
                    <a:ln>
                      <a:noFill/>
                    </a:ln>
                    <a:effectLst/>
                  </pic:spPr>
                </pic:pic>
              </a:graphicData>
            </a:graphic>
          </wp:inline>
        </w:drawing>
      </w:r>
      <w:r>
        <w:rPr>
          <w:rFonts w:ascii="Times New Roman" w:hAnsi="Times New Roman" w:cs="Times New Roman"/>
          <w:lang w:eastAsia="zh-CN"/>
        </w:rPr>
        <w:t xml:space="preserve"> </w:t>
      </w:r>
      <w:r>
        <w:rPr>
          <w:rFonts w:ascii="Times New Roman" w:hAnsi="Times New Roman" w:cs="Times New Roman"/>
          <w:noProof/>
        </w:rPr>
        <w:drawing>
          <wp:inline distT="0" distB="0" distL="0" distR="0" wp14:anchorId="3BCD9E03" wp14:editId="5A33AEF5">
            <wp:extent cx="1267460" cy="801370"/>
            <wp:effectExtent l="0" t="0" r="0" b="0"/>
            <wp:docPr id="27" name="图片 26" descr="开裂1"/>
            <wp:cNvGraphicFramePr/>
            <a:graphic xmlns:a="http://schemas.openxmlformats.org/drawingml/2006/main">
              <a:graphicData uri="http://schemas.openxmlformats.org/drawingml/2006/picture">
                <pic:pic xmlns:pic="http://schemas.openxmlformats.org/drawingml/2006/picture">
                  <pic:nvPicPr>
                    <pic:cNvPr id="27" name="图片 26" descr="开裂1"/>
                    <pic:cNvPicPr/>
                  </pic:nvPicPr>
                  <pic:blipFill>
                    <a:blip r:embed="rId22"/>
                    <a:srcRect b="19673"/>
                    <a:stretch>
                      <a:fillRect/>
                    </a:stretch>
                  </pic:blipFill>
                  <pic:spPr>
                    <a:xfrm>
                      <a:off x="0" y="0"/>
                      <a:ext cx="1293366" cy="817836"/>
                    </a:xfrm>
                    <a:prstGeom prst="roundRect">
                      <a:avLst>
                        <a:gd name="adj" fmla="val 8594"/>
                      </a:avLst>
                    </a:prstGeom>
                    <a:solidFill>
                      <a:srgbClr val="FFFFFF">
                        <a:shade val="85000"/>
                      </a:srgbClr>
                    </a:solidFill>
                    <a:ln>
                      <a:noFill/>
                    </a:ln>
                    <a:effectLst/>
                  </pic:spPr>
                </pic:pic>
              </a:graphicData>
            </a:graphic>
          </wp:inline>
        </w:drawing>
      </w:r>
    </w:p>
    <w:p w14:paraId="194926D5" w14:textId="77777777" w:rsidR="009D10C9" w:rsidRDefault="009D10C9" w:rsidP="009D10C9">
      <w:pPr>
        <w:pStyle w:val="a0"/>
        <w:spacing w:before="0" w:after="0" w:line="360" w:lineRule="auto"/>
        <w:jc w:val="center"/>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图</w:t>
      </w:r>
      <w:r>
        <w:rPr>
          <w:rFonts w:ascii="Times New Roman" w:eastAsia="宋体" w:hAnsi="Times New Roman" w:cs="Times New Roman"/>
          <w:sz w:val="21"/>
          <w:szCs w:val="21"/>
          <w:lang w:eastAsia="zh-CN"/>
        </w:rPr>
        <w:t xml:space="preserve">1 </w:t>
      </w:r>
      <w:r>
        <w:rPr>
          <w:rFonts w:ascii="Times New Roman" w:eastAsia="宋体" w:hAnsi="Times New Roman" w:cs="Times New Roman"/>
          <w:sz w:val="21"/>
          <w:szCs w:val="21"/>
          <w:lang w:eastAsia="zh-CN"/>
        </w:rPr>
        <w:t>钢箱梁桥及其典型病害</w:t>
      </w:r>
    </w:p>
    <w:p w14:paraId="0CF8B7B9" w14:textId="1C70C4BA" w:rsidR="00CF5E38" w:rsidRPr="008D523C" w:rsidRDefault="00CF5E38" w:rsidP="00CF5E38">
      <w:pPr>
        <w:pStyle w:val="FirstParagraph"/>
        <w:spacing w:before="0" w:after="0" w:line="360" w:lineRule="auto"/>
        <w:ind w:firstLineChars="200" w:firstLine="480"/>
        <w:jc w:val="both"/>
        <w:rPr>
          <w:rFonts w:ascii="Times New Roman" w:hAnsi="Times New Roman" w:cs="Times New Roman"/>
          <w:lang w:eastAsia="zh-CN"/>
        </w:rPr>
      </w:pPr>
      <w:r w:rsidRPr="008D523C">
        <w:rPr>
          <w:rFonts w:ascii="Times New Roman" w:hAnsi="Times New Roman" w:cs="Times New Roman"/>
          <w:lang w:eastAsia="zh-CN"/>
        </w:rPr>
        <w:t>值得关注的是，我国钢结构桥梁占比约</w:t>
      </w:r>
      <w:r w:rsidRPr="008D523C">
        <w:rPr>
          <w:rFonts w:ascii="Times New Roman" w:hAnsi="Times New Roman" w:cs="Times New Roman"/>
          <w:lang w:eastAsia="zh-CN"/>
        </w:rPr>
        <w:t>3%</w:t>
      </w:r>
      <w:r w:rsidRPr="008D523C">
        <w:rPr>
          <w:rFonts w:ascii="Times New Roman" w:hAnsi="Times New Roman" w:cs="Times New Roman"/>
          <w:lang w:eastAsia="zh-CN"/>
        </w:rPr>
        <w:t>，与美国（约</w:t>
      </w:r>
      <w:r w:rsidRPr="008D523C">
        <w:rPr>
          <w:rFonts w:ascii="Times New Roman" w:hAnsi="Times New Roman" w:cs="Times New Roman"/>
          <w:lang w:eastAsia="zh-CN"/>
        </w:rPr>
        <w:t>27.5%35%</w:t>
      </w:r>
      <w:r w:rsidRPr="008D523C">
        <w:rPr>
          <w:rFonts w:ascii="Times New Roman" w:hAnsi="Times New Roman" w:cs="Times New Roman"/>
          <w:lang w:eastAsia="zh-CN"/>
        </w:rPr>
        <w:t>）、日本（约</w:t>
      </w:r>
      <w:r w:rsidRPr="008D523C">
        <w:rPr>
          <w:rFonts w:ascii="Times New Roman" w:hAnsi="Times New Roman" w:cs="Times New Roman"/>
          <w:lang w:eastAsia="zh-CN"/>
        </w:rPr>
        <w:t>38.3%41%</w:t>
      </w:r>
      <w:r w:rsidRPr="008D523C">
        <w:rPr>
          <w:rFonts w:ascii="Times New Roman" w:hAnsi="Times New Roman" w:cs="Times New Roman"/>
          <w:lang w:eastAsia="zh-CN"/>
        </w:rPr>
        <w:t>）、法国（约</w:t>
      </w:r>
      <w:r w:rsidRPr="008D523C">
        <w:rPr>
          <w:rFonts w:ascii="Times New Roman" w:hAnsi="Times New Roman" w:cs="Times New Roman"/>
          <w:lang w:eastAsia="zh-CN"/>
        </w:rPr>
        <w:t>85%</w:t>
      </w:r>
      <w:r w:rsidRPr="008D523C">
        <w:rPr>
          <w:rFonts w:ascii="Times New Roman" w:hAnsi="Times New Roman" w:cs="Times New Roman"/>
          <w:lang w:eastAsia="zh-CN"/>
        </w:rPr>
        <w:t>）等发达国家差距悬殊。随着《关于推进公路钢结构桥梁建设的指导意见》（交公路发〔</w:t>
      </w:r>
      <w:r w:rsidRPr="008D523C">
        <w:rPr>
          <w:rFonts w:ascii="Times New Roman" w:hAnsi="Times New Roman" w:cs="Times New Roman"/>
          <w:lang w:eastAsia="zh-CN"/>
        </w:rPr>
        <w:t>2016</w:t>
      </w:r>
      <w:r w:rsidRPr="008D523C">
        <w:rPr>
          <w:rFonts w:ascii="Times New Roman" w:hAnsi="Times New Roman" w:cs="Times New Roman"/>
          <w:lang w:eastAsia="zh-CN"/>
        </w:rPr>
        <w:t>〕</w:t>
      </w:r>
      <w:r w:rsidRPr="008D523C">
        <w:rPr>
          <w:rFonts w:ascii="Times New Roman" w:hAnsi="Times New Roman" w:cs="Times New Roman"/>
          <w:lang w:eastAsia="zh-CN"/>
        </w:rPr>
        <w:t>115</w:t>
      </w:r>
      <w:r w:rsidRPr="008D523C">
        <w:rPr>
          <w:rFonts w:ascii="Times New Roman" w:hAnsi="Times New Roman" w:cs="Times New Roman"/>
          <w:lang w:eastAsia="zh-CN"/>
        </w:rPr>
        <w:t>号）的深入推进，新建桥梁中钢结构占比将持续提升，据行业测算，若未来国内新建桥梁</w:t>
      </w:r>
      <w:r w:rsidRPr="008D523C">
        <w:rPr>
          <w:rFonts w:ascii="Times New Roman" w:hAnsi="Times New Roman" w:cs="Times New Roman"/>
          <w:lang w:eastAsia="zh-CN"/>
        </w:rPr>
        <w:t>50%</w:t>
      </w:r>
      <w:r w:rsidRPr="008D523C">
        <w:rPr>
          <w:rFonts w:ascii="Times New Roman" w:hAnsi="Times New Roman" w:cs="Times New Roman"/>
          <w:lang w:eastAsia="zh-CN"/>
        </w:rPr>
        <w:t>采用钢结构，年新增用钢需求将超过</w:t>
      </w:r>
      <w:r w:rsidRPr="008D523C">
        <w:rPr>
          <w:rFonts w:ascii="Times New Roman" w:hAnsi="Times New Roman" w:cs="Times New Roman"/>
          <w:lang w:eastAsia="zh-CN"/>
        </w:rPr>
        <w:t>3000</w:t>
      </w:r>
      <w:r w:rsidRPr="008D523C">
        <w:rPr>
          <w:rFonts w:ascii="Times New Roman" w:hAnsi="Times New Roman" w:cs="Times New Roman"/>
          <w:lang w:eastAsia="zh-CN"/>
        </w:rPr>
        <w:t>万吨</w:t>
      </w:r>
      <w:r w:rsidR="007428F4" w:rsidRPr="007428F4">
        <w:rPr>
          <w:rFonts w:ascii="Times New Roman" w:hAnsi="Times New Roman" w:cs="Times New Roman" w:hint="eastAsia"/>
          <w:vertAlign w:val="superscript"/>
          <w:lang w:eastAsia="zh-CN"/>
        </w:rPr>
        <w:t>[6]</w:t>
      </w:r>
      <w:r w:rsidRPr="008D523C">
        <w:rPr>
          <w:rFonts w:ascii="Times New Roman" w:hAnsi="Times New Roman" w:cs="Times New Roman"/>
          <w:lang w:eastAsia="zh-CN"/>
        </w:rPr>
        <w:t>。当前国内已有</w:t>
      </w:r>
      <w:r w:rsidRPr="008D523C">
        <w:rPr>
          <w:rFonts w:ascii="Times New Roman" w:hAnsi="Times New Roman" w:cs="Times New Roman"/>
          <w:lang w:eastAsia="zh-CN"/>
        </w:rPr>
        <w:t>900</w:t>
      </w:r>
      <w:r w:rsidRPr="008D523C">
        <w:rPr>
          <w:rFonts w:ascii="Times New Roman" w:hAnsi="Times New Roman" w:cs="Times New Roman"/>
          <w:lang w:eastAsia="zh-CN"/>
        </w:rPr>
        <w:t>余座大跨径钢箱梁桥进入规模化运维阶段，这一群体因结构价值高、社会影响大、管养标准严，形成了高附加值的细分检测市场，是智能巡检装备最直接、最迫切的目标客户群体。随着交通运输部</w:t>
      </w:r>
      <w:r w:rsidRPr="008D523C">
        <w:rPr>
          <w:rFonts w:ascii="Times New Roman" w:hAnsi="Times New Roman" w:cs="Times New Roman"/>
          <w:lang w:eastAsia="zh-CN"/>
        </w:rPr>
        <w:t>2021</w:t>
      </w:r>
      <w:r w:rsidRPr="008D523C">
        <w:rPr>
          <w:rFonts w:ascii="Times New Roman" w:hAnsi="Times New Roman" w:cs="Times New Roman"/>
          <w:lang w:eastAsia="zh-CN"/>
        </w:rPr>
        <w:t>年部署的</w:t>
      </w:r>
      <w:r w:rsidRPr="008D523C">
        <w:rPr>
          <w:rFonts w:ascii="Times New Roman" w:hAnsi="Times New Roman" w:cs="Times New Roman"/>
          <w:lang w:eastAsia="zh-CN"/>
        </w:rPr>
        <w:t>401</w:t>
      </w:r>
      <w:r w:rsidRPr="008D523C">
        <w:rPr>
          <w:rFonts w:ascii="Times New Roman" w:hAnsi="Times New Roman" w:cs="Times New Roman"/>
          <w:lang w:eastAsia="zh-CN"/>
        </w:rPr>
        <w:t>座长大桥梁健康监测系统陆续建成投用，行业对智能化检测手段的接受度持续提升，钢箱梁内部这一长期被外部监测体系忽视的</w:t>
      </w:r>
      <w:r w:rsidR="008D523C" w:rsidRPr="008D523C">
        <w:rPr>
          <w:rFonts w:ascii="Times New Roman" w:hAnsi="Times New Roman" w:cs="Times New Roman"/>
          <w:lang w:eastAsia="zh-CN"/>
        </w:rPr>
        <w:t>“</w:t>
      </w:r>
      <w:r w:rsidR="008D523C" w:rsidRPr="008D523C">
        <w:rPr>
          <w:rFonts w:ascii="Times New Roman" w:hAnsi="Times New Roman" w:cs="Times New Roman"/>
          <w:lang w:eastAsia="zh-CN"/>
        </w:rPr>
        <w:t>隐蔽角落</w:t>
      </w:r>
      <w:r w:rsidR="008D523C" w:rsidRPr="008D523C">
        <w:rPr>
          <w:rFonts w:ascii="Times New Roman" w:hAnsi="Times New Roman" w:cs="Times New Roman"/>
          <w:lang w:eastAsia="zh-CN"/>
        </w:rPr>
        <w:t>”</w:t>
      </w:r>
      <w:r w:rsidRPr="008D523C">
        <w:rPr>
          <w:rFonts w:ascii="Times New Roman" w:hAnsi="Times New Roman" w:cs="Times New Roman"/>
          <w:lang w:eastAsia="zh-CN"/>
        </w:rPr>
        <w:t>正成为数智化升级的新焦点。</w:t>
      </w:r>
    </w:p>
    <w:p w14:paraId="33A27FC6" w14:textId="77777777" w:rsidR="009D10C9" w:rsidRPr="009D10C9" w:rsidRDefault="009D10C9" w:rsidP="009D10C9">
      <w:pPr>
        <w:pStyle w:val="a0"/>
        <w:spacing w:before="0" w:after="0" w:line="360" w:lineRule="auto"/>
        <w:jc w:val="both"/>
        <w:rPr>
          <w:rFonts w:ascii="Times New Roman" w:hAnsi="Times New Roman" w:cs="Times New Roman"/>
          <w:b/>
          <w:bCs/>
          <w:lang w:eastAsia="zh-CN"/>
        </w:rPr>
      </w:pPr>
      <w:bookmarkStart w:id="8" w:name="人工巡检的突出困境"/>
      <w:r w:rsidRPr="009D10C9">
        <w:rPr>
          <w:rFonts w:ascii="Times New Roman" w:hAnsi="Times New Roman" w:cs="Times New Roman"/>
          <w:b/>
          <w:bCs/>
          <w:lang w:eastAsia="zh-CN"/>
        </w:rPr>
        <w:t xml:space="preserve">1.1.2 </w:t>
      </w:r>
      <w:r w:rsidRPr="009D10C9">
        <w:rPr>
          <w:rFonts w:ascii="Times New Roman" w:hAnsi="Times New Roman" w:cs="Times New Roman"/>
          <w:b/>
          <w:bCs/>
          <w:lang w:eastAsia="zh-CN"/>
        </w:rPr>
        <w:t>人工巡检的突出困境</w:t>
      </w:r>
    </w:p>
    <w:p w14:paraId="7C0CAC23" w14:textId="07BE06B6" w:rsidR="009D10C9" w:rsidRPr="009D10C9" w:rsidRDefault="009D10C9" w:rsidP="009D10C9">
      <w:pPr>
        <w:pStyle w:val="FirstParagraph"/>
        <w:spacing w:before="0" w:after="0" w:line="360" w:lineRule="auto"/>
        <w:ind w:firstLineChars="200" w:firstLine="480"/>
        <w:jc w:val="both"/>
        <w:rPr>
          <w:rFonts w:ascii="Times New Roman" w:hAnsi="Times New Roman" w:cs="Times New Roman"/>
          <w:lang w:eastAsia="zh-CN"/>
        </w:rPr>
      </w:pPr>
      <w:r w:rsidRPr="009D10C9">
        <w:rPr>
          <w:rFonts w:ascii="Times New Roman" w:hAnsi="Times New Roman" w:cs="Times New Roman"/>
          <w:lang w:eastAsia="zh-CN"/>
        </w:rPr>
        <w:t>大跨径扁平钢箱梁内部净高通常仅</w:t>
      </w:r>
      <w:r w:rsidRPr="009D10C9">
        <w:rPr>
          <w:rFonts w:ascii="Times New Roman" w:hAnsi="Times New Roman" w:cs="Times New Roman"/>
          <w:lang w:eastAsia="zh-CN"/>
        </w:rPr>
        <w:t>1.2~1.8 m</w:t>
      </w:r>
      <w:r w:rsidRPr="009D10C9">
        <w:rPr>
          <w:rFonts w:ascii="Times New Roman" w:hAnsi="Times New Roman" w:cs="Times New Roman"/>
          <w:lang w:eastAsia="zh-CN"/>
        </w:rPr>
        <w:t>，作业人员需在半蹲或匍匐姿态下穿梭于复杂的</w:t>
      </w:r>
      <w:r w:rsidRPr="009D10C9">
        <w:rPr>
          <w:rFonts w:ascii="Times New Roman" w:hAnsi="Times New Roman" w:cs="Times New Roman"/>
          <w:lang w:eastAsia="zh-CN"/>
        </w:rPr>
        <w:t>U</w:t>
      </w:r>
      <w:r w:rsidRPr="009D10C9">
        <w:rPr>
          <w:rFonts w:ascii="Times New Roman" w:hAnsi="Times New Roman" w:cs="Times New Roman"/>
          <w:lang w:eastAsia="zh-CN"/>
        </w:rPr>
        <w:t>肋、横隔板、纵向及横向加劲肋之间。箱内无自然光源，通风不良，夏季温度高达</w:t>
      </w:r>
      <w:r w:rsidRPr="009D10C9">
        <w:rPr>
          <w:rFonts w:ascii="Times New Roman" w:hAnsi="Times New Roman" w:cs="Times New Roman"/>
          <w:lang w:eastAsia="zh-CN"/>
        </w:rPr>
        <w:t>55 ℃</w:t>
      </w:r>
      <w:r w:rsidRPr="009D10C9">
        <w:rPr>
          <w:rFonts w:ascii="Times New Roman" w:hAnsi="Times New Roman" w:cs="Times New Roman"/>
          <w:lang w:eastAsia="zh-CN"/>
        </w:rPr>
        <w:t>以上，湿度长期维持</w:t>
      </w:r>
      <w:r w:rsidRPr="009D10C9">
        <w:rPr>
          <w:rFonts w:ascii="Times New Roman" w:hAnsi="Times New Roman" w:cs="Times New Roman"/>
          <w:lang w:eastAsia="zh-CN"/>
        </w:rPr>
        <w:t>80%</w:t>
      </w:r>
      <w:r w:rsidRPr="009D10C9">
        <w:rPr>
          <w:rFonts w:ascii="Times New Roman" w:hAnsi="Times New Roman" w:cs="Times New Roman"/>
          <w:lang w:eastAsia="zh-CN"/>
        </w:rPr>
        <w:t>以上，涂装劣化产生的挥发性有机物（</w:t>
      </w:r>
      <w:r w:rsidRPr="009D10C9">
        <w:rPr>
          <w:rFonts w:ascii="Times New Roman" w:hAnsi="Times New Roman" w:cs="Times New Roman"/>
          <w:lang w:eastAsia="zh-CN"/>
        </w:rPr>
        <w:t>VOCs</w:t>
      </w:r>
      <w:r w:rsidRPr="009D10C9">
        <w:rPr>
          <w:rFonts w:ascii="Times New Roman" w:hAnsi="Times New Roman" w:cs="Times New Roman"/>
          <w:lang w:eastAsia="zh-CN"/>
        </w:rPr>
        <w:t>）与焊接残余烟尘进一步恶化空气质量。检测人员单次巡检耗时</w:t>
      </w:r>
      <w:r w:rsidRPr="009D10C9">
        <w:rPr>
          <w:rFonts w:ascii="Times New Roman" w:hAnsi="Times New Roman" w:cs="Times New Roman"/>
          <w:lang w:eastAsia="zh-CN"/>
        </w:rPr>
        <w:t>4~8</w:t>
      </w:r>
      <w:r w:rsidRPr="009D10C9">
        <w:rPr>
          <w:rFonts w:ascii="Times New Roman" w:hAnsi="Times New Roman" w:cs="Times New Roman"/>
          <w:lang w:eastAsia="zh-CN"/>
        </w:rPr>
        <w:t>小时，劳动强度极大，存在缺氧窒息、有毒有害气体中毒、高温中暑等多重安全风险。对于一座千米级钢箱梁桥，仅顶板焊缝的总长度就可达上百公里，依靠人工逐段目视检查，往往需要数日方能完成单桥初步巡查，效率瓶颈极为突出。</w:t>
      </w:r>
    </w:p>
    <w:p w14:paraId="2D710C9F" w14:textId="77777777" w:rsidR="002D1145" w:rsidRDefault="009D10C9" w:rsidP="009D10C9">
      <w:pPr>
        <w:pStyle w:val="FirstParagraph"/>
        <w:spacing w:before="0" w:after="0" w:line="360" w:lineRule="auto"/>
        <w:ind w:firstLineChars="200" w:firstLine="480"/>
        <w:jc w:val="both"/>
        <w:rPr>
          <w:rFonts w:ascii="Times New Roman" w:hAnsi="Times New Roman" w:cs="Times New Roman"/>
          <w:lang w:eastAsia="zh-CN"/>
        </w:rPr>
      </w:pPr>
      <w:r w:rsidRPr="009D10C9">
        <w:rPr>
          <w:rFonts w:ascii="Times New Roman" w:hAnsi="Times New Roman" w:cs="Times New Roman"/>
          <w:lang w:eastAsia="zh-CN"/>
        </w:rPr>
        <w:t>更为关键的是，人</w:t>
      </w:r>
      <w:r w:rsidRPr="00DB04EE">
        <w:rPr>
          <w:rFonts w:ascii="Times New Roman" w:hAnsi="Times New Roman" w:cs="Times New Roman"/>
          <w:lang w:eastAsia="zh-CN"/>
        </w:rPr>
        <w:t>工巡检高度依赖检测人员的个人经验与主观判断，病害识别的一致性和可重复性差</w:t>
      </w:r>
      <w:r w:rsidRPr="00DB04EE">
        <w:rPr>
          <w:rFonts w:ascii="Times New Roman" w:hAnsi="Times New Roman" w:cs="Times New Roman"/>
          <w:vertAlign w:val="superscript"/>
          <w:lang w:eastAsia="zh-CN"/>
        </w:rPr>
        <w:t>[</w:t>
      </w:r>
      <w:r w:rsidR="00DB04EE" w:rsidRPr="00DB04EE">
        <w:rPr>
          <w:rFonts w:ascii="Times New Roman" w:hAnsi="Times New Roman" w:cs="Times New Roman"/>
          <w:vertAlign w:val="superscript"/>
          <w:lang w:eastAsia="zh-CN"/>
        </w:rPr>
        <w:t>7</w:t>
      </w:r>
      <w:r w:rsidRPr="00DB04EE">
        <w:rPr>
          <w:rFonts w:ascii="Times New Roman" w:hAnsi="Times New Roman" w:cs="Times New Roman"/>
          <w:vertAlign w:val="superscript"/>
          <w:lang w:eastAsia="zh-CN"/>
        </w:rPr>
        <w:t>]</w:t>
      </w:r>
      <w:r w:rsidRPr="00DB04EE">
        <w:rPr>
          <w:rFonts w:ascii="Times New Roman" w:hAnsi="Times New Roman" w:cs="Times New Roman"/>
          <w:lang w:eastAsia="zh-CN"/>
        </w:rPr>
        <w:t>。</w:t>
      </w:r>
      <w:r w:rsidRPr="009D10C9">
        <w:rPr>
          <w:rFonts w:ascii="Times New Roman" w:hAnsi="Times New Roman" w:cs="Times New Roman"/>
          <w:lang w:eastAsia="zh-CN"/>
        </w:rPr>
        <w:t>箱内光照条件受限，人员需在有限光源下辨识</w:t>
      </w:r>
    </w:p>
    <w:p w14:paraId="31235043"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0D34B96C" w14:textId="51F9FD40" w:rsidR="009D10C9" w:rsidRPr="009D10C9" w:rsidRDefault="009D10C9" w:rsidP="002D1145">
      <w:pPr>
        <w:pStyle w:val="FirstParagraph"/>
        <w:spacing w:before="0" w:after="0" w:line="360" w:lineRule="auto"/>
        <w:jc w:val="both"/>
        <w:rPr>
          <w:rFonts w:ascii="Times New Roman" w:hAnsi="Times New Roman" w:cs="Times New Roman"/>
          <w:lang w:eastAsia="zh-CN"/>
        </w:rPr>
      </w:pPr>
      <w:r w:rsidRPr="009D10C9">
        <w:rPr>
          <w:rFonts w:ascii="Times New Roman" w:hAnsi="Times New Roman" w:cs="Times New Roman"/>
          <w:lang w:eastAsia="zh-CN"/>
        </w:rPr>
        <w:lastRenderedPageBreak/>
        <w:t>早期锈蚀、涂层劣化、变形等关键病害，早期病害的漏检风险高。同时，人工记录以纸质表格和分散影像为主，数据结构化程度低，即使前期已标注病害位置，再次进入黑暗环境亦难以精准复寻，难以支撑后续的病害发展趋势分析和养护决策优化。当面对数百米跨径内数千个焊缝节点和板面区域时，人工方式几乎不可能实现全面无遗漏的检查。</w:t>
      </w:r>
    </w:p>
    <w:p w14:paraId="203BB03F" w14:textId="77777777" w:rsidR="008F2791" w:rsidRDefault="008F2791" w:rsidP="008F2791">
      <w:pPr>
        <w:pStyle w:val="a0"/>
        <w:spacing w:before="0" w:after="0"/>
        <w:jc w:val="center"/>
        <w:rPr>
          <w:rFonts w:ascii="Times New Roman" w:hAnsi="Times New Roman" w:cs="Times New Roman"/>
          <w:lang w:eastAsia="zh-CN"/>
        </w:rPr>
      </w:pPr>
      <w:r>
        <w:rPr>
          <w:rFonts w:ascii="Times New Roman" w:hAnsi="Times New Roman" w:cs="Times New Roman"/>
          <w:noProof/>
        </w:rPr>
        <w:drawing>
          <wp:inline distT="0" distB="0" distL="0" distR="0" wp14:anchorId="704A2BE8" wp14:editId="6883443C">
            <wp:extent cx="1304290" cy="1754505"/>
            <wp:effectExtent l="0" t="0" r="0" b="0"/>
            <wp:docPr id="19568142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3"/>
                    <a:stretch>
                      <a:fillRect/>
                    </a:stretch>
                  </pic:blipFill>
                  <pic:spPr>
                    <a:xfrm>
                      <a:off x="0" y="0"/>
                      <a:ext cx="1310242" cy="1762230"/>
                    </a:xfrm>
                    <a:prstGeom prst="rect">
                      <a:avLst/>
                    </a:prstGeom>
                  </pic:spPr>
                </pic:pic>
              </a:graphicData>
            </a:graphic>
          </wp:inline>
        </w:drawing>
      </w:r>
      <w:r>
        <w:rPr>
          <w:rFonts w:ascii="Times New Roman" w:hAnsi="Times New Roman" w:cs="Times New Roman"/>
          <w:lang w:eastAsia="zh-CN"/>
        </w:rPr>
        <w:t xml:space="preserve">  </w:t>
      </w:r>
      <w:r>
        <w:rPr>
          <w:rFonts w:ascii="Times New Roman" w:hAnsi="Times New Roman" w:cs="Times New Roman"/>
          <w:noProof/>
        </w:rPr>
        <w:drawing>
          <wp:inline distT="0" distB="0" distL="0" distR="0" wp14:anchorId="0EDDB3CD" wp14:editId="6A477891">
            <wp:extent cx="2341245" cy="1758950"/>
            <wp:effectExtent l="0" t="0" r="0" b="0"/>
            <wp:docPr id="12995581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4"/>
                    <a:stretch>
                      <a:fillRect/>
                    </a:stretch>
                  </pic:blipFill>
                  <pic:spPr>
                    <a:xfrm>
                      <a:off x="0" y="0"/>
                      <a:ext cx="2351429" cy="1766762"/>
                    </a:xfrm>
                    <a:prstGeom prst="rect">
                      <a:avLst/>
                    </a:prstGeom>
                  </pic:spPr>
                </pic:pic>
              </a:graphicData>
            </a:graphic>
          </wp:inline>
        </w:drawing>
      </w:r>
      <w:r>
        <w:rPr>
          <w:rFonts w:ascii="Times New Roman" w:hAnsi="Times New Roman" w:cs="Times New Roman"/>
          <w:lang w:eastAsia="zh-CN"/>
        </w:rPr>
        <w:t xml:space="preserve">  </w:t>
      </w:r>
      <w:r>
        <w:rPr>
          <w:rFonts w:ascii="Times New Roman" w:hAnsi="Times New Roman" w:cs="Times New Roman"/>
          <w:noProof/>
        </w:rPr>
        <w:drawing>
          <wp:inline distT="0" distB="0" distL="0" distR="0" wp14:anchorId="52E93C40" wp14:editId="58B93A77">
            <wp:extent cx="1320800" cy="1760855"/>
            <wp:effectExtent l="0" t="0" r="0" b="0"/>
            <wp:docPr id="10780596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5"/>
                    <a:stretch>
                      <a:fillRect/>
                    </a:stretch>
                  </pic:blipFill>
                  <pic:spPr>
                    <a:xfrm>
                      <a:off x="0" y="0"/>
                      <a:ext cx="1342459" cy="1790142"/>
                    </a:xfrm>
                    <a:prstGeom prst="rect">
                      <a:avLst/>
                    </a:prstGeom>
                  </pic:spPr>
                </pic:pic>
              </a:graphicData>
            </a:graphic>
          </wp:inline>
        </w:drawing>
      </w:r>
    </w:p>
    <w:p w14:paraId="2CE535B5" w14:textId="77777777" w:rsidR="008F2791" w:rsidRDefault="008F2791" w:rsidP="008F2791">
      <w:pPr>
        <w:pStyle w:val="a0"/>
        <w:spacing w:before="0" w:after="0" w:line="360" w:lineRule="auto"/>
        <w:jc w:val="center"/>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图</w:t>
      </w:r>
      <w:r>
        <w:rPr>
          <w:rFonts w:ascii="Times New Roman" w:eastAsia="宋体" w:hAnsi="Times New Roman" w:cs="Times New Roman"/>
          <w:sz w:val="21"/>
          <w:szCs w:val="21"/>
          <w:lang w:eastAsia="zh-CN"/>
        </w:rPr>
        <w:t xml:space="preserve">2 </w:t>
      </w:r>
      <w:r>
        <w:rPr>
          <w:rFonts w:ascii="Times New Roman" w:eastAsia="宋体" w:hAnsi="Times New Roman" w:cs="Times New Roman"/>
          <w:sz w:val="21"/>
          <w:szCs w:val="21"/>
          <w:lang w:eastAsia="zh-CN"/>
        </w:rPr>
        <w:t>人工检测</w:t>
      </w:r>
    </w:p>
    <w:p w14:paraId="11126872" w14:textId="14A96A17" w:rsidR="009D10C9" w:rsidRPr="009D10C9" w:rsidRDefault="009D10C9" w:rsidP="009D10C9">
      <w:pPr>
        <w:pStyle w:val="FirstParagraph"/>
        <w:spacing w:before="0" w:after="0" w:line="360" w:lineRule="auto"/>
        <w:ind w:firstLineChars="200" w:firstLine="480"/>
        <w:jc w:val="both"/>
        <w:rPr>
          <w:rFonts w:ascii="Times New Roman" w:hAnsi="Times New Roman" w:cs="Times New Roman"/>
          <w:lang w:eastAsia="zh-CN"/>
        </w:rPr>
      </w:pPr>
      <w:r w:rsidRPr="009D10C9">
        <w:rPr>
          <w:rFonts w:ascii="Times New Roman" w:hAnsi="Times New Roman" w:cs="Times New Roman"/>
          <w:lang w:eastAsia="zh-CN"/>
        </w:rPr>
        <w:t>上述多重因素叠加，使钢箱梁内部人工巡检陷入</w:t>
      </w:r>
      <w:r w:rsidR="008F2791">
        <w:rPr>
          <w:rFonts w:ascii="Times New Roman" w:hAnsi="Times New Roman" w:cs="Times New Roman" w:hint="eastAsia"/>
          <w:lang w:eastAsia="zh-CN"/>
        </w:rPr>
        <w:t>“</w:t>
      </w:r>
      <w:r w:rsidR="008F2791" w:rsidRPr="009D10C9">
        <w:rPr>
          <w:rFonts w:ascii="Times New Roman" w:hAnsi="Times New Roman" w:cs="Times New Roman"/>
          <w:lang w:eastAsia="zh-CN"/>
        </w:rPr>
        <w:t>高风险、低效率、高漏检</w:t>
      </w:r>
      <w:r w:rsidR="008F2791">
        <w:rPr>
          <w:rFonts w:ascii="Times New Roman" w:hAnsi="Times New Roman" w:cs="Times New Roman" w:hint="eastAsia"/>
          <w:lang w:eastAsia="zh-CN"/>
        </w:rPr>
        <w:t>”</w:t>
      </w:r>
      <w:r w:rsidRPr="009D10C9">
        <w:rPr>
          <w:rFonts w:ascii="Times New Roman" w:hAnsi="Times New Roman" w:cs="Times New Roman"/>
          <w:lang w:eastAsia="zh-CN"/>
        </w:rPr>
        <w:t>的突出困境，已成为制约钢箱梁养护质量提升的关键瓶颈。这一困境的系统性解决，亟需替代性的智能化检测手段。</w:t>
      </w:r>
    </w:p>
    <w:p w14:paraId="46603AE0" w14:textId="77777777" w:rsidR="008D523C" w:rsidRPr="00BA2DB3" w:rsidRDefault="008D523C" w:rsidP="000B66F1">
      <w:pPr>
        <w:pStyle w:val="3"/>
        <w:spacing w:before="0" w:line="360" w:lineRule="auto"/>
        <w:rPr>
          <w:rFonts w:ascii="Times New Roman" w:eastAsiaTheme="minorEastAsia" w:hAnsi="Times New Roman" w:cs="Times New Roman"/>
          <w:color w:val="auto"/>
          <w:lang w:eastAsia="zh-CN"/>
        </w:rPr>
      </w:pPr>
      <w:bookmarkStart w:id="9" w:name="_Toc229672033"/>
      <w:bookmarkStart w:id="10" w:name="政策驱动与市场空间"/>
      <w:bookmarkEnd w:id="8"/>
      <w:r w:rsidRPr="00BA2DB3">
        <w:rPr>
          <w:rFonts w:ascii="Times New Roman" w:eastAsiaTheme="minorEastAsia" w:hAnsi="Times New Roman" w:cs="Times New Roman"/>
          <w:color w:val="auto"/>
          <w:lang w:eastAsia="zh-CN"/>
        </w:rPr>
        <w:t xml:space="preserve">1.2 </w:t>
      </w:r>
      <w:r w:rsidRPr="00BA2DB3">
        <w:rPr>
          <w:rFonts w:ascii="Times New Roman" w:eastAsiaTheme="minorEastAsia" w:hAnsi="Times New Roman" w:cs="Times New Roman"/>
          <w:color w:val="auto"/>
          <w:lang w:eastAsia="zh-CN"/>
        </w:rPr>
        <w:t>政策驱动与市场空间</w:t>
      </w:r>
      <w:bookmarkEnd w:id="9"/>
    </w:p>
    <w:p w14:paraId="74BF81B5" w14:textId="77777777" w:rsidR="008D523C" w:rsidRPr="00BA2DB3" w:rsidRDefault="008D523C" w:rsidP="00BA2DB3">
      <w:pPr>
        <w:pStyle w:val="a0"/>
        <w:spacing w:before="0" w:after="0" w:line="360" w:lineRule="auto"/>
        <w:jc w:val="both"/>
        <w:rPr>
          <w:rFonts w:ascii="Times New Roman" w:hAnsi="Times New Roman" w:cs="Times New Roman"/>
          <w:b/>
          <w:bCs/>
          <w:lang w:eastAsia="zh-CN"/>
        </w:rPr>
      </w:pPr>
      <w:r w:rsidRPr="00BA2DB3">
        <w:rPr>
          <w:rFonts w:ascii="Times New Roman" w:hAnsi="Times New Roman" w:cs="Times New Roman"/>
          <w:b/>
          <w:bCs/>
          <w:lang w:eastAsia="zh-CN"/>
        </w:rPr>
        <w:t xml:space="preserve">1.2.1 </w:t>
      </w:r>
      <w:r w:rsidRPr="00BA2DB3">
        <w:rPr>
          <w:rFonts w:ascii="Times New Roman" w:hAnsi="Times New Roman" w:cs="Times New Roman"/>
          <w:b/>
          <w:bCs/>
          <w:lang w:eastAsia="zh-CN"/>
        </w:rPr>
        <w:t>政策驱动</w:t>
      </w:r>
    </w:p>
    <w:p w14:paraId="71DFF0E4" w14:textId="77777777" w:rsidR="008D523C" w:rsidRPr="00B82C2A" w:rsidRDefault="008D523C" w:rsidP="00B82C2A">
      <w:pPr>
        <w:pStyle w:val="FirstParagraph"/>
        <w:spacing w:before="0" w:after="0" w:line="360" w:lineRule="auto"/>
        <w:jc w:val="both"/>
        <w:rPr>
          <w:rFonts w:ascii="Times New Roman" w:hAnsi="Times New Roman" w:cs="Times New Roman"/>
          <w:lang w:eastAsia="zh-CN"/>
        </w:rPr>
      </w:pPr>
      <w:r w:rsidRPr="00B82C2A">
        <w:rPr>
          <w:rFonts w:ascii="Times New Roman" w:hAnsi="Times New Roman" w:cs="Times New Roman"/>
          <w:lang w:eastAsia="zh-CN"/>
        </w:rPr>
        <w:t>（</w:t>
      </w:r>
      <w:r w:rsidRPr="00B82C2A">
        <w:rPr>
          <w:rFonts w:ascii="Times New Roman" w:hAnsi="Times New Roman" w:cs="Times New Roman"/>
          <w:lang w:eastAsia="zh-CN"/>
        </w:rPr>
        <w:t>1</w:t>
      </w:r>
      <w:r w:rsidRPr="00B82C2A">
        <w:rPr>
          <w:rFonts w:ascii="Times New Roman" w:hAnsi="Times New Roman" w:cs="Times New Roman"/>
          <w:lang w:eastAsia="zh-CN"/>
        </w:rPr>
        <w:t>）国家层面：桥梁巡检机器人列为首批推广装备</w:t>
      </w:r>
    </w:p>
    <w:p w14:paraId="372949A6" w14:textId="13C3D09E" w:rsidR="008D523C" w:rsidRPr="00B82C2A" w:rsidRDefault="008D523C" w:rsidP="008D523C">
      <w:pPr>
        <w:pStyle w:val="FirstParagraph"/>
        <w:spacing w:before="0" w:after="0" w:line="360" w:lineRule="auto"/>
        <w:ind w:firstLineChars="200" w:firstLine="480"/>
        <w:jc w:val="both"/>
        <w:rPr>
          <w:rFonts w:ascii="Times New Roman" w:hAnsi="Times New Roman" w:cs="Times New Roman"/>
          <w:lang w:eastAsia="zh-CN"/>
        </w:rPr>
      </w:pPr>
      <w:r w:rsidRPr="00B82C2A">
        <w:rPr>
          <w:rFonts w:ascii="Times New Roman" w:hAnsi="Times New Roman" w:cs="Times New Roman"/>
          <w:lang w:eastAsia="zh-CN"/>
        </w:rPr>
        <w:t>2025</w:t>
      </w:r>
      <w:r w:rsidRPr="00B82C2A">
        <w:rPr>
          <w:rFonts w:ascii="Times New Roman" w:hAnsi="Times New Roman" w:cs="Times New Roman"/>
          <w:lang w:eastAsia="zh-CN"/>
        </w:rPr>
        <w:t>年</w:t>
      </w:r>
      <w:r w:rsidRPr="00B82C2A">
        <w:rPr>
          <w:rFonts w:ascii="Times New Roman" w:hAnsi="Times New Roman" w:cs="Times New Roman"/>
          <w:lang w:eastAsia="zh-CN"/>
        </w:rPr>
        <w:t>9</w:t>
      </w:r>
      <w:r w:rsidRPr="00B82C2A">
        <w:rPr>
          <w:rFonts w:ascii="Times New Roman" w:hAnsi="Times New Roman" w:cs="Times New Roman"/>
          <w:lang w:eastAsia="zh-CN"/>
        </w:rPr>
        <w:t>月</w:t>
      </w:r>
      <w:r w:rsidRPr="00B82C2A">
        <w:rPr>
          <w:rFonts w:ascii="Times New Roman" w:hAnsi="Times New Roman" w:cs="Times New Roman"/>
          <w:lang w:eastAsia="zh-CN"/>
        </w:rPr>
        <w:t>22</w:t>
      </w:r>
      <w:r w:rsidRPr="00B82C2A">
        <w:rPr>
          <w:rFonts w:ascii="Times New Roman" w:hAnsi="Times New Roman" w:cs="Times New Roman"/>
          <w:lang w:eastAsia="zh-CN"/>
        </w:rPr>
        <w:t>日，交通运输部等七部门联合印发《关于</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人工智能</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交通运输</w:t>
      </w:r>
      <w:r w:rsidR="00B82C2A" w:rsidRPr="00B82C2A">
        <w:rPr>
          <w:rFonts w:ascii="Times New Roman" w:hAnsi="Times New Roman" w:cs="Times New Roman"/>
          <w:lang w:eastAsia="zh-CN"/>
        </w:rPr>
        <w:t>”</w:t>
      </w:r>
      <w:r w:rsidRPr="00B82C2A">
        <w:rPr>
          <w:rFonts w:ascii="Times New Roman" w:hAnsi="Times New Roman" w:cs="Times New Roman"/>
          <w:lang w:eastAsia="zh-CN"/>
        </w:rPr>
        <w:t>的实施意见》（交科技发〔</w:t>
      </w:r>
      <w:r w:rsidRPr="00B82C2A">
        <w:rPr>
          <w:rFonts w:ascii="Times New Roman" w:hAnsi="Times New Roman" w:cs="Times New Roman"/>
          <w:lang w:eastAsia="zh-CN"/>
        </w:rPr>
        <w:t>2025</w:t>
      </w:r>
      <w:r w:rsidRPr="00B82C2A">
        <w:rPr>
          <w:rFonts w:ascii="Times New Roman" w:hAnsi="Times New Roman" w:cs="Times New Roman"/>
          <w:lang w:eastAsia="zh-CN"/>
        </w:rPr>
        <w:t>〕</w:t>
      </w:r>
      <w:r w:rsidRPr="00B82C2A">
        <w:rPr>
          <w:rFonts w:ascii="Times New Roman" w:hAnsi="Times New Roman" w:cs="Times New Roman"/>
          <w:lang w:eastAsia="zh-CN"/>
        </w:rPr>
        <w:t>92</w:t>
      </w:r>
      <w:r w:rsidRPr="00B82C2A">
        <w:rPr>
          <w:rFonts w:ascii="Times New Roman" w:hAnsi="Times New Roman" w:cs="Times New Roman"/>
          <w:lang w:eastAsia="zh-CN"/>
        </w:rPr>
        <w:t>号），将</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智能建养</w:t>
      </w:r>
      <w:r w:rsidR="00B82C2A" w:rsidRPr="00B82C2A">
        <w:rPr>
          <w:rFonts w:ascii="Times New Roman" w:hAnsi="Times New Roman" w:cs="Times New Roman"/>
          <w:lang w:eastAsia="zh-CN"/>
        </w:rPr>
        <w:t>”</w:t>
      </w:r>
      <w:r w:rsidRPr="00B82C2A">
        <w:rPr>
          <w:rFonts w:ascii="Times New Roman" w:hAnsi="Times New Roman" w:cs="Times New Roman"/>
          <w:lang w:eastAsia="zh-CN"/>
        </w:rPr>
        <w:t>列为七大重点应用领域，明确将</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桥梁巡检机器人</w:t>
      </w:r>
      <w:r w:rsidR="00B82C2A" w:rsidRPr="00B82C2A">
        <w:rPr>
          <w:rFonts w:ascii="Times New Roman" w:hAnsi="Times New Roman" w:cs="Times New Roman"/>
          <w:lang w:eastAsia="zh-CN"/>
        </w:rPr>
        <w:t>”</w:t>
      </w:r>
      <w:r w:rsidRPr="00B82C2A">
        <w:rPr>
          <w:rFonts w:ascii="Times New Roman" w:hAnsi="Times New Roman" w:cs="Times New Roman"/>
          <w:lang w:eastAsia="zh-CN"/>
        </w:rPr>
        <w:t>列为首批推广应用的智能装备，要求</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推进人工智能技术在交通基础设施检测监测、病害诊断、技术状况评定、养护决策等应用</w:t>
      </w:r>
      <w:r w:rsidR="00B82C2A" w:rsidRPr="00B82C2A">
        <w:rPr>
          <w:rFonts w:ascii="Times New Roman" w:hAnsi="Times New Roman" w:cs="Times New Roman"/>
          <w:lang w:eastAsia="zh-CN"/>
        </w:rPr>
        <w:t>”</w:t>
      </w:r>
      <w:r w:rsidR="00DB04EE" w:rsidRPr="00DB04EE">
        <w:rPr>
          <w:rFonts w:ascii="Times New Roman" w:hAnsi="Times New Roman" w:cs="Times New Roman" w:hint="eastAsia"/>
          <w:vertAlign w:val="superscript"/>
          <w:lang w:eastAsia="zh-CN"/>
        </w:rPr>
        <w:t>[8]</w:t>
      </w:r>
      <w:r w:rsidRPr="00B82C2A">
        <w:rPr>
          <w:rFonts w:ascii="Times New Roman" w:hAnsi="Times New Roman" w:cs="Times New Roman"/>
          <w:lang w:eastAsia="zh-CN"/>
        </w:rPr>
        <w:t>。</w:t>
      </w:r>
      <w:r w:rsidRPr="00B82C2A">
        <w:rPr>
          <w:rFonts w:ascii="Times New Roman" w:hAnsi="Times New Roman" w:cs="Times New Roman"/>
          <w:lang w:eastAsia="zh-CN"/>
        </w:rPr>
        <w:t>2026</w:t>
      </w:r>
      <w:r w:rsidRPr="00B82C2A">
        <w:rPr>
          <w:rFonts w:ascii="Times New Roman" w:hAnsi="Times New Roman" w:cs="Times New Roman"/>
          <w:lang w:eastAsia="zh-CN"/>
        </w:rPr>
        <w:t>年</w:t>
      </w:r>
      <w:r w:rsidRPr="00B82C2A">
        <w:rPr>
          <w:rFonts w:ascii="Times New Roman" w:hAnsi="Times New Roman" w:cs="Times New Roman"/>
          <w:lang w:eastAsia="zh-CN"/>
        </w:rPr>
        <w:t>3</w:t>
      </w:r>
      <w:r w:rsidRPr="00B82C2A">
        <w:rPr>
          <w:rFonts w:ascii="Times New Roman" w:hAnsi="Times New Roman" w:cs="Times New Roman"/>
          <w:lang w:eastAsia="zh-CN"/>
        </w:rPr>
        <w:t>月，交通运输部部长进一步明确了</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十五五</w:t>
      </w:r>
      <w:r w:rsidR="00B82C2A" w:rsidRPr="00B82C2A">
        <w:rPr>
          <w:rFonts w:ascii="Times New Roman" w:hAnsi="Times New Roman" w:cs="Times New Roman"/>
          <w:lang w:eastAsia="zh-CN"/>
        </w:rPr>
        <w:t>”</w:t>
      </w:r>
      <w:r w:rsidRPr="00B82C2A">
        <w:rPr>
          <w:rFonts w:ascii="Times New Roman" w:hAnsi="Times New Roman" w:cs="Times New Roman"/>
          <w:lang w:eastAsia="zh-CN"/>
        </w:rPr>
        <w:t>时期将全面推进</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人工智能</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公路检测</w:t>
      </w:r>
      <w:r w:rsidR="00B82C2A" w:rsidRPr="00B82C2A">
        <w:rPr>
          <w:rFonts w:ascii="Times New Roman" w:hAnsi="Times New Roman" w:cs="Times New Roman"/>
          <w:lang w:eastAsia="zh-CN"/>
        </w:rPr>
        <w:t>”</w:t>
      </w:r>
      <w:r w:rsidRPr="00B82C2A">
        <w:rPr>
          <w:rFonts w:ascii="Times New Roman" w:hAnsi="Times New Roman" w:cs="Times New Roman"/>
          <w:lang w:eastAsia="zh-CN"/>
        </w:rPr>
        <w:t>等典型场景的规模化应用，为智能巡检装备的研发与市场推广提供了持续的政策牵引。</w:t>
      </w:r>
    </w:p>
    <w:p w14:paraId="45FB31A8" w14:textId="77777777" w:rsidR="008D523C" w:rsidRPr="00B82C2A" w:rsidRDefault="008D523C" w:rsidP="00B82C2A">
      <w:pPr>
        <w:pStyle w:val="FirstParagraph"/>
        <w:spacing w:before="0" w:after="0" w:line="360" w:lineRule="auto"/>
        <w:jc w:val="both"/>
        <w:rPr>
          <w:rFonts w:ascii="Times New Roman" w:hAnsi="Times New Roman" w:cs="Times New Roman"/>
          <w:lang w:eastAsia="zh-CN"/>
        </w:rPr>
      </w:pPr>
      <w:r w:rsidRPr="00B82C2A">
        <w:rPr>
          <w:rFonts w:ascii="Times New Roman" w:hAnsi="Times New Roman" w:cs="Times New Roman"/>
          <w:lang w:eastAsia="zh-CN"/>
        </w:rPr>
        <w:t>（</w:t>
      </w:r>
      <w:r w:rsidRPr="00B82C2A">
        <w:rPr>
          <w:rFonts w:ascii="Times New Roman" w:hAnsi="Times New Roman" w:cs="Times New Roman"/>
          <w:lang w:eastAsia="zh-CN"/>
        </w:rPr>
        <w:t>2</w:t>
      </w:r>
      <w:r w:rsidRPr="00B82C2A">
        <w:rPr>
          <w:rFonts w:ascii="Times New Roman" w:hAnsi="Times New Roman" w:cs="Times New Roman"/>
          <w:lang w:eastAsia="zh-CN"/>
        </w:rPr>
        <w:t>）行业层面：精细化检测标准首次确立</w:t>
      </w:r>
    </w:p>
    <w:p w14:paraId="64E46D8E" w14:textId="77777777" w:rsidR="002D1145" w:rsidRDefault="008D523C" w:rsidP="008D523C">
      <w:pPr>
        <w:pStyle w:val="FirstParagraph"/>
        <w:spacing w:before="0" w:after="0" w:line="360" w:lineRule="auto"/>
        <w:ind w:firstLineChars="200" w:firstLine="480"/>
        <w:jc w:val="both"/>
        <w:rPr>
          <w:rFonts w:ascii="Times New Roman" w:hAnsi="Times New Roman" w:cs="Times New Roman"/>
          <w:lang w:eastAsia="zh-CN"/>
        </w:rPr>
        <w:sectPr w:rsidR="002D1145">
          <w:pgSz w:w="11906" w:h="16838"/>
          <w:pgMar w:top="1440" w:right="1800" w:bottom="1440" w:left="1800" w:header="720" w:footer="720" w:gutter="0"/>
          <w:cols w:space="720"/>
          <w:titlePg/>
          <w:docGrid w:linePitch="326"/>
        </w:sectPr>
      </w:pPr>
      <w:r w:rsidRPr="00B82C2A">
        <w:rPr>
          <w:rFonts w:ascii="Times New Roman" w:hAnsi="Times New Roman" w:cs="Times New Roman"/>
          <w:lang w:eastAsia="zh-CN"/>
        </w:rPr>
        <w:t>2025</w:t>
      </w:r>
      <w:r w:rsidRPr="00B82C2A">
        <w:rPr>
          <w:rFonts w:ascii="Times New Roman" w:hAnsi="Times New Roman" w:cs="Times New Roman"/>
          <w:lang w:eastAsia="zh-CN"/>
        </w:rPr>
        <w:t>年</w:t>
      </w:r>
      <w:r w:rsidRPr="00B82C2A">
        <w:rPr>
          <w:rFonts w:ascii="Times New Roman" w:hAnsi="Times New Roman" w:cs="Times New Roman"/>
          <w:lang w:eastAsia="zh-CN"/>
        </w:rPr>
        <w:t>12</w:t>
      </w:r>
      <w:r w:rsidRPr="00B82C2A">
        <w:rPr>
          <w:rFonts w:ascii="Times New Roman" w:hAnsi="Times New Roman" w:cs="Times New Roman"/>
          <w:lang w:eastAsia="zh-CN"/>
        </w:rPr>
        <w:t>月</w:t>
      </w:r>
      <w:r w:rsidRPr="00B82C2A">
        <w:rPr>
          <w:rFonts w:ascii="Times New Roman" w:hAnsi="Times New Roman" w:cs="Times New Roman"/>
          <w:lang w:eastAsia="zh-CN"/>
        </w:rPr>
        <w:t>15</w:t>
      </w:r>
      <w:r w:rsidRPr="00B82C2A">
        <w:rPr>
          <w:rFonts w:ascii="Times New Roman" w:hAnsi="Times New Roman" w:cs="Times New Roman"/>
          <w:lang w:eastAsia="zh-CN"/>
        </w:rPr>
        <w:t>日发布的《公路钢结构桥梁养护技术规范》（</w:t>
      </w:r>
      <w:r w:rsidRPr="00B82C2A">
        <w:rPr>
          <w:rFonts w:ascii="Times New Roman" w:hAnsi="Times New Roman" w:cs="Times New Roman"/>
          <w:lang w:eastAsia="zh-CN"/>
        </w:rPr>
        <w:t>JTG/T 5123—2025</w:t>
      </w:r>
      <w:r w:rsidRPr="00B82C2A">
        <w:rPr>
          <w:rFonts w:ascii="Times New Roman" w:hAnsi="Times New Roman" w:cs="Times New Roman"/>
          <w:lang w:eastAsia="zh-CN"/>
        </w:rPr>
        <w:t>）是我国首部钢结构桥梁养护专项标准，填补了行业空白</w:t>
      </w:r>
      <w:r w:rsidRPr="00A928DF">
        <w:rPr>
          <w:rFonts w:ascii="Times New Roman" w:hAnsi="Times New Roman" w:cs="Times New Roman"/>
          <w:vertAlign w:val="superscript"/>
          <w:lang w:eastAsia="zh-CN"/>
        </w:rPr>
        <w:t>[</w:t>
      </w:r>
      <w:r w:rsidR="00A928DF" w:rsidRPr="00A928DF">
        <w:rPr>
          <w:rFonts w:ascii="Times New Roman" w:hAnsi="Times New Roman" w:cs="Times New Roman" w:hint="eastAsia"/>
          <w:vertAlign w:val="superscript"/>
          <w:lang w:eastAsia="zh-CN"/>
        </w:rPr>
        <w:t>9</w:t>
      </w:r>
      <w:r w:rsidRPr="00A928DF">
        <w:rPr>
          <w:rFonts w:ascii="Times New Roman" w:hAnsi="Times New Roman" w:cs="Times New Roman"/>
          <w:vertAlign w:val="superscript"/>
          <w:lang w:eastAsia="zh-CN"/>
        </w:rPr>
        <w:t>]</w:t>
      </w:r>
      <w:r w:rsidRPr="00B82C2A">
        <w:rPr>
          <w:rFonts w:ascii="Times New Roman" w:hAnsi="Times New Roman" w:cs="Times New Roman"/>
          <w:lang w:eastAsia="zh-CN"/>
        </w:rPr>
        <w:t>。规范明确</w:t>
      </w:r>
      <w:r w:rsidRPr="00B82C2A">
        <w:rPr>
          <w:rFonts w:ascii="Times New Roman" w:hAnsi="Times New Roman" w:cs="Times New Roman"/>
          <w:lang w:eastAsia="zh-CN"/>
        </w:rPr>
        <w:t>I</w:t>
      </w:r>
      <w:r w:rsidRPr="00B82C2A">
        <w:rPr>
          <w:rFonts w:ascii="Times New Roman" w:hAnsi="Times New Roman" w:cs="Times New Roman"/>
          <w:lang w:eastAsia="zh-CN"/>
        </w:rPr>
        <w:t>级钢结构桥梁定期检查频率为每年不少于</w:t>
      </w:r>
      <w:r w:rsidRPr="00B82C2A">
        <w:rPr>
          <w:rFonts w:ascii="Times New Roman" w:hAnsi="Times New Roman" w:cs="Times New Roman"/>
          <w:lang w:eastAsia="zh-CN"/>
        </w:rPr>
        <w:t>1</w:t>
      </w:r>
      <w:r w:rsidRPr="00B82C2A">
        <w:rPr>
          <w:rFonts w:ascii="Times New Roman" w:hAnsi="Times New Roman" w:cs="Times New Roman"/>
          <w:lang w:eastAsia="zh-CN"/>
        </w:rPr>
        <w:t>次，并对钢箱梁内部疲劳裂纹、箱内积水、涂层劣化、构件锈蚀等检查项目做出细化规定。在特殊检查中，</w:t>
      </w:r>
    </w:p>
    <w:p w14:paraId="50ACD764" w14:textId="29B892AF" w:rsidR="008D523C" w:rsidRPr="00B82C2A" w:rsidRDefault="008D523C" w:rsidP="002D1145">
      <w:pPr>
        <w:pStyle w:val="FirstParagraph"/>
        <w:spacing w:before="0" w:after="0" w:line="360" w:lineRule="auto"/>
        <w:jc w:val="both"/>
        <w:rPr>
          <w:rFonts w:ascii="Times New Roman" w:hAnsi="Times New Roman" w:cs="Times New Roman"/>
          <w:lang w:eastAsia="zh-CN"/>
        </w:rPr>
      </w:pPr>
      <w:r w:rsidRPr="00B82C2A">
        <w:rPr>
          <w:rFonts w:ascii="Times New Roman" w:hAnsi="Times New Roman" w:cs="Times New Roman"/>
          <w:lang w:eastAsia="zh-CN"/>
        </w:rPr>
        <w:lastRenderedPageBreak/>
        <w:t>规范要求采用测厚仪、超声测厚仪等设备对涂层厚度、锈蚀深度进行定量检测，抽查构件数量不少于</w:t>
      </w:r>
      <w:r w:rsidRPr="00B82C2A">
        <w:rPr>
          <w:rFonts w:ascii="Times New Roman" w:hAnsi="Times New Roman" w:cs="Times New Roman"/>
          <w:lang w:eastAsia="zh-CN"/>
        </w:rPr>
        <w:t>20%</w:t>
      </w:r>
      <w:r w:rsidRPr="00B82C2A">
        <w:rPr>
          <w:rFonts w:ascii="Times New Roman" w:hAnsi="Times New Roman" w:cs="Times New Roman"/>
          <w:lang w:eastAsia="zh-CN"/>
        </w:rPr>
        <w:t>，每</w:t>
      </w:r>
      <w:r w:rsidRPr="00B82C2A">
        <w:rPr>
          <w:rFonts w:ascii="Times New Roman" w:hAnsi="Times New Roman" w:cs="Times New Roman"/>
          <w:lang w:eastAsia="zh-CN"/>
        </w:rPr>
        <w:t>10m²</w:t>
      </w:r>
      <w:r w:rsidRPr="00B82C2A">
        <w:rPr>
          <w:rFonts w:ascii="Times New Roman" w:hAnsi="Times New Roman" w:cs="Times New Roman"/>
          <w:lang w:eastAsia="zh-CN"/>
        </w:rPr>
        <w:t>测</w:t>
      </w:r>
      <w:r w:rsidRPr="00B82C2A">
        <w:rPr>
          <w:rFonts w:ascii="Times New Roman" w:hAnsi="Times New Roman" w:cs="Times New Roman"/>
          <w:lang w:eastAsia="zh-CN"/>
        </w:rPr>
        <w:t>10</w:t>
      </w:r>
      <w:r w:rsidRPr="00B82C2A">
        <w:rPr>
          <w:rFonts w:ascii="Times New Roman" w:hAnsi="Times New Roman" w:cs="Times New Roman"/>
          <w:lang w:eastAsia="zh-CN"/>
        </w:rPr>
        <w:t>点。这种从</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目视定性</w:t>
      </w:r>
      <w:r w:rsidR="00B82C2A" w:rsidRPr="00B82C2A">
        <w:rPr>
          <w:rFonts w:ascii="Times New Roman" w:hAnsi="Times New Roman" w:cs="Times New Roman"/>
          <w:lang w:eastAsia="zh-CN"/>
        </w:rPr>
        <w:t>”</w:t>
      </w:r>
      <w:r w:rsidRPr="00B82C2A">
        <w:rPr>
          <w:rFonts w:ascii="Times New Roman" w:hAnsi="Times New Roman" w:cs="Times New Roman"/>
          <w:lang w:eastAsia="zh-CN"/>
        </w:rPr>
        <w:t>向</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仪器定量</w:t>
      </w:r>
      <w:r w:rsidR="00B82C2A" w:rsidRPr="00B82C2A">
        <w:rPr>
          <w:rFonts w:ascii="Times New Roman" w:hAnsi="Times New Roman" w:cs="Times New Roman"/>
          <w:lang w:eastAsia="zh-CN"/>
        </w:rPr>
        <w:t>”</w:t>
      </w:r>
      <w:r w:rsidRPr="00B82C2A">
        <w:rPr>
          <w:rFonts w:ascii="Times New Roman" w:hAnsi="Times New Roman" w:cs="Times New Roman"/>
          <w:lang w:eastAsia="zh-CN"/>
        </w:rPr>
        <w:t>、从</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抽检</w:t>
      </w:r>
      <w:r w:rsidR="00B82C2A" w:rsidRPr="00B82C2A">
        <w:rPr>
          <w:rFonts w:ascii="Times New Roman" w:hAnsi="Times New Roman" w:cs="Times New Roman"/>
          <w:lang w:eastAsia="zh-CN"/>
        </w:rPr>
        <w:t>”</w:t>
      </w:r>
      <w:r w:rsidRPr="00B82C2A">
        <w:rPr>
          <w:rFonts w:ascii="Times New Roman" w:hAnsi="Times New Roman" w:cs="Times New Roman"/>
          <w:lang w:eastAsia="zh-CN"/>
        </w:rPr>
        <w:t>向</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大面积覆盖</w:t>
      </w:r>
      <w:r w:rsidR="00B82C2A" w:rsidRPr="00B82C2A">
        <w:rPr>
          <w:rFonts w:ascii="Times New Roman" w:hAnsi="Times New Roman" w:cs="Times New Roman"/>
          <w:lang w:eastAsia="zh-CN"/>
        </w:rPr>
        <w:t>”</w:t>
      </w:r>
      <w:r w:rsidRPr="00B82C2A">
        <w:rPr>
          <w:rFonts w:ascii="Times New Roman" w:hAnsi="Times New Roman" w:cs="Times New Roman"/>
          <w:lang w:eastAsia="zh-CN"/>
        </w:rPr>
        <w:t>的范式转变，意味着传统人工巡检已难以满足规范要求，智能化检测手段升级成为必然选择。</w:t>
      </w:r>
    </w:p>
    <w:p w14:paraId="11CFFD9C" w14:textId="4BDA32A6" w:rsidR="008D523C" w:rsidRPr="00B82C2A" w:rsidRDefault="008D523C" w:rsidP="008D523C">
      <w:pPr>
        <w:pStyle w:val="FirstParagraph"/>
        <w:spacing w:before="0" w:after="0" w:line="360" w:lineRule="auto"/>
        <w:ind w:firstLineChars="200" w:firstLine="480"/>
        <w:jc w:val="both"/>
        <w:rPr>
          <w:rFonts w:ascii="Times New Roman" w:hAnsi="Times New Roman" w:cs="Times New Roman"/>
          <w:lang w:eastAsia="zh-CN"/>
        </w:rPr>
      </w:pPr>
      <w:r w:rsidRPr="00B82C2A">
        <w:rPr>
          <w:rFonts w:ascii="Times New Roman" w:hAnsi="Times New Roman" w:cs="Times New Roman"/>
          <w:lang w:eastAsia="zh-CN"/>
        </w:rPr>
        <w:t>（</w:t>
      </w:r>
      <w:r w:rsidRPr="00B82C2A">
        <w:rPr>
          <w:rFonts w:ascii="Times New Roman" w:hAnsi="Times New Roman" w:cs="Times New Roman"/>
          <w:lang w:eastAsia="zh-CN"/>
        </w:rPr>
        <w:t>3</w:t>
      </w:r>
      <w:r w:rsidRPr="00B82C2A">
        <w:rPr>
          <w:rFonts w:ascii="Times New Roman" w:hAnsi="Times New Roman" w:cs="Times New Roman"/>
          <w:lang w:eastAsia="zh-CN"/>
        </w:rPr>
        <w:t>）公司层面：列入</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十五五</w:t>
      </w:r>
      <w:r w:rsidR="00B82C2A" w:rsidRPr="00B82C2A">
        <w:rPr>
          <w:rFonts w:ascii="Times New Roman" w:hAnsi="Times New Roman" w:cs="Times New Roman"/>
          <w:lang w:eastAsia="zh-CN"/>
        </w:rPr>
        <w:t>”</w:t>
      </w:r>
      <w:r w:rsidRPr="00B82C2A">
        <w:rPr>
          <w:rFonts w:ascii="Times New Roman" w:hAnsi="Times New Roman" w:cs="Times New Roman"/>
          <w:lang w:eastAsia="zh-CN"/>
        </w:rPr>
        <w:t>科技发展规划重点研发任务</w:t>
      </w:r>
    </w:p>
    <w:p w14:paraId="7340FAD2" w14:textId="0C15186C" w:rsidR="008D523C" w:rsidRPr="00B82C2A" w:rsidRDefault="008D523C" w:rsidP="008D523C">
      <w:pPr>
        <w:pStyle w:val="FirstParagraph"/>
        <w:spacing w:before="0" w:after="0" w:line="360" w:lineRule="auto"/>
        <w:ind w:firstLineChars="200" w:firstLine="480"/>
        <w:jc w:val="both"/>
        <w:rPr>
          <w:rFonts w:ascii="Times New Roman" w:hAnsi="Times New Roman" w:cs="Times New Roman"/>
          <w:lang w:eastAsia="zh-CN"/>
        </w:rPr>
      </w:pPr>
      <w:r w:rsidRPr="00B82C2A">
        <w:rPr>
          <w:rFonts w:ascii="Times New Roman" w:hAnsi="Times New Roman" w:cs="Times New Roman"/>
          <w:lang w:eastAsia="zh-CN"/>
        </w:rPr>
        <w:t>国家</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十五五</w:t>
      </w:r>
      <w:r w:rsidR="00B82C2A" w:rsidRPr="00B82C2A">
        <w:rPr>
          <w:rFonts w:ascii="Times New Roman" w:hAnsi="Times New Roman" w:cs="Times New Roman"/>
          <w:lang w:eastAsia="zh-CN"/>
        </w:rPr>
        <w:t>”</w:t>
      </w:r>
      <w:r w:rsidRPr="00B82C2A">
        <w:rPr>
          <w:rFonts w:ascii="Times New Roman" w:hAnsi="Times New Roman" w:cs="Times New Roman"/>
          <w:lang w:eastAsia="zh-CN"/>
        </w:rPr>
        <w:t>规划将交通基础设施数字化、智能化改造列为重点方向。在公司层面，本项目已列入《公司</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十五五</w:t>
      </w:r>
      <w:r w:rsidR="00B82C2A" w:rsidRPr="00B82C2A">
        <w:rPr>
          <w:rFonts w:ascii="Times New Roman" w:hAnsi="Times New Roman" w:cs="Times New Roman"/>
          <w:lang w:eastAsia="zh-CN"/>
        </w:rPr>
        <w:t>”</w:t>
      </w:r>
      <w:r w:rsidRPr="00B82C2A">
        <w:rPr>
          <w:rFonts w:ascii="Times New Roman" w:hAnsi="Times New Roman" w:cs="Times New Roman"/>
          <w:lang w:eastAsia="zh-CN"/>
        </w:rPr>
        <w:t>科技发展规划重点研发任务清单》及年度科技创新计划。公司承担着</w:t>
      </w:r>
      <w:r w:rsidR="00B82C2A" w:rsidRPr="00B82C2A">
        <w:rPr>
          <w:rFonts w:ascii="Times New Roman" w:hAnsi="Times New Roman" w:cs="Times New Roman"/>
          <w:lang w:eastAsia="zh-CN"/>
        </w:rPr>
        <w:t>“</w:t>
      </w:r>
      <w:r w:rsidR="00B82C2A" w:rsidRPr="00B82C2A">
        <w:rPr>
          <w:rFonts w:ascii="Times New Roman" w:hAnsi="Times New Roman" w:cs="Times New Roman"/>
          <w:lang w:eastAsia="zh-CN"/>
        </w:rPr>
        <w:t>传统检测业务转型升级、新兴智能装备产业培育</w:t>
      </w:r>
      <w:r w:rsidR="00B82C2A" w:rsidRPr="00B82C2A">
        <w:rPr>
          <w:rFonts w:ascii="Times New Roman" w:hAnsi="Times New Roman" w:cs="Times New Roman"/>
          <w:lang w:eastAsia="zh-CN"/>
        </w:rPr>
        <w:t>”</w:t>
      </w:r>
      <w:r w:rsidRPr="00B82C2A">
        <w:rPr>
          <w:rFonts w:ascii="Times New Roman" w:hAnsi="Times New Roman" w:cs="Times New Roman"/>
          <w:lang w:eastAsia="zh-CN"/>
        </w:rPr>
        <w:t>的双重使命，本项目的持续推进既是对交通强国战略的积极响应，也是抢占钢箱梁智能巡检细分市场先发优势的战略举措。</w:t>
      </w:r>
    </w:p>
    <w:p w14:paraId="1EE3507D" w14:textId="77777777" w:rsidR="008D523C" w:rsidRPr="00BA2DB3" w:rsidRDefault="008D523C" w:rsidP="00BA2DB3">
      <w:pPr>
        <w:pStyle w:val="a0"/>
        <w:spacing w:before="0" w:after="0" w:line="360" w:lineRule="auto"/>
        <w:jc w:val="both"/>
        <w:rPr>
          <w:rFonts w:ascii="Times New Roman" w:hAnsi="Times New Roman" w:cs="Times New Roman"/>
          <w:b/>
          <w:bCs/>
          <w:lang w:eastAsia="zh-CN"/>
        </w:rPr>
      </w:pPr>
      <w:bookmarkStart w:id="11" w:name="市场空间"/>
      <w:r w:rsidRPr="00BA2DB3">
        <w:rPr>
          <w:rFonts w:ascii="Times New Roman" w:hAnsi="Times New Roman" w:cs="Times New Roman"/>
          <w:b/>
          <w:bCs/>
          <w:lang w:eastAsia="zh-CN"/>
        </w:rPr>
        <w:t xml:space="preserve">1.2.2 </w:t>
      </w:r>
      <w:r w:rsidRPr="00BA2DB3">
        <w:rPr>
          <w:rFonts w:ascii="Times New Roman" w:hAnsi="Times New Roman" w:cs="Times New Roman"/>
          <w:b/>
          <w:bCs/>
          <w:lang w:eastAsia="zh-CN"/>
        </w:rPr>
        <w:t>市场空间</w:t>
      </w:r>
    </w:p>
    <w:p w14:paraId="11938B2D" w14:textId="593851F4" w:rsidR="008D523C" w:rsidRPr="008D523C" w:rsidRDefault="008D523C" w:rsidP="008D523C">
      <w:pPr>
        <w:pStyle w:val="FirstParagraph"/>
        <w:spacing w:before="0" w:after="0" w:line="360" w:lineRule="auto"/>
        <w:ind w:firstLineChars="200" w:firstLine="480"/>
        <w:jc w:val="both"/>
        <w:rPr>
          <w:rFonts w:ascii="Times New Roman" w:hAnsi="Times New Roman" w:cs="Times New Roman"/>
          <w:lang w:eastAsia="zh-CN"/>
        </w:rPr>
      </w:pPr>
      <w:r w:rsidRPr="008D523C">
        <w:rPr>
          <w:rFonts w:ascii="Times New Roman" w:hAnsi="Times New Roman" w:cs="Times New Roman"/>
          <w:lang w:eastAsia="zh-CN"/>
        </w:rPr>
        <w:t>全球基础设施结构健康监测市场正处于快速上升通道。据</w:t>
      </w:r>
      <w:r w:rsidRPr="008D523C">
        <w:rPr>
          <w:rFonts w:ascii="Times New Roman" w:hAnsi="Times New Roman" w:cs="Times New Roman"/>
          <w:lang w:eastAsia="zh-CN"/>
        </w:rPr>
        <w:t>Credence Research</w:t>
      </w:r>
      <w:r w:rsidRPr="008D523C">
        <w:rPr>
          <w:rFonts w:ascii="Times New Roman" w:hAnsi="Times New Roman" w:cs="Times New Roman"/>
          <w:lang w:eastAsia="zh-CN"/>
        </w:rPr>
        <w:t>数据，全球结构健康监测（</w:t>
      </w:r>
      <w:r w:rsidRPr="008D523C">
        <w:rPr>
          <w:rFonts w:ascii="Times New Roman" w:hAnsi="Times New Roman" w:cs="Times New Roman"/>
          <w:lang w:eastAsia="zh-CN"/>
        </w:rPr>
        <w:t>SHM</w:t>
      </w:r>
      <w:r w:rsidRPr="008D523C">
        <w:rPr>
          <w:rFonts w:ascii="Times New Roman" w:hAnsi="Times New Roman" w:cs="Times New Roman"/>
          <w:lang w:eastAsia="zh-CN"/>
        </w:rPr>
        <w:t>）市场规模从</w:t>
      </w:r>
      <w:r w:rsidRPr="008D523C">
        <w:rPr>
          <w:rFonts w:ascii="Times New Roman" w:hAnsi="Times New Roman" w:cs="Times New Roman"/>
          <w:lang w:eastAsia="zh-CN"/>
        </w:rPr>
        <w:t>2018</w:t>
      </w:r>
      <w:r w:rsidRPr="008D523C">
        <w:rPr>
          <w:rFonts w:ascii="Times New Roman" w:hAnsi="Times New Roman" w:cs="Times New Roman"/>
          <w:lang w:eastAsia="zh-CN"/>
        </w:rPr>
        <w:t>年的</w:t>
      </w:r>
      <w:r w:rsidRPr="008D523C">
        <w:rPr>
          <w:rFonts w:ascii="Times New Roman" w:hAnsi="Times New Roman" w:cs="Times New Roman"/>
          <w:lang w:eastAsia="zh-CN"/>
        </w:rPr>
        <w:t>25</w:t>
      </w:r>
      <w:r w:rsidRPr="008D523C">
        <w:rPr>
          <w:rFonts w:ascii="Times New Roman" w:hAnsi="Times New Roman" w:cs="Times New Roman"/>
          <w:lang w:eastAsia="zh-CN"/>
        </w:rPr>
        <w:t>亿美元增长至</w:t>
      </w:r>
      <w:r w:rsidRPr="008D523C">
        <w:rPr>
          <w:rFonts w:ascii="Times New Roman" w:hAnsi="Times New Roman" w:cs="Times New Roman"/>
          <w:lang w:eastAsia="zh-CN"/>
        </w:rPr>
        <w:t>2024</w:t>
      </w:r>
      <w:r w:rsidRPr="008D523C">
        <w:rPr>
          <w:rFonts w:ascii="Times New Roman" w:hAnsi="Times New Roman" w:cs="Times New Roman"/>
          <w:lang w:eastAsia="zh-CN"/>
        </w:rPr>
        <w:t>年的</w:t>
      </w:r>
      <w:r w:rsidRPr="008D523C">
        <w:rPr>
          <w:rFonts w:ascii="Times New Roman" w:hAnsi="Times New Roman" w:cs="Times New Roman"/>
          <w:lang w:eastAsia="zh-CN"/>
        </w:rPr>
        <w:t>36.8</w:t>
      </w:r>
      <w:r w:rsidRPr="008D523C">
        <w:rPr>
          <w:rFonts w:ascii="Times New Roman" w:hAnsi="Times New Roman" w:cs="Times New Roman"/>
          <w:lang w:eastAsia="zh-CN"/>
        </w:rPr>
        <w:t>亿美元，预计到</w:t>
      </w:r>
      <w:r w:rsidRPr="008D523C">
        <w:rPr>
          <w:rFonts w:ascii="Times New Roman" w:hAnsi="Times New Roman" w:cs="Times New Roman"/>
          <w:lang w:eastAsia="zh-CN"/>
        </w:rPr>
        <w:t>2032</w:t>
      </w:r>
      <w:r w:rsidRPr="008D523C">
        <w:rPr>
          <w:rFonts w:ascii="Times New Roman" w:hAnsi="Times New Roman" w:cs="Times New Roman"/>
          <w:lang w:eastAsia="zh-CN"/>
        </w:rPr>
        <w:t>年将突破</w:t>
      </w:r>
      <w:r w:rsidRPr="008D523C">
        <w:rPr>
          <w:rFonts w:ascii="Times New Roman" w:hAnsi="Times New Roman" w:cs="Times New Roman"/>
          <w:lang w:eastAsia="zh-CN"/>
        </w:rPr>
        <w:t>80</w:t>
      </w:r>
      <w:r w:rsidRPr="008D523C">
        <w:rPr>
          <w:rFonts w:ascii="Times New Roman" w:hAnsi="Times New Roman" w:cs="Times New Roman"/>
          <w:lang w:eastAsia="zh-CN"/>
        </w:rPr>
        <w:t>亿美元，预测期内复合年增长率（</w:t>
      </w:r>
      <w:r w:rsidRPr="008D523C">
        <w:rPr>
          <w:rFonts w:ascii="Times New Roman" w:hAnsi="Times New Roman" w:cs="Times New Roman"/>
          <w:lang w:eastAsia="zh-CN"/>
        </w:rPr>
        <w:t>CAGR</w:t>
      </w:r>
      <w:r w:rsidRPr="008D523C">
        <w:rPr>
          <w:rFonts w:ascii="Times New Roman" w:hAnsi="Times New Roman" w:cs="Times New Roman"/>
          <w:lang w:eastAsia="zh-CN"/>
        </w:rPr>
        <w:t>）达</w:t>
      </w:r>
      <w:r w:rsidRPr="008D523C">
        <w:rPr>
          <w:rFonts w:ascii="Times New Roman" w:hAnsi="Times New Roman" w:cs="Times New Roman"/>
          <w:lang w:eastAsia="zh-CN"/>
        </w:rPr>
        <w:t>10.36%</w:t>
      </w:r>
      <w:r w:rsidRPr="00A928DF">
        <w:rPr>
          <w:rFonts w:ascii="Times New Roman" w:hAnsi="Times New Roman" w:cs="Times New Roman"/>
          <w:vertAlign w:val="superscript"/>
          <w:lang w:eastAsia="zh-CN"/>
        </w:rPr>
        <w:t>[</w:t>
      </w:r>
      <w:r w:rsidR="00A928DF" w:rsidRPr="00A928DF">
        <w:rPr>
          <w:rFonts w:ascii="Times New Roman" w:hAnsi="Times New Roman" w:cs="Times New Roman" w:hint="eastAsia"/>
          <w:vertAlign w:val="superscript"/>
          <w:lang w:eastAsia="zh-CN"/>
        </w:rPr>
        <w:t>10,11</w:t>
      </w:r>
      <w:r w:rsidRPr="00A928DF">
        <w:rPr>
          <w:rFonts w:ascii="Times New Roman" w:hAnsi="Times New Roman" w:cs="Times New Roman"/>
          <w:vertAlign w:val="superscript"/>
          <w:lang w:eastAsia="zh-CN"/>
        </w:rPr>
        <w:t>]</w:t>
      </w:r>
      <w:r w:rsidRPr="008D523C">
        <w:rPr>
          <w:rFonts w:ascii="Times New Roman" w:hAnsi="Times New Roman" w:cs="Times New Roman"/>
          <w:lang w:eastAsia="zh-CN"/>
        </w:rPr>
        <w:t>。其中，桥梁与水坝构成最大的应用细分赛道，无线监测方案因部署灵活、安装便捷等优势，市场占比预计将从当前的</w:t>
      </w:r>
      <w:r w:rsidRPr="008D523C">
        <w:rPr>
          <w:rFonts w:ascii="Times New Roman" w:hAnsi="Times New Roman" w:cs="Times New Roman"/>
          <w:lang w:eastAsia="zh-CN"/>
        </w:rPr>
        <w:t>55%</w:t>
      </w:r>
      <w:r w:rsidRPr="008D523C">
        <w:rPr>
          <w:rFonts w:ascii="Times New Roman" w:hAnsi="Times New Roman" w:cs="Times New Roman"/>
          <w:lang w:eastAsia="zh-CN"/>
        </w:rPr>
        <w:t>提升至</w:t>
      </w:r>
      <w:r w:rsidRPr="008D523C">
        <w:rPr>
          <w:rFonts w:ascii="Times New Roman" w:hAnsi="Times New Roman" w:cs="Times New Roman"/>
          <w:lang w:eastAsia="zh-CN"/>
        </w:rPr>
        <w:t>2031</w:t>
      </w:r>
      <w:r w:rsidRPr="008D523C">
        <w:rPr>
          <w:rFonts w:ascii="Times New Roman" w:hAnsi="Times New Roman" w:cs="Times New Roman"/>
          <w:lang w:eastAsia="zh-CN"/>
        </w:rPr>
        <w:t>年的近</w:t>
      </w:r>
      <w:r w:rsidRPr="008D523C">
        <w:rPr>
          <w:rFonts w:ascii="Times New Roman" w:hAnsi="Times New Roman" w:cs="Times New Roman"/>
          <w:lang w:eastAsia="zh-CN"/>
        </w:rPr>
        <w:t>68%</w:t>
      </w:r>
      <w:r w:rsidRPr="008D523C">
        <w:rPr>
          <w:rFonts w:ascii="Times New Roman" w:hAnsi="Times New Roman" w:cs="Times New Roman"/>
          <w:lang w:eastAsia="zh-CN"/>
        </w:rPr>
        <w:t>。在全球基础设施老龄化与智能化管护双重驱动下，这一市场仍将持续扩容</w:t>
      </w:r>
      <w:r w:rsidRPr="00A928DF">
        <w:rPr>
          <w:rFonts w:ascii="Times New Roman" w:hAnsi="Times New Roman" w:cs="Times New Roman"/>
          <w:vertAlign w:val="superscript"/>
          <w:lang w:eastAsia="zh-CN"/>
        </w:rPr>
        <w:t>[</w:t>
      </w:r>
      <w:r w:rsidR="00A928DF" w:rsidRPr="00A928DF">
        <w:rPr>
          <w:rFonts w:ascii="Times New Roman" w:hAnsi="Times New Roman" w:cs="Times New Roman" w:hint="eastAsia"/>
          <w:vertAlign w:val="superscript"/>
          <w:lang w:eastAsia="zh-CN"/>
        </w:rPr>
        <w:t>12,13</w:t>
      </w:r>
      <w:r w:rsidRPr="00A928DF">
        <w:rPr>
          <w:rFonts w:ascii="Times New Roman" w:hAnsi="Times New Roman" w:cs="Times New Roman"/>
          <w:vertAlign w:val="superscript"/>
          <w:lang w:eastAsia="zh-CN"/>
        </w:rPr>
        <w:t>]</w:t>
      </w:r>
      <w:r w:rsidRPr="008D523C">
        <w:rPr>
          <w:rFonts w:ascii="Times New Roman" w:hAnsi="Times New Roman" w:cs="Times New Roman"/>
          <w:lang w:eastAsia="zh-CN"/>
        </w:rPr>
        <w:t>。</w:t>
      </w:r>
    </w:p>
    <w:p w14:paraId="644F06ED" w14:textId="347FAD41" w:rsidR="008D523C" w:rsidRPr="008D523C" w:rsidRDefault="008D523C" w:rsidP="008D523C">
      <w:pPr>
        <w:pStyle w:val="FirstParagraph"/>
        <w:spacing w:before="0" w:after="0" w:line="360" w:lineRule="auto"/>
        <w:ind w:firstLineChars="200" w:firstLine="480"/>
        <w:jc w:val="both"/>
        <w:rPr>
          <w:rFonts w:ascii="Times New Roman" w:hAnsi="Times New Roman" w:cs="Times New Roman"/>
          <w:lang w:eastAsia="zh-CN"/>
        </w:rPr>
      </w:pPr>
      <w:r w:rsidRPr="008D523C">
        <w:rPr>
          <w:rFonts w:ascii="Times New Roman" w:hAnsi="Times New Roman" w:cs="Times New Roman"/>
          <w:lang w:eastAsia="zh-CN"/>
        </w:rPr>
        <w:t>在机器人检测细分领域，市场增速更为显著。</w:t>
      </w:r>
      <w:r w:rsidRPr="008D523C">
        <w:rPr>
          <w:rFonts w:ascii="Times New Roman" w:hAnsi="Times New Roman" w:cs="Times New Roman"/>
          <w:lang w:eastAsia="zh-CN"/>
        </w:rPr>
        <w:t>2024</w:t>
      </w:r>
      <w:r w:rsidRPr="008D523C">
        <w:rPr>
          <w:rFonts w:ascii="Times New Roman" w:hAnsi="Times New Roman" w:cs="Times New Roman"/>
          <w:lang w:eastAsia="zh-CN"/>
        </w:rPr>
        <w:t>年全球桥梁检查与维护服务市场规模已达</w:t>
      </w:r>
      <w:r w:rsidRPr="008D523C">
        <w:rPr>
          <w:rFonts w:ascii="Times New Roman" w:hAnsi="Times New Roman" w:cs="Times New Roman"/>
          <w:lang w:eastAsia="zh-CN"/>
        </w:rPr>
        <w:t>56</w:t>
      </w:r>
      <w:r w:rsidRPr="008D523C">
        <w:rPr>
          <w:rFonts w:ascii="Times New Roman" w:hAnsi="Times New Roman" w:cs="Times New Roman"/>
          <w:lang w:eastAsia="zh-CN"/>
        </w:rPr>
        <w:t>亿美元，预计</w:t>
      </w:r>
      <w:r w:rsidRPr="008D523C">
        <w:rPr>
          <w:rFonts w:ascii="Times New Roman" w:hAnsi="Times New Roman" w:cs="Times New Roman"/>
          <w:lang w:eastAsia="zh-CN"/>
        </w:rPr>
        <w:t>2034</w:t>
      </w:r>
      <w:r w:rsidRPr="008D523C">
        <w:rPr>
          <w:rFonts w:ascii="Times New Roman" w:hAnsi="Times New Roman" w:cs="Times New Roman"/>
          <w:lang w:eastAsia="zh-CN"/>
        </w:rPr>
        <w:t>年将增长至</w:t>
      </w:r>
      <w:r w:rsidRPr="008D523C">
        <w:rPr>
          <w:rFonts w:ascii="Times New Roman" w:hAnsi="Times New Roman" w:cs="Times New Roman"/>
          <w:lang w:eastAsia="zh-CN"/>
        </w:rPr>
        <w:t>82</w:t>
      </w:r>
      <w:r w:rsidRPr="008D523C">
        <w:rPr>
          <w:rFonts w:ascii="Times New Roman" w:hAnsi="Times New Roman" w:cs="Times New Roman"/>
          <w:lang w:eastAsia="zh-CN"/>
        </w:rPr>
        <w:t>亿美元，</w:t>
      </w:r>
      <w:r w:rsidRPr="008D523C">
        <w:rPr>
          <w:rFonts w:ascii="Times New Roman" w:hAnsi="Times New Roman" w:cs="Times New Roman"/>
          <w:lang w:eastAsia="zh-CN"/>
        </w:rPr>
        <w:t>CAGR</w:t>
      </w:r>
      <w:r w:rsidRPr="008D523C">
        <w:rPr>
          <w:rFonts w:ascii="Times New Roman" w:hAnsi="Times New Roman" w:cs="Times New Roman"/>
          <w:lang w:eastAsia="zh-CN"/>
        </w:rPr>
        <w:t>为</w:t>
      </w:r>
      <w:r w:rsidRPr="008D523C">
        <w:rPr>
          <w:rFonts w:ascii="Times New Roman" w:hAnsi="Times New Roman" w:cs="Times New Roman"/>
          <w:lang w:eastAsia="zh-CN"/>
        </w:rPr>
        <w:t>4.1%</w:t>
      </w:r>
      <w:r w:rsidRPr="00A928DF">
        <w:rPr>
          <w:rFonts w:ascii="Times New Roman" w:hAnsi="Times New Roman" w:cs="Times New Roman"/>
          <w:vertAlign w:val="superscript"/>
          <w:lang w:eastAsia="zh-CN"/>
        </w:rPr>
        <w:t>[</w:t>
      </w:r>
      <w:r w:rsidR="00A928DF" w:rsidRPr="00A928DF">
        <w:rPr>
          <w:rFonts w:ascii="Times New Roman" w:hAnsi="Times New Roman" w:cs="Times New Roman" w:hint="eastAsia"/>
          <w:vertAlign w:val="superscript"/>
          <w:lang w:eastAsia="zh-CN"/>
        </w:rPr>
        <w:t>14</w:t>
      </w:r>
      <w:r w:rsidRPr="00A928DF">
        <w:rPr>
          <w:rFonts w:ascii="Times New Roman" w:hAnsi="Times New Roman" w:cs="Times New Roman"/>
          <w:vertAlign w:val="superscript"/>
          <w:lang w:eastAsia="zh-CN"/>
        </w:rPr>
        <w:t>]</w:t>
      </w:r>
      <w:r w:rsidRPr="008D523C">
        <w:rPr>
          <w:rFonts w:ascii="Times New Roman" w:hAnsi="Times New Roman" w:cs="Times New Roman"/>
          <w:lang w:eastAsia="zh-CN"/>
        </w:rPr>
        <w:t>。全球机器人无损检测（</w:t>
      </w:r>
      <w:r w:rsidRPr="008D523C">
        <w:rPr>
          <w:rFonts w:ascii="Times New Roman" w:hAnsi="Times New Roman" w:cs="Times New Roman"/>
          <w:lang w:eastAsia="zh-CN"/>
        </w:rPr>
        <w:t>NDT</w:t>
      </w:r>
      <w:r w:rsidRPr="008D523C">
        <w:rPr>
          <w:rFonts w:ascii="Times New Roman" w:hAnsi="Times New Roman" w:cs="Times New Roman"/>
          <w:lang w:eastAsia="zh-CN"/>
        </w:rPr>
        <w:t>）系统市场</w:t>
      </w:r>
      <w:r w:rsidRPr="008D523C">
        <w:rPr>
          <w:rFonts w:ascii="Times New Roman" w:hAnsi="Times New Roman" w:cs="Times New Roman"/>
          <w:lang w:eastAsia="zh-CN"/>
        </w:rPr>
        <w:t>2025</w:t>
      </w:r>
      <w:r w:rsidRPr="008D523C">
        <w:rPr>
          <w:rFonts w:ascii="Times New Roman" w:hAnsi="Times New Roman" w:cs="Times New Roman"/>
          <w:lang w:eastAsia="zh-CN"/>
        </w:rPr>
        <w:t>年规模约为</w:t>
      </w:r>
      <w:r w:rsidRPr="008D523C">
        <w:rPr>
          <w:rFonts w:ascii="Times New Roman" w:hAnsi="Times New Roman" w:cs="Times New Roman"/>
          <w:lang w:eastAsia="zh-CN"/>
        </w:rPr>
        <w:t>10</w:t>
      </w:r>
      <w:r w:rsidRPr="008D523C">
        <w:rPr>
          <w:rFonts w:ascii="Times New Roman" w:hAnsi="Times New Roman" w:cs="Times New Roman"/>
          <w:lang w:eastAsia="zh-CN"/>
        </w:rPr>
        <w:t>亿美元，预计</w:t>
      </w:r>
      <w:r w:rsidRPr="008D523C">
        <w:rPr>
          <w:rFonts w:ascii="Times New Roman" w:hAnsi="Times New Roman" w:cs="Times New Roman"/>
          <w:lang w:eastAsia="zh-CN"/>
        </w:rPr>
        <w:t>2034</w:t>
      </w:r>
      <w:r w:rsidRPr="008D523C">
        <w:rPr>
          <w:rFonts w:ascii="Times New Roman" w:hAnsi="Times New Roman" w:cs="Times New Roman"/>
          <w:lang w:eastAsia="zh-CN"/>
        </w:rPr>
        <w:t>年将达到</w:t>
      </w:r>
      <w:r w:rsidRPr="008D523C">
        <w:rPr>
          <w:rFonts w:ascii="Times New Roman" w:hAnsi="Times New Roman" w:cs="Times New Roman"/>
          <w:lang w:eastAsia="zh-CN"/>
        </w:rPr>
        <w:t>32</w:t>
      </w:r>
      <w:r w:rsidRPr="008D523C">
        <w:rPr>
          <w:rFonts w:ascii="Times New Roman" w:hAnsi="Times New Roman" w:cs="Times New Roman"/>
          <w:lang w:eastAsia="zh-CN"/>
        </w:rPr>
        <w:t>亿美元，预测期内</w:t>
      </w:r>
      <w:r w:rsidRPr="008D523C">
        <w:rPr>
          <w:rFonts w:ascii="Times New Roman" w:hAnsi="Times New Roman" w:cs="Times New Roman"/>
          <w:lang w:eastAsia="zh-CN"/>
        </w:rPr>
        <w:t>CAGR</w:t>
      </w:r>
      <w:r w:rsidRPr="008D523C">
        <w:rPr>
          <w:rFonts w:ascii="Times New Roman" w:hAnsi="Times New Roman" w:cs="Times New Roman"/>
          <w:lang w:eastAsia="zh-CN"/>
        </w:rPr>
        <w:t>高达</w:t>
      </w:r>
      <w:r w:rsidRPr="008D523C">
        <w:rPr>
          <w:rFonts w:ascii="Times New Roman" w:hAnsi="Times New Roman" w:cs="Times New Roman"/>
          <w:lang w:eastAsia="zh-CN"/>
        </w:rPr>
        <w:t>14.1%</w:t>
      </w:r>
      <w:r w:rsidRPr="00A928DF">
        <w:rPr>
          <w:rFonts w:ascii="Times New Roman" w:hAnsi="Times New Roman" w:cs="Times New Roman"/>
          <w:vertAlign w:val="superscript"/>
          <w:lang w:eastAsia="zh-CN"/>
        </w:rPr>
        <w:t>[</w:t>
      </w:r>
      <w:r w:rsidR="00A928DF" w:rsidRPr="00A928DF">
        <w:rPr>
          <w:rFonts w:ascii="Times New Roman" w:hAnsi="Times New Roman" w:cs="Times New Roman" w:hint="eastAsia"/>
          <w:vertAlign w:val="superscript"/>
          <w:lang w:eastAsia="zh-CN"/>
        </w:rPr>
        <w:t>15</w:t>
      </w:r>
      <w:r w:rsidRPr="00A928DF">
        <w:rPr>
          <w:rFonts w:ascii="Times New Roman" w:hAnsi="Times New Roman" w:cs="Times New Roman"/>
          <w:vertAlign w:val="superscript"/>
          <w:lang w:eastAsia="zh-CN"/>
        </w:rPr>
        <w:t>]</w:t>
      </w:r>
      <w:r w:rsidRPr="008D523C">
        <w:rPr>
          <w:rFonts w:ascii="Times New Roman" w:hAnsi="Times New Roman" w:cs="Times New Roman"/>
          <w:lang w:eastAsia="zh-CN"/>
        </w:rPr>
        <w:t>。从区域分布来看，亚太地区受益于快速城市化、大规模交通基础设施建设和存量桥梁运维需求释放，在桥梁检测机器人领域的增速持续领跑全球。据</w:t>
      </w:r>
      <w:r w:rsidRPr="008D523C">
        <w:rPr>
          <w:rFonts w:ascii="Times New Roman" w:hAnsi="Times New Roman" w:cs="Times New Roman"/>
          <w:lang w:eastAsia="zh-CN"/>
        </w:rPr>
        <w:t>Mordor Intelligence</w:t>
      </w:r>
      <w:r w:rsidRPr="008D523C">
        <w:rPr>
          <w:rFonts w:ascii="Times New Roman" w:hAnsi="Times New Roman" w:cs="Times New Roman"/>
          <w:lang w:eastAsia="zh-CN"/>
        </w:rPr>
        <w:t>分析，亚太地区配备</w:t>
      </w:r>
      <w:r w:rsidRPr="008D523C">
        <w:rPr>
          <w:rFonts w:ascii="Times New Roman" w:hAnsi="Times New Roman" w:cs="Times New Roman"/>
          <w:lang w:eastAsia="zh-CN"/>
        </w:rPr>
        <w:t>AI</w:t>
      </w:r>
      <w:r w:rsidRPr="008D523C">
        <w:rPr>
          <w:rFonts w:ascii="Times New Roman" w:hAnsi="Times New Roman" w:cs="Times New Roman"/>
          <w:lang w:eastAsia="zh-CN"/>
        </w:rPr>
        <w:t>视觉的无人机用于老化桥梁巡检可将人工检查工作量减少高达</w:t>
      </w:r>
      <w:r w:rsidRPr="008D523C">
        <w:rPr>
          <w:rFonts w:ascii="Times New Roman" w:hAnsi="Times New Roman" w:cs="Times New Roman"/>
          <w:lang w:eastAsia="zh-CN"/>
        </w:rPr>
        <w:t>60%</w:t>
      </w:r>
      <w:r w:rsidRPr="008D523C">
        <w:rPr>
          <w:rFonts w:ascii="Times New Roman" w:hAnsi="Times New Roman" w:cs="Times New Roman"/>
          <w:lang w:eastAsia="zh-CN"/>
        </w:rPr>
        <w:t>。</w:t>
      </w:r>
    </w:p>
    <w:p w14:paraId="18311268" w14:textId="77777777" w:rsidR="002D1145" w:rsidRDefault="008D523C" w:rsidP="008D523C">
      <w:pPr>
        <w:pStyle w:val="FirstParagraph"/>
        <w:spacing w:before="0" w:after="0" w:line="360" w:lineRule="auto"/>
        <w:ind w:firstLineChars="200" w:firstLine="480"/>
        <w:jc w:val="both"/>
        <w:rPr>
          <w:rFonts w:ascii="Times New Roman" w:hAnsi="Times New Roman" w:cs="Times New Roman"/>
          <w:lang w:eastAsia="zh-CN"/>
        </w:rPr>
        <w:sectPr w:rsidR="002D1145">
          <w:pgSz w:w="11906" w:h="16838"/>
          <w:pgMar w:top="1440" w:right="1800" w:bottom="1440" w:left="1800" w:header="720" w:footer="720" w:gutter="0"/>
          <w:cols w:space="720"/>
          <w:titlePg/>
          <w:docGrid w:linePitch="326"/>
        </w:sectPr>
      </w:pPr>
      <w:r w:rsidRPr="008D523C">
        <w:rPr>
          <w:rFonts w:ascii="Times New Roman" w:hAnsi="Times New Roman" w:cs="Times New Roman"/>
          <w:lang w:eastAsia="zh-CN"/>
        </w:rPr>
        <w:t>在上述宏观背景下，钢箱梁内部智能巡检构成一个高增量、高聚焦的细分赛道。当前部署的长大桥梁健康监测系统以应力、位移、振动、索力等外部宏观参数为主，传感器布设于桥面板、拉索、支座等外部构件，尚无法有效覆盖钢箱梁内部的涂层劣化、焊缝锈蚀、变形等隐蔽病害。而我国大跨径斜拉桥、</w:t>
      </w:r>
    </w:p>
    <w:p w14:paraId="3F2C6F4A" w14:textId="40FF67AD" w:rsidR="008D523C" w:rsidRDefault="008D523C" w:rsidP="002D1145">
      <w:pPr>
        <w:pStyle w:val="FirstParagraph"/>
        <w:spacing w:before="0" w:after="0" w:line="360" w:lineRule="auto"/>
        <w:jc w:val="both"/>
        <w:rPr>
          <w:rFonts w:ascii="Times New Roman" w:hAnsi="Times New Roman" w:cs="Times New Roman"/>
          <w:lang w:eastAsia="zh-CN"/>
        </w:rPr>
      </w:pPr>
      <w:r w:rsidRPr="008D523C">
        <w:rPr>
          <w:rFonts w:ascii="Times New Roman" w:hAnsi="Times New Roman" w:cs="Times New Roman"/>
          <w:lang w:eastAsia="zh-CN"/>
        </w:rPr>
        <w:lastRenderedPageBreak/>
        <w:t>悬索桥的主梁或加劲梁普遍采用钢结构形式，包括已建成的港珠澳大桥、杭州湾跨海大桥、深中通道，以及在建的狮子洋通道、张皋过江通道等超级工程，均为超大跨径钢梁桥。随着这类桥梁陆续进入运维高峰期，钢箱梁内部高频次、全覆盖的精细化巡检需求将持续释放，形成对现有外部监测体系的有力补充。</w:t>
      </w:r>
    </w:p>
    <w:p w14:paraId="77CECCB5" w14:textId="77777777" w:rsidR="00BF0DE2" w:rsidRDefault="00BF0DE2" w:rsidP="00BF0DE2">
      <w:pPr>
        <w:pStyle w:val="FirstParagraph"/>
        <w:spacing w:before="0" w:after="0" w:line="360" w:lineRule="auto"/>
        <w:ind w:firstLineChars="200" w:firstLine="480"/>
        <w:jc w:val="both"/>
        <w:rPr>
          <w:rFonts w:ascii="Times New Roman" w:hAnsi="Times New Roman" w:cs="Times New Roman"/>
          <w:lang w:eastAsia="zh-CN"/>
        </w:rPr>
      </w:pPr>
      <w:r>
        <w:rPr>
          <w:noProof/>
        </w:rPr>
        <w:drawing>
          <wp:inline distT="0" distB="0" distL="0" distR="0" wp14:anchorId="5BE95F53" wp14:editId="22FACE91">
            <wp:extent cx="5274310" cy="2394585"/>
            <wp:effectExtent l="0" t="0" r="0" b="0"/>
            <wp:docPr id="877752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1571" name="图片 1"/>
                    <pic:cNvPicPr>
                      <a:picLocks noChangeAspect="1"/>
                    </pic:cNvPicPr>
                  </pic:nvPicPr>
                  <pic:blipFill>
                    <a:blip r:embed="rId26"/>
                    <a:stretch>
                      <a:fillRect/>
                    </a:stretch>
                  </pic:blipFill>
                  <pic:spPr>
                    <a:xfrm>
                      <a:off x="0" y="0"/>
                      <a:ext cx="5274310" cy="2395172"/>
                    </a:xfrm>
                    <a:prstGeom prst="rect">
                      <a:avLst/>
                    </a:prstGeom>
                  </pic:spPr>
                </pic:pic>
              </a:graphicData>
            </a:graphic>
          </wp:inline>
        </w:drawing>
      </w:r>
    </w:p>
    <w:p w14:paraId="53902507" w14:textId="77777777" w:rsidR="00BF0DE2" w:rsidRDefault="00BF0DE2" w:rsidP="00BF0DE2">
      <w:pPr>
        <w:pStyle w:val="a0"/>
        <w:spacing w:beforeLines="50" w:before="120" w:afterLines="50" w:after="12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图</w:t>
      </w:r>
      <w:r>
        <w:rPr>
          <w:rFonts w:ascii="Times New Roman" w:hAnsi="Times New Roman" w:cs="Times New Roman" w:hint="eastAsia"/>
          <w:sz w:val="21"/>
          <w:szCs w:val="21"/>
          <w:lang w:eastAsia="zh-CN"/>
        </w:rPr>
        <w:t xml:space="preserve">3 </w:t>
      </w:r>
      <w:r>
        <w:rPr>
          <w:rFonts w:ascii="Times New Roman" w:hAnsi="Times New Roman" w:cs="Times New Roman" w:hint="eastAsia"/>
          <w:sz w:val="21"/>
          <w:szCs w:val="21"/>
          <w:lang w:eastAsia="zh-CN"/>
        </w:rPr>
        <w:t>全国</w:t>
      </w:r>
      <w:r>
        <w:rPr>
          <w:rFonts w:ascii="Times New Roman" w:hAnsi="Times New Roman" w:cs="Times New Roman" w:hint="eastAsia"/>
          <w:sz w:val="21"/>
          <w:szCs w:val="21"/>
          <w:lang w:eastAsia="zh-CN"/>
        </w:rPr>
        <w:t>34</w:t>
      </w:r>
      <w:r>
        <w:rPr>
          <w:rFonts w:ascii="Times New Roman" w:hAnsi="Times New Roman" w:cs="Times New Roman" w:hint="eastAsia"/>
          <w:sz w:val="21"/>
          <w:szCs w:val="21"/>
          <w:lang w:eastAsia="zh-CN"/>
        </w:rPr>
        <w:t>个省市中大跨径钢箱梁桥数量（含在建）</w:t>
      </w:r>
    </w:p>
    <w:p w14:paraId="26B6338A" w14:textId="42657D7C" w:rsidR="008D523C" w:rsidRPr="006532C1" w:rsidRDefault="008D523C" w:rsidP="008D523C">
      <w:pPr>
        <w:pStyle w:val="FirstParagraph"/>
        <w:spacing w:before="0" w:after="0" w:line="360" w:lineRule="auto"/>
        <w:ind w:firstLineChars="200" w:firstLine="480"/>
        <w:jc w:val="both"/>
        <w:rPr>
          <w:rFonts w:ascii="Times New Roman" w:hAnsi="Times New Roman" w:cs="Times New Roman"/>
          <w:lang w:eastAsia="zh-CN"/>
        </w:rPr>
      </w:pPr>
      <w:r w:rsidRPr="008D523C">
        <w:rPr>
          <w:rFonts w:ascii="Times New Roman" w:hAnsi="Times New Roman" w:cs="Times New Roman"/>
          <w:lang w:eastAsia="zh-CN"/>
        </w:rPr>
        <w:t>如图</w:t>
      </w:r>
      <w:r w:rsidRPr="008D523C">
        <w:rPr>
          <w:rFonts w:ascii="Times New Roman" w:hAnsi="Times New Roman" w:cs="Times New Roman"/>
          <w:lang w:eastAsia="zh-CN"/>
        </w:rPr>
        <w:t>3</w:t>
      </w:r>
      <w:r w:rsidRPr="008D523C">
        <w:rPr>
          <w:rFonts w:ascii="Times New Roman" w:hAnsi="Times New Roman" w:cs="Times New Roman"/>
          <w:lang w:eastAsia="zh-CN"/>
        </w:rPr>
        <w:t>所示，我国现有中大跨径钢箱梁桥梁近</w:t>
      </w:r>
      <w:r w:rsidRPr="008D523C">
        <w:rPr>
          <w:rFonts w:ascii="Times New Roman" w:hAnsi="Times New Roman" w:cs="Times New Roman"/>
          <w:lang w:eastAsia="zh-CN"/>
        </w:rPr>
        <w:t>1000</w:t>
      </w:r>
      <w:r w:rsidRPr="008D523C">
        <w:rPr>
          <w:rFonts w:ascii="Times New Roman" w:hAnsi="Times New Roman" w:cs="Times New Roman"/>
          <w:lang w:eastAsia="zh-CN"/>
        </w:rPr>
        <w:t>座，存量规模庞大、服役年限逐步增加，内部锈蚀、结构疲劳、隐蔽病害多发。以单桥数智化巡检系统综合投入</w:t>
      </w:r>
      <w:r w:rsidRPr="008D523C">
        <w:rPr>
          <w:rFonts w:ascii="Times New Roman" w:hAnsi="Times New Roman" w:cs="Times New Roman"/>
          <w:lang w:eastAsia="zh-CN"/>
        </w:rPr>
        <w:t>300</w:t>
      </w:r>
      <w:r w:rsidR="00370255">
        <w:rPr>
          <w:rFonts w:ascii="Times New Roman" w:hAnsi="Times New Roman" w:cs="Times New Roman" w:hint="eastAsia"/>
          <w:lang w:eastAsia="zh-CN"/>
        </w:rPr>
        <w:t>-</w:t>
      </w:r>
      <w:r w:rsidRPr="008D523C">
        <w:rPr>
          <w:rFonts w:ascii="Times New Roman" w:hAnsi="Times New Roman" w:cs="Times New Roman"/>
          <w:lang w:eastAsia="zh-CN"/>
        </w:rPr>
        <w:t>500</w:t>
      </w:r>
      <w:r w:rsidRPr="008D523C">
        <w:rPr>
          <w:rFonts w:ascii="Times New Roman" w:hAnsi="Times New Roman" w:cs="Times New Roman"/>
          <w:lang w:eastAsia="zh-CN"/>
        </w:rPr>
        <w:t>万元测算，未来对应形成约</w:t>
      </w:r>
      <w:r w:rsidRPr="008D523C">
        <w:rPr>
          <w:rFonts w:ascii="Times New Roman" w:hAnsi="Times New Roman" w:cs="Times New Roman"/>
          <w:lang w:eastAsia="zh-CN"/>
        </w:rPr>
        <w:t>30</w:t>
      </w:r>
      <w:r w:rsidR="00370255">
        <w:rPr>
          <w:rFonts w:ascii="Times New Roman" w:hAnsi="Times New Roman" w:cs="Times New Roman" w:hint="eastAsia"/>
          <w:lang w:eastAsia="zh-CN"/>
        </w:rPr>
        <w:t>-</w:t>
      </w:r>
      <w:r w:rsidRPr="008D523C">
        <w:rPr>
          <w:rFonts w:ascii="Times New Roman" w:hAnsi="Times New Roman" w:cs="Times New Roman"/>
          <w:lang w:eastAsia="zh-CN"/>
        </w:rPr>
        <w:t>50</w:t>
      </w:r>
      <w:r w:rsidRPr="008D523C">
        <w:rPr>
          <w:rFonts w:ascii="Times New Roman" w:hAnsi="Times New Roman" w:cs="Times New Roman"/>
          <w:lang w:eastAsia="zh-CN"/>
        </w:rPr>
        <w:t>亿元总体存量市场空间。按</w:t>
      </w:r>
      <w:r w:rsidR="00A928DF">
        <w:rPr>
          <w:rFonts w:ascii="Times New Roman" w:hAnsi="Times New Roman" w:cs="Times New Roman" w:hint="eastAsia"/>
          <w:lang w:eastAsia="zh-CN"/>
        </w:rPr>
        <w:t>20</w:t>
      </w:r>
      <w:r w:rsidRPr="006532C1">
        <w:rPr>
          <w:rFonts w:ascii="Times New Roman" w:hAnsi="Times New Roman" w:cs="Times New Roman"/>
          <w:lang w:eastAsia="zh-CN"/>
        </w:rPr>
        <w:t>年期逐步实施计，每年约有</w:t>
      </w:r>
      <w:r w:rsidR="00370255">
        <w:rPr>
          <w:rFonts w:ascii="Times New Roman" w:hAnsi="Times New Roman" w:cs="Times New Roman" w:hint="eastAsia"/>
          <w:lang w:eastAsia="zh-CN"/>
        </w:rPr>
        <w:t>1.5</w:t>
      </w:r>
      <w:r w:rsidRPr="006532C1">
        <w:rPr>
          <w:rFonts w:ascii="Times New Roman" w:hAnsi="Times New Roman" w:cs="Times New Roman"/>
          <w:lang w:eastAsia="zh-CN"/>
        </w:rPr>
        <w:t>~</w:t>
      </w:r>
      <w:r w:rsidR="00370255">
        <w:rPr>
          <w:rFonts w:ascii="Times New Roman" w:hAnsi="Times New Roman" w:cs="Times New Roman" w:hint="eastAsia"/>
          <w:lang w:eastAsia="zh-CN"/>
        </w:rPr>
        <w:t>2.5</w:t>
      </w:r>
      <w:r w:rsidRPr="006532C1">
        <w:rPr>
          <w:rFonts w:ascii="Times New Roman" w:hAnsi="Times New Roman" w:cs="Times New Roman"/>
          <w:lang w:eastAsia="zh-CN"/>
        </w:rPr>
        <w:t>亿元市场容量；早期按</w:t>
      </w:r>
      <w:r w:rsidRPr="006532C1">
        <w:rPr>
          <w:rFonts w:ascii="Times New Roman" w:hAnsi="Times New Roman" w:cs="Times New Roman"/>
          <w:lang w:eastAsia="zh-CN"/>
        </w:rPr>
        <w:t>30%</w:t>
      </w:r>
      <w:r w:rsidRPr="006532C1">
        <w:rPr>
          <w:rFonts w:ascii="Times New Roman" w:hAnsi="Times New Roman" w:cs="Times New Roman"/>
          <w:lang w:eastAsia="zh-CN"/>
        </w:rPr>
        <w:t>的市场份额转化占有，每年可实现约</w:t>
      </w:r>
      <w:r w:rsidR="00370255">
        <w:rPr>
          <w:rFonts w:ascii="Times New Roman" w:hAnsi="Times New Roman" w:cs="Times New Roman" w:hint="eastAsia"/>
          <w:lang w:eastAsia="zh-CN"/>
        </w:rPr>
        <w:t>4500</w:t>
      </w:r>
      <w:r w:rsidRPr="006532C1">
        <w:rPr>
          <w:rFonts w:ascii="Times New Roman" w:hAnsi="Times New Roman" w:cs="Times New Roman"/>
          <w:lang w:eastAsia="zh-CN"/>
        </w:rPr>
        <w:t>万至</w:t>
      </w:r>
      <w:r w:rsidR="00370255">
        <w:rPr>
          <w:rFonts w:ascii="Times New Roman" w:hAnsi="Times New Roman" w:cs="Times New Roman" w:hint="eastAsia"/>
          <w:lang w:eastAsia="zh-CN"/>
        </w:rPr>
        <w:t>7500</w:t>
      </w:r>
      <w:r w:rsidR="00203477">
        <w:rPr>
          <w:rFonts w:ascii="Times New Roman" w:hAnsi="Times New Roman" w:cs="Times New Roman" w:hint="eastAsia"/>
          <w:lang w:eastAsia="zh-CN"/>
        </w:rPr>
        <w:t>万</w:t>
      </w:r>
      <w:r w:rsidRPr="006532C1">
        <w:rPr>
          <w:rFonts w:ascii="Times New Roman" w:hAnsi="Times New Roman" w:cs="Times New Roman"/>
          <w:lang w:eastAsia="zh-CN"/>
        </w:rPr>
        <w:t>元产值。</w:t>
      </w:r>
    </w:p>
    <w:p w14:paraId="0D3BAADD" w14:textId="773CF54D" w:rsidR="001C190C" w:rsidRPr="006532C1" w:rsidRDefault="002247EA" w:rsidP="001C190C">
      <w:pPr>
        <w:pStyle w:val="FirstParagraph"/>
        <w:spacing w:before="0" w:after="0" w:line="360" w:lineRule="auto"/>
        <w:ind w:firstLineChars="200" w:firstLine="480"/>
        <w:jc w:val="both"/>
        <w:rPr>
          <w:rFonts w:ascii="Times New Roman" w:hAnsi="Times New Roman" w:cs="Times New Roman"/>
          <w:lang w:eastAsia="zh-CN"/>
        </w:rPr>
      </w:pPr>
      <w:bookmarkStart w:id="12" w:name="国内产业现状与标准体系"/>
      <w:bookmarkStart w:id="13" w:name="项目必要性与二期目标"/>
      <w:r w:rsidRPr="006532C1">
        <w:rPr>
          <w:rFonts w:ascii="Times New Roman" w:hAnsi="Times New Roman" w:cs="Times New Roman"/>
          <w:lang w:eastAsia="zh-CN"/>
        </w:rPr>
        <w:t>而</w:t>
      </w:r>
      <w:r w:rsidR="001C190C" w:rsidRPr="006532C1">
        <w:rPr>
          <w:rFonts w:ascii="Times New Roman" w:hAnsi="Times New Roman" w:cs="Times New Roman"/>
          <w:lang w:eastAsia="zh-CN"/>
        </w:rPr>
        <w:t>行业标准滞后是制约产业规模化推广的关键障碍。</w:t>
      </w:r>
      <w:r w:rsidR="001C190C" w:rsidRPr="006532C1">
        <w:rPr>
          <w:rFonts w:ascii="Times New Roman" w:hAnsi="Times New Roman" w:cs="Times New Roman"/>
          <w:lang w:eastAsia="zh-CN"/>
        </w:rPr>
        <w:t>ISO 19206-5</w:t>
      </w:r>
      <w:r w:rsidR="001C190C" w:rsidRPr="006532C1">
        <w:rPr>
          <w:rFonts w:ascii="Times New Roman" w:hAnsi="Times New Roman" w:cs="Times New Roman"/>
          <w:lang w:eastAsia="zh-CN"/>
        </w:rPr>
        <w:t>（</w:t>
      </w:r>
      <w:r w:rsidR="001C190C" w:rsidRPr="006532C1">
        <w:rPr>
          <w:rFonts w:ascii="Times New Roman" w:hAnsi="Times New Roman" w:cs="Times New Roman"/>
          <w:lang w:eastAsia="zh-CN"/>
        </w:rPr>
        <w:t>2022</w:t>
      </w:r>
      <w:r w:rsidR="001C190C" w:rsidRPr="006532C1">
        <w:rPr>
          <w:rFonts w:ascii="Times New Roman" w:hAnsi="Times New Roman" w:cs="Times New Roman"/>
          <w:lang w:eastAsia="zh-CN"/>
        </w:rPr>
        <w:t>）首次明确了混凝土结构</w:t>
      </w:r>
      <w:r w:rsidR="001C190C" w:rsidRPr="006532C1">
        <w:rPr>
          <w:rFonts w:ascii="Times New Roman" w:hAnsi="Times New Roman" w:cs="Times New Roman"/>
          <w:lang w:eastAsia="zh-CN"/>
        </w:rPr>
        <w:t>AI</w:t>
      </w:r>
      <w:r w:rsidR="001C190C" w:rsidRPr="006532C1">
        <w:rPr>
          <w:rFonts w:ascii="Times New Roman" w:hAnsi="Times New Roman" w:cs="Times New Roman"/>
          <w:lang w:eastAsia="zh-CN"/>
        </w:rPr>
        <w:t>检测的算法评估框架，但针对桥梁巡检机器人等新兴领域仍缺乏统一的性能测试、数据格式和接口规范。在钢箱梁检测领域，</w:t>
      </w:r>
      <w:r w:rsidR="001C190C" w:rsidRPr="006532C1">
        <w:rPr>
          <w:rFonts w:ascii="Times New Roman" w:hAnsi="Times New Roman" w:cs="Times New Roman"/>
          <w:lang w:eastAsia="zh-CN"/>
        </w:rPr>
        <w:t>2025</w:t>
      </w:r>
      <w:r w:rsidR="001C190C" w:rsidRPr="006532C1">
        <w:rPr>
          <w:rFonts w:ascii="Times New Roman" w:hAnsi="Times New Roman" w:cs="Times New Roman"/>
          <w:lang w:eastAsia="zh-CN"/>
        </w:rPr>
        <w:t>年</w:t>
      </w:r>
      <w:r w:rsidR="001C190C" w:rsidRPr="006532C1">
        <w:rPr>
          <w:rFonts w:ascii="Times New Roman" w:hAnsi="Times New Roman" w:cs="Times New Roman"/>
          <w:lang w:eastAsia="zh-CN"/>
        </w:rPr>
        <w:t>12</w:t>
      </w:r>
      <w:r w:rsidR="001C190C" w:rsidRPr="006532C1">
        <w:rPr>
          <w:rFonts w:ascii="Times New Roman" w:hAnsi="Times New Roman" w:cs="Times New Roman"/>
          <w:lang w:eastAsia="zh-CN"/>
        </w:rPr>
        <w:t>月交通运输部发布的</w:t>
      </w:r>
      <w:r w:rsidR="001C190C" w:rsidRPr="006532C1">
        <w:rPr>
          <w:rFonts w:ascii="Times New Roman" w:hAnsi="Times New Roman" w:cs="Times New Roman"/>
          <w:lang w:eastAsia="zh-CN"/>
        </w:rPr>
        <w:t>JTG/T 5123-2025</w:t>
      </w:r>
      <w:r w:rsidR="001C190C" w:rsidRPr="006532C1">
        <w:rPr>
          <w:rFonts w:ascii="Times New Roman" w:hAnsi="Times New Roman" w:cs="Times New Roman"/>
          <w:lang w:eastAsia="zh-CN"/>
        </w:rPr>
        <w:t>《公路钢结构桥梁养护技术规范》首次提出</w:t>
      </w:r>
      <w:r w:rsidRPr="006532C1">
        <w:rPr>
          <w:rFonts w:ascii="Times New Roman" w:hAnsi="Times New Roman" w:cs="Times New Roman"/>
          <w:lang w:eastAsia="zh-CN"/>
        </w:rPr>
        <w:t>“</w:t>
      </w:r>
      <w:r w:rsidRPr="006532C1">
        <w:rPr>
          <w:rFonts w:ascii="Times New Roman" w:hAnsi="Times New Roman" w:cs="Times New Roman"/>
          <w:lang w:eastAsia="zh-CN"/>
        </w:rPr>
        <w:t>精细化检测</w:t>
      </w:r>
      <w:r w:rsidRPr="006532C1">
        <w:rPr>
          <w:rFonts w:ascii="Times New Roman" w:hAnsi="Times New Roman" w:cs="Times New Roman"/>
          <w:lang w:eastAsia="zh-CN"/>
        </w:rPr>
        <w:t>”</w:t>
      </w:r>
      <w:r w:rsidR="001C190C" w:rsidRPr="006532C1">
        <w:rPr>
          <w:rFonts w:ascii="Times New Roman" w:hAnsi="Times New Roman" w:cs="Times New Roman"/>
          <w:lang w:eastAsia="zh-CN"/>
        </w:rPr>
        <w:t>要求，对钢箱梁内部疲劳裂纹检查、箱内积水检查、涂层劣化检查等项目做出细化规定，为检测手段升级提供了政策倒逼。但该规范尚未配套出台机器人巡检的性能评价标准与数据管理规范，不同厂商设备的数据格式互不兼容，检测结果的法律效力认定困难，直接影响了设备的市场规范化与规模化应用。</w:t>
      </w:r>
    </w:p>
    <w:p w14:paraId="0F28628A" w14:textId="77777777" w:rsidR="0075693B" w:rsidRPr="006532C1" w:rsidRDefault="0075693B" w:rsidP="006532C1">
      <w:pPr>
        <w:pStyle w:val="3"/>
        <w:spacing w:before="0" w:line="360" w:lineRule="auto"/>
        <w:rPr>
          <w:rFonts w:ascii="Times New Roman" w:eastAsiaTheme="minorEastAsia" w:hAnsi="Times New Roman" w:cs="Times New Roman"/>
          <w:color w:val="auto"/>
          <w:lang w:eastAsia="zh-CN"/>
        </w:rPr>
      </w:pPr>
      <w:bookmarkStart w:id="14" w:name="_Toc229672034"/>
      <w:bookmarkEnd w:id="12"/>
      <w:r w:rsidRPr="006532C1">
        <w:rPr>
          <w:rFonts w:ascii="Times New Roman" w:eastAsiaTheme="minorEastAsia" w:hAnsi="Times New Roman" w:cs="Times New Roman"/>
          <w:color w:val="auto"/>
          <w:lang w:eastAsia="zh-CN"/>
        </w:rPr>
        <w:t xml:space="preserve">1.3 </w:t>
      </w:r>
      <w:r w:rsidRPr="006532C1">
        <w:rPr>
          <w:rFonts w:ascii="Times New Roman" w:eastAsiaTheme="minorEastAsia" w:hAnsi="Times New Roman" w:cs="Times New Roman"/>
          <w:color w:val="auto"/>
          <w:lang w:eastAsia="zh-CN"/>
        </w:rPr>
        <w:t>项目必要性与二期目标</w:t>
      </w:r>
      <w:bookmarkEnd w:id="14"/>
    </w:p>
    <w:p w14:paraId="742B7A08" w14:textId="77777777" w:rsidR="002D1145" w:rsidRDefault="0075693B" w:rsidP="0075693B">
      <w:pPr>
        <w:pStyle w:val="a0"/>
        <w:spacing w:before="0" w:after="0" w:line="360" w:lineRule="auto"/>
        <w:jc w:val="both"/>
        <w:rPr>
          <w:rFonts w:ascii="Times New Roman" w:hAnsi="Times New Roman" w:cs="Times New Roman"/>
          <w:b/>
          <w:bCs/>
          <w:lang w:eastAsia="zh-CN"/>
        </w:rPr>
      </w:pPr>
      <w:bookmarkStart w:id="15" w:name="从实验室到工程应用的跨越"/>
      <w:r w:rsidRPr="0075693B">
        <w:rPr>
          <w:rFonts w:ascii="Times New Roman" w:hAnsi="Times New Roman" w:cs="Times New Roman"/>
          <w:b/>
          <w:bCs/>
          <w:lang w:eastAsia="zh-CN"/>
        </w:rPr>
        <w:t xml:space="preserve">1.3.1 </w:t>
      </w:r>
      <w:r w:rsidRPr="0075693B">
        <w:rPr>
          <w:rFonts w:ascii="Times New Roman" w:hAnsi="Times New Roman" w:cs="Times New Roman"/>
          <w:b/>
          <w:bCs/>
          <w:lang w:eastAsia="zh-CN"/>
        </w:rPr>
        <w:t>从实验室到工程应用的跨越</w:t>
      </w:r>
    </w:p>
    <w:p w14:paraId="4A8C783C" w14:textId="77777777" w:rsidR="002D1145" w:rsidRDefault="002D1145" w:rsidP="0075693B">
      <w:pPr>
        <w:pStyle w:val="a0"/>
        <w:spacing w:before="0" w:after="0" w:line="360" w:lineRule="auto"/>
        <w:jc w:val="both"/>
        <w:rPr>
          <w:rFonts w:ascii="Times New Roman" w:hAnsi="Times New Roman" w:cs="Times New Roman"/>
          <w:b/>
          <w:bCs/>
          <w:lang w:eastAsia="zh-CN"/>
        </w:rPr>
        <w:sectPr w:rsidR="002D1145">
          <w:pgSz w:w="11906" w:h="16838"/>
          <w:pgMar w:top="1440" w:right="1800" w:bottom="1440" w:left="1800" w:header="720" w:footer="720" w:gutter="0"/>
          <w:cols w:space="720"/>
          <w:titlePg/>
          <w:docGrid w:linePitch="326"/>
        </w:sectPr>
      </w:pPr>
    </w:p>
    <w:p w14:paraId="40407B44" w14:textId="0DF1C13B" w:rsidR="0075693B" w:rsidRPr="00A95085" w:rsidRDefault="0075693B" w:rsidP="0075693B">
      <w:pPr>
        <w:pStyle w:val="FirstParagraph"/>
        <w:spacing w:before="0" w:after="0" w:line="360" w:lineRule="auto"/>
        <w:ind w:firstLineChars="200" w:firstLine="480"/>
        <w:jc w:val="both"/>
        <w:rPr>
          <w:rFonts w:ascii="Times New Roman" w:hAnsi="Times New Roman" w:cs="Times New Roman"/>
          <w:lang w:eastAsia="zh-CN"/>
        </w:rPr>
      </w:pPr>
      <w:r w:rsidRPr="00A95085">
        <w:rPr>
          <w:rFonts w:ascii="Times New Roman" w:hAnsi="Times New Roman" w:cs="Times New Roman"/>
          <w:lang w:eastAsia="zh-CN"/>
        </w:rPr>
        <w:lastRenderedPageBreak/>
        <w:t>一期项目已完成原理样机研制和室内验证，证明了</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轨道式底盘</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多级长悬臂</w:t>
      </w:r>
      <w:r w:rsidR="00A95085" w:rsidRPr="00A95085">
        <w:rPr>
          <w:rFonts w:ascii="Times New Roman" w:hAnsi="Times New Roman" w:cs="Times New Roman"/>
          <w:lang w:eastAsia="zh-CN"/>
        </w:rPr>
        <w:t>+AI</w:t>
      </w:r>
      <w:r w:rsidR="00A95085" w:rsidRPr="00A95085">
        <w:rPr>
          <w:rFonts w:ascii="Times New Roman" w:hAnsi="Times New Roman" w:cs="Times New Roman"/>
          <w:lang w:eastAsia="zh-CN"/>
        </w:rPr>
        <w:t>视觉识别</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端云平台</w:t>
      </w:r>
      <w:r w:rsidR="00A95085" w:rsidRPr="00A95085">
        <w:rPr>
          <w:rFonts w:ascii="Times New Roman" w:hAnsi="Times New Roman" w:cs="Times New Roman"/>
          <w:lang w:eastAsia="zh-CN"/>
        </w:rPr>
        <w:t>”</w:t>
      </w:r>
      <w:r w:rsidRPr="00A95085">
        <w:rPr>
          <w:rFonts w:ascii="Times New Roman" w:hAnsi="Times New Roman" w:cs="Times New Roman"/>
          <w:lang w:eastAsia="zh-CN"/>
        </w:rPr>
        <w:t>技术路线的可行性。但从原理样机到工程样机之间存在显著的</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死亡之谷</w:t>
      </w:r>
      <w:r w:rsidR="00A95085" w:rsidRPr="00A95085">
        <w:rPr>
          <w:rFonts w:ascii="Times New Roman" w:hAnsi="Times New Roman" w:cs="Times New Roman"/>
          <w:lang w:eastAsia="zh-CN"/>
        </w:rPr>
        <w:t>”</w:t>
      </w:r>
      <w:r w:rsidR="000E33C0">
        <w:rPr>
          <w:rFonts w:ascii="Times New Roman" w:hAnsi="Times New Roman" w:cs="Times New Roman"/>
          <w:lang w:eastAsia="zh-CN"/>
        </w:rPr>
        <w:t>—</w:t>
      </w:r>
      <w:r w:rsidRPr="00A95085">
        <w:rPr>
          <w:rFonts w:ascii="Times New Roman" w:hAnsi="Times New Roman" w:cs="Times New Roman"/>
          <w:lang w:eastAsia="zh-CN"/>
        </w:rPr>
        <w:t>原理样机在受控的室内环境中验证了核心技术的可行性，解决了</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能不能</w:t>
      </w:r>
      <w:r w:rsidR="00A95085" w:rsidRPr="00A95085">
        <w:rPr>
          <w:rFonts w:ascii="Times New Roman" w:hAnsi="Times New Roman" w:cs="Times New Roman"/>
          <w:lang w:eastAsia="zh-CN"/>
        </w:rPr>
        <w:t>”</w:t>
      </w:r>
      <w:r w:rsidRPr="00A95085">
        <w:rPr>
          <w:rFonts w:ascii="Times New Roman" w:hAnsi="Times New Roman" w:cs="Times New Roman"/>
          <w:lang w:eastAsia="zh-CN"/>
        </w:rPr>
        <w:t>的问题；而工程样机需在真实的桥梁环境中应对复杂光照、振动干扰、多桥型适配等工程化挑战，解决</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好不好用</w:t>
      </w:r>
      <w:r w:rsidR="00A95085" w:rsidRPr="00A95085">
        <w:rPr>
          <w:rFonts w:ascii="Times New Roman" w:hAnsi="Times New Roman" w:cs="Times New Roman"/>
          <w:lang w:eastAsia="zh-CN"/>
        </w:rPr>
        <w:t>”</w:t>
      </w:r>
      <w:r w:rsidRPr="00A95085">
        <w:rPr>
          <w:rFonts w:ascii="Times New Roman" w:hAnsi="Times New Roman" w:cs="Times New Roman"/>
          <w:lang w:eastAsia="zh-CN"/>
        </w:rPr>
        <w:t>的问题。这一跨越涉及机械结构可靠性、算法环境适应性、系统长期稳定性等多维度的工程化迭代，是技术从实验室走向市场的关键门槛。一期工程样机暴露的长悬臂稳定性不足、模块化适配性差、运行效率偏低、病害识别精度受限等短板，本质上属于实验室环境向工程现场跨越过程中必然出现的系统性问题，需通过二期迭代予以系统性解决。</w:t>
      </w:r>
    </w:p>
    <w:p w14:paraId="04C5B739" w14:textId="602CA0DD" w:rsidR="0075693B" w:rsidRPr="00A95085" w:rsidRDefault="0075693B" w:rsidP="0075693B">
      <w:pPr>
        <w:pStyle w:val="FirstParagraph"/>
        <w:spacing w:before="0" w:after="0" w:line="360" w:lineRule="auto"/>
        <w:ind w:firstLineChars="200" w:firstLine="480"/>
        <w:jc w:val="both"/>
        <w:rPr>
          <w:rFonts w:ascii="Times New Roman" w:hAnsi="Times New Roman" w:cs="Times New Roman"/>
          <w:lang w:eastAsia="zh-CN"/>
        </w:rPr>
      </w:pPr>
      <w:r w:rsidRPr="00A95085">
        <w:rPr>
          <w:rFonts w:ascii="Times New Roman" w:hAnsi="Times New Roman" w:cs="Times New Roman"/>
          <w:lang w:eastAsia="zh-CN"/>
        </w:rPr>
        <w:t>二期聚焦上述工程短板，通过机器人本体结构优化与性能提升、</w:t>
      </w:r>
      <w:r w:rsidRPr="00A95085">
        <w:rPr>
          <w:rFonts w:ascii="Times New Roman" w:hAnsi="Times New Roman" w:cs="Times New Roman"/>
          <w:lang w:eastAsia="zh-CN"/>
        </w:rPr>
        <w:t>AI</w:t>
      </w:r>
      <w:r w:rsidRPr="00A95085">
        <w:rPr>
          <w:rFonts w:ascii="Times New Roman" w:hAnsi="Times New Roman" w:cs="Times New Roman"/>
          <w:lang w:eastAsia="zh-CN"/>
        </w:rPr>
        <w:t>视觉中枢升级迭代和系统集成工程化与实桥应用验证三大主线，将原理样机升级为可在实桥环境中稳定、高效、可靠作业的工程样机，完成从</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实验室可用</w:t>
      </w:r>
      <w:r w:rsidR="00A95085" w:rsidRPr="00A95085">
        <w:rPr>
          <w:rFonts w:ascii="Times New Roman" w:hAnsi="Times New Roman" w:cs="Times New Roman"/>
          <w:lang w:eastAsia="zh-CN"/>
        </w:rPr>
        <w:t>”</w:t>
      </w:r>
      <w:r w:rsidRPr="00A95085">
        <w:rPr>
          <w:rFonts w:ascii="Times New Roman" w:hAnsi="Times New Roman" w:cs="Times New Roman"/>
          <w:lang w:eastAsia="zh-CN"/>
        </w:rPr>
        <w:t>到</w:t>
      </w:r>
      <w:r w:rsidR="00A95085" w:rsidRPr="00A95085">
        <w:rPr>
          <w:rFonts w:ascii="Times New Roman" w:hAnsi="Times New Roman" w:cs="Times New Roman"/>
          <w:lang w:eastAsia="zh-CN"/>
        </w:rPr>
        <w:t>“</w:t>
      </w:r>
      <w:r w:rsidR="00A95085" w:rsidRPr="00A95085">
        <w:rPr>
          <w:rFonts w:ascii="Times New Roman" w:hAnsi="Times New Roman" w:cs="Times New Roman"/>
          <w:lang w:eastAsia="zh-CN"/>
        </w:rPr>
        <w:t>实桥能用</w:t>
      </w:r>
      <w:r w:rsidR="00A95085" w:rsidRPr="00A95085">
        <w:rPr>
          <w:rFonts w:ascii="Times New Roman" w:hAnsi="Times New Roman" w:cs="Times New Roman"/>
          <w:lang w:eastAsia="zh-CN"/>
        </w:rPr>
        <w:t>”</w:t>
      </w:r>
      <w:r w:rsidRPr="00A95085">
        <w:rPr>
          <w:rFonts w:ascii="Times New Roman" w:hAnsi="Times New Roman" w:cs="Times New Roman"/>
          <w:lang w:eastAsia="zh-CN"/>
        </w:rPr>
        <w:t>的关键跨越。</w:t>
      </w:r>
    </w:p>
    <w:p w14:paraId="3012BF2E" w14:textId="77777777" w:rsidR="0075693B" w:rsidRPr="0075693B" w:rsidRDefault="0075693B" w:rsidP="0075693B">
      <w:pPr>
        <w:pStyle w:val="a0"/>
        <w:spacing w:before="0" w:after="0" w:line="360" w:lineRule="auto"/>
        <w:jc w:val="both"/>
        <w:rPr>
          <w:rFonts w:ascii="Times New Roman" w:hAnsi="Times New Roman" w:cs="Times New Roman"/>
          <w:b/>
          <w:bCs/>
          <w:lang w:eastAsia="zh-CN"/>
        </w:rPr>
      </w:pPr>
      <w:bookmarkStart w:id="16" w:name="抢占市场先发优势"/>
      <w:bookmarkEnd w:id="15"/>
      <w:r w:rsidRPr="0075693B">
        <w:rPr>
          <w:rFonts w:ascii="Times New Roman" w:hAnsi="Times New Roman" w:cs="Times New Roman"/>
          <w:b/>
          <w:bCs/>
          <w:lang w:eastAsia="zh-CN"/>
        </w:rPr>
        <w:t xml:space="preserve">1.3.2 </w:t>
      </w:r>
      <w:r w:rsidRPr="0075693B">
        <w:rPr>
          <w:rFonts w:ascii="Times New Roman" w:hAnsi="Times New Roman" w:cs="Times New Roman"/>
          <w:b/>
          <w:bCs/>
          <w:lang w:eastAsia="zh-CN"/>
        </w:rPr>
        <w:t>抢占市场先发优势</w:t>
      </w:r>
    </w:p>
    <w:p w14:paraId="5A3D0766" w14:textId="25AECB54" w:rsidR="0075693B" w:rsidRPr="00CA5E24" w:rsidRDefault="0075693B" w:rsidP="0075693B">
      <w:pPr>
        <w:pStyle w:val="FirstParagraph"/>
        <w:spacing w:before="0" w:after="0" w:line="360" w:lineRule="auto"/>
        <w:ind w:firstLineChars="200" w:firstLine="480"/>
        <w:jc w:val="both"/>
        <w:rPr>
          <w:rFonts w:ascii="Times New Roman" w:hAnsi="Times New Roman" w:cs="Times New Roman"/>
          <w:lang w:eastAsia="zh-CN"/>
        </w:rPr>
      </w:pPr>
      <w:r w:rsidRPr="00CA5E24">
        <w:rPr>
          <w:rFonts w:ascii="Times New Roman" w:hAnsi="Times New Roman" w:cs="Times New Roman"/>
          <w:lang w:eastAsia="zh-CN"/>
        </w:rPr>
        <w:t>需求端检测市场规模持续增长，供给端现有产品工程适用率为零，这一</w:t>
      </w:r>
      <w:r w:rsidR="001138EB" w:rsidRPr="00CA5E24">
        <w:rPr>
          <w:rFonts w:ascii="Times New Roman" w:hAnsi="Times New Roman" w:cs="Times New Roman"/>
          <w:lang w:eastAsia="zh-CN"/>
        </w:rPr>
        <w:t>“</w:t>
      </w:r>
      <w:r w:rsidR="001138EB" w:rsidRPr="00CA5E24">
        <w:rPr>
          <w:rFonts w:ascii="Times New Roman" w:hAnsi="Times New Roman" w:cs="Times New Roman"/>
          <w:lang w:eastAsia="zh-CN"/>
        </w:rPr>
        <w:t>供需缺口</w:t>
      </w:r>
      <w:r w:rsidR="001138EB" w:rsidRPr="00CA5E24">
        <w:rPr>
          <w:rFonts w:ascii="Times New Roman" w:hAnsi="Times New Roman" w:cs="Times New Roman"/>
          <w:lang w:eastAsia="zh-CN"/>
        </w:rPr>
        <w:t>”</w:t>
      </w:r>
      <w:r w:rsidRPr="00CA5E24">
        <w:rPr>
          <w:rFonts w:ascii="Times New Roman" w:hAnsi="Times New Roman" w:cs="Times New Roman"/>
          <w:lang w:eastAsia="zh-CN"/>
        </w:rPr>
        <w:t>提供了宝贵的窗口期。当前国内面向钢箱梁内部的专用巡检机器人装备，在工程现场的适用率基本为零</w:t>
      </w:r>
      <w:r w:rsidRPr="00FB4D3D">
        <w:rPr>
          <w:rFonts w:ascii="Times New Roman" w:hAnsi="Times New Roman" w:cs="Times New Roman"/>
          <w:vertAlign w:val="superscript"/>
          <w:lang w:eastAsia="zh-CN"/>
        </w:rPr>
        <w:t>[</w:t>
      </w:r>
      <w:r w:rsidR="00FB4D3D" w:rsidRPr="00FB4D3D">
        <w:rPr>
          <w:rFonts w:ascii="Times New Roman" w:hAnsi="Times New Roman" w:cs="Times New Roman" w:hint="eastAsia"/>
          <w:vertAlign w:val="superscript"/>
          <w:lang w:eastAsia="zh-CN"/>
        </w:rPr>
        <w:t>16</w:t>
      </w:r>
      <w:r w:rsidRPr="00FB4D3D">
        <w:rPr>
          <w:rFonts w:ascii="Times New Roman" w:hAnsi="Times New Roman" w:cs="Times New Roman"/>
          <w:vertAlign w:val="superscript"/>
          <w:lang w:eastAsia="zh-CN"/>
        </w:rPr>
        <w:t>]</w:t>
      </w:r>
      <w:r w:rsidRPr="00CA5E24">
        <w:rPr>
          <w:rFonts w:ascii="Times New Roman" w:hAnsi="Times New Roman" w:cs="Times New Roman"/>
          <w:lang w:eastAsia="zh-CN"/>
        </w:rPr>
        <w:t>：履带式方案受底盘宽度限制仅能覆盖底板中央窄条区域，且电池供电续航有限，难以支撑长距离全断面巡检；无人机方案因</w:t>
      </w:r>
      <w:r w:rsidRPr="00CA5E24">
        <w:rPr>
          <w:rFonts w:ascii="Times New Roman" w:hAnsi="Times New Roman" w:cs="Times New Roman"/>
          <w:lang w:eastAsia="zh-CN"/>
        </w:rPr>
        <w:t>GPS</w:t>
      </w:r>
      <w:r w:rsidRPr="00CA5E24">
        <w:rPr>
          <w:rFonts w:ascii="Times New Roman" w:hAnsi="Times New Roman" w:cs="Times New Roman"/>
          <w:lang w:eastAsia="zh-CN"/>
        </w:rPr>
        <w:t>信号失效和金属屏蔽导致失联、失控风险极高，旋翼气流在狭小空间内形成复杂扰动，悬停稳定性差；爬壁机器人方案在焊缝、螺栓、涂层剥落等表面不平整因素面前吸附稳定性难以保证，频繁解吸附</w:t>
      </w:r>
      <w:r w:rsidRPr="00CA5E24">
        <w:rPr>
          <w:rFonts w:ascii="Times New Roman" w:hAnsi="Times New Roman" w:cs="Times New Roman"/>
          <w:lang w:eastAsia="zh-CN"/>
        </w:rPr>
        <w:t>—</w:t>
      </w:r>
      <w:r w:rsidRPr="00CA5E24">
        <w:rPr>
          <w:rFonts w:ascii="Times New Roman" w:hAnsi="Times New Roman" w:cs="Times New Roman"/>
          <w:lang w:eastAsia="zh-CN"/>
        </w:rPr>
        <w:t>再吸附导致越障速度极慢，检测效率低下。三条技术路线均无法满足实桥规模化运维的时间窗口要求。</w:t>
      </w:r>
    </w:p>
    <w:p w14:paraId="243DAB1E" w14:textId="77777777" w:rsidR="002D1145" w:rsidRDefault="0075693B" w:rsidP="0075693B">
      <w:pPr>
        <w:pStyle w:val="FirstParagraph"/>
        <w:spacing w:before="0" w:after="0" w:line="360" w:lineRule="auto"/>
        <w:ind w:firstLineChars="200" w:firstLine="480"/>
        <w:jc w:val="both"/>
        <w:rPr>
          <w:rFonts w:ascii="Times New Roman" w:hAnsi="Times New Roman" w:cs="Times New Roman"/>
          <w:lang w:eastAsia="zh-CN"/>
        </w:rPr>
      </w:pPr>
      <w:r w:rsidRPr="00CA5E24">
        <w:rPr>
          <w:rFonts w:ascii="Times New Roman" w:hAnsi="Times New Roman" w:cs="Times New Roman"/>
          <w:lang w:eastAsia="zh-CN"/>
        </w:rPr>
        <w:t>二期工程样机一旦通过实桥验证定型，将率先推出国内首套可商业化的钢箱梁内部智能巡检装备，以</w:t>
      </w:r>
      <w:r w:rsidR="001138EB" w:rsidRPr="00CA5E24">
        <w:rPr>
          <w:rFonts w:ascii="Times New Roman" w:hAnsi="Times New Roman" w:cs="Times New Roman"/>
          <w:lang w:eastAsia="zh-CN"/>
        </w:rPr>
        <w:t>“</w:t>
      </w:r>
      <w:r w:rsidR="001138EB" w:rsidRPr="00CA5E24">
        <w:rPr>
          <w:rFonts w:ascii="Times New Roman" w:hAnsi="Times New Roman" w:cs="Times New Roman"/>
          <w:lang w:eastAsia="zh-CN"/>
        </w:rPr>
        <w:t>技术领先</w:t>
      </w:r>
      <w:r w:rsidR="001138EB" w:rsidRPr="00CA5E24">
        <w:rPr>
          <w:rFonts w:ascii="Times New Roman" w:hAnsi="Times New Roman" w:cs="Times New Roman"/>
          <w:lang w:eastAsia="zh-CN"/>
        </w:rPr>
        <w:t>+</w:t>
      </w:r>
      <w:r w:rsidR="001138EB" w:rsidRPr="00CA5E24">
        <w:rPr>
          <w:rFonts w:ascii="Times New Roman" w:hAnsi="Times New Roman" w:cs="Times New Roman"/>
          <w:lang w:eastAsia="zh-CN"/>
        </w:rPr>
        <w:t>先发入市</w:t>
      </w:r>
      <w:r w:rsidR="001138EB" w:rsidRPr="00CA5E24">
        <w:rPr>
          <w:rFonts w:ascii="Times New Roman" w:hAnsi="Times New Roman" w:cs="Times New Roman"/>
          <w:lang w:eastAsia="zh-CN"/>
        </w:rPr>
        <w:t>”</w:t>
      </w:r>
      <w:r w:rsidRPr="00CA5E24">
        <w:rPr>
          <w:rFonts w:ascii="Times New Roman" w:hAnsi="Times New Roman" w:cs="Times New Roman"/>
          <w:lang w:eastAsia="zh-CN"/>
        </w:rPr>
        <w:t>抢占市场制高点。在业主认知从</w:t>
      </w:r>
      <w:r w:rsidR="001138EB" w:rsidRPr="00CA5E24">
        <w:rPr>
          <w:rFonts w:ascii="Times New Roman" w:hAnsi="Times New Roman" w:cs="Times New Roman"/>
          <w:lang w:eastAsia="zh-CN"/>
        </w:rPr>
        <w:t>“</w:t>
      </w:r>
      <w:r w:rsidR="001138EB" w:rsidRPr="00CA5E24">
        <w:rPr>
          <w:rFonts w:ascii="Times New Roman" w:hAnsi="Times New Roman" w:cs="Times New Roman"/>
          <w:lang w:eastAsia="zh-CN"/>
        </w:rPr>
        <w:t>被动合规</w:t>
      </w:r>
      <w:r w:rsidR="001138EB" w:rsidRPr="00CA5E24">
        <w:rPr>
          <w:rFonts w:ascii="Times New Roman" w:hAnsi="Times New Roman" w:cs="Times New Roman"/>
          <w:lang w:eastAsia="zh-CN"/>
        </w:rPr>
        <w:t>”</w:t>
      </w:r>
      <w:r w:rsidRPr="00CA5E24">
        <w:rPr>
          <w:rFonts w:ascii="Times New Roman" w:hAnsi="Times New Roman" w:cs="Times New Roman"/>
          <w:lang w:eastAsia="zh-CN"/>
        </w:rPr>
        <w:t>向</w:t>
      </w:r>
      <w:r w:rsidR="001138EB" w:rsidRPr="00CA5E24">
        <w:rPr>
          <w:rFonts w:ascii="Times New Roman" w:hAnsi="Times New Roman" w:cs="Times New Roman"/>
          <w:lang w:eastAsia="zh-CN"/>
        </w:rPr>
        <w:t>“</w:t>
      </w:r>
      <w:r w:rsidR="001138EB" w:rsidRPr="00CA5E24">
        <w:rPr>
          <w:rFonts w:ascii="Times New Roman" w:hAnsi="Times New Roman" w:cs="Times New Roman"/>
          <w:lang w:eastAsia="zh-CN"/>
        </w:rPr>
        <w:t>主动预防</w:t>
      </w:r>
      <w:r w:rsidR="001138EB" w:rsidRPr="00CA5E24">
        <w:rPr>
          <w:rFonts w:ascii="Times New Roman" w:hAnsi="Times New Roman" w:cs="Times New Roman"/>
          <w:lang w:eastAsia="zh-CN"/>
        </w:rPr>
        <w:t>”</w:t>
      </w:r>
      <w:r w:rsidRPr="00CA5E24">
        <w:rPr>
          <w:rFonts w:ascii="Times New Roman" w:hAnsi="Times New Roman" w:cs="Times New Roman"/>
          <w:lang w:eastAsia="zh-CN"/>
        </w:rPr>
        <w:t>转变的背景下</w:t>
      </w:r>
      <w:r w:rsidRPr="00FB4D3D">
        <w:rPr>
          <w:rFonts w:ascii="Times New Roman" w:hAnsi="Times New Roman" w:cs="Times New Roman"/>
          <w:vertAlign w:val="superscript"/>
          <w:lang w:eastAsia="zh-CN"/>
        </w:rPr>
        <w:t>[</w:t>
      </w:r>
      <w:r w:rsidR="00FB4D3D" w:rsidRPr="00FB4D3D">
        <w:rPr>
          <w:rFonts w:ascii="Times New Roman" w:hAnsi="Times New Roman" w:cs="Times New Roman" w:hint="eastAsia"/>
          <w:vertAlign w:val="superscript"/>
          <w:lang w:eastAsia="zh-CN"/>
        </w:rPr>
        <w:t>17</w:t>
      </w:r>
      <w:r w:rsidRPr="00FB4D3D">
        <w:rPr>
          <w:rFonts w:ascii="Times New Roman" w:hAnsi="Times New Roman" w:cs="Times New Roman"/>
          <w:vertAlign w:val="superscript"/>
          <w:lang w:eastAsia="zh-CN"/>
        </w:rPr>
        <w:t>]</w:t>
      </w:r>
      <w:r w:rsidRPr="00CA5E24">
        <w:rPr>
          <w:rFonts w:ascii="Times New Roman" w:hAnsi="Times New Roman" w:cs="Times New Roman"/>
          <w:lang w:eastAsia="zh-CN"/>
        </w:rPr>
        <w:t>，率先通过实桥验证并形成工程案例的装备，将在后续市场拓展中建立难以复制的竞争壁垒。</w:t>
      </w:r>
    </w:p>
    <w:p w14:paraId="055C5117"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44CDA1BD" w14:textId="77777777" w:rsidR="0075693B" w:rsidRPr="0075693B" w:rsidRDefault="0075693B" w:rsidP="0075693B">
      <w:pPr>
        <w:pStyle w:val="a0"/>
        <w:spacing w:before="0" w:after="0" w:line="360" w:lineRule="auto"/>
        <w:jc w:val="both"/>
        <w:rPr>
          <w:rFonts w:ascii="Times New Roman" w:hAnsi="Times New Roman" w:cs="Times New Roman"/>
          <w:b/>
          <w:bCs/>
          <w:lang w:eastAsia="zh-CN"/>
        </w:rPr>
      </w:pPr>
      <w:bookmarkStart w:id="17" w:name="二期总体目标"/>
      <w:bookmarkEnd w:id="16"/>
      <w:r w:rsidRPr="0075693B">
        <w:rPr>
          <w:rFonts w:ascii="Times New Roman" w:hAnsi="Times New Roman" w:cs="Times New Roman"/>
          <w:b/>
          <w:bCs/>
          <w:lang w:eastAsia="zh-CN"/>
        </w:rPr>
        <w:lastRenderedPageBreak/>
        <w:t xml:space="preserve">1.3.3 </w:t>
      </w:r>
      <w:r w:rsidRPr="0075693B">
        <w:rPr>
          <w:rFonts w:ascii="Times New Roman" w:hAnsi="Times New Roman" w:cs="Times New Roman"/>
          <w:b/>
          <w:bCs/>
          <w:lang w:eastAsia="zh-CN"/>
        </w:rPr>
        <w:t>二期总体目标</w:t>
      </w:r>
    </w:p>
    <w:p w14:paraId="1FC2B497" w14:textId="132837AC" w:rsidR="0075693B" w:rsidRPr="0075693B" w:rsidRDefault="0075693B" w:rsidP="0075693B">
      <w:pPr>
        <w:pStyle w:val="FirstParagraph"/>
        <w:spacing w:before="0" w:after="0" w:line="360" w:lineRule="auto"/>
        <w:ind w:firstLineChars="200" w:firstLine="480"/>
        <w:jc w:val="both"/>
        <w:rPr>
          <w:rFonts w:ascii="Times New Roman" w:hAnsi="Times New Roman" w:cs="Times New Roman"/>
          <w:lang w:eastAsia="zh-CN"/>
        </w:rPr>
      </w:pPr>
      <w:r w:rsidRPr="0075693B">
        <w:rPr>
          <w:rFonts w:ascii="Times New Roman" w:hAnsi="Times New Roman" w:cs="Times New Roman"/>
          <w:lang w:eastAsia="zh-CN"/>
        </w:rPr>
        <w:t>钢箱梁内部智能巡检的核心矛盾可概括为</w:t>
      </w:r>
      <w:r w:rsidR="006268FE">
        <w:rPr>
          <w:rFonts w:ascii="Times New Roman" w:hAnsi="Times New Roman" w:cs="Times New Roman" w:hint="eastAsia"/>
          <w:lang w:eastAsia="zh-CN"/>
        </w:rPr>
        <w:t>“</w:t>
      </w:r>
      <w:r w:rsidR="006268FE" w:rsidRPr="0075693B">
        <w:rPr>
          <w:rFonts w:ascii="Times New Roman" w:hAnsi="Times New Roman" w:cs="Times New Roman"/>
          <w:lang w:eastAsia="zh-CN"/>
        </w:rPr>
        <w:t>够得着</w:t>
      </w:r>
      <w:r w:rsidR="006268FE">
        <w:rPr>
          <w:rFonts w:ascii="Times New Roman" w:hAnsi="Times New Roman" w:cs="Times New Roman" w:hint="eastAsia"/>
          <w:lang w:eastAsia="zh-CN"/>
        </w:rPr>
        <w:t>”</w:t>
      </w:r>
      <w:r w:rsidRPr="0075693B">
        <w:rPr>
          <w:rFonts w:ascii="Times New Roman" w:hAnsi="Times New Roman" w:cs="Times New Roman"/>
          <w:lang w:eastAsia="zh-CN"/>
        </w:rPr>
        <w:t>和</w:t>
      </w:r>
      <w:r w:rsidR="006268FE">
        <w:rPr>
          <w:rFonts w:ascii="Times New Roman" w:hAnsi="Times New Roman" w:cs="Times New Roman" w:hint="eastAsia"/>
          <w:lang w:eastAsia="zh-CN"/>
        </w:rPr>
        <w:t>“</w:t>
      </w:r>
      <w:r w:rsidR="006268FE" w:rsidRPr="0075693B">
        <w:rPr>
          <w:rFonts w:ascii="Times New Roman" w:hAnsi="Times New Roman" w:cs="Times New Roman"/>
          <w:lang w:eastAsia="zh-CN"/>
        </w:rPr>
        <w:t>干得快</w:t>
      </w:r>
      <w:r w:rsidR="006268FE">
        <w:rPr>
          <w:rFonts w:ascii="Times New Roman" w:hAnsi="Times New Roman" w:cs="Times New Roman" w:hint="eastAsia"/>
          <w:lang w:eastAsia="zh-CN"/>
        </w:rPr>
        <w:t>”</w:t>
      </w:r>
      <w:r w:rsidR="000E33C0">
        <w:rPr>
          <w:rFonts w:ascii="Times New Roman" w:hAnsi="Times New Roman" w:cs="Times New Roman"/>
          <w:lang w:eastAsia="zh-CN"/>
        </w:rPr>
        <w:t>—</w:t>
      </w:r>
      <w:r w:rsidRPr="0075693B">
        <w:rPr>
          <w:rFonts w:ascii="Times New Roman" w:hAnsi="Times New Roman" w:cs="Times New Roman"/>
          <w:lang w:eastAsia="zh-CN"/>
        </w:rPr>
        <w:t>即如何在狭长密闭空间内实现全断面高精度覆盖，同时满足实桥</w:t>
      </w:r>
      <w:r w:rsidR="006268FE">
        <w:rPr>
          <w:rFonts w:ascii="Times New Roman" w:hAnsi="Times New Roman" w:cs="Times New Roman" w:hint="eastAsia"/>
          <w:lang w:eastAsia="zh-CN"/>
        </w:rPr>
        <w:t>“</w:t>
      </w:r>
      <w:r w:rsidR="006268FE" w:rsidRPr="0075693B">
        <w:rPr>
          <w:rFonts w:ascii="Times New Roman" w:hAnsi="Times New Roman" w:cs="Times New Roman"/>
          <w:lang w:eastAsia="zh-CN"/>
        </w:rPr>
        <w:t>天窗时间</w:t>
      </w:r>
      <w:r w:rsidR="006268FE">
        <w:rPr>
          <w:rFonts w:ascii="Times New Roman" w:hAnsi="Times New Roman" w:cs="Times New Roman" w:hint="eastAsia"/>
          <w:lang w:eastAsia="zh-CN"/>
        </w:rPr>
        <w:t>”</w:t>
      </w:r>
      <w:r w:rsidRPr="0075693B">
        <w:rPr>
          <w:rFonts w:ascii="Times New Roman" w:hAnsi="Times New Roman" w:cs="Times New Roman"/>
          <w:lang w:eastAsia="zh-CN"/>
        </w:rPr>
        <w:t>约束下的作业效率要求。二期围绕这一核心矛盾，确立以下技术路线与预期指标：</w:t>
      </w:r>
    </w:p>
    <w:p w14:paraId="0B96D209" w14:textId="03E16048" w:rsidR="0075693B" w:rsidRPr="0075693B" w:rsidRDefault="0075693B" w:rsidP="0075693B">
      <w:pPr>
        <w:pStyle w:val="FirstParagraph"/>
        <w:spacing w:before="0" w:after="0" w:line="360" w:lineRule="auto"/>
        <w:ind w:firstLineChars="200" w:firstLine="480"/>
        <w:jc w:val="both"/>
        <w:rPr>
          <w:rFonts w:ascii="Times New Roman" w:hAnsi="Times New Roman" w:cs="Times New Roman"/>
          <w:lang w:eastAsia="zh-CN"/>
        </w:rPr>
      </w:pPr>
      <w:r w:rsidRPr="0075693B">
        <w:rPr>
          <w:rFonts w:ascii="Times New Roman" w:hAnsi="Times New Roman" w:cs="Times New Roman"/>
          <w:lang w:eastAsia="zh-CN"/>
        </w:rPr>
        <w:t>技术路线：以</w:t>
      </w:r>
      <w:r w:rsidR="006268FE">
        <w:rPr>
          <w:rFonts w:ascii="Times New Roman" w:hAnsi="Times New Roman" w:cs="Times New Roman" w:hint="eastAsia"/>
          <w:lang w:eastAsia="zh-CN"/>
        </w:rPr>
        <w:t>“</w:t>
      </w:r>
      <w:r w:rsidR="006268FE" w:rsidRPr="0075693B">
        <w:rPr>
          <w:rFonts w:ascii="Times New Roman" w:hAnsi="Times New Roman" w:cs="Times New Roman"/>
          <w:lang w:eastAsia="zh-CN"/>
        </w:rPr>
        <w:t>本体优化</w:t>
      </w:r>
      <w:r w:rsidR="006268FE" w:rsidRPr="0075693B">
        <w:rPr>
          <w:rFonts w:ascii="Times New Roman" w:hAnsi="Times New Roman" w:cs="Times New Roman"/>
          <w:lang w:eastAsia="zh-CN"/>
        </w:rPr>
        <w:t>→</w:t>
      </w:r>
      <w:r w:rsidR="006268FE" w:rsidRPr="0075693B">
        <w:rPr>
          <w:rFonts w:ascii="Times New Roman" w:hAnsi="Times New Roman" w:cs="Times New Roman"/>
          <w:lang w:eastAsia="zh-CN"/>
        </w:rPr>
        <w:t>智能中枢</w:t>
      </w:r>
      <w:r w:rsidR="006268FE" w:rsidRPr="0075693B">
        <w:rPr>
          <w:rFonts w:ascii="Times New Roman" w:hAnsi="Times New Roman" w:cs="Times New Roman"/>
          <w:lang w:eastAsia="zh-CN"/>
        </w:rPr>
        <w:t>→</w:t>
      </w:r>
      <w:r w:rsidR="006268FE" w:rsidRPr="0075693B">
        <w:rPr>
          <w:rFonts w:ascii="Times New Roman" w:hAnsi="Times New Roman" w:cs="Times New Roman"/>
          <w:lang w:eastAsia="zh-CN"/>
        </w:rPr>
        <w:t>集成验证</w:t>
      </w:r>
      <w:r w:rsidR="006268FE">
        <w:rPr>
          <w:rFonts w:ascii="Times New Roman" w:hAnsi="Times New Roman" w:cs="Times New Roman" w:hint="eastAsia"/>
          <w:lang w:eastAsia="zh-CN"/>
        </w:rPr>
        <w:t>”</w:t>
      </w:r>
      <w:r w:rsidRPr="0075693B">
        <w:rPr>
          <w:rFonts w:ascii="Times New Roman" w:hAnsi="Times New Roman" w:cs="Times New Roman"/>
          <w:lang w:eastAsia="zh-CN"/>
        </w:rPr>
        <w:t>为主线，重点突破长悬臂结构刚度与减振优化、模块化快速重构适配不同桥型、检测路径智能规划、端云协同数据闭环等关键技术，实现从原理样机到工程样机的全面升级。其中，本体优化聚焦碳纤维多级长悬臂的刚度提升与振动抑制，通过材料选型与结构拓扑优化将末端抖动控制在工程可接受范围；智能中枢围绕</w:t>
      </w:r>
      <w:r w:rsidRPr="0075693B">
        <w:rPr>
          <w:rFonts w:ascii="Times New Roman" w:hAnsi="Times New Roman" w:cs="Times New Roman"/>
          <w:lang w:eastAsia="zh-CN"/>
        </w:rPr>
        <w:t>YOLOv8-GC</w:t>
      </w:r>
      <w:r w:rsidRPr="0075693B">
        <w:rPr>
          <w:rFonts w:ascii="Times New Roman" w:hAnsi="Times New Roman" w:cs="Times New Roman"/>
          <w:lang w:eastAsia="zh-CN"/>
        </w:rPr>
        <w:t>病害识别模型的工程化迭代，在复杂光照条件下实现</w:t>
      </w:r>
      <w:r w:rsidR="003567F3">
        <w:rPr>
          <w:rFonts w:ascii="Times New Roman" w:hAnsi="Times New Roman" w:cs="Times New Roman" w:hint="eastAsia"/>
          <w:lang w:eastAsia="zh-CN"/>
        </w:rPr>
        <w:t>病害精准</w:t>
      </w:r>
      <w:r w:rsidRPr="0075693B">
        <w:rPr>
          <w:rFonts w:ascii="Times New Roman" w:hAnsi="Times New Roman" w:cs="Times New Roman"/>
          <w:lang w:eastAsia="zh-CN"/>
        </w:rPr>
        <w:t>识别；集成验证通过不少于</w:t>
      </w:r>
      <w:r w:rsidRPr="0075693B">
        <w:rPr>
          <w:rFonts w:ascii="Times New Roman" w:hAnsi="Times New Roman" w:cs="Times New Roman"/>
          <w:lang w:eastAsia="zh-CN"/>
        </w:rPr>
        <w:t>2</w:t>
      </w:r>
      <w:r w:rsidRPr="0075693B">
        <w:rPr>
          <w:rFonts w:ascii="Times New Roman" w:hAnsi="Times New Roman" w:cs="Times New Roman"/>
          <w:lang w:eastAsia="zh-CN"/>
        </w:rPr>
        <w:t>座实桥的常态化巡检作业，验证装备在真实环境下的稳定性与可靠性。</w:t>
      </w:r>
    </w:p>
    <w:p w14:paraId="34045A31" w14:textId="2B2CBFDB" w:rsidR="0075693B" w:rsidRPr="0075693B" w:rsidRDefault="0075693B" w:rsidP="0075693B">
      <w:pPr>
        <w:pStyle w:val="FirstParagraph"/>
        <w:spacing w:before="0" w:after="0" w:line="360" w:lineRule="auto"/>
        <w:ind w:firstLineChars="200" w:firstLine="480"/>
        <w:jc w:val="both"/>
        <w:rPr>
          <w:rFonts w:ascii="Times New Roman" w:hAnsi="Times New Roman" w:cs="Times New Roman"/>
          <w:lang w:eastAsia="zh-CN"/>
        </w:rPr>
      </w:pPr>
      <w:r w:rsidRPr="00001BE9">
        <w:rPr>
          <w:rFonts w:ascii="Times New Roman" w:hAnsi="Times New Roman" w:cs="Times New Roman"/>
          <w:lang w:eastAsia="zh-CN"/>
        </w:rPr>
        <w:t>预期</w:t>
      </w:r>
      <w:r w:rsidR="00001BE9" w:rsidRPr="00001BE9">
        <w:rPr>
          <w:rFonts w:ascii="Times New Roman" w:hAnsi="Times New Roman" w:cs="Times New Roman" w:hint="eastAsia"/>
          <w:lang w:eastAsia="zh-CN"/>
        </w:rPr>
        <w:t>机器人可支持</w:t>
      </w:r>
      <w:r w:rsidRPr="00001BE9">
        <w:rPr>
          <w:rFonts w:ascii="Times New Roman" w:hAnsi="Times New Roman" w:cs="Times New Roman"/>
          <w:lang w:eastAsia="zh-CN"/>
        </w:rPr>
        <w:t>顶板、底板、腹板及焊缝节点的全断面自动化检测。通过实桥应用验证，形成可复制、可推广的技术装备体系与运维服务模式，为我国钢箱梁桥梁智能化管养提供自主可控的装备支撑。</w:t>
      </w:r>
    </w:p>
    <w:p w14:paraId="6D67A747" w14:textId="0849E978" w:rsidR="006532C1" w:rsidRDefault="006532C1" w:rsidP="006532C1">
      <w:pPr>
        <w:pStyle w:val="2"/>
        <w:spacing w:before="0" w:line="360" w:lineRule="auto"/>
        <w:rPr>
          <w:rFonts w:ascii="Times New Roman" w:eastAsiaTheme="minorEastAsia" w:hAnsi="Times New Roman" w:cs="Times New Roman"/>
          <w:color w:val="auto"/>
          <w:lang w:eastAsia="zh-CN"/>
        </w:rPr>
      </w:pPr>
      <w:bookmarkStart w:id="18" w:name="_Toc229672035"/>
      <w:bookmarkEnd w:id="13"/>
      <w:bookmarkEnd w:id="17"/>
      <w:r>
        <w:rPr>
          <w:rFonts w:ascii="Times New Roman" w:eastAsiaTheme="minorEastAsia" w:hAnsi="Times New Roman" w:cs="Times New Roman" w:hint="eastAsia"/>
          <w:color w:val="auto"/>
          <w:lang w:eastAsia="zh-CN"/>
        </w:rPr>
        <w:t>二</w:t>
      </w:r>
      <w:r>
        <w:rPr>
          <w:rFonts w:ascii="Times New Roman" w:eastAsiaTheme="minorEastAsia" w:hAnsi="Times New Roman" w:cs="Times New Roman"/>
          <w:color w:val="auto"/>
          <w:lang w:eastAsia="zh-CN"/>
        </w:rPr>
        <w:t>、</w:t>
      </w:r>
      <w:r w:rsidRPr="006532C1">
        <w:rPr>
          <w:rFonts w:ascii="Times New Roman" w:eastAsiaTheme="minorEastAsia" w:hAnsi="Times New Roman" w:cs="Times New Roman"/>
          <w:color w:val="auto"/>
          <w:lang w:eastAsia="zh-CN"/>
        </w:rPr>
        <w:t>国内外研究现状与前期工作基础</w:t>
      </w:r>
      <w:bookmarkEnd w:id="18"/>
    </w:p>
    <w:p w14:paraId="10912716" w14:textId="77777777" w:rsidR="001C190C" w:rsidRPr="006532C1" w:rsidRDefault="001C190C" w:rsidP="006532C1">
      <w:pPr>
        <w:pStyle w:val="3"/>
        <w:spacing w:before="0" w:line="360" w:lineRule="auto"/>
        <w:rPr>
          <w:rFonts w:ascii="Times New Roman" w:eastAsiaTheme="minorEastAsia" w:hAnsi="Times New Roman" w:cs="Times New Roman"/>
          <w:color w:val="auto"/>
          <w:lang w:eastAsia="zh-CN"/>
        </w:rPr>
      </w:pPr>
      <w:bookmarkStart w:id="19" w:name="_Toc229672036"/>
      <w:bookmarkStart w:id="20" w:name="国内外钢箱梁巡检机器人研究现状"/>
      <w:r w:rsidRPr="006532C1">
        <w:rPr>
          <w:rFonts w:ascii="Times New Roman" w:eastAsiaTheme="minorEastAsia" w:hAnsi="Times New Roman" w:cs="Times New Roman"/>
          <w:color w:val="auto"/>
          <w:lang w:eastAsia="zh-CN"/>
        </w:rPr>
        <w:t xml:space="preserve">2.1 </w:t>
      </w:r>
      <w:r w:rsidRPr="006532C1">
        <w:rPr>
          <w:rFonts w:ascii="Times New Roman" w:eastAsiaTheme="minorEastAsia" w:hAnsi="Times New Roman" w:cs="Times New Roman"/>
          <w:color w:val="auto"/>
          <w:lang w:eastAsia="zh-CN"/>
        </w:rPr>
        <w:t>国内外钢箱梁巡检机器人研究现状</w:t>
      </w:r>
      <w:bookmarkEnd w:id="19"/>
    </w:p>
    <w:p w14:paraId="2B953BDB" w14:textId="799078A4"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钢箱梁内部检测长期依赖人工巡检，检测人员在半封闭、无自然光源、通风不良的狭长空间内以目视检查为主，存在高风险、低效率、高漏检的突出瓶颈。随着国内近</w:t>
      </w:r>
      <w:r w:rsidRPr="001C190C">
        <w:rPr>
          <w:rFonts w:ascii="Times New Roman" w:hAnsi="Times New Roman" w:cs="Times New Roman"/>
          <w:lang w:eastAsia="zh-CN"/>
        </w:rPr>
        <w:t>1000</w:t>
      </w:r>
      <w:r w:rsidRPr="001C190C">
        <w:rPr>
          <w:rFonts w:ascii="Times New Roman" w:hAnsi="Times New Roman" w:cs="Times New Roman"/>
          <w:lang w:eastAsia="zh-CN"/>
        </w:rPr>
        <w:t>座大跨径钢箱梁桥进入规模化运维阶段，人工模式已难以满足高频次、全覆盖、精细化的养护需求</w:t>
      </w:r>
      <w:r w:rsidRPr="00FB4D3D">
        <w:rPr>
          <w:rFonts w:ascii="Times New Roman" w:hAnsi="Times New Roman" w:cs="Times New Roman"/>
          <w:vertAlign w:val="superscript"/>
          <w:lang w:eastAsia="zh-CN"/>
        </w:rPr>
        <w:t>[</w:t>
      </w:r>
      <w:r w:rsidR="00FB4D3D" w:rsidRPr="00FB4D3D">
        <w:rPr>
          <w:rFonts w:ascii="Times New Roman" w:hAnsi="Times New Roman" w:cs="Times New Roman" w:hint="eastAsia"/>
          <w:vertAlign w:val="superscript"/>
          <w:lang w:eastAsia="zh-CN"/>
        </w:rPr>
        <w:t>1,2</w:t>
      </w:r>
      <w:r w:rsidRPr="00FB4D3D">
        <w:rPr>
          <w:rFonts w:ascii="Times New Roman" w:hAnsi="Times New Roman" w:cs="Times New Roman"/>
          <w:vertAlign w:val="superscript"/>
          <w:lang w:eastAsia="zh-CN"/>
        </w:rPr>
        <w:t>]</w:t>
      </w:r>
      <w:r w:rsidRPr="001C190C">
        <w:rPr>
          <w:rFonts w:ascii="Times New Roman" w:hAnsi="Times New Roman" w:cs="Times New Roman"/>
          <w:lang w:eastAsia="zh-CN"/>
        </w:rPr>
        <w:t>。在此背景下，国内外科研机构和工程单位开始探索以机器人替代人工的智能化巡检路径。</w:t>
      </w:r>
    </w:p>
    <w:p w14:paraId="17260845" w14:textId="77777777"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21" w:name="国外研究进展"/>
      <w:r w:rsidRPr="006532C1">
        <w:rPr>
          <w:rFonts w:ascii="Times New Roman" w:hAnsi="Times New Roman" w:cs="Times New Roman"/>
          <w:b/>
          <w:bCs/>
          <w:lang w:eastAsia="zh-CN"/>
        </w:rPr>
        <w:t xml:space="preserve">2.1.1 </w:t>
      </w:r>
      <w:r w:rsidRPr="006532C1">
        <w:rPr>
          <w:rFonts w:ascii="Times New Roman" w:hAnsi="Times New Roman" w:cs="Times New Roman"/>
          <w:b/>
          <w:bCs/>
          <w:lang w:eastAsia="zh-CN"/>
        </w:rPr>
        <w:t>国外研究进展</w:t>
      </w:r>
    </w:p>
    <w:p w14:paraId="2917EC06" w14:textId="77777777"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国外在钢箱梁内部专用巡检机器人领域的研究整体处于空白或早期探索阶段，尚未形成面向工程应用的成熟装备体系。</w:t>
      </w:r>
    </w:p>
    <w:p w14:paraId="0C501C1F" w14:textId="77777777" w:rsidR="002D1145"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欧美地区桥梁建设高峰期较早，大量钢桥已进入维护周期中后期，其维护检测工作长期依赖成熟的传统无损检测方法和人工经验积累</w:t>
      </w:r>
      <w:r w:rsidRPr="00FB4D3D">
        <w:rPr>
          <w:rFonts w:ascii="Times New Roman" w:hAnsi="Times New Roman" w:cs="Times New Roman"/>
          <w:vertAlign w:val="superscript"/>
          <w:lang w:eastAsia="zh-CN"/>
        </w:rPr>
        <w:t>[</w:t>
      </w:r>
      <w:r w:rsidR="00FB4D3D" w:rsidRPr="00FB4D3D">
        <w:rPr>
          <w:rFonts w:ascii="Times New Roman" w:hAnsi="Times New Roman" w:cs="Times New Roman" w:hint="eastAsia"/>
          <w:vertAlign w:val="superscript"/>
          <w:lang w:eastAsia="zh-CN"/>
        </w:rPr>
        <w:t>18</w:t>
      </w:r>
      <w:r w:rsidRPr="00FB4D3D">
        <w:rPr>
          <w:rFonts w:ascii="Times New Roman" w:hAnsi="Times New Roman" w:cs="Times New Roman"/>
          <w:vertAlign w:val="superscript"/>
          <w:lang w:eastAsia="zh-CN"/>
        </w:rPr>
        <w:t>]</w:t>
      </w:r>
      <w:r w:rsidRPr="001C190C">
        <w:rPr>
          <w:rFonts w:ascii="Times New Roman" w:hAnsi="Times New Roman" w:cs="Times New Roman"/>
          <w:lang w:eastAsia="zh-CN"/>
        </w:rPr>
        <w:t>。尽管美国在爬壁机器人基础理论、欧洲在结构健康监测传感网络方面具有技术优势，但针对钢箱梁内部密闭空间这一高度细分的应用场景，目前未见实质性研究成果或专用装备问世。</w:t>
      </w:r>
    </w:p>
    <w:p w14:paraId="520397B2"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7A799E85" w14:textId="232D0F86"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lastRenderedPageBreak/>
        <w:t>亚洲国家中，韩国自</w:t>
      </w:r>
      <w:r w:rsidRPr="001C190C">
        <w:rPr>
          <w:rFonts w:ascii="Times New Roman" w:hAnsi="Times New Roman" w:cs="Times New Roman"/>
          <w:lang w:eastAsia="zh-CN"/>
        </w:rPr>
        <w:t>2001</w:t>
      </w:r>
      <w:r w:rsidRPr="001C190C">
        <w:rPr>
          <w:rFonts w:ascii="Times New Roman" w:hAnsi="Times New Roman" w:cs="Times New Roman"/>
          <w:lang w:eastAsia="zh-CN"/>
        </w:rPr>
        <w:t>年起便开始在钢箱梁巡检机器人领域进行专利布局，研究经历了从基础构型优化到技术融合创新的渐进发展过程。早期研究侧重于行走机构的基本构型设计和轨道适配方案，后期逐步向多传感器集成、智能控制算法融合方向演进，但整体仍停留在概念设计与实验室验证阶段</w:t>
      </w:r>
      <w:r w:rsidRPr="00FB4D3D">
        <w:rPr>
          <w:rFonts w:ascii="Times New Roman" w:hAnsi="Times New Roman" w:cs="Times New Roman"/>
          <w:vertAlign w:val="superscript"/>
          <w:lang w:eastAsia="zh-CN"/>
        </w:rPr>
        <w:t>[</w:t>
      </w:r>
      <w:r w:rsidR="00FB4D3D" w:rsidRPr="00FB4D3D">
        <w:rPr>
          <w:rFonts w:ascii="Times New Roman" w:hAnsi="Times New Roman" w:cs="Times New Roman" w:hint="eastAsia"/>
          <w:vertAlign w:val="superscript"/>
          <w:lang w:eastAsia="zh-CN"/>
        </w:rPr>
        <w:t>1</w:t>
      </w:r>
      <w:r w:rsidR="00FB4D3D">
        <w:rPr>
          <w:rFonts w:ascii="Times New Roman" w:hAnsi="Times New Roman" w:cs="Times New Roman" w:hint="eastAsia"/>
          <w:vertAlign w:val="superscript"/>
          <w:lang w:eastAsia="zh-CN"/>
        </w:rPr>
        <w:t>9</w:t>
      </w:r>
      <w:r w:rsidRPr="00FB4D3D">
        <w:rPr>
          <w:rFonts w:ascii="Times New Roman" w:hAnsi="Times New Roman" w:cs="Times New Roman"/>
          <w:vertAlign w:val="superscript"/>
          <w:lang w:eastAsia="zh-CN"/>
        </w:rPr>
        <w:t>]</w:t>
      </w:r>
      <w:r w:rsidRPr="001C190C">
        <w:rPr>
          <w:rFonts w:ascii="Times New Roman" w:hAnsi="Times New Roman" w:cs="Times New Roman"/>
          <w:lang w:eastAsia="zh-CN"/>
        </w:rPr>
        <w:t>。</w:t>
      </w:r>
    </w:p>
    <w:p w14:paraId="26C34EAD" w14:textId="5C629810"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日本的研究路径则呈现出从基础移动能力到智能控制的阶梯式发展特征。初期研究聚焦于吸附机构设计和越障能力提升，解决机器人在复杂钢结构表面的贴附与移动问题；近年来开始引入机器视觉与自主导航技术，探索多检测手段的协同融合</w:t>
      </w:r>
      <w:r w:rsidRPr="00FB4D3D">
        <w:rPr>
          <w:rFonts w:ascii="Times New Roman" w:hAnsi="Times New Roman" w:cs="Times New Roman"/>
          <w:vertAlign w:val="superscript"/>
          <w:lang w:eastAsia="zh-CN"/>
        </w:rPr>
        <w:t>[</w:t>
      </w:r>
      <w:r w:rsidR="00FB4D3D">
        <w:rPr>
          <w:rFonts w:ascii="Times New Roman" w:hAnsi="Times New Roman" w:cs="Times New Roman" w:hint="eastAsia"/>
          <w:vertAlign w:val="superscript"/>
          <w:lang w:eastAsia="zh-CN"/>
        </w:rPr>
        <w:t>20</w:t>
      </w:r>
      <w:r w:rsidRPr="00FB4D3D">
        <w:rPr>
          <w:rFonts w:ascii="Times New Roman" w:hAnsi="Times New Roman" w:cs="Times New Roman"/>
          <w:vertAlign w:val="superscript"/>
          <w:lang w:eastAsia="zh-CN"/>
        </w:rPr>
        <w:t>]</w:t>
      </w:r>
      <w:r w:rsidRPr="001C190C">
        <w:rPr>
          <w:rFonts w:ascii="Times New Roman" w:hAnsi="Times New Roman" w:cs="Times New Roman"/>
          <w:lang w:eastAsia="zh-CN"/>
        </w:rPr>
        <w:t>。然而，日本的研究同样以专利储备和学术论文为主，缺乏面向实桥环境的工程化验证。</w:t>
      </w:r>
    </w:p>
    <w:p w14:paraId="2DAE0E27" w14:textId="3050BA78"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总体而言，国外在钢箱梁巡检机器人领域的研究呈现出</w:t>
      </w:r>
      <w:r w:rsidR="006C658B">
        <w:rPr>
          <w:rFonts w:ascii="Times New Roman" w:hAnsi="Times New Roman" w:cs="Times New Roman" w:hint="eastAsia"/>
          <w:lang w:eastAsia="zh-CN"/>
        </w:rPr>
        <w:t>“</w:t>
      </w:r>
      <w:r w:rsidR="006C658B" w:rsidRPr="001C190C">
        <w:rPr>
          <w:rFonts w:ascii="Times New Roman" w:hAnsi="Times New Roman" w:cs="Times New Roman"/>
          <w:lang w:eastAsia="zh-CN"/>
        </w:rPr>
        <w:t>专利探索为主、工程应用缺位</w:t>
      </w:r>
      <w:r w:rsidR="006C658B">
        <w:rPr>
          <w:rFonts w:ascii="Times New Roman" w:hAnsi="Times New Roman" w:cs="Times New Roman" w:hint="eastAsia"/>
          <w:lang w:eastAsia="zh-CN"/>
        </w:rPr>
        <w:t>”</w:t>
      </w:r>
      <w:r w:rsidRPr="001C190C">
        <w:rPr>
          <w:rFonts w:ascii="Times New Roman" w:hAnsi="Times New Roman" w:cs="Times New Roman"/>
          <w:lang w:eastAsia="zh-CN"/>
        </w:rPr>
        <w:t>的共性特征。现有成果多为分散的单点技术突破，在机构可靠性、环境适应性、系统集成度等工程化关键指标上距离现场实用化仍有显著差距，未形成面向工程应用的完整装备体系。</w:t>
      </w:r>
    </w:p>
    <w:p w14:paraId="0961B6B4" w14:textId="77777777"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22" w:name="国内研究进展"/>
      <w:bookmarkEnd w:id="21"/>
      <w:r w:rsidRPr="006532C1">
        <w:rPr>
          <w:rFonts w:ascii="Times New Roman" w:hAnsi="Times New Roman" w:cs="Times New Roman"/>
          <w:b/>
          <w:bCs/>
          <w:lang w:eastAsia="zh-CN"/>
        </w:rPr>
        <w:t xml:space="preserve">2.1.2 </w:t>
      </w:r>
      <w:r w:rsidRPr="006532C1">
        <w:rPr>
          <w:rFonts w:ascii="Times New Roman" w:hAnsi="Times New Roman" w:cs="Times New Roman"/>
          <w:b/>
          <w:bCs/>
          <w:lang w:eastAsia="zh-CN"/>
        </w:rPr>
        <w:t>国内研究进展</w:t>
      </w:r>
    </w:p>
    <w:p w14:paraId="04AAC447" w14:textId="46306947"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国内在钢箱梁巡检机器人领域的研究起步较晚，但参与单位较为多元，已形成高校、科研院所、工程企业和装备制造商协同探索的格局。主要研究力量包括河海大学、江苏润扬大桥发展有限责任公司、中交公路长大桥建设国家工程研究中心有限公司、成都市大通路桥机械有限公司以及港珠澳大桥管理局等单位</w:t>
      </w:r>
      <w:r w:rsidRPr="001C3006">
        <w:rPr>
          <w:rFonts w:ascii="Times New Roman" w:hAnsi="Times New Roman" w:cs="Times New Roman"/>
          <w:vertAlign w:val="superscript"/>
          <w:lang w:eastAsia="zh-CN"/>
        </w:rPr>
        <w:t>[</w:t>
      </w:r>
      <w:r w:rsidR="001C3006" w:rsidRPr="001C3006">
        <w:rPr>
          <w:rFonts w:ascii="Times New Roman" w:hAnsi="Times New Roman" w:cs="Times New Roman" w:hint="eastAsia"/>
          <w:vertAlign w:val="superscript"/>
          <w:lang w:eastAsia="zh-CN"/>
        </w:rPr>
        <w:t>21,22</w:t>
      </w:r>
      <w:r w:rsidRPr="001C3006">
        <w:rPr>
          <w:rFonts w:ascii="Times New Roman" w:hAnsi="Times New Roman" w:cs="Times New Roman"/>
          <w:vertAlign w:val="superscript"/>
          <w:lang w:eastAsia="zh-CN"/>
        </w:rPr>
        <w:t>]</w:t>
      </w:r>
      <w:r w:rsidRPr="001C190C">
        <w:rPr>
          <w:rFonts w:ascii="Times New Roman" w:hAnsi="Times New Roman" w:cs="Times New Roman"/>
          <w:lang w:eastAsia="zh-CN"/>
        </w:rPr>
        <w:t>。上述机构围绕机器人行走底盘、病害智能识别、定位导航等关键技术方向开展了基础性研究工作，形成了履带式底盘方案、无人机飞行方案和爬壁机器人吸附方案三种技术路线。</w:t>
      </w:r>
    </w:p>
    <w:p w14:paraId="263883B4" w14:textId="0E06865E"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履带式底盘方案以成都市大通路桥机械有限公司为代表，采用传统履带式行走机构作为移动载体，在平坦的箱梁底板区域具备一定的通过能力。该方案结构简单、技术成熟度高，但受限于机体宽度，横向覆盖范围通常不足</w:t>
      </w:r>
      <w:r w:rsidRPr="001C190C">
        <w:rPr>
          <w:rFonts w:ascii="Times New Roman" w:hAnsi="Times New Roman" w:cs="Times New Roman"/>
          <w:lang w:eastAsia="zh-CN"/>
        </w:rPr>
        <w:t>3m</w:t>
      </w:r>
      <w:r w:rsidRPr="001C190C">
        <w:rPr>
          <w:rFonts w:ascii="Times New Roman" w:hAnsi="Times New Roman" w:cs="Times New Roman"/>
          <w:lang w:eastAsia="zh-CN"/>
        </w:rPr>
        <w:t>，难以触及顶板及两侧腹板区域；同时，在密集横隔板、</w:t>
      </w:r>
      <w:r w:rsidRPr="001C190C">
        <w:rPr>
          <w:rFonts w:ascii="Times New Roman" w:hAnsi="Times New Roman" w:cs="Times New Roman"/>
          <w:lang w:eastAsia="zh-CN"/>
        </w:rPr>
        <w:t>U</w:t>
      </w:r>
      <w:r w:rsidRPr="001C190C">
        <w:rPr>
          <w:rFonts w:ascii="Times New Roman" w:hAnsi="Times New Roman" w:cs="Times New Roman"/>
          <w:lang w:eastAsia="zh-CN"/>
        </w:rPr>
        <w:t>肋交错等复杂障碍环境下的越障能力不足，工程适用性受到根本性制约</w:t>
      </w:r>
      <w:r w:rsidRPr="00BE338D">
        <w:rPr>
          <w:rFonts w:ascii="Times New Roman" w:hAnsi="Times New Roman" w:cs="Times New Roman"/>
          <w:vertAlign w:val="superscript"/>
          <w:lang w:eastAsia="zh-CN"/>
        </w:rPr>
        <w:t>[</w:t>
      </w:r>
      <w:r w:rsidR="00BE338D" w:rsidRPr="00BE338D">
        <w:rPr>
          <w:rFonts w:ascii="Times New Roman" w:hAnsi="Times New Roman" w:cs="Times New Roman" w:hint="eastAsia"/>
          <w:vertAlign w:val="superscript"/>
          <w:lang w:eastAsia="zh-CN"/>
        </w:rPr>
        <w:t>23</w:t>
      </w:r>
      <w:r w:rsidRPr="00BE338D">
        <w:rPr>
          <w:rFonts w:ascii="Times New Roman" w:hAnsi="Times New Roman" w:cs="Times New Roman"/>
          <w:vertAlign w:val="superscript"/>
          <w:lang w:eastAsia="zh-CN"/>
        </w:rPr>
        <w:t>]</w:t>
      </w:r>
      <w:r w:rsidRPr="001C190C">
        <w:rPr>
          <w:rFonts w:ascii="Times New Roman" w:hAnsi="Times New Roman" w:cs="Times New Roman"/>
          <w:lang w:eastAsia="zh-CN"/>
        </w:rPr>
        <w:t>。</w:t>
      </w:r>
    </w:p>
    <w:p w14:paraId="74B2A70F" w14:textId="2F597D32" w:rsidR="002D1145"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无人机飞行方案以</w:t>
      </w:r>
      <w:r w:rsidR="0065064E">
        <w:rPr>
          <w:rFonts w:ascii="Times New Roman" w:hAnsi="Times New Roman" w:cs="Times New Roman" w:hint="eastAsia"/>
          <w:lang w:eastAsia="zh-CN"/>
        </w:rPr>
        <w:t>山东智洋创新</w:t>
      </w:r>
      <w:r w:rsidRPr="001C190C">
        <w:rPr>
          <w:rFonts w:ascii="Times New Roman" w:hAnsi="Times New Roman" w:cs="Times New Roman"/>
          <w:lang w:eastAsia="zh-CN"/>
        </w:rPr>
        <w:t>等企业为代表，试图通过多旋翼飞行方式跨越箱内障碍，获取较高的空间灵活性。该方案理论上可避免地面障碍物约束，但在钢箱梁半封闭金属腔体环境中，</w:t>
      </w:r>
      <w:r w:rsidRPr="001C190C">
        <w:rPr>
          <w:rFonts w:ascii="Times New Roman" w:hAnsi="Times New Roman" w:cs="Times New Roman"/>
          <w:lang w:eastAsia="zh-CN"/>
        </w:rPr>
        <w:t>GPS</w:t>
      </w:r>
      <w:r w:rsidRPr="001C190C">
        <w:rPr>
          <w:rFonts w:ascii="Times New Roman" w:hAnsi="Times New Roman" w:cs="Times New Roman"/>
          <w:lang w:eastAsia="zh-CN"/>
        </w:rPr>
        <w:t>信号完全失效，无线通信信号</w:t>
      </w:r>
    </w:p>
    <w:p w14:paraId="45B6CCFF"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612154CC" w14:textId="1ED01884" w:rsidR="001C190C" w:rsidRPr="001C190C" w:rsidRDefault="001C190C" w:rsidP="002D1145">
      <w:pPr>
        <w:pStyle w:val="FirstParagraph"/>
        <w:spacing w:before="0" w:after="0" w:line="360" w:lineRule="auto"/>
        <w:jc w:val="both"/>
        <w:rPr>
          <w:rFonts w:ascii="Times New Roman" w:hAnsi="Times New Roman" w:cs="Times New Roman"/>
          <w:lang w:eastAsia="zh-CN"/>
        </w:rPr>
      </w:pPr>
      <w:r w:rsidRPr="001C190C">
        <w:rPr>
          <w:rFonts w:ascii="Times New Roman" w:hAnsi="Times New Roman" w:cs="Times New Roman"/>
          <w:lang w:eastAsia="zh-CN"/>
        </w:rPr>
        <w:lastRenderedPageBreak/>
        <w:t>因金属屏蔽而严重衰减，无人机面临失联、失控的高风险；同时旋翼气流在狭小空间内形成复杂扰动，悬停稳定性差，成像质量难以保证</w:t>
      </w:r>
      <w:r w:rsidRPr="00BE338D">
        <w:rPr>
          <w:rFonts w:ascii="Times New Roman" w:hAnsi="Times New Roman" w:cs="Times New Roman"/>
          <w:vertAlign w:val="superscript"/>
          <w:lang w:eastAsia="zh-CN"/>
        </w:rPr>
        <w:t>[</w:t>
      </w:r>
      <w:r w:rsidR="00BE338D" w:rsidRPr="00BE338D">
        <w:rPr>
          <w:rFonts w:ascii="Times New Roman" w:hAnsi="Times New Roman" w:cs="Times New Roman" w:hint="eastAsia"/>
          <w:vertAlign w:val="superscript"/>
          <w:lang w:eastAsia="zh-CN"/>
        </w:rPr>
        <w:t>24</w:t>
      </w:r>
      <w:r w:rsidRPr="00BE338D">
        <w:rPr>
          <w:rFonts w:ascii="Times New Roman" w:hAnsi="Times New Roman" w:cs="Times New Roman"/>
          <w:vertAlign w:val="superscript"/>
          <w:lang w:eastAsia="zh-CN"/>
        </w:rPr>
        <w:t>]</w:t>
      </w:r>
      <w:r w:rsidRPr="001C190C">
        <w:rPr>
          <w:rFonts w:ascii="Times New Roman" w:hAnsi="Times New Roman" w:cs="Times New Roman"/>
          <w:lang w:eastAsia="zh-CN"/>
        </w:rPr>
        <w:t>。</w:t>
      </w:r>
    </w:p>
    <w:p w14:paraId="56BF1017" w14:textId="0A3992C4"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爬壁机器人方案以浙江史河科技为代表，采用负压吸附或磁吸附方式贴附于箱梁内壁移动，可解决垂直面检测问题。在港珠澳大桥实桥测试中，该类机器人关键设施表面巡检覆盖率达</w:t>
      </w:r>
      <w:r w:rsidRPr="001C190C">
        <w:rPr>
          <w:rFonts w:ascii="Times New Roman" w:hAnsi="Times New Roman" w:cs="Times New Roman"/>
          <w:lang w:eastAsia="zh-CN"/>
        </w:rPr>
        <w:t>91.25%</w:t>
      </w:r>
      <w:r w:rsidRPr="001C190C">
        <w:rPr>
          <w:rFonts w:ascii="Times New Roman" w:hAnsi="Times New Roman" w:cs="Times New Roman"/>
          <w:lang w:eastAsia="zh-CN"/>
        </w:rPr>
        <w:t>，典型缺陷智能识别率</w:t>
      </w:r>
      <w:r w:rsidRPr="001C190C">
        <w:rPr>
          <w:rFonts w:ascii="Times New Roman" w:hAnsi="Times New Roman" w:cs="Times New Roman"/>
          <w:lang w:eastAsia="zh-CN"/>
        </w:rPr>
        <w:t>90.3%</w:t>
      </w:r>
      <w:r w:rsidRPr="001C190C">
        <w:rPr>
          <w:rFonts w:ascii="Times New Roman" w:hAnsi="Times New Roman" w:cs="Times New Roman"/>
          <w:lang w:eastAsia="zh-CN"/>
        </w:rPr>
        <w:t>，定位精度达</w:t>
      </w:r>
      <w:r w:rsidRPr="001C190C">
        <w:rPr>
          <w:rFonts w:ascii="Times New Roman" w:hAnsi="Times New Roman" w:cs="Times New Roman"/>
          <w:lang w:eastAsia="zh-CN"/>
        </w:rPr>
        <w:t>7mm</w:t>
      </w:r>
      <w:r w:rsidRPr="00BE338D">
        <w:rPr>
          <w:rFonts w:ascii="Times New Roman" w:hAnsi="Times New Roman" w:cs="Times New Roman"/>
          <w:vertAlign w:val="superscript"/>
          <w:lang w:eastAsia="zh-CN"/>
        </w:rPr>
        <w:t>[</w:t>
      </w:r>
      <w:r w:rsidR="00BE338D" w:rsidRPr="00BE338D">
        <w:rPr>
          <w:rFonts w:ascii="Times New Roman" w:hAnsi="Times New Roman" w:cs="Times New Roman" w:hint="eastAsia"/>
          <w:vertAlign w:val="superscript"/>
          <w:lang w:eastAsia="zh-CN"/>
        </w:rPr>
        <w:t>25</w:t>
      </w:r>
      <w:r w:rsidRPr="00BE338D">
        <w:rPr>
          <w:rFonts w:ascii="Times New Roman" w:hAnsi="Times New Roman" w:cs="Times New Roman"/>
          <w:vertAlign w:val="superscript"/>
          <w:lang w:eastAsia="zh-CN"/>
        </w:rPr>
        <w:t>]</w:t>
      </w:r>
      <w:r w:rsidRPr="001C190C">
        <w:rPr>
          <w:rFonts w:ascii="Times New Roman" w:hAnsi="Times New Roman" w:cs="Times New Roman"/>
          <w:lang w:eastAsia="zh-CN"/>
        </w:rPr>
        <w:t>。但该方案在钢箱梁内部面临焊缝、螺栓、涂层剥落等表面不平整因素导致的吸附稳定性难题，且逐段解吸附</w:t>
      </w:r>
      <w:r w:rsidRPr="001C190C">
        <w:rPr>
          <w:rFonts w:ascii="Times New Roman" w:hAnsi="Times New Roman" w:cs="Times New Roman"/>
          <w:lang w:eastAsia="zh-CN"/>
        </w:rPr>
        <w:t>—</w:t>
      </w:r>
      <w:r w:rsidRPr="001C190C">
        <w:rPr>
          <w:rFonts w:ascii="Times New Roman" w:hAnsi="Times New Roman" w:cs="Times New Roman"/>
          <w:lang w:eastAsia="zh-CN"/>
        </w:rPr>
        <w:t>再吸附的越障方式速度极慢，检测效率难以满足规模化运维需求。</w:t>
      </w:r>
    </w:p>
    <w:p w14:paraId="7AD93777" w14:textId="77777777" w:rsid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综合来看，国内三种技术路线各有侧重，但均仅停留在原理验证或实验室样机阶段，在复杂箱梁环境下的工程适用率仍为零，尚未形成可投入实际运维的成熟装备。</w:t>
      </w:r>
    </w:p>
    <w:p w14:paraId="6D3E8C78" w14:textId="77777777" w:rsidR="00B46C91" w:rsidRDefault="00B46C91" w:rsidP="00B46C91">
      <w:pPr>
        <w:pStyle w:val="a0"/>
        <w:spacing w:before="0" w:afterLines="50" w:after="120"/>
        <w:jc w:val="center"/>
        <w:rPr>
          <w:rFonts w:ascii="Times New Roman" w:hAnsi="Times New Roman" w:cs="Times New Roman"/>
          <w:sz w:val="21"/>
          <w:szCs w:val="21"/>
          <w:lang w:eastAsia="zh-CN"/>
        </w:rPr>
      </w:pPr>
      <w:r>
        <w:rPr>
          <w:rFonts w:ascii="Times New Roman" w:hAnsi="Times New Roman" w:cs="Times New Roman"/>
          <w:sz w:val="21"/>
          <w:szCs w:val="21"/>
        </w:rPr>
        <w:t>表</w:t>
      </w:r>
      <w:r>
        <w:rPr>
          <w:rFonts w:ascii="Times New Roman" w:hAnsi="Times New Roman" w:cs="Times New Roman" w:hint="eastAsia"/>
          <w:sz w:val="21"/>
          <w:szCs w:val="21"/>
          <w:lang w:eastAsia="zh-CN"/>
        </w:rPr>
        <w:t>1</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t>竞品分析</w:t>
      </w:r>
    </w:p>
    <w:tbl>
      <w:tblPr>
        <w:tblStyle w:val="Table"/>
        <w:tblW w:w="5099" w:type="pct"/>
        <w:tblInd w:w="-176" w:type="dxa"/>
        <w:tblLook w:val="04A0" w:firstRow="1" w:lastRow="0" w:firstColumn="1" w:lastColumn="0" w:noHBand="0" w:noVBand="1"/>
      </w:tblPr>
      <w:tblGrid>
        <w:gridCol w:w="1134"/>
        <w:gridCol w:w="1669"/>
        <w:gridCol w:w="1716"/>
        <w:gridCol w:w="1716"/>
        <w:gridCol w:w="2456"/>
      </w:tblGrid>
      <w:tr w:rsidR="00B46C91" w14:paraId="20280DF4" w14:textId="77777777" w:rsidTr="003D1A60">
        <w:trPr>
          <w:cnfStyle w:val="100000000000" w:firstRow="1" w:lastRow="0" w:firstColumn="0" w:lastColumn="0" w:oddVBand="0" w:evenVBand="0" w:oddHBand="0" w:evenHBand="0" w:firstRowFirstColumn="0" w:firstRowLastColumn="0" w:lastRowFirstColumn="0" w:lastRowLastColumn="0"/>
          <w:tblHeader/>
        </w:trPr>
        <w:tc>
          <w:tcPr>
            <w:tcW w:w="653" w:type="pct"/>
            <w:tcBorders>
              <w:top w:val="single" w:sz="4" w:space="0" w:color="auto"/>
              <w:bottom w:val="single" w:sz="4" w:space="0" w:color="auto"/>
            </w:tcBorders>
          </w:tcPr>
          <w:p w14:paraId="139FBED9"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对比维度</w:t>
            </w:r>
          </w:p>
        </w:tc>
        <w:tc>
          <w:tcPr>
            <w:tcW w:w="960" w:type="pct"/>
            <w:tcBorders>
              <w:top w:val="single" w:sz="4" w:space="0" w:color="auto"/>
              <w:bottom w:val="single" w:sz="4" w:space="0" w:color="auto"/>
            </w:tcBorders>
          </w:tcPr>
          <w:p w14:paraId="726949FE"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成都大通路桥（履带式）</w:t>
            </w:r>
          </w:p>
        </w:tc>
        <w:tc>
          <w:tcPr>
            <w:tcW w:w="0" w:type="auto"/>
            <w:tcBorders>
              <w:top w:val="single" w:sz="4" w:space="0" w:color="auto"/>
              <w:bottom w:val="single" w:sz="4" w:space="0" w:color="auto"/>
            </w:tcBorders>
          </w:tcPr>
          <w:p w14:paraId="4C489A32" w14:textId="69EB6239" w:rsidR="00B46C91" w:rsidRDefault="001C68F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山东智洋创新</w:t>
            </w:r>
            <w:r w:rsidR="00B46C91">
              <w:rPr>
                <w:rFonts w:ascii="Times New Roman" w:hAnsi="Times New Roman" w:cs="Times New Roman"/>
                <w:sz w:val="21"/>
                <w:szCs w:val="21"/>
                <w:lang w:eastAsia="zh-CN"/>
              </w:rPr>
              <w:t>（无人机）</w:t>
            </w:r>
          </w:p>
        </w:tc>
        <w:tc>
          <w:tcPr>
            <w:tcW w:w="0" w:type="auto"/>
            <w:tcBorders>
              <w:top w:val="single" w:sz="4" w:space="0" w:color="auto"/>
              <w:bottom w:val="single" w:sz="4" w:space="0" w:color="auto"/>
            </w:tcBorders>
          </w:tcPr>
          <w:p w14:paraId="185052FF"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浙江史河</w:t>
            </w:r>
          </w:p>
          <w:p w14:paraId="5C8CCA84"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（爬壁机器人）</w:t>
            </w:r>
          </w:p>
        </w:tc>
        <w:tc>
          <w:tcPr>
            <w:tcW w:w="0" w:type="auto"/>
            <w:tcBorders>
              <w:top w:val="single" w:sz="4" w:space="0" w:color="auto"/>
              <w:bottom w:val="single" w:sz="4" w:space="0" w:color="auto"/>
            </w:tcBorders>
            <w:shd w:val="clear" w:color="auto" w:fill="F2F2F2" w:themeFill="background1" w:themeFillShade="F2"/>
          </w:tcPr>
          <w:p w14:paraId="2042078A"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本项目（双轨底盘</w:t>
            </w:r>
            <w:r>
              <w:rPr>
                <w:rFonts w:ascii="Times New Roman" w:hAnsi="Times New Roman" w:cs="Times New Roman"/>
                <w:sz w:val="21"/>
                <w:szCs w:val="21"/>
                <w:lang w:eastAsia="zh-CN"/>
              </w:rPr>
              <w:t>+</w:t>
            </w:r>
            <w:r>
              <w:rPr>
                <w:rFonts w:ascii="Times New Roman" w:hAnsi="Times New Roman" w:cs="Times New Roman"/>
                <w:sz w:val="21"/>
                <w:szCs w:val="21"/>
                <w:lang w:eastAsia="zh-CN"/>
              </w:rPr>
              <w:t>伸缩长臂</w:t>
            </w:r>
            <w:r>
              <w:rPr>
                <w:rFonts w:ascii="Times New Roman" w:hAnsi="Times New Roman" w:cs="Times New Roman"/>
                <w:sz w:val="21"/>
                <w:szCs w:val="21"/>
                <w:lang w:eastAsia="zh-CN"/>
              </w:rPr>
              <w:t>+</w:t>
            </w:r>
            <w:r>
              <w:rPr>
                <w:rFonts w:ascii="Times New Roman" w:hAnsi="Times New Roman" w:cs="Times New Roman"/>
                <w:sz w:val="21"/>
                <w:szCs w:val="21"/>
                <w:lang w:eastAsia="zh-CN"/>
              </w:rPr>
              <w:t>智能视觉）</w:t>
            </w:r>
          </w:p>
        </w:tc>
      </w:tr>
      <w:tr w:rsidR="00B46C91" w14:paraId="7015E849" w14:textId="77777777" w:rsidTr="003D1A60">
        <w:tc>
          <w:tcPr>
            <w:tcW w:w="653" w:type="pct"/>
            <w:tcBorders>
              <w:top w:val="single" w:sz="4" w:space="0" w:color="auto"/>
            </w:tcBorders>
            <w:vAlign w:val="center"/>
          </w:tcPr>
          <w:p w14:paraId="3BAC14CB"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行走机构</w:t>
            </w:r>
          </w:p>
        </w:tc>
        <w:tc>
          <w:tcPr>
            <w:tcW w:w="960" w:type="pct"/>
            <w:tcBorders>
              <w:top w:val="single" w:sz="4" w:space="0" w:color="auto"/>
              <w:bottom w:val="single" w:sz="4" w:space="0" w:color="auto"/>
            </w:tcBorders>
            <w:vAlign w:val="center"/>
          </w:tcPr>
          <w:p w14:paraId="53A690B4"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履带式底盘</w:t>
            </w:r>
          </w:p>
        </w:tc>
        <w:tc>
          <w:tcPr>
            <w:tcW w:w="0" w:type="auto"/>
            <w:tcBorders>
              <w:top w:val="single" w:sz="4" w:space="0" w:color="auto"/>
              <w:bottom w:val="single" w:sz="4" w:space="0" w:color="auto"/>
            </w:tcBorders>
            <w:vAlign w:val="center"/>
          </w:tcPr>
          <w:p w14:paraId="380A24E1"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多旋翼飞行平台</w:t>
            </w:r>
          </w:p>
        </w:tc>
        <w:tc>
          <w:tcPr>
            <w:tcW w:w="0" w:type="auto"/>
            <w:tcBorders>
              <w:top w:val="single" w:sz="4" w:space="0" w:color="auto"/>
              <w:bottom w:val="single" w:sz="4" w:space="0" w:color="auto"/>
            </w:tcBorders>
            <w:vAlign w:val="center"/>
          </w:tcPr>
          <w:p w14:paraId="78359D42"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负压吸附</w:t>
            </w:r>
            <w:r>
              <w:rPr>
                <w:rFonts w:ascii="Times New Roman" w:hAnsi="Times New Roman" w:cs="Times New Roman"/>
                <w:sz w:val="21"/>
                <w:szCs w:val="21"/>
                <w:lang w:eastAsia="zh-CN"/>
              </w:rPr>
              <w:t>/</w:t>
            </w:r>
            <w:r>
              <w:rPr>
                <w:rFonts w:ascii="Times New Roman" w:hAnsi="Times New Roman" w:cs="Times New Roman"/>
                <w:sz w:val="21"/>
                <w:szCs w:val="21"/>
                <w:lang w:eastAsia="zh-CN"/>
              </w:rPr>
              <w:t>磁吸附爬壁机构</w:t>
            </w:r>
          </w:p>
        </w:tc>
        <w:tc>
          <w:tcPr>
            <w:tcW w:w="0" w:type="auto"/>
            <w:tcBorders>
              <w:top w:val="single" w:sz="4" w:space="0" w:color="auto"/>
              <w:bottom w:val="single" w:sz="4" w:space="0" w:color="auto"/>
            </w:tcBorders>
            <w:shd w:val="clear" w:color="auto" w:fill="F2F2F2" w:themeFill="background1" w:themeFillShade="F2"/>
            <w:vAlign w:val="center"/>
          </w:tcPr>
          <w:p w14:paraId="3BDEDECB"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双圆轨夹抱轮底盘</w:t>
            </w:r>
            <w:r>
              <w:rPr>
                <w:rFonts w:ascii="Times New Roman" w:hAnsi="Times New Roman" w:cs="Times New Roman"/>
                <w:sz w:val="21"/>
                <w:szCs w:val="21"/>
                <w:lang w:eastAsia="zh-CN"/>
              </w:rPr>
              <w:t>+</w:t>
            </w:r>
            <w:r>
              <w:rPr>
                <w:rFonts w:ascii="Times New Roman" w:hAnsi="Times New Roman" w:cs="Times New Roman"/>
                <w:sz w:val="21"/>
                <w:szCs w:val="21"/>
                <w:lang w:eastAsia="zh-CN"/>
              </w:rPr>
              <w:t>多级长悬臂</w:t>
            </w:r>
            <w:r>
              <w:rPr>
                <w:rFonts w:ascii="Times New Roman" w:hAnsi="Times New Roman" w:cs="Times New Roman"/>
                <w:sz w:val="21"/>
                <w:szCs w:val="21"/>
                <w:lang w:eastAsia="zh-CN"/>
              </w:rPr>
              <w:t>+</w:t>
            </w:r>
            <w:r>
              <w:rPr>
                <w:rFonts w:ascii="Times New Roman" w:hAnsi="Times New Roman" w:cs="Times New Roman"/>
                <w:sz w:val="21"/>
                <w:szCs w:val="21"/>
                <w:lang w:eastAsia="zh-CN"/>
              </w:rPr>
              <w:t>载具小车</w:t>
            </w:r>
          </w:p>
        </w:tc>
      </w:tr>
      <w:tr w:rsidR="00B46C91" w14:paraId="3FFF91D6" w14:textId="77777777" w:rsidTr="003D1A60">
        <w:tc>
          <w:tcPr>
            <w:tcW w:w="653" w:type="pct"/>
            <w:vAlign w:val="center"/>
          </w:tcPr>
          <w:p w14:paraId="137D30DC"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越障方式</w:t>
            </w:r>
          </w:p>
        </w:tc>
        <w:tc>
          <w:tcPr>
            <w:tcW w:w="960" w:type="pct"/>
            <w:tcBorders>
              <w:top w:val="single" w:sz="4" w:space="0" w:color="auto"/>
              <w:bottom w:val="single" w:sz="4" w:space="0" w:color="auto"/>
            </w:tcBorders>
            <w:vAlign w:val="center"/>
          </w:tcPr>
          <w:p w14:paraId="44C8109C"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被动翻越</w:t>
            </w:r>
          </w:p>
        </w:tc>
        <w:tc>
          <w:tcPr>
            <w:tcW w:w="0" w:type="auto"/>
            <w:tcBorders>
              <w:top w:val="single" w:sz="4" w:space="0" w:color="auto"/>
              <w:bottom w:val="single" w:sz="4" w:space="0" w:color="auto"/>
            </w:tcBorders>
            <w:vAlign w:val="center"/>
          </w:tcPr>
          <w:p w14:paraId="4A31FC59"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飞越障碍</w:t>
            </w:r>
          </w:p>
        </w:tc>
        <w:tc>
          <w:tcPr>
            <w:tcW w:w="0" w:type="auto"/>
            <w:tcBorders>
              <w:top w:val="single" w:sz="4" w:space="0" w:color="auto"/>
              <w:bottom w:val="single" w:sz="4" w:space="0" w:color="auto"/>
            </w:tcBorders>
            <w:vAlign w:val="center"/>
          </w:tcPr>
          <w:p w14:paraId="7AAACDB3"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吸附爬行越障</w:t>
            </w:r>
          </w:p>
        </w:tc>
        <w:tc>
          <w:tcPr>
            <w:tcW w:w="0" w:type="auto"/>
            <w:tcBorders>
              <w:top w:val="single" w:sz="4" w:space="0" w:color="auto"/>
              <w:bottom w:val="single" w:sz="4" w:space="0" w:color="auto"/>
            </w:tcBorders>
            <w:shd w:val="clear" w:color="auto" w:fill="F2F2F2" w:themeFill="background1" w:themeFillShade="F2"/>
            <w:vAlign w:val="center"/>
          </w:tcPr>
          <w:p w14:paraId="05A25766"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主动越障模块</w:t>
            </w:r>
            <w:r>
              <w:rPr>
                <w:rFonts w:ascii="Times New Roman" w:hAnsi="Times New Roman" w:cs="Times New Roman"/>
                <w:sz w:val="21"/>
                <w:szCs w:val="21"/>
                <w:lang w:eastAsia="zh-CN"/>
              </w:rPr>
              <w:t>+</w:t>
            </w:r>
            <w:r>
              <w:rPr>
                <w:rFonts w:ascii="Times New Roman" w:hAnsi="Times New Roman" w:cs="Times New Roman"/>
                <w:sz w:val="21"/>
                <w:szCs w:val="21"/>
                <w:lang w:eastAsia="zh-CN"/>
              </w:rPr>
              <w:t>柔性关节适配</w:t>
            </w:r>
          </w:p>
        </w:tc>
      </w:tr>
      <w:tr w:rsidR="00B46C91" w14:paraId="266648CA" w14:textId="77777777" w:rsidTr="003D1A60">
        <w:tc>
          <w:tcPr>
            <w:tcW w:w="653" w:type="pct"/>
            <w:vAlign w:val="center"/>
          </w:tcPr>
          <w:p w14:paraId="4A8A97E8"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横向覆盖范围</w:t>
            </w:r>
          </w:p>
        </w:tc>
        <w:tc>
          <w:tcPr>
            <w:tcW w:w="960" w:type="pct"/>
            <w:tcBorders>
              <w:top w:val="single" w:sz="4" w:space="0" w:color="auto"/>
              <w:bottom w:val="single" w:sz="4" w:space="0" w:color="auto"/>
            </w:tcBorders>
            <w:vAlign w:val="center"/>
          </w:tcPr>
          <w:p w14:paraId="41F27EF7"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受底盘宽度限制，通常</w:t>
            </w:r>
            <w:r>
              <w:rPr>
                <w:rFonts w:ascii="Times New Roman" w:hAnsi="Times New Roman" w:cs="Times New Roman"/>
                <w:sz w:val="21"/>
                <w:szCs w:val="21"/>
                <w:lang w:eastAsia="zh-CN"/>
              </w:rPr>
              <w:t>&lt;3m</w:t>
            </w:r>
          </w:p>
        </w:tc>
        <w:tc>
          <w:tcPr>
            <w:tcW w:w="0" w:type="auto"/>
            <w:tcBorders>
              <w:top w:val="single" w:sz="4" w:space="0" w:color="auto"/>
              <w:bottom w:val="single" w:sz="4" w:space="0" w:color="auto"/>
            </w:tcBorders>
            <w:vAlign w:val="center"/>
          </w:tcPr>
          <w:p w14:paraId="0EFDA1D9"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依赖飞行半径，悬停精度有限</w:t>
            </w:r>
          </w:p>
        </w:tc>
        <w:tc>
          <w:tcPr>
            <w:tcW w:w="0" w:type="auto"/>
            <w:tcBorders>
              <w:top w:val="single" w:sz="4" w:space="0" w:color="auto"/>
              <w:bottom w:val="single" w:sz="4" w:space="0" w:color="auto"/>
            </w:tcBorders>
            <w:vAlign w:val="center"/>
          </w:tcPr>
          <w:p w14:paraId="3336CCB0"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逐段吸附移动，覆盖范围有限</w:t>
            </w:r>
          </w:p>
        </w:tc>
        <w:tc>
          <w:tcPr>
            <w:tcW w:w="0" w:type="auto"/>
            <w:tcBorders>
              <w:top w:val="single" w:sz="4" w:space="0" w:color="auto"/>
              <w:bottom w:val="single" w:sz="4" w:space="0" w:color="auto"/>
            </w:tcBorders>
            <w:shd w:val="clear" w:color="auto" w:fill="F2F2F2" w:themeFill="background1" w:themeFillShade="F2"/>
            <w:vAlign w:val="center"/>
          </w:tcPr>
          <w:p w14:paraId="58574105"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长悬臂范围</w:t>
            </w:r>
            <w:r>
              <w:rPr>
                <w:rFonts w:ascii="Times New Roman" w:hAnsi="Times New Roman" w:cs="Times New Roman"/>
                <w:sz w:val="21"/>
                <w:szCs w:val="21"/>
                <w:lang w:eastAsia="zh-CN"/>
              </w:rPr>
              <w:t>5-8m</w:t>
            </w:r>
            <w:r>
              <w:rPr>
                <w:rFonts w:ascii="Times New Roman" w:hAnsi="Times New Roman" w:cs="Times New Roman"/>
                <w:sz w:val="21"/>
                <w:szCs w:val="21"/>
                <w:lang w:eastAsia="zh-CN"/>
              </w:rPr>
              <w:t>，单点覆盖顶板全宽</w:t>
            </w:r>
          </w:p>
        </w:tc>
      </w:tr>
      <w:tr w:rsidR="00B46C91" w14:paraId="171F63E7" w14:textId="77777777" w:rsidTr="003D1A60">
        <w:tc>
          <w:tcPr>
            <w:tcW w:w="653" w:type="pct"/>
            <w:vAlign w:val="center"/>
          </w:tcPr>
          <w:p w14:paraId="3D033D68"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续航能力</w:t>
            </w:r>
          </w:p>
        </w:tc>
        <w:tc>
          <w:tcPr>
            <w:tcW w:w="960" w:type="pct"/>
            <w:tcBorders>
              <w:top w:val="single" w:sz="4" w:space="0" w:color="auto"/>
              <w:bottom w:val="single" w:sz="4" w:space="0" w:color="auto"/>
            </w:tcBorders>
            <w:vAlign w:val="center"/>
          </w:tcPr>
          <w:p w14:paraId="40579852"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电池供电，续航差</w:t>
            </w:r>
          </w:p>
        </w:tc>
        <w:tc>
          <w:tcPr>
            <w:tcW w:w="0" w:type="auto"/>
            <w:tcBorders>
              <w:top w:val="single" w:sz="4" w:space="0" w:color="auto"/>
              <w:bottom w:val="single" w:sz="4" w:space="0" w:color="auto"/>
            </w:tcBorders>
            <w:vAlign w:val="center"/>
          </w:tcPr>
          <w:p w14:paraId="7B7B5DF3"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电池供电，续航受载重影响</w:t>
            </w:r>
          </w:p>
        </w:tc>
        <w:tc>
          <w:tcPr>
            <w:tcW w:w="0" w:type="auto"/>
            <w:tcBorders>
              <w:top w:val="single" w:sz="4" w:space="0" w:color="auto"/>
              <w:bottom w:val="single" w:sz="4" w:space="0" w:color="auto"/>
            </w:tcBorders>
            <w:vAlign w:val="center"/>
          </w:tcPr>
          <w:p w14:paraId="46D01D27"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电池供电，续航有限</w:t>
            </w:r>
          </w:p>
        </w:tc>
        <w:tc>
          <w:tcPr>
            <w:tcW w:w="0" w:type="auto"/>
            <w:tcBorders>
              <w:top w:val="single" w:sz="4" w:space="0" w:color="auto"/>
              <w:bottom w:val="single" w:sz="4" w:space="0" w:color="auto"/>
            </w:tcBorders>
            <w:shd w:val="clear" w:color="auto" w:fill="F2F2F2" w:themeFill="background1" w:themeFillShade="F2"/>
            <w:vAlign w:val="center"/>
          </w:tcPr>
          <w:p w14:paraId="38FB2DF8"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滑触线供电</w:t>
            </w:r>
            <w:r>
              <w:rPr>
                <w:rFonts w:ascii="Times New Roman" w:hAnsi="Times New Roman" w:cs="Times New Roman"/>
                <w:sz w:val="21"/>
                <w:szCs w:val="21"/>
                <w:lang w:eastAsia="zh-CN"/>
              </w:rPr>
              <w:t>+</w:t>
            </w:r>
            <w:r>
              <w:rPr>
                <w:rFonts w:ascii="Times New Roman" w:hAnsi="Times New Roman" w:cs="Times New Roman"/>
                <w:sz w:val="21"/>
                <w:szCs w:val="21"/>
                <w:lang w:eastAsia="zh-CN"/>
              </w:rPr>
              <w:t>电力载波通信，持续作业</w:t>
            </w:r>
          </w:p>
        </w:tc>
      </w:tr>
      <w:tr w:rsidR="00B46C91" w14:paraId="5C1A19F3" w14:textId="77777777" w:rsidTr="003D1A60">
        <w:tc>
          <w:tcPr>
            <w:tcW w:w="653" w:type="pct"/>
            <w:vAlign w:val="center"/>
          </w:tcPr>
          <w:p w14:paraId="2A486278"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稳定性</w:t>
            </w:r>
          </w:p>
        </w:tc>
        <w:tc>
          <w:tcPr>
            <w:tcW w:w="960" w:type="pct"/>
            <w:tcBorders>
              <w:top w:val="single" w:sz="4" w:space="0" w:color="auto"/>
              <w:bottom w:val="single" w:sz="4" w:space="0" w:color="auto"/>
            </w:tcBorders>
            <w:vAlign w:val="center"/>
          </w:tcPr>
          <w:p w14:paraId="35F66F5C"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箱内不平路面易颠簸</w:t>
            </w:r>
          </w:p>
        </w:tc>
        <w:tc>
          <w:tcPr>
            <w:tcW w:w="0" w:type="auto"/>
            <w:tcBorders>
              <w:top w:val="single" w:sz="4" w:space="0" w:color="auto"/>
              <w:bottom w:val="single" w:sz="4" w:space="0" w:color="auto"/>
            </w:tcBorders>
            <w:vAlign w:val="center"/>
          </w:tcPr>
          <w:p w14:paraId="4A1AE720"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气流扰动导致悬停不稳</w:t>
            </w:r>
          </w:p>
        </w:tc>
        <w:tc>
          <w:tcPr>
            <w:tcW w:w="0" w:type="auto"/>
            <w:tcBorders>
              <w:top w:val="single" w:sz="4" w:space="0" w:color="auto"/>
              <w:bottom w:val="single" w:sz="4" w:space="0" w:color="auto"/>
            </w:tcBorders>
            <w:vAlign w:val="center"/>
          </w:tcPr>
          <w:p w14:paraId="05219424"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吸附面受限，曲面适应性差</w:t>
            </w:r>
          </w:p>
        </w:tc>
        <w:tc>
          <w:tcPr>
            <w:tcW w:w="0" w:type="auto"/>
            <w:tcBorders>
              <w:top w:val="single" w:sz="4" w:space="0" w:color="auto"/>
              <w:bottom w:val="single" w:sz="4" w:space="0" w:color="auto"/>
            </w:tcBorders>
            <w:shd w:val="clear" w:color="auto" w:fill="F2F2F2" w:themeFill="background1" w:themeFillShade="F2"/>
            <w:vAlign w:val="center"/>
          </w:tcPr>
          <w:p w14:paraId="743CD090"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双重锚固</w:t>
            </w:r>
            <w:r>
              <w:rPr>
                <w:rFonts w:ascii="Times New Roman" w:hAnsi="Times New Roman" w:cs="Times New Roman"/>
                <w:sz w:val="21"/>
                <w:szCs w:val="21"/>
                <w:lang w:eastAsia="zh-CN"/>
              </w:rPr>
              <w:t>+</w:t>
            </w:r>
            <w:r>
              <w:rPr>
                <w:rFonts w:ascii="Times New Roman" w:hAnsi="Times New Roman" w:cs="Times New Roman"/>
                <w:sz w:val="21"/>
                <w:szCs w:val="21"/>
                <w:lang w:eastAsia="zh-CN"/>
              </w:rPr>
              <w:t>自适应减震，定位精度</w:t>
            </w:r>
            <w:r>
              <w:rPr>
                <w:rFonts w:ascii="Times New Roman" w:hAnsi="Times New Roman" w:cs="Times New Roman"/>
                <w:sz w:val="21"/>
                <w:szCs w:val="21"/>
                <w:lang w:eastAsia="zh-CN"/>
              </w:rPr>
              <w:t>≤2cm</w:t>
            </w:r>
          </w:p>
        </w:tc>
      </w:tr>
      <w:tr w:rsidR="00B46C91" w14:paraId="5D972993" w14:textId="77777777" w:rsidTr="003D1A60">
        <w:tc>
          <w:tcPr>
            <w:tcW w:w="653" w:type="pct"/>
            <w:vAlign w:val="center"/>
          </w:tcPr>
          <w:p w14:paraId="70626002"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检测精度</w:t>
            </w:r>
          </w:p>
        </w:tc>
        <w:tc>
          <w:tcPr>
            <w:tcW w:w="960" w:type="pct"/>
            <w:tcBorders>
              <w:top w:val="single" w:sz="4" w:space="0" w:color="auto"/>
              <w:bottom w:val="single" w:sz="4" w:space="0" w:color="auto"/>
            </w:tcBorders>
            <w:vAlign w:val="center"/>
          </w:tcPr>
          <w:p w14:paraId="090A19AD"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受振动影响，图像模糊</w:t>
            </w:r>
          </w:p>
        </w:tc>
        <w:tc>
          <w:tcPr>
            <w:tcW w:w="0" w:type="auto"/>
            <w:tcBorders>
              <w:top w:val="single" w:sz="4" w:space="0" w:color="auto"/>
              <w:bottom w:val="single" w:sz="4" w:space="0" w:color="auto"/>
            </w:tcBorders>
            <w:vAlign w:val="center"/>
          </w:tcPr>
          <w:p w14:paraId="6387B984"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悬停晃动导致成像质量差</w:t>
            </w:r>
          </w:p>
        </w:tc>
        <w:tc>
          <w:tcPr>
            <w:tcW w:w="0" w:type="auto"/>
            <w:tcBorders>
              <w:top w:val="single" w:sz="4" w:space="0" w:color="auto"/>
              <w:bottom w:val="single" w:sz="4" w:space="0" w:color="auto"/>
            </w:tcBorders>
            <w:vAlign w:val="center"/>
          </w:tcPr>
          <w:p w14:paraId="68E4FB94"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爬行速度慢，检测效率低</w:t>
            </w:r>
          </w:p>
        </w:tc>
        <w:tc>
          <w:tcPr>
            <w:tcW w:w="0" w:type="auto"/>
            <w:tcBorders>
              <w:top w:val="single" w:sz="4" w:space="0" w:color="auto"/>
              <w:bottom w:val="single" w:sz="4" w:space="0" w:color="auto"/>
            </w:tcBorders>
            <w:shd w:val="clear" w:color="auto" w:fill="F2F2F2" w:themeFill="background1" w:themeFillShade="F2"/>
            <w:vAlign w:val="center"/>
          </w:tcPr>
          <w:p w14:paraId="33945BEC"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YOLOv8-GC</w:t>
            </w:r>
            <w:r>
              <w:rPr>
                <w:rFonts w:ascii="Times New Roman" w:hAnsi="Times New Roman" w:cs="Times New Roman"/>
                <w:sz w:val="21"/>
                <w:szCs w:val="21"/>
                <w:lang w:eastAsia="zh-CN"/>
              </w:rPr>
              <w:t>智能识别，病害检出率</w:t>
            </w:r>
            <w:r>
              <w:rPr>
                <w:rFonts w:ascii="Times New Roman" w:hAnsi="Times New Roman" w:cs="Times New Roman"/>
                <w:sz w:val="21"/>
                <w:szCs w:val="21"/>
                <w:lang w:eastAsia="zh-CN"/>
              </w:rPr>
              <w:t>≥9</w:t>
            </w:r>
            <w:r>
              <w:rPr>
                <w:rFonts w:ascii="Times New Roman" w:hAnsi="Times New Roman" w:cs="Times New Roman" w:hint="eastAsia"/>
                <w:sz w:val="21"/>
                <w:szCs w:val="21"/>
                <w:lang w:eastAsia="zh-CN"/>
              </w:rPr>
              <w:t>0</w:t>
            </w:r>
            <w:r>
              <w:rPr>
                <w:rFonts w:ascii="Times New Roman" w:hAnsi="Times New Roman" w:cs="Times New Roman"/>
                <w:sz w:val="21"/>
                <w:szCs w:val="21"/>
                <w:lang w:eastAsia="zh-CN"/>
              </w:rPr>
              <w:t>%</w:t>
            </w:r>
          </w:p>
        </w:tc>
      </w:tr>
      <w:tr w:rsidR="00B46C91" w14:paraId="76F0E0D3" w14:textId="77777777" w:rsidTr="003D1A60">
        <w:tc>
          <w:tcPr>
            <w:tcW w:w="653" w:type="pct"/>
            <w:vAlign w:val="center"/>
          </w:tcPr>
          <w:p w14:paraId="0B22D920"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通信方式</w:t>
            </w:r>
          </w:p>
        </w:tc>
        <w:tc>
          <w:tcPr>
            <w:tcW w:w="960" w:type="pct"/>
            <w:tcBorders>
              <w:top w:val="single" w:sz="4" w:space="0" w:color="auto"/>
              <w:bottom w:val="single" w:sz="4" w:space="0" w:color="auto"/>
            </w:tcBorders>
            <w:vAlign w:val="center"/>
          </w:tcPr>
          <w:p w14:paraId="52F0699B"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无线通信（箱内易屏蔽）</w:t>
            </w:r>
          </w:p>
        </w:tc>
        <w:tc>
          <w:tcPr>
            <w:tcW w:w="0" w:type="auto"/>
            <w:tcBorders>
              <w:top w:val="single" w:sz="4" w:space="0" w:color="auto"/>
              <w:bottom w:val="single" w:sz="4" w:space="0" w:color="auto"/>
            </w:tcBorders>
            <w:vAlign w:val="center"/>
          </w:tcPr>
          <w:p w14:paraId="6C103600"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无线通信（箱内易失联）</w:t>
            </w:r>
          </w:p>
        </w:tc>
        <w:tc>
          <w:tcPr>
            <w:tcW w:w="0" w:type="auto"/>
            <w:tcBorders>
              <w:top w:val="single" w:sz="4" w:space="0" w:color="auto"/>
              <w:bottom w:val="single" w:sz="4" w:space="0" w:color="auto"/>
            </w:tcBorders>
            <w:vAlign w:val="center"/>
          </w:tcPr>
          <w:p w14:paraId="44F47DE9"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有线</w:t>
            </w:r>
            <w:r>
              <w:rPr>
                <w:rFonts w:ascii="Times New Roman" w:hAnsi="Times New Roman" w:cs="Times New Roman"/>
                <w:sz w:val="21"/>
                <w:szCs w:val="21"/>
              </w:rPr>
              <w:t>/</w:t>
            </w:r>
            <w:r>
              <w:rPr>
                <w:rFonts w:ascii="Times New Roman" w:hAnsi="Times New Roman" w:cs="Times New Roman"/>
                <w:sz w:val="21"/>
                <w:szCs w:val="21"/>
              </w:rPr>
              <w:t>无线混合</w:t>
            </w:r>
          </w:p>
        </w:tc>
        <w:tc>
          <w:tcPr>
            <w:tcW w:w="0" w:type="auto"/>
            <w:tcBorders>
              <w:top w:val="single" w:sz="4" w:space="0" w:color="auto"/>
              <w:bottom w:val="single" w:sz="4" w:space="0" w:color="auto"/>
            </w:tcBorders>
            <w:shd w:val="clear" w:color="auto" w:fill="F2F2F2" w:themeFill="background1" w:themeFillShade="F2"/>
            <w:vAlign w:val="center"/>
          </w:tcPr>
          <w:p w14:paraId="728F1A4D"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电力载波通信，抗金属屏蔽干扰</w:t>
            </w:r>
          </w:p>
        </w:tc>
      </w:tr>
      <w:tr w:rsidR="00B46C91" w14:paraId="6D057139" w14:textId="77777777" w:rsidTr="003D1A60">
        <w:tc>
          <w:tcPr>
            <w:tcW w:w="653" w:type="pct"/>
            <w:tcBorders>
              <w:bottom w:val="single" w:sz="4" w:space="0" w:color="auto"/>
            </w:tcBorders>
            <w:shd w:val="clear" w:color="auto" w:fill="D9D9D9" w:themeFill="background1" w:themeFillShade="D9"/>
            <w:vAlign w:val="center"/>
          </w:tcPr>
          <w:p w14:paraId="11EDEB60" w14:textId="77777777" w:rsidR="00B46C91" w:rsidRDefault="00B46C91" w:rsidP="003D1A60">
            <w:pPr>
              <w:pStyle w:val="a0"/>
              <w:spacing w:before="0" w:after="0"/>
              <w:jc w:val="center"/>
              <w:rPr>
                <w:rFonts w:ascii="Times New Roman" w:hAnsi="Times New Roman" w:cs="Times New Roman"/>
                <w:sz w:val="21"/>
                <w:szCs w:val="21"/>
              </w:rPr>
            </w:pPr>
            <w:r>
              <w:rPr>
                <w:rFonts w:ascii="Times New Roman" w:hAnsi="Times New Roman" w:cs="Times New Roman"/>
                <w:sz w:val="21"/>
                <w:szCs w:val="21"/>
              </w:rPr>
              <w:t>核心短板</w:t>
            </w:r>
          </w:p>
        </w:tc>
        <w:tc>
          <w:tcPr>
            <w:tcW w:w="960" w:type="pct"/>
            <w:tcBorders>
              <w:top w:val="single" w:sz="4" w:space="0" w:color="auto"/>
              <w:bottom w:val="single" w:sz="4" w:space="0" w:color="auto"/>
            </w:tcBorders>
            <w:shd w:val="clear" w:color="auto" w:fill="D9D9D9" w:themeFill="background1" w:themeFillShade="D9"/>
            <w:vAlign w:val="center"/>
          </w:tcPr>
          <w:p w14:paraId="6F6B8AED"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检测范围受限、续航能力差</w:t>
            </w:r>
          </w:p>
        </w:tc>
        <w:tc>
          <w:tcPr>
            <w:tcW w:w="0" w:type="auto"/>
            <w:tcBorders>
              <w:top w:val="single" w:sz="4" w:space="0" w:color="auto"/>
              <w:bottom w:val="single" w:sz="4" w:space="0" w:color="auto"/>
            </w:tcBorders>
            <w:shd w:val="clear" w:color="auto" w:fill="D9D9D9" w:themeFill="background1" w:themeFillShade="D9"/>
            <w:vAlign w:val="center"/>
          </w:tcPr>
          <w:p w14:paraId="0BBDAA20"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续航和信号受限、稳定性差</w:t>
            </w:r>
          </w:p>
        </w:tc>
        <w:tc>
          <w:tcPr>
            <w:tcW w:w="0" w:type="auto"/>
            <w:tcBorders>
              <w:top w:val="single" w:sz="4" w:space="0" w:color="auto"/>
              <w:bottom w:val="single" w:sz="4" w:space="0" w:color="auto"/>
            </w:tcBorders>
            <w:shd w:val="clear" w:color="auto" w:fill="D9D9D9" w:themeFill="background1" w:themeFillShade="D9"/>
            <w:vAlign w:val="center"/>
          </w:tcPr>
          <w:p w14:paraId="06344334"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越障速度慢、检测效率低</w:t>
            </w:r>
          </w:p>
        </w:tc>
        <w:tc>
          <w:tcPr>
            <w:tcW w:w="0" w:type="auto"/>
            <w:tcBorders>
              <w:top w:val="single" w:sz="4" w:space="0" w:color="auto"/>
              <w:bottom w:val="single" w:sz="4" w:space="0" w:color="auto"/>
            </w:tcBorders>
            <w:shd w:val="clear" w:color="auto" w:fill="D9D9D9" w:themeFill="background1" w:themeFillShade="D9"/>
            <w:vAlign w:val="center"/>
          </w:tcPr>
          <w:p w14:paraId="1E02D080" w14:textId="77777777" w:rsidR="00B46C91" w:rsidRDefault="00B46C91" w:rsidP="003D1A6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二期重点优化长臂刚度与模块化设计</w:t>
            </w:r>
            <w:r>
              <w:rPr>
                <w:rFonts w:ascii="Times New Roman" w:hAnsi="Times New Roman" w:cs="Times New Roman" w:hint="eastAsia"/>
                <w:sz w:val="21"/>
                <w:szCs w:val="21"/>
                <w:lang w:eastAsia="zh-CN"/>
              </w:rPr>
              <w:t>等</w:t>
            </w:r>
          </w:p>
        </w:tc>
      </w:tr>
    </w:tbl>
    <w:p w14:paraId="7A31CCC2" w14:textId="21FFC425"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23" w:name="现有技术共性瓶颈"/>
      <w:bookmarkEnd w:id="22"/>
      <w:r w:rsidRPr="006532C1">
        <w:rPr>
          <w:rFonts w:ascii="Times New Roman" w:hAnsi="Times New Roman" w:cs="Times New Roman"/>
          <w:b/>
          <w:bCs/>
          <w:lang w:eastAsia="zh-CN"/>
        </w:rPr>
        <w:t>2.1.</w:t>
      </w:r>
      <w:r w:rsidR="00A95085">
        <w:rPr>
          <w:rFonts w:ascii="Times New Roman" w:hAnsi="Times New Roman" w:cs="Times New Roman" w:hint="eastAsia"/>
          <w:b/>
          <w:bCs/>
          <w:lang w:eastAsia="zh-CN"/>
        </w:rPr>
        <w:t>3</w:t>
      </w:r>
      <w:r w:rsidRPr="006532C1">
        <w:rPr>
          <w:rFonts w:ascii="Times New Roman" w:hAnsi="Times New Roman" w:cs="Times New Roman"/>
          <w:b/>
          <w:bCs/>
          <w:lang w:eastAsia="zh-CN"/>
        </w:rPr>
        <w:t xml:space="preserve"> </w:t>
      </w:r>
      <w:r w:rsidRPr="006532C1">
        <w:rPr>
          <w:rFonts w:ascii="Times New Roman" w:hAnsi="Times New Roman" w:cs="Times New Roman"/>
          <w:b/>
          <w:bCs/>
          <w:lang w:eastAsia="zh-CN"/>
        </w:rPr>
        <w:t>现有技术共性瓶颈</w:t>
      </w:r>
    </w:p>
    <w:p w14:paraId="63892A7B" w14:textId="77777777"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综合分析国内外现有研究成果与工程实践，钢箱梁巡检机器人技术面临四项共性瓶颈。</w:t>
      </w:r>
    </w:p>
    <w:p w14:paraId="56DDDE6E" w14:textId="71D88129" w:rsidR="002D1145"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w:t>
      </w:r>
      <w:r w:rsidRPr="000E33C0">
        <w:rPr>
          <w:rFonts w:ascii="Times New Roman" w:hAnsi="Times New Roman" w:cs="Times New Roman"/>
          <w:lang w:eastAsia="zh-CN"/>
        </w:rPr>
        <w:t>1</w:t>
      </w:r>
      <w:r w:rsidRPr="000E33C0">
        <w:rPr>
          <w:rFonts w:ascii="Times New Roman" w:hAnsi="Times New Roman" w:cs="Times New Roman"/>
          <w:lang w:eastAsia="zh-CN"/>
        </w:rPr>
        <w:t>）复杂环境适应性不足</w:t>
      </w:r>
      <w:r w:rsidR="002D1145">
        <w:rPr>
          <w:rFonts w:ascii="Times New Roman" w:hAnsi="Times New Roman" w:cs="Times New Roman" w:hint="eastAsia"/>
          <w:lang w:eastAsia="zh-CN"/>
        </w:rPr>
        <w:t>：</w:t>
      </w:r>
      <w:r w:rsidRPr="000E33C0">
        <w:rPr>
          <w:rFonts w:ascii="Times New Roman" w:hAnsi="Times New Roman" w:cs="Times New Roman"/>
          <w:lang w:eastAsia="zh-CN"/>
        </w:rPr>
        <w:t>钢箱梁内部净高仅</w:t>
      </w:r>
      <w:r w:rsidRPr="000E33C0">
        <w:rPr>
          <w:rFonts w:ascii="Times New Roman" w:hAnsi="Times New Roman" w:cs="Times New Roman"/>
          <w:lang w:eastAsia="zh-CN"/>
        </w:rPr>
        <w:t>1.2m~1.8m</w:t>
      </w:r>
      <w:r w:rsidRPr="000E33C0">
        <w:rPr>
          <w:rFonts w:ascii="Times New Roman" w:hAnsi="Times New Roman" w:cs="Times New Roman"/>
          <w:lang w:eastAsia="zh-CN"/>
        </w:rPr>
        <w:t>，存在密集的横隔板（间距约</w:t>
      </w:r>
      <w:r w:rsidRPr="000E33C0">
        <w:rPr>
          <w:rFonts w:ascii="Times New Roman" w:hAnsi="Times New Roman" w:cs="Times New Roman"/>
          <w:lang w:eastAsia="zh-CN"/>
        </w:rPr>
        <w:t>3m</w:t>
      </w:r>
      <w:r w:rsidRPr="000E33C0">
        <w:rPr>
          <w:rFonts w:ascii="Times New Roman" w:hAnsi="Times New Roman" w:cs="Times New Roman"/>
          <w:lang w:eastAsia="zh-CN"/>
        </w:rPr>
        <w:t>）、</w:t>
      </w:r>
      <w:r w:rsidRPr="000E33C0">
        <w:rPr>
          <w:rFonts w:ascii="Times New Roman" w:hAnsi="Times New Roman" w:cs="Times New Roman"/>
          <w:lang w:eastAsia="zh-CN"/>
        </w:rPr>
        <w:t>U</w:t>
      </w:r>
      <w:r w:rsidRPr="000E33C0">
        <w:rPr>
          <w:rFonts w:ascii="Times New Roman" w:hAnsi="Times New Roman" w:cs="Times New Roman"/>
          <w:lang w:eastAsia="zh-CN"/>
        </w:rPr>
        <w:t>形加劲肋（间距约</w:t>
      </w:r>
      <w:r w:rsidRPr="000E33C0">
        <w:rPr>
          <w:rFonts w:ascii="Times New Roman" w:hAnsi="Times New Roman" w:cs="Times New Roman"/>
          <w:lang w:eastAsia="zh-CN"/>
        </w:rPr>
        <w:t>600mm</w:t>
      </w:r>
      <w:r w:rsidRPr="000E33C0">
        <w:rPr>
          <w:rFonts w:ascii="Times New Roman" w:hAnsi="Times New Roman" w:cs="Times New Roman"/>
          <w:lang w:eastAsia="zh-CN"/>
        </w:rPr>
        <w:t>）、纵向及横向加劲肋等复杂结构。现有机器人普遍面临舱室间过渡困难和箱内障碍穿越等挑战。尽管已有</w:t>
      </w:r>
      <w:r w:rsidR="00A10D25" w:rsidRPr="000E33C0">
        <w:rPr>
          <w:rFonts w:ascii="Times New Roman" w:hAnsi="Times New Roman" w:cs="Times New Roman"/>
          <w:lang w:eastAsia="zh-CN"/>
        </w:rPr>
        <w:t>“</w:t>
      </w:r>
      <w:r w:rsidR="00A10D25" w:rsidRPr="000E33C0">
        <w:rPr>
          <w:rFonts w:ascii="Times New Roman" w:hAnsi="Times New Roman" w:cs="Times New Roman"/>
          <w:lang w:eastAsia="zh-CN"/>
        </w:rPr>
        <w:t>仓室过渡智能集成运载平台</w:t>
      </w:r>
      <w:r w:rsidR="00A10D25" w:rsidRPr="000E33C0">
        <w:rPr>
          <w:rFonts w:ascii="Times New Roman" w:hAnsi="Times New Roman" w:cs="Times New Roman"/>
          <w:lang w:eastAsia="zh-CN"/>
        </w:rPr>
        <w:t>”</w:t>
      </w:r>
      <w:r w:rsidRPr="000E33C0">
        <w:rPr>
          <w:rFonts w:ascii="Times New Roman" w:hAnsi="Times New Roman" w:cs="Times New Roman"/>
          <w:lang w:eastAsia="zh-CN"/>
        </w:rPr>
        <w:t>等概念性探索</w:t>
      </w:r>
      <w:r w:rsidRPr="000E33C0">
        <w:rPr>
          <w:rFonts w:ascii="Times New Roman" w:hAnsi="Times New Roman" w:cs="Times New Roman"/>
          <w:lang w:eastAsia="zh-CN"/>
        </w:rPr>
        <w:t>[^12^]</w:t>
      </w:r>
      <w:r w:rsidRPr="000E33C0">
        <w:rPr>
          <w:rFonts w:ascii="Times New Roman" w:hAnsi="Times New Roman" w:cs="Times New Roman"/>
          <w:lang w:eastAsia="zh-CN"/>
        </w:rPr>
        <w:t>，但如何在狭窄低矮空间中</w:t>
      </w:r>
    </w:p>
    <w:p w14:paraId="1B2CD812"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202FA234" w14:textId="53093064" w:rsidR="001C190C" w:rsidRPr="000E33C0" w:rsidRDefault="001C190C" w:rsidP="002D1145">
      <w:pPr>
        <w:pStyle w:val="FirstParagraph"/>
        <w:spacing w:before="0" w:after="0" w:line="360" w:lineRule="auto"/>
        <w:jc w:val="both"/>
        <w:rPr>
          <w:rFonts w:ascii="Times New Roman" w:hAnsi="Times New Roman" w:cs="Times New Roman"/>
          <w:lang w:eastAsia="zh-CN"/>
        </w:rPr>
      </w:pPr>
      <w:r w:rsidRPr="000E33C0">
        <w:rPr>
          <w:rFonts w:ascii="Times New Roman" w:hAnsi="Times New Roman" w:cs="Times New Roman"/>
          <w:lang w:eastAsia="zh-CN"/>
        </w:rPr>
        <w:lastRenderedPageBreak/>
        <w:t>实现自主越障与无缝舱室转移，仍是行业尚未突破的共性难题。对于千米级钢箱梁桥，仅顶板与</w:t>
      </w:r>
      <w:r w:rsidRPr="000E33C0">
        <w:rPr>
          <w:rFonts w:ascii="Times New Roman" w:hAnsi="Times New Roman" w:cs="Times New Roman"/>
          <w:lang w:eastAsia="zh-CN"/>
        </w:rPr>
        <w:t>U</w:t>
      </w:r>
      <w:r w:rsidRPr="000E33C0">
        <w:rPr>
          <w:rFonts w:ascii="Times New Roman" w:hAnsi="Times New Roman" w:cs="Times New Roman"/>
          <w:lang w:eastAsia="zh-CN"/>
        </w:rPr>
        <w:t>肋焊缝总长可达</w:t>
      </w:r>
      <w:r w:rsidRPr="000E33C0">
        <w:rPr>
          <w:rFonts w:ascii="Times New Roman" w:hAnsi="Times New Roman" w:cs="Times New Roman"/>
          <w:lang w:eastAsia="zh-CN"/>
        </w:rPr>
        <w:t>100km</w:t>
      </w:r>
      <w:r w:rsidRPr="000E33C0">
        <w:rPr>
          <w:rFonts w:ascii="Times New Roman" w:hAnsi="Times New Roman" w:cs="Times New Roman"/>
          <w:lang w:eastAsia="zh-CN"/>
        </w:rPr>
        <w:t>，弧形缺口数量超过</w:t>
      </w:r>
      <w:r w:rsidRPr="000E33C0">
        <w:rPr>
          <w:rFonts w:ascii="Times New Roman" w:hAnsi="Times New Roman" w:cs="Times New Roman"/>
          <w:lang w:eastAsia="zh-CN"/>
        </w:rPr>
        <w:t>3</w:t>
      </w:r>
      <w:r w:rsidRPr="000E33C0">
        <w:rPr>
          <w:rFonts w:ascii="Times New Roman" w:hAnsi="Times New Roman" w:cs="Times New Roman"/>
          <w:lang w:eastAsia="zh-CN"/>
        </w:rPr>
        <w:t>万个</w:t>
      </w:r>
      <w:r w:rsidRPr="0053145E">
        <w:rPr>
          <w:rFonts w:ascii="Times New Roman" w:hAnsi="Times New Roman" w:cs="Times New Roman"/>
          <w:vertAlign w:val="superscript"/>
          <w:lang w:eastAsia="zh-CN"/>
        </w:rPr>
        <w:t>[</w:t>
      </w:r>
      <w:r w:rsidR="0053145E" w:rsidRPr="0053145E">
        <w:rPr>
          <w:rFonts w:ascii="Times New Roman" w:hAnsi="Times New Roman" w:cs="Times New Roman" w:hint="eastAsia"/>
          <w:vertAlign w:val="superscript"/>
          <w:lang w:eastAsia="zh-CN"/>
        </w:rPr>
        <w:t>26</w:t>
      </w:r>
      <w:r w:rsidRPr="0053145E">
        <w:rPr>
          <w:rFonts w:ascii="Times New Roman" w:hAnsi="Times New Roman" w:cs="Times New Roman"/>
          <w:vertAlign w:val="superscript"/>
          <w:lang w:eastAsia="zh-CN"/>
        </w:rPr>
        <w:t>]</w:t>
      </w:r>
      <w:r w:rsidRPr="000E33C0">
        <w:rPr>
          <w:rFonts w:ascii="Times New Roman" w:hAnsi="Times New Roman" w:cs="Times New Roman"/>
          <w:lang w:eastAsia="zh-CN"/>
        </w:rPr>
        <w:t>，对机器人的长距离持续作业能力和复杂地形通过性提出了极高要求。</w:t>
      </w:r>
    </w:p>
    <w:p w14:paraId="5E6E5F7C" w14:textId="3FB7E21C"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w:t>
      </w:r>
      <w:r w:rsidRPr="000E33C0">
        <w:rPr>
          <w:rFonts w:ascii="Times New Roman" w:hAnsi="Times New Roman" w:cs="Times New Roman"/>
          <w:lang w:eastAsia="zh-CN"/>
        </w:rPr>
        <w:t>2</w:t>
      </w:r>
      <w:r w:rsidRPr="000E33C0">
        <w:rPr>
          <w:rFonts w:ascii="Times New Roman" w:hAnsi="Times New Roman" w:cs="Times New Roman"/>
          <w:lang w:eastAsia="zh-CN"/>
        </w:rPr>
        <w:t>）智能化与自动化水平有待提升</w:t>
      </w:r>
      <w:r w:rsidR="002D1145">
        <w:rPr>
          <w:rFonts w:ascii="Times New Roman" w:hAnsi="Times New Roman" w:cs="Times New Roman" w:hint="eastAsia"/>
          <w:lang w:eastAsia="zh-CN"/>
        </w:rPr>
        <w:t>：</w:t>
      </w:r>
      <w:r w:rsidRPr="000E33C0">
        <w:rPr>
          <w:rFonts w:ascii="Times New Roman" w:hAnsi="Times New Roman" w:cs="Times New Roman"/>
          <w:lang w:eastAsia="zh-CN"/>
        </w:rPr>
        <w:t>当前多数系统依赖预设轨道和程序化控制，缺乏自主决策与实时路径优化能力。虽然部分研究开始融合深度学习、</w:t>
      </w:r>
      <w:r w:rsidRPr="000E33C0">
        <w:rPr>
          <w:rFonts w:ascii="Times New Roman" w:hAnsi="Times New Roman" w:cs="Times New Roman"/>
          <w:lang w:eastAsia="zh-CN"/>
        </w:rPr>
        <w:t>BIM</w:t>
      </w:r>
      <w:r w:rsidRPr="000E33C0">
        <w:rPr>
          <w:rFonts w:ascii="Times New Roman" w:hAnsi="Times New Roman" w:cs="Times New Roman"/>
          <w:lang w:eastAsia="zh-CN"/>
        </w:rPr>
        <w:t>建模、</w:t>
      </w:r>
      <w:r w:rsidRPr="000E33C0">
        <w:rPr>
          <w:rFonts w:ascii="Times New Roman" w:hAnsi="Times New Roman" w:cs="Times New Roman"/>
          <w:lang w:eastAsia="zh-CN"/>
        </w:rPr>
        <w:t>SLAM</w:t>
      </w:r>
      <w:r w:rsidRPr="000E33C0">
        <w:rPr>
          <w:rFonts w:ascii="Times New Roman" w:hAnsi="Times New Roman" w:cs="Times New Roman"/>
          <w:lang w:eastAsia="zh-CN"/>
        </w:rPr>
        <w:t>定位等前沿技术</w:t>
      </w:r>
      <w:r w:rsidRPr="0053145E">
        <w:rPr>
          <w:rFonts w:ascii="Times New Roman" w:hAnsi="Times New Roman" w:cs="Times New Roman"/>
          <w:vertAlign w:val="superscript"/>
          <w:lang w:eastAsia="zh-CN"/>
        </w:rPr>
        <w:t>[</w:t>
      </w:r>
      <w:r w:rsidR="0053145E" w:rsidRPr="0053145E">
        <w:rPr>
          <w:rFonts w:ascii="Times New Roman" w:hAnsi="Times New Roman" w:cs="Times New Roman" w:hint="eastAsia"/>
          <w:vertAlign w:val="superscript"/>
          <w:lang w:eastAsia="zh-CN"/>
        </w:rPr>
        <w:t>27</w:t>
      </w:r>
      <w:r w:rsidRPr="0053145E">
        <w:rPr>
          <w:rFonts w:ascii="Times New Roman" w:hAnsi="Times New Roman" w:cs="Times New Roman"/>
          <w:vertAlign w:val="superscript"/>
          <w:lang w:eastAsia="zh-CN"/>
        </w:rPr>
        <w:t>]</w:t>
      </w:r>
      <w:r w:rsidRPr="000E33C0">
        <w:rPr>
          <w:rFonts w:ascii="Times New Roman" w:hAnsi="Times New Roman" w:cs="Times New Roman"/>
          <w:lang w:eastAsia="zh-CN"/>
        </w:rPr>
        <w:t>，但真正实现</w:t>
      </w:r>
      <w:r w:rsidR="00A10D25" w:rsidRPr="000E33C0">
        <w:rPr>
          <w:rFonts w:ascii="Times New Roman" w:hAnsi="Times New Roman" w:cs="Times New Roman"/>
          <w:lang w:eastAsia="zh-CN"/>
        </w:rPr>
        <w:t>“</w:t>
      </w:r>
      <w:r w:rsidR="00A10D25" w:rsidRPr="000E33C0">
        <w:rPr>
          <w:rFonts w:ascii="Times New Roman" w:hAnsi="Times New Roman" w:cs="Times New Roman"/>
          <w:lang w:eastAsia="zh-CN"/>
        </w:rPr>
        <w:t>自主巡检</w:t>
      </w:r>
      <w:r w:rsidR="00A10D25" w:rsidRPr="000E33C0">
        <w:rPr>
          <w:rFonts w:ascii="Times New Roman" w:hAnsi="Times New Roman" w:cs="Times New Roman"/>
          <w:lang w:eastAsia="zh-CN"/>
        </w:rPr>
        <w:t>—</w:t>
      </w:r>
      <w:r w:rsidR="00A10D25" w:rsidRPr="000E33C0">
        <w:rPr>
          <w:rFonts w:ascii="Times New Roman" w:hAnsi="Times New Roman" w:cs="Times New Roman"/>
          <w:lang w:eastAsia="zh-CN"/>
        </w:rPr>
        <w:t>智能识别</w:t>
      </w:r>
      <w:r w:rsidR="00A10D25" w:rsidRPr="000E33C0">
        <w:rPr>
          <w:rFonts w:ascii="Times New Roman" w:hAnsi="Times New Roman" w:cs="Times New Roman"/>
          <w:lang w:eastAsia="zh-CN"/>
        </w:rPr>
        <w:t>—</w:t>
      </w:r>
      <w:r w:rsidR="00A10D25" w:rsidRPr="000E33C0">
        <w:rPr>
          <w:rFonts w:ascii="Times New Roman" w:hAnsi="Times New Roman" w:cs="Times New Roman"/>
          <w:lang w:eastAsia="zh-CN"/>
        </w:rPr>
        <w:t>精准定位</w:t>
      </w:r>
      <w:r w:rsidR="00A10D25" w:rsidRPr="000E33C0">
        <w:rPr>
          <w:rFonts w:ascii="Times New Roman" w:hAnsi="Times New Roman" w:cs="Times New Roman"/>
          <w:lang w:eastAsia="zh-CN"/>
        </w:rPr>
        <w:t>—</w:t>
      </w:r>
      <w:r w:rsidR="00A10D25" w:rsidRPr="000E33C0">
        <w:rPr>
          <w:rFonts w:ascii="Times New Roman" w:hAnsi="Times New Roman" w:cs="Times New Roman"/>
          <w:lang w:eastAsia="zh-CN"/>
        </w:rPr>
        <w:t>自动预警</w:t>
      </w:r>
      <w:r w:rsidR="00A10D25" w:rsidRPr="000E33C0">
        <w:rPr>
          <w:rFonts w:ascii="Times New Roman" w:hAnsi="Times New Roman" w:cs="Times New Roman"/>
          <w:lang w:eastAsia="zh-CN"/>
        </w:rPr>
        <w:t>”</w:t>
      </w:r>
      <w:r w:rsidRPr="000E33C0">
        <w:rPr>
          <w:rFonts w:ascii="Times New Roman" w:hAnsi="Times New Roman" w:cs="Times New Roman"/>
          <w:lang w:eastAsia="zh-CN"/>
        </w:rPr>
        <w:t>全闭环的系统尚不成熟。钢箱梁内部无</w:t>
      </w:r>
      <w:r w:rsidRPr="000E33C0">
        <w:rPr>
          <w:rFonts w:ascii="Times New Roman" w:hAnsi="Times New Roman" w:cs="Times New Roman"/>
          <w:lang w:eastAsia="zh-CN"/>
        </w:rPr>
        <w:t>GPS</w:t>
      </w:r>
      <w:r w:rsidRPr="000E33C0">
        <w:rPr>
          <w:rFonts w:ascii="Times New Roman" w:hAnsi="Times New Roman" w:cs="Times New Roman"/>
          <w:lang w:eastAsia="zh-CN"/>
        </w:rPr>
        <w:t>信号、光照条件恶劣、金属结构对无线通信的强屏蔽效应，进一步加剧了自主导航与远程管控的技术难度</w:t>
      </w:r>
      <w:r w:rsidRPr="0053145E">
        <w:rPr>
          <w:rFonts w:ascii="Times New Roman" w:hAnsi="Times New Roman" w:cs="Times New Roman"/>
          <w:vertAlign w:val="superscript"/>
          <w:lang w:eastAsia="zh-CN"/>
        </w:rPr>
        <w:t>[</w:t>
      </w:r>
      <w:r w:rsidR="0053145E" w:rsidRPr="0053145E">
        <w:rPr>
          <w:rFonts w:ascii="Times New Roman" w:hAnsi="Times New Roman" w:cs="Times New Roman" w:hint="eastAsia"/>
          <w:vertAlign w:val="superscript"/>
          <w:lang w:eastAsia="zh-CN"/>
        </w:rPr>
        <w:t>28</w:t>
      </w:r>
      <w:r w:rsidRPr="0053145E">
        <w:rPr>
          <w:rFonts w:ascii="Times New Roman" w:hAnsi="Times New Roman" w:cs="Times New Roman"/>
          <w:vertAlign w:val="superscript"/>
          <w:lang w:eastAsia="zh-CN"/>
        </w:rPr>
        <w:t>]</w:t>
      </w:r>
      <w:r w:rsidRPr="000E33C0">
        <w:rPr>
          <w:rFonts w:ascii="Times New Roman" w:hAnsi="Times New Roman" w:cs="Times New Roman"/>
          <w:lang w:eastAsia="zh-CN"/>
        </w:rPr>
        <w:t>。</w:t>
      </w:r>
    </w:p>
    <w:p w14:paraId="4B51F389" w14:textId="5C69D37B"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w:t>
      </w:r>
      <w:r w:rsidRPr="000E33C0">
        <w:rPr>
          <w:rFonts w:ascii="Times New Roman" w:hAnsi="Times New Roman" w:cs="Times New Roman"/>
          <w:lang w:eastAsia="zh-CN"/>
        </w:rPr>
        <w:t>3</w:t>
      </w:r>
      <w:r w:rsidRPr="000E33C0">
        <w:rPr>
          <w:rFonts w:ascii="Times New Roman" w:hAnsi="Times New Roman" w:cs="Times New Roman"/>
          <w:lang w:eastAsia="zh-CN"/>
        </w:rPr>
        <w:t>）检测精度与范围需进一步拓展</w:t>
      </w:r>
      <w:r w:rsidR="002D1145">
        <w:rPr>
          <w:rFonts w:ascii="Times New Roman" w:hAnsi="Times New Roman" w:cs="Times New Roman" w:hint="eastAsia"/>
          <w:lang w:eastAsia="zh-CN"/>
        </w:rPr>
        <w:t>：</w:t>
      </w:r>
      <w:r w:rsidRPr="000E33C0">
        <w:rPr>
          <w:rFonts w:ascii="Times New Roman" w:hAnsi="Times New Roman" w:cs="Times New Roman"/>
          <w:lang w:eastAsia="zh-CN"/>
        </w:rPr>
        <w:t>现有病害识别多集中于涂层劣化、锈蚀等表观缺陷，对内部腐蚀、应力变形、疲劳裂纹等隐性病害的检测能力薄弱。疲劳裂纹宽度可从微米级发展到毫米级，部分高精度检测手段虽可达</w:t>
      </w:r>
      <w:r w:rsidRPr="000E33C0">
        <w:rPr>
          <w:rFonts w:ascii="Times New Roman" w:hAnsi="Times New Roman" w:cs="Times New Roman"/>
          <w:lang w:eastAsia="zh-CN"/>
        </w:rPr>
        <w:t>0.1mm</w:t>
      </w:r>
      <w:r w:rsidRPr="000E33C0">
        <w:rPr>
          <w:rFonts w:ascii="Times New Roman" w:hAnsi="Times New Roman" w:cs="Times New Roman"/>
          <w:lang w:eastAsia="zh-CN"/>
        </w:rPr>
        <w:t>级识别精度</w:t>
      </w:r>
      <w:r w:rsidRPr="0053145E">
        <w:rPr>
          <w:rFonts w:ascii="Times New Roman" w:hAnsi="Times New Roman" w:cs="Times New Roman"/>
          <w:vertAlign w:val="superscript"/>
          <w:lang w:eastAsia="zh-CN"/>
        </w:rPr>
        <w:t>[</w:t>
      </w:r>
      <w:r w:rsidR="0053145E" w:rsidRPr="0053145E">
        <w:rPr>
          <w:rFonts w:ascii="Times New Roman" w:hAnsi="Times New Roman" w:cs="Times New Roman" w:hint="eastAsia"/>
          <w:vertAlign w:val="superscript"/>
          <w:lang w:eastAsia="zh-CN"/>
        </w:rPr>
        <w:t>29</w:t>
      </w:r>
      <w:r w:rsidRPr="0053145E">
        <w:rPr>
          <w:rFonts w:ascii="Times New Roman" w:hAnsi="Times New Roman" w:cs="Times New Roman"/>
          <w:vertAlign w:val="superscript"/>
          <w:lang w:eastAsia="zh-CN"/>
        </w:rPr>
        <w:t>]</w:t>
      </w:r>
      <w:r w:rsidRPr="000E33C0">
        <w:rPr>
          <w:rFonts w:ascii="Times New Roman" w:hAnsi="Times New Roman" w:cs="Times New Roman"/>
          <w:lang w:eastAsia="zh-CN"/>
        </w:rPr>
        <w:t>，但在弱光照、高反射、复杂阴影交织的钢箱梁内部成像环境下，视觉算法的鲁棒性和识别准确率仍难以满足工程需求。同时，检测覆盖范围与检测精度之间存在固有矛盾，大范围快速扫描往往以牺牲局部细节为代价。</w:t>
      </w:r>
    </w:p>
    <w:p w14:paraId="21F8A04B" w14:textId="38000E5C"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w:t>
      </w:r>
      <w:r w:rsidRPr="000E33C0">
        <w:rPr>
          <w:rFonts w:ascii="Times New Roman" w:hAnsi="Times New Roman" w:cs="Times New Roman"/>
          <w:lang w:eastAsia="zh-CN"/>
        </w:rPr>
        <w:t>4</w:t>
      </w:r>
      <w:r w:rsidRPr="000E33C0">
        <w:rPr>
          <w:rFonts w:ascii="Times New Roman" w:hAnsi="Times New Roman" w:cs="Times New Roman"/>
          <w:lang w:eastAsia="zh-CN"/>
        </w:rPr>
        <w:t>）系统集成与续航能力制约应用</w:t>
      </w:r>
      <w:r w:rsidR="002D1145">
        <w:rPr>
          <w:rFonts w:ascii="Times New Roman" w:hAnsi="Times New Roman" w:cs="Times New Roman" w:hint="eastAsia"/>
          <w:lang w:eastAsia="zh-CN"/>
        </w:rPr>
        <w:t>：</w:t>
      </w:r>
      <w:r w:rsidRPr="000E33C0">
        <w:rPr>
          <w:rFonts w:ascii="Times New Roman" w:hAnsi="Times New Roman" w:cs="Times New Roman"/>
          <w:lang w:eastAsia="zh-CN"/>
        </w:rPr>
        <w:t>机器人普遍面临续航时间短、数据处理滞后等工程化难题。钢箱梁内部为金属屏蔽环境，传统无线通信信号衰减严重，电池供电方案难以支撑长距离巡检需求。虽然电力载波通信、系留无人机、无线充电模块等替代方案初现端倪，但尚未形成成熟可靠的长效作业模式。此外，高精度伺服电机、高分辨率工业相机、特种密封件等核心零部件的进口依赖，不仅推高产品成本，也给供应链安全带来隐患</w:t>
      </w:r>
      <w:r w:rsidRPr="00AC256E">
        <w:rPr>
          <w:rFonts w:ascii="Times New Roman" w:hAnsi="Times New Roman" w:cs="Times New Roman"/>
          <w:vertAlign w:val="superscript"/>
          <w:lang w:eastAsia="zh-CN"/>
        </w:rPr>
        <w:t>[</w:t>
      </w:r>
      <w:r w:rsidR="00AC256E" w:rsidRPr="00AC256E">
        <w:rPr>
          <w:rFonts w:ascii="Times New Roman" w:hAnsi="Times New Roman" w:cs="Times New Roman" w:hint="eastAsia"/>
          <w:vertAlign w:val="superscript"/>
          <w:lang w:eastAsia="zh-CN"/>
        </w:rPr>
        <w:t>30</w:t>
      </w:r>
      <w:r w:rsidRPr="00AC256E">
        <w:rPr>
          <w:rFonts w:ascii="Times New Roman" w:hAnsi="Times New Roman" w:cs="Times New Roman"/>
          <w:vertAlign w:val="superscript"/>
          <w:lang w:eastAsia="zh-CN"/>
        </w:rPr>
        <w:t>]</w:t>
      </w:r>
      <w:r w:rsidRPr="000E33C0">
        <w:rPr>
          <w:rFonts w:ascii="Times New Roman" w:hAnsi="Times New Roman" w:cs="Times New Roman"/>
          <w:lang w:eastAsia="zh-CN"/>
        </w:rPr>
        <w:t>。</w:t>
      </w:r>
    </w:p>
    <w:p w14:paraId="6DF53168" w14:textId="6963BDB4"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24" w:name="本项目差异化优势"/>
      <w:bookmarkEnd w:id="20"/>
      <w:bookmarkEnd w:id="23"/>
      <w:r w:rsidRPr="006532C1">
        <w:rPr>
          <w:rFonts w:ascii="Times New Roman" w:hAnsi="Times New Roman" w:cs="Times New Roman"/>
          <w:b/>
          <w:bCs/>
          <w:lang w:eastAsia="zh-CN"/>
        </w:rPr>
        <w:t>2.</w:t>
      </w:r>
      <w:r w:rsidR="0091149E">
        <w:rPr>
          <w:rFonts w:ascii="Times New Roman" w:hAnsi="Times New Roman" w:cs="Times New Roman" w:hint="eastAsia"/>
          <w:b/>
          <w:bCs/>
          <w:lang w:eastAsia="zh-CN"/>
        </w:rPr>
        <w:t>1</w:t>
      </w:r>
      <w:r w:rsidRPr="006532C1">
        <w:rPr>
          <w:rFonts w:ascii="Times New Roman" w:hAnsi="Times New Roman" w:cs="Times New Roman"/>
          <w:b/>
          <w:bCs/>
          <w:lang w:eastAsia="zh-CN"/>
        </w:rPr>
        <w:t>.</w:t>
      </w:r>
      <w:r w:rsidR="00A95085">
        <w:rPr>
          <w:rFonts w:ascii="Times New Roman" w:hAnsi="Times New Roman" w:cs="Times New Roman" w:hint="eastAsia"/>
          <w:b/>
          <w:bCs/>
          <w:lang w:eastAsia="zh-CN"/>
        </w:rPr>
        <w:t>4</w:t>
      </w:r>
      <w:r w:rsidRPr="006532C1">
        <w:rPr>
          <w:rFonts w:ascii="Times New Roman" w:hAnsi="Times New Roman" w:cs="Times New Roman"/>
          <w:b/>
          <w:bCs/>
          <w:lang w:eastAsia="zh-CN"/>
        </w:rPr>
        <w:t xml:space="preserve"> </w:t>
      </w:r>
      <w:r w:rsidRPr="006532C1">
        <w:rPr>
          <w:rFonts w:ascii="Times New Roman" w:hAnsi="Times New Roman" w:cs="Times New Roman"/>
          <w:b/>
          <w:bCs/>
          <w:lang w:eastAsia="zh-CN"/>
        </w:rPr>
        <w:t>本项目差异化优势</w:t>
      </w:r>
    </w:p>
    <w:p w14:paraId="727560E2" w14:textId="0247F83A"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本项目采用</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双轨底盘</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伸缩长臂</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智能视觉</w:t>
      </w:r>
      <w:r w:rsidR="000E33C0" w:rsidRPr="000E33C0">
        <w:rPr>
          <w:rFonts w:ascii="Times New Roman" w:hAnsi="Times New Roman" w:cs="Times New Roman"/>
          <w:lang w:eastAsia="zh-CN"/>
        </w:rPr>
        <w:t>”</w:t>
      </w:r>
      <w:r w:rsidRPr="000E33C0">
        <w:rPr>
          <w:rFonts w:ascii="Times New Roman" w:hAnsi="Times New Roman" w:cs="Times New Roman"/>
          <w:lang w:eastAsia="zh-CN"/>
        </w:rPr>
        <w:t>复合机构技术路线，从根本上规避了</w:t>
      </w:r>
      <w:r w:rsidR="000E33C0" w:rsidRPr="000E33C0">
        <w:rPr>
          <w:rFonts w:ascii="Times New Roman" w:hAnsi="Times New Roman" w:cs="Times New Roman"/>
          <w:lang w:eastAsia="zh-CN"/>
        </w:rPr>
        <w:t>表</w:t>
      </w:r>
      <w:r w:rsidR="000E33C0" w:rsidRPr="000E33C0">
        <w:rPr>
          <w:rFonts w:ascii="Times New Roman" w:hAnsi="Times New Roman" w:cs="Times New Roman"/>
          <w:lang w:eastAsia="zh-CN"/>
        </w:rPr>
        <w:t>1</w:t>
      </w:r>
      <w:r w:rsidR="000E33C0" w:rsidRPr="000E33C0">
        <w:rPr>
          <w:rFonts w:ascii="Times New Roman" w:hAnsi="Times New Roman" w:cs="Times New Roman"/>
          <w:lang w:eastAsia="zh-CN"/>
        </w:rPr>
        <w:t>所</w:t>
      </w:r>
      <w:r w:rsidRPr="000E33C0">
        <w:rPr>
          <w:rFonts w:ascii="Times New Roman" w:hAnsi="Times New Roman" w:cs="Times New Roman"/>
          <w:lang w:eastAsia="zh-CN"/>
        </w:rPr>
        <w:t>述三类方案的固有缺陷。从行走机构、越障方式、横向覆盖、续航能力、稳定性、检测精度、通信方式等七个维度进行系统对比。</w:t>
      </w:r>
    </w:p>
    <w:p w14:paraId="53DEC386" w14:textId="77777777" w:rsidR="002D1145" w:rsidRDefault="001C190C" w:rsidP="001C190C">
      <w:pPr>
        <w:pStyle w:val="FirstParagraph"/>
        <w:spacing w:before="0" w:after="0" w:line="360" w:lineRule="auto"/>
        <w:ind w:firstLineChars="200" w:firstLine="480"/>
        <w:jc w:val="both"/>
        <w:rPr>
          <w:rFonts w:ascii="Times New Roman" w:hAnsi="Times New Roman" w:cs="Times New Roman"/>
          <w:lang w:eastAsia="zh-CN"/>
        </w:rPr>
        <w:sectPr w:rsidR="002D1145">
          <w:pgSz w:w="11906" w:h="16838"/>
          <w:pgMar w:top="1440" w:right="1800" w:bottom="1440" w:left="1800" w:header="720" w:footer="720" w:gutter="0"/>
          <w:cols w:space="720"/>
          <w:titlePg/>
          <w:docGrid w:linePitch="326"/>
        </w:sectPr>
      </w:pPr>
      <w:r w:rsidRPr="000E33C0">
        <w:rPr>
          <w:rFonts w:ascii="Times New Roman" w:hAnsi="Times New Roman" w:cs="Times New Roman"/>
          <w:lang w:eastAsia="zh-CN"/>
        </w:rPr>
        <w:t>本项目的核心差异化优势体现在四个方面：第一，双圆轨夹抱轮底盘通过</w:t>
      </w:r>
      <w:r w:rsidR="000E33C0">
        <w:rPr>
          <w:rFonts w:ascii="Times New Roman" w:hAnsi="Times New Roman" w:cs="Times New Roman" w:hint="eastAsia"/>
          <w:lang w:eastAsia="zh-CN"/>
        </w:rPr>
        <w:t>“</w:t>
      </w:r>
      <w:r w:rsidR="000E33C0" w:rsidRPr="000E33C0">
        <w:rPr>
          <w:rFonts w:ascii="Times New Roman" w:hAnsi="Times New Roman" w:cs="Times New Roman"/>
          <w:lang w:eastAsia="zh-CN"/>
        </w:rPr>
        <w:t>夹抱轮模组初步固定</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直线模组夹持装置锁定</w:t>
      </w:r>
      <w:r w:rsidR="000E33C0">
        <w:rPr>
          <w:rFonts w:ascii="Times New Roman" w:hAnsi="Times New Roman" w:cs="Times New Roman" w:hint="eastAsia"/>
          <w:lang w:eastAsia="zh-CN"/>
        </w:rPr>
        <w:t>”</w:t>
      </w:r>
      <w:r w:rsidRPr="000E33C0">
        <w:rPr>
          <w:rFonts w:ascii="Times New Roman" w:hAnsi="Times New Roman" w:cs="Times New Roman"/>
          <w:lang w:eastAsia="zh-CN"/>
        </w:rPr>
        <w:t>双重锚固方案，将底盘抗扭转与减震性能提升至新水平；第二，碳纤维多级长悬臂通过同步带与绳排传动实现三节臂同步伸缩，单点覆盖范围达</w:t>
      </w:r>
      <w:r w:rsidRPr="000E33C0">
        <w:rPr>
          <w:rFonts w:ascii="Times New Roman" w:hAnsi="Times New Roman" w:cs="Times New Roman"/>
          <w:lang w:eastAsia="zh-CN"/>
        </w:rPr>
        <w:t>5-8m</w:t>
      </w:r>
      <w:r w:rsidRPr="000E33C0">
        <w:rPr>
          <w:rFonts w:ascii="Times New Roman" w:hAnsi="Times New Roman" w:cs="Times New Roman"/>
          <w:lang w:eastAsia="zh-CN"/>
        </w:rPr>
        <w:t>，一次布设即可完成单箱室顶板全宽检测；第三，滑触线供电与电力载波通信技术从根本上解决了续航与通信瓶颈，</w:t>
      </w:r>
    </w:p>
    <w:p w14:paraId="1C12B2EB" w14:textId="1944F632" w:rsidR="001C190C" w:rsidRPr="000E33C0" w:rsidRDefault="001C190C" w:rsidP="002D1145">
      <w:pPr>
        <w:pStyle w:val="FirstParagraph"/>
        <w:spacing w:before="0" w:after="0" w:line="360" w:lineRule="auto"/>
        <w:jc w:val="both"/>
        <w:rPr>
          <w:rFonts w:ascii="Times New Roman" w:hAnsi="Times New Roman" w:cs="Times New Roman"/>
          <w:lang w:eastAsia="zh-CN"/>
        </w:rPr>
      </w:pPr>
      <w:r w:rsidRPr="000E33C0">
        <w:rPr>
          <w:rFonts w:ascii="Times New Roman" w:hAnsi="Times New Roman" w:cs="Times New Roman"/>
          <w:lang w:eastAsia="zh-CN"/>
        </w:rPr>
        <w:lastRenderedPageBreak/>
        <w:t>实现持续不间断作业；第四，集成</w:t>
      </w:r>
      <w:r w:rsidRPr="000E33C0">
        <w:rPr>
          <w:rFonts w:ascii="Times New Roman" w:hAnsi="Times New Roman" w:cs="Times New Roman"/>
          <w:lang w:eastAsia="zh-CN"/>
        </w:rPr>
        <w:t>YOLOv8-GC</w:t>
      </w:r>
      <w:r w:rsidRPr="000E33C0">
        <w:rPr>
          <w:rFonts w:ascii="Times New Roman" w:hAnsi="Times New Roman" w:cs="Times New Roman"/>
          <w:lang w:eastAsia="zh-CN"/>
        </w:rPr>
        <w:t>深度学习模型的智能视觉系统，在弱光照环境下仍可保持</w:t>
      </w:r>
      <w:r w:rsidRPr="000E33C0">
        <w:rPr>
          <w:rFonts w:ascii="Times New Roman" w:hAnsi="Times New Roman" w:cs="Times New Roman"/>
          <w:lang w:eastAsia="zh-CN"/>
        </w:rPr>
        <w:t>≥90%</w:t>
      </w:r>
      <w:r w:rsidRPr="000E33C0">
        <w:rPr>
          <w:rFonts w:ascii="Times New Roman" w:hAnsi="Times New Roman" w:cs="Times New Roman"/>
          <w:lang w:eastAsia="zh-CN"/>
        </w:rPr>
        <w:t>的病害检出率。该技术路线经一期原理样机验证，已证明在钢箱梁复杂环境下的工程可行性。</w:t>
      </w:r>
    </w:p>
    <w:p w14:paraId="14669BBE" w14:textId="073E0C6C" w:rsidR="001C190C" w:rsidRPr="006532C1" w:rsidRDefault="001C190C" w:rsidP="006532C1">
      <w:pPr>
        <w:pStyle w:val="3"/>
        <w:spacing w:before="0" w:line="360" w:lineRule="auto"/>
        <w:rPr>
          <w:rFonts w:ascii="Times New Roman" w:eastAsiaTheme="minorEastAsia" w:hAnsi="Times New Roman" w:cs="Times New Roman"/>
          <w:color w:val="auto"/>
          <w:lang w:eastAsia="zh-CN"/>
        </w:rPr>
      </w:pPr>
      <w:bookmarkStart w:id="25" w:name="_Toc229672037"/>
      <w:bookmarkStart w:id="26" w:name="项目团队前期工作基础"/>
      <w:bookmarkEnd w:id="24"/>
      <w:r w:rsidRPr="006532C1">
        <w:rPr>
          <w:rFonts w:ascii="Times New Roman" w:eastAsiaTheme="minorEastAsia" w:hAnsi="Times New Roman" w:cs="Times New Roman"/>
          <w:color w:val="auto"/>
          <w:lang w:eastAsia="zh-CN"/>
        </w:rPr>
        <w:t>2.</w:t>
      </w:r>
      <w:r w:rsidR="0091149E">
        <w:rPr>
          <w:rFonts w:ascii="Times New Roman" w:eastAsiaTheme="minorEastAsia" w:hAnsi="Times New Roman" w:cs="Times New Roman" w:hint="eastAsia"/>
          <w:color w:val="auto"/>
          <w:lang w:eastAsia="zh-CN"/>
        </w:rPr>
        <w:t>2</w:t>
      </w:r>
      <w:r w:rsidRPr="006532C1">
        <w:rPr>
          <w:rFonts w:ascii="Times New Roman" w:eastAsiaTheme="minorEastAsia" w:hAnsi="Times New Roman" w:cs="Times New Roman"/>
          <w:color w:val="auto"/>
          <w:lang w:eastAsia="zh-CN"/>
        </w:rPr>
        <w:t xml:space="preserve"> </w:t>
      </w:r>
      <w:r w:rsidRPr="006532C1">
        <w:rPr>
          <w:rFonts w:ascii="Times New Roman" w:eastAsiaTheme="minorEastAsia" w:hAnsi="Times New Roman" w:cs="Times New Roman"/>
          <w:color w:val="auto"/>
          <w:lang w:eastAsia="zh-CN"/>
        </w:rPr>
        <w:t>项目团队前期工作基础</w:t>
      </w:r>
      <w:bookmarkEnd w:id="25"/>
    </w:p>
    <w:p w14:paraId="3F718E9B" w14:textId="33777EC0"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27" w:name="一期完成情况与技术指标"/>
      <w:r w:rsidRPr="006532C1">
        <w:rPr>
          <w:rFonts w:ascii="Times New Roman" w:hAnsi="Times New Roman" w:cs="Times New Roman"/>
          <w:b/>
          <w:bCs/>
          <w:lang w:eastAsia="zh-CN"/>
        </w:rPr>
        <w:t>2.</w:t>
      </w:r>
      <w:r w:rsidR="0091149E">
        <w:rPr>
          <w:rFonts w:ascii="Times New Roman" w:hAnsi="Times New Roman" w:cs="Times New Roman" w:hint="eastAsia"/>
          <w:b/>
          <w:bCs/>
          <w:lang w:eastAsia="zh-CN"/>
        </w:rPr>
        <w:t>2</w:t>
      </w:r>
      <w:r w:rsidRPr="006532C1">
        <w:rPr>
          <w:rFonts w:ascii="Times New Roman" w:hAnsi="Times New Roman" w:cs="Times New Roman"/>
          <w:b/>
          <w:bCs/>
          <w:lang w:eastAsia="zh-CN"/>
        </w:rPr>
        <w:t xml:space="preserve">.1 </w:t>
      </w:r>
      <w:r w:rsidRPr="006532C1">
        <w:rPr>
          <w:rFonts w:ascii="Times New Roman" w:hAnsi="Times New Roman" w:cs="Times New Roman"/>
          <w:b/>
          <w:bCs/>
          <w:lang w:eastAsia="zh-CN"/>
        </w:rPr>
        <w:t>一期完成情况与技术指标</w:t>
      </w:r>
    </w:p>
    <w:p w14:paraId="0278AE33" w14:textId="1C702365"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本项目团队前期已完成一期项目</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基于</w:t>
      </w:r>
      <w:r w:rsidR="000E33C0" w:rsidRPr="000E33C0">
        <w:rPr>
          <w:rFonts w:ascii="Times New Roman" w:hAnsi="Times New Roman" w:cs="Times New Roman"/>
          <w:lang w:eastAsia="zh-CN"/>
        </w:rPr>
        <w:t>AI</w:t>
      </w:r>
      <w:r w:rsidR="000E33C0" w:rsidRPr="000E33C0">
        <w:rPr>
          <w:rFonts w:ascii="Times New Roman" w:hAnsi="Times New Roman" w:cs="Times New Roman"/>
          <w:lang w:eastAsia="zh-CN"/>
        </w:rPr>
        <w:t>视觉识别的钢箱梁内部智能巡检技术及装备研发</w:t>
      </w:r>
      <w:r w:rsidR="000E33C0" w:rsidRPr="000E33C0">
        <w:rPr>
          <w:rFonts w:ascii="Times New Roman" w:hAnsi="Times New Roman" w:cs="Times New Roman"/>
          <w:lang w:eastAsia="zh-CN"/>
        </w:rPr>
        <w:t>”</w:t>
      </w:r>
      <w:r w:rsidRPr="000E33C0">
        <w:rPr>
          <w:rFonts w:ascii="Times New Roman" w:hAnsi="Times New Roman" w:cs="Times New Roman"/>
          <w:lang w:eastAsia="zh-CN"/>
        </w:rPr>
        <w:t>的全部研究任务。项目组围绕钢箱梁内部巡检的三大核心需求</w:t>
      </w:r>
      <w:r w:rsidR="000E33C0" w:rsidRPr="000E33C0">
        <w:rPr>
          <w:rFonts w:ascii="Times New Roman" w:hAnsi="Times New Roman" w:cs="Times New Roman"/>
          <w:lang w:eastAsia="zh-CN"/>
        </w:rPr>
        <w:t>—</w:t>
      </w:r>
      <w:r w:rsidRPr="000E33C0">
        <w:rPr>
          <w:rFonts w:ascii="Times New Roman" w:hAnsi="Times New Roman" w:cs="Times New Roman"/>
          <w:lang w:eastAsia="zh-CN"/>
        </w:rPr>
        <w:t>夜视环境下的病害智能识别、复杂环境下的高可靠巡检装备、全生命周期维养平台</w:t>
      </w:r>
      <w:r w:rsidR="000E33C0" w:rsidRPr="000E33C0">
        <w:rPr>
          <w:rFonts w:ascii="Times New Roman" w:hAnsi="Times New Roman" w:cs="Times New Roman"/>
          <w:lang w:eastAsia="zh-CN"/>
        </w:rPr>
        <w:t>—</w:t>
      </w:r>
      <w:r w:rsidRPr="000E33C0">
        <w:rPr>
          <w:rFonts w:ascii="Times New Roman" w:hAnsi="Times New Roman" w:cs="Times New Roman"/>
          <w:lang w:eastAsia="zh-CN"/>
        </w:rPr>
        <w:t>开展了系统性攻关，圆满完成全部考核指标。</w:t>
      </w:r>
    </w:p>
    <w:p w14:paraId="6ABF7E7E" w14:textId="00B9C873"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技术指标方面，宽幅箱梁巡检机器人长悬臂横向有效范围为</w:t>
      </w:r>
      <w:r w:rsidRPr="000E33C0">
        <w:rPr>
          <w:rFonts w:ascii="Times New Roman" w:hAnsi="Times New Roman" w:cs="Times New Roman"/>
          <w:lang w:eastAsia="zh-CN"/>
        </w:rPr>
        <w:t>5-8m</w:t>
      </w:r>
      <w:r w:rsidRPr="000E33C0">
        <w:rPr>
          <w:rFonts w:ascii="Times New Roman" w:hAnsi="Times New Roman" w:cs="Times New Roman"/>
          <w:lang w:eastAsia="zh-CN"/>
        </w:rPr>
        <w:t>，巡检车纵横向定位精度</w:t>
      </w:r>
      <w:r w:rsidRPr="000E33C0">
        <w:rPr>
          <w:rFonts w:ascii="Times New Roman" w:hAnsi="Times New Roman" w:cs="Times New Roman"/>
          <w:lang w:eastAsia="zh-CN"/>
        </w:rPr>
        <w:t>≤2cm</w:t>
      </w:r>
      <w:r w:rsidRPr="000E33C0">
        <w:rPr>
          <w:rFonts w:ascii="Times New Roman" w:hAnsi="Times New Roman" w:cs="Times New Roman"/>
          <w:lang w:eastAsia="zh-CN"/>
        </w:rPr>
        <w:t>，钢箱梁内部锈蚀、涂层脱落、变形等表观病害检出率</w:t>
      </w:r>
      <w:r w:rsidRPr="000E33C0">
        <w:rPr>
          <w:rFonts w:ascii="Times New Roman" w:hAnsi="Times New Roman" w:cs="Times New Roman"/>
          <w:lang w:eastAsia="zh-CN"/>
        </w:rPr>
        <w:t>≥90%</w:t>
      </w:r>
      <w:r w:rsidRPr="000E33C0">
        <w:rPr>
          <w:rFonts w:ascii="Times New Roman" w:hAnsi="Times New Roman" w:cs="Times New Roman"/>
          <w:lang w:eastAsia="zh-CN"/>
        </w:rPr>
        <w:t>，病害智能维养软件平台可自动生成检测评估报告，各项技术指标均达到或优于任务书要求。经济指标方面，与福建厦漳大桥有限公司达成意向合同</w:t>
      </w:r>
      <w:r w:rsidRPr="000E33C0">
        <w:rPr>
          <w:rFonts w:ascii="Times New Roman" w:hAnsi="Times New Roman" w:cs="Times New Roman"/>
          <w:lang w:eastAsia="zh-CN"/>
        </w:rPr>
        <w:t>300</w:t>
      </w:r>
      <w:r w:rsidRPr="000E33C0">
        <w:rPr>
          <w:rFonts w:ascii="Times New Roman" w:hAnsi="Times New Roman" w:cs="Times New Roman"/>
          <w:lang w:eastAsia="zh-CN"/>
        </w:rPr>
        <w:t>万元；在</w:t>
      </w:r>
      <w:r w:rsidRPr="000E33C0">
        <w:rPr>
          <w:rFonts w:ascii="Times New Roman" w:hAnsi="Times New Roman" w:cs="Times New Roman"/>
          <w:lang w:eastAsia="zh-CN"/>
        </w:rPr>
        <w:t>2025</w:t>
      </w:r>
      <w:r w:rsidRPr="000E33C0">
        <w:rPr>
          <w:rFonts w:ascii="Times New Roman" w:hAnsi="Times New Roman" w:cs="Times New Roman"/>
          <w:lang w:eastAsia="zh-CN"/>
        </w:rPr>
        <w:t>年世界智博会</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首发</w:t>
      </w:r>
      <w:r w:rsidR="000E33C0" w:rsidRPr="000E33C0">
        <w:rPr>
          <w:rFonts w:ascii="Times New Roman" w:hAnsi="Times New Roman" w:cs="Times New Roman"/>
          <w:lang w:eastAsia="zh-CN"/>
        </w:rPr>
        <w:t>100”</w:t>
      </w:r>
      <w:r w:rsidRPr="000E33C0">
        <w:rPr>
          <w:rFonts w:ascii="Times New Roman" w:hAnsi="Times New Roman" w:cs="Times New Roman"/>
          <w:lang w:eastAsia="zh-CN"/>
        </w:rPr>
        <w:t>活动、第三届全国建筑机器人大赛暨智能建造专题展、桥隧发展科技创新大会等</w:t>
      </w:r>
      <w:r w:rsidRPr="000E33C0">
        <w:rPr>
          <w:rFonts w:ascii="Times New Roman" w:hAnsi="Times New Roman" w:cs="Times New Roman"/>
          <w:lang w:eastAsia="zh-CN"/>
        </w:rPr>
        <w:t>3</w:t>
      </w:r>
      <w:r w:rsidRPr="000E33C0">
        <w:rPr>
          <w:rFonts w:ascii="Times New Roman" w:hAnsi="Times New Roman" w:cs="Times New Roman"/>
          <w:lang w:eastAsia="zh-CN"/>
        </w:rPr>
        <w:t>场行业顶级论坛上完成成果发布与专题报告，获得行业高度关注。</w:t>
      </w:r>
    </w:p>
    <w:p w14:paraId="4F6488CF" w14:textId="4AEA958F"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28" w:name="四项核心成果"/>
      <w:bookmarkEnd w:id="27"/>
      <w:r w:rsidRPr="006532C1">
        <w:rPr>
          <w:rFonts w:ascii="Times New Roman" w:hAnsi="Times New Roman" w:cs="Times New Roman"/>
          <w:b/>
          <w:bCs/>
          <w:lang w:eastAsia="zh-CN"/>
        </w:rPr>
        <w:t>2.</w:t>
      </w:r>
      <w:r w:rsidR="0091149E">
        <w:rPr>
          <w:rFonts w:ascii="Times New Roman" w:hAnsi="Times New Roman" w:cs="Times New Roman" w:hint="eastAsia"/>
          <w:b/>
          <w:bCs/>
          <w:lang w:eastAsia="zh-CN"/>
        </w:rPr>
        <w:t>2</w:t>
      </w:r>
      <w:r w:rsidRPr="006532C1">
        <w:rPr>
          <w:rFonts w:ascii="Times New Roman" w:hAnsi="Times New Roman" w:cs="Times New Roman"/>
          <w:b/>
          <w:bCs/>
          <w:lang w:eastAsia="zh-CN"/>
        </w:rPr>
        <w:t xml:space="preserve">.2 </w:t>
      </w:r>
      <w:r w:rsidRPr="006532C1">
        <w:rPr>
          <w:rFonts w:ascii="Times New Roman" w:hAnsi="Times New Roman" w:cs="Times New Roman"/>
          <w:b/>
          <w:bCs/>
          <w:lang w:eastAsia="zh-CN"/>
        </w:rPr>
        <w:t>四项核心成果</w:t>
      </w:r>
    </w:p>
    <w:p w14:paraId="5EE1404B" w14:textId="77777777"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一期项目形成了四项核心成果，为二期工程化迭代奠定了坚实的技术基础。</w:t>
      </w:r>
    </w:p>
    <w:p w14:paraId="026C67F3" w14:textId="6EBCC71D"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低照度图像增强算法</w:t>
      </w:r>
      <w:r w:rsidR="000E33C0">
        <w:rPr>
          <w:rFonts w:ascii="Times New Roman" w:hAnsi="Times New Roman" w:cs="Times New Roman" w:hint="eastAsia"/>
          <w:lang w:eastAsia="zh-CN"/>
        </w:rPr>
        <w:t>：</w:t>
      </w:r>
      <w:r w:rsidRPr="001C190C">
        <w:rPr>
          <w:rFonts w:ascii="Times New Roman" w:hAnsi="Times New Roman" w:cs="Times New Roman"/>
          <w:lang w:eastAsia="zh-CN"/>
        </w:rPr>
        <w:t>针对钢箱梁内部弱光照导致的图像色偏、亮度不足及细节模糊问题，团队提出基于权重融合的</w:t>
      </w:r>
      <w:r w:rsidRPr="001C190C">
        <w:rPr>
          <w:rFonts w:ascii="Times New Roman" w:hAnsi="Times New Roman" w:cs="Times New Roman"/>
          <w:lang w:eastAsia="zh-CN"/>
        </w:rPr>
        <w:t>WFE</w:t>
      </w:r>
      <w:r w:rsidRPr="001C190C">
        <w:rPr>
          <w:rFonts w:ascii="Times New Roman" w:hAnsi="Times New Roman" w:cs="Times New Roman"/>
          <w:lang w:eastAsia="zh-CN"/>
        </w:rPr>
        <w:t>算法，有效校正色偏并提升亮暗均衡度；升级多尺度</w:t>
      </w:r>
      <w:r w:rsidRPr="001C190C">
        <w:rPr>
          <w:rFonts w:ascii="Times New Roman" w:hAnsi="Times New Roman" w:cs="Times New Roman"/>
          <w:lang w:eastAsia="zh-CN"/>
        </w:rPr>
        <w:t>MSFEM</w:t>
      </w:r>
      <w:r w:rsidRPr="001C190C">
        <w:rPr>
          <w:rFonts w:ascii="Times New Roman" w:hAnsi="Times New Roman" w:cs="Times New Roman"/>
          <w:lang w:eastAsia="zh-CN"/>
        </w:rPr>
        <w:t>算法兼顾增强效果与实时性，以数据集最优表现突破传统</w:t>
      </w:r>
      <w:r w:rsidRPr="001C190C">
        <w:rPr>
          <w:rFonts w:ascii="Times New Roman" w:hAnsi="Times New Roman" w:cs="Times New Roman"/>
          <w:lang w:eastAsia="zh-CN"/>
        </w:rPr>
        <w:t>Retinex</w:t>
      </w:r>
      <w:r w:rsidRPr="001C190C">
        <w:rPr>
          <w:rFonts w:ascii="Times New Roman" w:hAnsi="Times New Roman" w:cs="Times New Roman"/>
          <w:lang w:eastAsia="zh-CN"/>
        </w:rPr>
        <w:t>算法在处理非均匀光照场景时的固有缺陷，为后续病害检测筑牢图像基础。</w:t>
      </w:r>
    </w:p>
    <w:p w14:paraId="13DC7B92" w14:textId="5C8DF7F4"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YOLOv8-GC</w:t>
      </w:r>
      <w:r w:rsidRPr="000E33C0">
        <w:rPr>
          <w:rFonts w:ascii="Times New Roman" w:hAnsi="Times New Roman" w:cs="Times New Roman"/>
          <w:lang w:eastAsia="zh-CN"/>
        </w:rPr>
        <w:t>病害识别模型</w:t>
      </w:r>
      <w:r w:rsidR="000E33C0" w:rsidRPr="000E33C0">
        <w:rPr>
          <w:rFonts w:ascii="Times New Roman" w:hAnsi="Times New Roman" w:cs="Times New Roman"/>
          <w:lang w:eastAsia="zh-CN"/>
        </w:rPr>
        <w:t>：</w:t>
      </w:r>
      <w:r w:rsidRPr="000E33C0">
        <w:rPr>
          <w:rFonts w:ascii="Times New Roman" w:hAnsi="Times New Roman" w:cs="Times New Roman"/>
          <w:lang w:eastAsia="zh-CN"/>
        </w:rPr>
        <w:t>团队通过</w:t>
      </w:r>
      <w:r w:rsidRPr="000E33C0">
        <w:rPr>
          <w:rFonts w:ascii="Times New Roman" w:hAnsi="Times New Roman" w:cs="Times New Roman"/>
          <w:lang w:eastAsia="zh-CN"/>
        </w:rPr>
        <w:t>Ghost</w:t>
      </w:r>
      <w:r w:rsidRPr="000E33C0">
        <w:rPr>
          <w:rFonts w:ascii="Times New Roman" w:hAnsi="Times New Roman" w:cs="Times New Roman"/>
          <w:lang w:eastAsia="zh-CN"/>
        </w:rPr>
        <w:t>模块轻量化改造、</w:t>
      </w:r>
      <w:r w:rsidRPr="000E33C0">
        <w:rPr>
          <w:rFonts w:ascii="Times New Roman" w:hAnsi="Times New Roman" w:cs="Times New Roman"/>
          <w:lang w:eastAsia="zh-CN"/>
        </w:rPr>
        <w:t>CA</w:t>
      </w:r>
      <w:r w:rsidRPr="000E33C0">
        <w:rPr>
          <w:rFonts w:ascii="Times New Roman" w:hAnsi="Times New Roman" w:cs="Times New Roman"/>
          <w:lang w:eastAsia="zh-CN"/>
        </w:rPr>
        <w:t>注意力机制嵌入及</w:t>
      </w:r>
      <w:r w:rsidRPr="000E33C0">
        <w:rPr>
          <w:rFonts w:ascii="Times New Roman" w:hAnsi="Times New Roman" w:cs="Times New Roman"/>
          <w:lang w:eastAsia="zh-CN"/>
        </w:rPr>
        <w:t>WBF</w:t>
      </w:r>
      <w:r w:rsidRPr="000E33C0">
        <w:rPr>
          <w:rFonts w:ascii="Times New Roman" w:hAnsi="Times New Roman" w:cs="Times New Roman"/>
          <w:lang w:eastAsia="zh-CN"/>
        </w:rPr>
        <w:t>边界框融合优化，构建了</w:t>
      </w:r>
      <w:r w:rsidRPr="000E33C0">
        <w:rPr>
          <w:rFonts w:ascii="Times New Roman" w:hAnsi="Times New Roman" w:cs="Times New Roman"/>
          <w:lang w:eastAsia="zh-CN"/>
        </w:rPr>
        <w:t>YOLOv8-GC</w:t>
      </w:r>
      <w:r w:rsidRPr="000E33C0">
        <w:rPr>
          <w:rFonts w:ascii="Times New Roman" w:hAnsi="Times New Roman" w:cs="Times New Roman"/>
          <w:lang w:eastAsia="zh-CN"/>
        </w:rPr>
        <w:t>病害识别模型，显著提升了小目标病害的检出能力与复杂场景下的识别精准度；同时结合</w:t>
      </w:r>
      <w:r w:rsidRPr="000E33C0">
        <w:rPr>
          <w:rFonts w:ascii="Times New Roman" w:hAnsi="Times New Roman" w:cs="Times New Roman"/>
          <w:lang w:eastAsia="zh-CN"/>
        </w:rPr>
        <w:t>Grounding DINO</w:t>
      </w:r>
      <w:r w:rsidRPr="000E33C0">
        <w:rPr>
          <w:rFonts w:ascii="Times New Roman" w:hAnsi="Times New Roman" w:cs="Times New Roman"/>
          <w:lang w:eastAsia="zh-CN"/>
        </w:rPr>
        <w:t>大模型优势，构建</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小模型</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大模型</w:t>
      </w:r>
      <w:r w:rsidR="000E33C0" w:rsidRPr="000E33C0">
        <w:rPr>
          <w:rFonts w:ascii="Times New Roman" w:hAnsi="Times New Roman" w:cs="Times New Roman"/>
          <w:lang w:eastAsia="zh-CN"/>
        </w:rPr>
        <w:t>”</w:t>
      </w:r>
      <w:r w:rsidRPr="000E33C0">
        <w:rPr>
          <w:rFonts w:ascii="Times New Roman" w:hAnsi="Times New Roman" w:cs="Times New Roman"/>
          <w:lang w:eastAsia="zh-CN"/>
        </w:rPr>
        <w:t>互补策略，有效破解漏检误检难题。</w:t>
      </w:r>
    </w:p>
    <w:p w14:paraId="07F06F8D" w14:textId="77777777" w:rsidR="002D1145"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宽幅箱梁巡检机器人本体</w:t>
      </w:r>
      <w:r w:rsidR="000E33C0" w:rsidRPr="000E33C0">
        <w:rPr>
          <w:rFonts w:ascii="Times New Roman" w:hAnsi="Times New Roman" w:cs="Times New Roman"/>
          <w:lang w:eastAsia="zh-CN"/>
        </w:rPr>
        <w:t>：</w:t>
      </w:r>
      <w:r w:rsidRPr="000E33C0">
        <w:rPr>
          <w:rFonts w:ascii="Times New Roman" w:hAnsi="Times New Roman" w:cs="Times New Roman"/>
          <w:lang w:eastAsia="zh-CN"/>
        </w:rPr>
        <w:t>团队首创</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轨道</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底盘</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长悬臂</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载具小车</w:t>
      </w:r>
      <w:r w:rsidR="000E33C0" w:rsidRPr="000E33C0">
        <w:rPr>
          <w:rFonts w:ascii="Times New Roman" w:hAnsi="Times New Roman" w:cs="Times New Roman"/>
          <w:lang w:eastAsia="zh-CN"/>
        </w:rPr>
        <w:t>”</w:t>
      </w:r>
      <w:r w:rsidRPr="000E33C0">
        <w:rPr>
          <w:rFonts w:ascii="Times New Roman" w:hAnsi="Times New Roman" w:cs="Times New Roman"/>
          <w:lang w:eastAsia="zh-CN"/>
        </w:rPr>
        <w:t>一体化机械结构体系，突破传统装备轨道适配差、越障能力弱、稳定性不足的瓶颈。抗变形工字铝轨道替代传统工字钢，碳纤维多级长悬臂通过</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同步带</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绳排</w:t>
      </w:r>
    </w:p>
    <w:p w14:paraId="41C784BE"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0C7D3C8D" w14:textId="073A4A80" w:rsidR="001C190C" w:rsidRPr="000E33C0" w:rsidRDefault="000E33C0" w:rsidP="002D1145">
      <w:pPr>
        <w:pStyle w:val="FirstParagraph"/>
        <w:spacing w:before="0" w:after="0" w:line="360" w:lineRule="auto"/>
        <w:jc w:val="both"/>
        <w:rPr>
          <w:rFonts w:ascii="Times New Roman" w:hAnsi="Times New Roman" w:cs="Times New Roman"/>
          <w:lang w:eastAsia="zh-CN"/>
        </w:rPr>
      </w:pPr>
      <w:r w:rsidRPr="000E33C0">
        <w:rPr>
          <w:rFonts w:ascii="Times New Roman" w:hAnsi="Times New Roman" w:cs="Times New Roman"/>
          <w:lang w:eastAsia="zh-CN"/>
        </w:rPr>
        <w:lastRenderedPageBreak/>
        <w:t>传动</w:t>
      </w:r>
      <w:r w:rsidRPr="000E33C0">
        <w:rPr>
          <w:rFonts w:ascii="Times New Roman" w:hAnsi="Times New Roman" w:cs="Times New Roman"/>
          <w:lang w:eastAsia="zh-CN"/>
        </w:rPr>
        <w:t>”</w:t>
      </w:r>
      <w:r w:rsidR="001C190C" w:rsidRPr="000E33C0">
        <w:rPr>
          <w:rFonts w:ascii="Times New Roman" w:hAnsi="Times New Roman" w:cs="Times New Roman"/>
          <w:lang w:eastAsia="zh-CN"/>
        </w:rPr>
        <w:t>实现三节臂同步伸缩，变径双圆轨载具小车集成柔性主动夹紧机构与主动越障模块。整机重量</w:t>
      </w:r>
      <w:r w:rsidR="001C190C" w:rsidRPr="000E33C0">
        <w:rPr>
          <w:rFonts w:ascii="Times New Roman" w:hAnsi="Times New Roman" w:cs="Times New Roman"/>
          <w:lang w:eastAsia="zh-CN"/>
        </w:rPr>
        <w:t>300kg</w:t>
      </w:r>
      <w:r w:rsidR="001C190C" w:rsidRPr="000E33C0">
        <w:rPr>
          <w:rFonts w:ascii="Times New Roman" w:hAnsi="Times New Roman" w:cs="Times New Roman"/>
          <w:lang w:eastAsia="zh-CN"/>
        </w:rPr>
        <w:t>（不含轨道），悬臂支撑状态下具备</w:t>
      </w:r>
      <w:r w:rsidR="001C190C" w:rsidRPr="000E33C0">
        <w:rPr>
          <w:rFonts w:ascii="Times New Roman" w:hAnsi="Times New Roman" w:cs="Times New Roman"/>
          <w:lang w:eastAsia="zh-CN"/>
        </w:rPr>
        <w:t>5kg</w:t>
      </w:r>
      <w:r w:rsidR="001C190C" w:rsidRPr="000E33C0">
        <w:rPr>
          <w:rFonts w:ascii="Times New Roman" w:hAnsi="Times New Roman" w:cs="Times New Roman"/>
          <w:lang w:eastAsia="zh-CN"/>
        </w:rPr>
        <w:t>负载能力，障碍物安全极限范围为</w:t>
      </w:r>
      <w:r w:rsidR="001C190C" w:rsidRPr="000E33C0">
        <w:rPr>
          <w:rFonts w:ascii="Times New Roman" w:hAnsi="Times New Roman" w:cs="Times New Roman"/>
          <w:lang w:eastAsia="zh-CN"/>
        </w:rPr>
        <w:t>10cm</w:t>
      </w:r>
      <w:r w:rsidR="001C190C" w:rsidRPr="000E33C0">
        <w:rPr>
          <w:rFonts w:ascii="Times New Roman" w:hAnsi="Times New Roman" w:cs="Times New Roman"/>
          <w:lang w:eastAsia="zh-CN"/>
        </w:rPr>
        <w:t>。</w:t>
      </w:r>
    </w:p>
    <w:p w14:paraId="3B88B3A8" w14:textId="1D3BC56F" w:rsidR="001C190C" w:rsidRPr="000E33C0"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0E33C0">
        <w:rPr>
          <w:rFonts w:ascii="Times New Roman" w:hAnsi="Times New Roman" w:cs="Times New Roman"/>
          <w:lang w:eastAsia="zh-CN"/>
        </w:rPr>
        <w:t>“</w:t>
      </w:r>
      <w:r w:rsidRPr="000E33C0">
        <w:rPr>
          <w:rFonts w:ascii="Times New Roman" w:hAnsi="Times New Roman" w:cs="Times New Roman"/>
          <w:lang w:eastAsia="zh-CN"/>
        </w:rPr>
        <w:t>端云</w:t>
      </w:r>
      <w:r w:rsidRPr="000E33C0">
        <w:rPr>
          <w:rFonts w:ascii="Times New Roman" w:hAnsi="Times New Roman" w:cs="Times New Roman"/>
          <w:lang w:eastAsia="zh-CN"/>
        </w:rPr>
        <w:t>”</w:t>
      </w:r>
      <w:r w:rsidRPr="000E33C0">
        <w:rPr>
          <w:rFonts w:ascii="Times New Roman" w:hAnsi="Times New Roman" w:cs="Times New Roman"/>
          <w:lang w:eastAsia="zh-CN"/>
        </w:rPr>
        <w:t>协同维养平台</w:t>
      </w:r>
      <w:r w:rsidR="000E33C0" w:rsidRPr="000E33C0">
        <w:rPr>
          <w:rFonts w:ascii="Times New Roman" w:hAnsi="Times New Roman" w:cs="Times New Roman"/>
          <w:lang w:eastAsia="zh-CN"/>
        </w:rPr>
        <w:t>：</w:t>
      </w:r>
      <w:r w:rsidRPr="000E33C0">
        <w:rPr>
          <w:rFonts w:ascii="Times New Roman" w:hAnsi="Times New Roman" w:cs="Times New Roman"/>
          <w:lang w:eastAsia="zh-CN"/>
        </w:rPr>
        <w:t>平台端侧基于</w:t>
      </w:r>
      <w:r w:rsidRPr="000E33C0">
        <w:rPr>
          <w:rFonts w:ascii="Times New Roman" w:hAnsi="Times New Roman" w:cs="Times New Roman"/>
          <w:lang w:eastAsia="zh-CN"/>
        </w:rPr>
        <w:t>HTML5</w:t>
      </w:r>
      <w:r w:rsidRPr="000E33C0">
        <w:rPr>
          <w:rFonts w:ascii="Times New Roman" w:hAnsi="Times New Roman" w:cs="Times New Roman"/>
          <w:lang w:eastAsia="zh-CN"/>
        </w:rPr>
        <w:t>、</w:t>
      </w:r>
      <w:r w:rsidRPr="000E33C0">
        <w:rPr>
          <w:rFonts w:ascii="Times New Roman" w:hAnsi="Times New Roman" w:cs="Times New Roman"/>
          <w:lang w:eastAsia="zh-CN"/>
        </w:rPr>
        <w:t>Vue3</w:t>
      </w:r>
      <w:r w:rsidRPr="000E33C0">
        <w:rPr>
          <w:rFonts w:ascii="Times New Roman" w:hAnsi="Times New Roman" w:cs="Times New Roman"/>
          <w:lang w:eastAsia="zh-CN"/>
        </w:rPr>
        <w:t>、</w:t>
      </w:r>
      <w:r w:rsidRPr="000E33C0">
        <w:rPr>
          <w:rFonts w:ascii="Times New Roman" w:hAnsi="Times New Roman" w:cs="Times New Roman"/>
          <w:lang w:eastAsia="zh-CN"/>
        </w:rPr>
        <w:t>ES2023</w:t>
      </w:r>
      <w:r w:rsidRPr="000E33C0">
        <w:rPr>
          <w:rFonts w:ascii="Times New Roman" w:hAnsi="Times New Roman" w:cs="Times New Roman"/>
          <w:lang w:eastAsia="zh-CN"/>
        </w:rPr>
        <w:t>构建轻量化交互模块，实现传感器状态监控与数据采集驱动对接；云端采用</w:t>
      </w:r>
      <w:r w:rsidRPr="000E33C0">
        <w:rPr>
          <w:rFonts w:ascii="Times New Roman" w:hAnsi="Times New Roman" w:cs="Times New Roman"/>
          <w:lang w:eastAsia="zh-CN"/>
        </w:rPr>
        <w:t>MySQL+Redis</w:t>
      </w:r>
      <w:r w:rsidRPr="000E33C0">
        <w:rPr>
          <w:rFonts w:ascii="Times New Roman" w:hAnsi="Times New Roman" w:cs="Times New Roman"/>
          <w:lang w:eastAsia="zh-CN"/>
        </w:rPr>
        <w:t>架构构建全量结构化病害数据库，集成</w:t>
      </w:r>
      <w:r w:rsidRPr="000E33C0">
        <w:rPr>
          <w:rFonts w:ascii="Times New Roman" w:hAnsi="Times New Roman" w:cs="Times New Roman"/>
          <w:lang w:eastAsia="zh-CN"/>
        </w:rPr>
        <w:t>YOLOv8</w:t>
      </w:r>
      <w:r w:rsidRPr="000E33C0">
        <w:rPr>
          <w:rFonts w:ascii="Times New Roman" w:hAnsi="Times New Roman" w:cs="Times New Roman"/>
          <w:lang w:eastAsia="zh-CN"/>
        </w:rPr>
        <w:t>深度学习模型与</w:t>
      </w:r>
      <w:r w:rsidRPr="000E33C0">
        <w:rPr>
          <w:rFonts w:ascii="Times New Roman" w:hAnsi="Times New Roman" w:cs="Times New Roman"/>
          <w:lang w:eastAsia="zh-CN"/>
        </w:rPr>
        <w:t>B/S</w:t>
      </w:r>
      <w:r w:rsidRPr="000E33C0">
        <w:rPr>
          <w:rFonts w:ascii="Times New Roman" w:hAnsi="Times New Roman" w:cs="Times New Roman"/>
          <w:lang w:eastAsia="zh-CN"/>
        </w:rPr>
        <w:t>架构，搭配分层加密传输及专属报文协议，实现病害智能识别、端云数据安全交互及全流程可视化管控，打通</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感知</w:t>
      </w:r>
      <w:r w:rsidR="000E33C0" w:rsidRPr="000E33C0">
        <w:rPr>
          <w:rFonts w:ascii="Times New Roman" w:hAnsi="Times New Roman" w:cs="Times New Roman"/>
          <w:lang w:eastAsia="zh-CN"/>
        </w:rPr>
        <w:t>-</w:t>
      </w:r>
      <w:r w:rsidR="000E33C0" w:rsidRPr="000E33C0">
        <w:rPr>
          <w:rFonts w:ascii="Times New Roman" w:hAnsi="Times New Roman" w:cs="Times New Roman"/>
          <w:lang w:eastAsia="zh-CN"/>
        </w:rPr>
        <w:t>检测</w:t>
      </w:r>
      <w:r w:rsidR="000E33C0" w:rsidRPr="000E33C0">
        <w:rPr>
          <w:rFonts w:ascii="Times New Roman" w:hAnsi="Times New Roman" w:cs="Times New Roman"/>
          <w:lang w:eastAsia="zh-CN"/>
        </w:rPr>
        <w:t>”</w:t>
      </w:r>
      <w:r w:rsidRPr="000E33C0">
        <w:rPr>
          <w:rFonts w:ascii="Times New Roman" w:hAnsi="Times New Roman" w:cs="Times New Roman"/>
          <w:lang w:eastAsia="zh-CN"/>
        </w:rPr>
        <w:t>数据链路。</w:t>
      </w:r>
    </w:p>
    <w:p w14:paraId="066103FC" w14:textId="3C920573"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29" w:name="一期原理样机四大短板与二期提升方向"/>
      <w:bookmarkEnd w:id="28"/>
      <w:r w:rsidRPr="006532C1">
        <w:rPr>
          <w:rFonts w:ascii="Times New Roman" w:hAnsi="Times New Roman" w:cs="Times New Roman"/>
          <w:b/>
          <w:bCs/>
          <w:lang w:eastAsia="zh-CN"/>
        </w:rPr>
        <w:t>2.</w:t>
      </w:r>
      <w:r w:rsidR="0091149E">
        <w:rPr>
          <w:rFonts w:ascii="Times New Roman" w:hAnsi="Times New Roman" w:cs="Times New Roman" w:hint="eastAsia"/>
          <w:b/>
          <w:bCs/>
          <w:lang w:eastAsia="zh-CN"/>
        </w:rPr>
        <w:t>2</w:t>
      </w:r>
      <w:r w:rsidRPr="006532C1">
        <w:rPr>
          <w:rFonts w:ascii="Times New Roman" w:hAnsi="Times New Roman" w:cs="Times New Roman"/>
          <w:b/>
          <w:bCs/>
          <w:lang w:eastAsia="zh-CN"/>
        </w:rPr>
        <w:t xml:space="preserve">.3 </w:t>
      </w:r>
      <w:r w:rsidRPr="006532C1">
        <w:rPr>
          <w:rFonts w:ascii="Times New Roman" w:hAnsi="Times New Roman" w:cs="Times New Roman"/>
          <w:b/>
          <w:bCs/>
          <w:lang w:eastAsia="zh-CN"/>
        </w:rPr>
        <w:t>一期原理样机四大短板与二期提升方向</w:t>
      </w:r>
    </w:p>
    <w:p w14:paraId="52E286C1" w14:textId="473E8107" w:rsidR="001C190C" w:rsidRPr="00500C5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500C5C">
        <w:rPr>
          <w:rFonts w:ascii="Times New Roman" w:hAnsi="Times New Roman" w:cs="Times New Roman"/>
          <w:lang w:eastAsia="zh-CN"/>
        </w:rPr>
        <w:t>一期已完成原理样机研制和室内验证，证明了</w:t>
      </w:r>
      <w:r w:rsidR="00500C5C" w:rsidRPr="00500C5C">
        <w:rPr>
          <w:rFonts w:ascii="Times New Roman" w:hAnsi="Times New Roman" w:cs="Times New Roman"/>
          <w:lang w:eastAsia="zh-CN"/>
        </w:rPr>
        <w:t>“</w:t>
      </w:r>
      <w:r w:rsidR="00500C5C" w:rsidRPr="00500C5C">
        <w:rPr>
          <w:rFonts w:ascii="Times New Roman" w:hAnsi="Times New Roman" w:cs="Times New Roman"/>
          <w:lang w:eastAsia="zh-CN"/>
        </w:rPr>
        <w:t>双轨底盘</w:t>
      </w:r>
      <w:r w:rsidR="00500C5C" w:rsidRPr="00500C5C">
        <w:rPr>
          <w:rFonts w:ascii="Times New Roman" w:hAnsi="Times New Roman" w:cs="Times New Roman"/>
          <w:lang w:eastAsia="zh-CN"/>
        </w:rPr>
        <w:t>+</w:t>
      </w:r>
      <w:r w:rsidR="00500C5C" w:rsidRPr="00500C5C">
        <w:rPr>
          <w:rFonts w:ascii="Times New Roman" w:hAnsi="Times New Roman" w:cs="Times New Roman"/>
          <w:lang w:eastAsia="zh-CN"/>
        </w:rPr>
        <w:t>伸缩长臂</w:t>
      </w:r>
      <w:r w:rsidR="00500C5C" w:rsidRPr="00500C5C">
        <w:rPr>
          <w:rFonts w:ascii="Times New Roman" w:hAnsi="Times New Roman" w:cs="Times New Roman"/>
          <w:lang w:eastAsia="zh-CN"/>
        </w:rPr>
        <w:t>+AI</w:t>
      </w:r>
      <w:r w:rsidR="00500C5C" w:rsidRPr="00500C5C">
        <w:rPr>
          <w:rFonts w:ascii="Times New Roman" w:hAnsi="Times New Roman" w:cs="Times New Roman"/>
          <w:lang w:eastAsia="zh-CN"/>
        </w:rPr>
        <w:t>识别</w:t>
      </w:r>
      <w:r w:rsidR="00500C5C" w:rsidRPr="00500C5C">
        <w:rPr>
          <w:rFonts w:ascii="Times New Roman" w:hAnsi="Times New Roman" w:cs="Times New Roman"/>
          <w:lang w:eastAsia="zh-CN"/>
        </w:rPr>
        <w:t>”</w:t>
      </w:r>
      <w:r w:rsidRPr="00500C5C">
        <w:rPr>
          <w:rFonts w:ascii="Times New Roman" w:hAnsi="Times New Roman" w:cs="Times New Roman"/>
          <w:lang w:eastAsia="zh-CN"/>
        </w:rPr>
        <w:t>技术路线的可行性，但从原理样机到工程样机之间存在显著的实用化鸿沟。项目组对一期原理样机进行了系统性的短板诊断，识别出四项制约工程实用性的关键问题，并在二期设计中形成了针对性的提升方案。</w:t>
      </w:r>
    </w:p>
    <w:p w14:paraId="57587A65" w14:textId="7F7DF08F" w:rsidR="001C190C" w:rsidRPr="00500C5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500C5C">
        <w:rPr>
          <w:rFonts w:ascii="Times New Roman" w:hAnsi="Times New Roman" w:cs="Times New Roman"/>
          <w:lang w:eastAsia="zh-CN"/>
        </w:rPr>
        <w:t>（</w:t>
      </w:r>
      <w:r w:rsidRPr="00500C5C">
        <w:rPr>
          <w:rFonts w:ascii="Times New Roman" w:hAnsi="Times New Roman" w:cs="Times New Roman"/>
          <w:lang w:eastAsia="zh-CN"/>
        </w:rPr>
        <w:t>1</w:t>
      </w:r>
      <w:r w:rsidRPr="00500C5C">
        <w:rPr>
          <w:rFonts w:ascii="Times New Roman" w:hAnsi="Times New Roman" w:cs="Times New Roman"/>
          <w:lang w:eastAsia="zh-CN"/>
        </w:rPr>
        <w:t>）</w:t>
      </w:r>
      <w:r w:rsidRPr="00500C5C">
        <w:rPr>
          <w:rFonts w:ascii="Times New Roman" w:hAnsi="Times New Roman" w:cs="Times New Roman"/>
          <w:b/>
          <w:bCs/>
          <w:lang w:eastAsia="zh-CN"/>
        </w:rPr>
        <w:t>长悬臂稳定性不足且效率低</w:t>
      </w:r>
      <w:r w:rsidR="008814F5" w:rsidRPr="00500C5C">
        <w:rPr>
          <w:rFonts w:ascii="Times New Roman" w:hAnsi="Times New Roman" w:cs="Times New Roman"/>
          <w:lang w:eastAsia="zh-CN"/>
        </w:rPr>
        <w:t>：</w:t>
      </w:r>
      <w:r w:rsidRPr="00500C5C">
        <w:rPr>
          <w:rFonts w:ascii="Times New Roman" w:hAnsi="Times New Roman" w:cs="Times New Roman"/>
          <w:lang w:eastAsia="zh-CN"/>
        </w:rPr>
        <w:t>一期长悬臂在宽幅箱梁作业时抗振能力差，末端在行驶和伸缩过程中存在抖动与偏移，导致图像模糊、影响识别精度，跨中位置尤为突出。二期将建立长悬臂刚柔耦合动力学模型，设计主动减振控制策略，同时采用增强复合材料对臂架进行轻量化再设计，在保持结构刚度的前提下降低运动惯量，从源头抑制振动激励。</w:t>
      </w:r>
    </w:p>
    <w:p w14:paraId="785C5E30" w14:textId="36D642D1" w:rsidR="001C190C" w:rsidRPr="00500C5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500C5C">
        <w:rPr>
          <w:rFonts w:ascii="Times New Roman" w:hAnsi="Times New Roman" w:cs="Times New Roman"/>
          <w:lang w:eastAsia="zh-CN"/>
        </w:rPr>
        <w:t>（</w:t>
      </w:r>
      <w:r w:rsidRPr="00500C5C">
        <w:rPr>
          <w:rFonts w:ascii="Times New Roman" w:hAnsi="Times New Roman" w:cs="Times New Roman"/>
          <w:lang w:eastAsia="zh-CN"/>
        </w:rPr>
        <w:t>2</w:t>
      </w:r>
      <w:r w:rsidRPr="00500C5C">
        <w:rPr>
          <w:rFonts w:ascii="Times New Roman" w:hAnsi="Times New Roman" w:cs="Times New Roman"/>
          <w:lang w:eastAsia="zh-CN"/>
        </w:rPr>
        <w:t>）</w:t>
      </w:r>
      <w:r w:rsidRPr="00500C5C">
        <w:rPr>
          <w:rFonts w:ascii="Times New Roman" w:hAnsi="Times New Roman" w:cs="Times New Roman"/>
          <w:b/>
          <w:bCs/>
          <w:lang w:eastAsia="zh-CN"/>
        </w:rPr>
        <w:t>模块化设计不完善</w:t>
      </w:r>
      <w:r w:rsidR="008814F5" w:rsidRPr="00500C5C">
        <w:rPr>
          <w:rFonts w:ascii="Times New Roman" w:hAnsi="Times New Roman" w:cs="Times New Roman"/>
          <w:lang w:eastAsia="zh-CN"/>
        </w:rPr>
        <w:t>：</w:t>
      </w:r>
      <w:r w:rsidRPr="00500C5C">
        <w:rPr>
          <w:rFonts w:ascii="Times New Roman" w:hAnsi="Times New Roman" w:cs="Times New Roman"/>
          <w:lang w:eastAsia="zh-CN"/>
        </w:rPr>
        <w:t>一期底盘宽度、臂架长度、云台角度等参数相对固定，面对不同桥型或结构参数时难以快速重构与灵活适配，工程通用性不足。二期将建立模块化设计标准，定义机械接口、电气接口和通信协议的标准化规范，实现底盘、臂架、检测载荷的快速更换与灵活组合，使单台装备可适配不同箱室宽度、不同检测任务的多样化需求。</w:t>
      </w:r>
    </w:p>
    <w:p w14:paraId="0A964E0D" w14:textId="69F60980" w:rsidR="001C190C" w:rsidRPr="00500C5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500C5C">
        <w:rPr>
          <w:rFonts w:ascii="Times New Roman" w:hAnsi="Times New Roman" w:cs="Times New Roman"/>
          <w:lang w:eastAsia="zh-CN"/>
        </w:rPr>
        <w:t>（</w:t>
      </w:r>
      <w:r w:rsidRPr="00500C5C">
        <w:rPr>
          <w:rFonts w:ascii="Times New Roman" w:hAnsi="Times New Roman" w:cs="Times New Roman"/>
          <w:lang w:eastAsia="zh-CN"/>
        </w:rPr>
        <w:t>3</w:t>
      </w:r>
      <w:r w:rsidRPr="00500C5C">
        <w:rPr>
          <w:rFonts w:ascii="Times New Roman" w:hAnsi="Times New Roman" w:cs="Times New Roman"/>
          <w:lang w:eastAsia="zh-CN"/>
        </w:rPr>
        <w:t>）</w:t>
      </w:r>
      <w:r w:rsidRPr="00500C5C">
        <w:rPr>
          <w:rFonts w:ascii="Times New Roman" w:hAnsi="Times New Roman" w:cs="Times New Roman"/>
          <w:b/>
          <w:bCs/>
          <w:lang w:eastAsia="zh-CN"/>
        </w:rPr>
        <w:t>运行效率待提升</w:t>
      </w:r>
      <w:r w:rsidR="008814F5" w:rsidRPr="00500C5C">
        <w:rPr>
          <w:rFonts w:ascii="Times New Roman" w:hAnsi="Times New Roman" w:cs="Times New Roman"/>
          <w:lang w:eastAsia="zh-CN"/>
        </w:rPr>
        <w:t>：</w:t>
      </w:r>
      <w:r w:rsidRPr="00500C5C">
        <w:rPr>
          <w:rFonts w:ascii="Times New Roman" w:hAnsi="Times New Roman" w:cs="Times New Roman"/>
          <w:lang w:eastAsia="zh-CN"/>
        </w:rPr>
        <w:t>一期长悬</w:t>
      </w:r>
      <w:r w:rsidRPr="0069651A">
        <w:rPr>
          <w:rFonts w:ascii="Times New Roman" w:hAnsi="Times New Roman" w:cs="Times New Roman"/>
          <w:lang w:eastAsia="zh-CN"/>
        </w:rPr>
        <w:t>臂伸缩速度、底盘</w:t>
      </w:r>
      <w:r w:rsidRPr="00500C5C">
        <w:rPr>
          <w:rFonts w:ascii="Times New Roman" w:hAnsi="Times New Roman" w:cs="Times New Roman"/>
          <w:lang w:eastAsia="zh-CN"/>
        </w:rPr>
        <w:t>行走速度及检测路径规划算法尚未优化，单次全断面扫描耗时长，难以满足实桥</w:t>
      </w:r>
      <w:r w:rsidR="008814F5" w:rsidRPr="00500C5C">
        <w:rPr>
          <w:rFonts w:ascii="Times New Roman" w:hAnsi="Times New Roman" w:cs="Times New Roman"/>
          <w:lang w:eastAsia="zh-CN"/>
        </w:rPr>
        <w:t>“</w:t>
      </w:r>
      <w:r w:rsidR="008814F5" w:rsidRPr="00500C5C">
        <w:rPr>
          <w:rFonts w:ascii="Times New Roman" w:hAnsi="Times New Roman" w:cs="Times New Roman"/>
          <w:lang w:eastAsia="zh-CN"/>
        </w:rPr>
        <w:t>天窗时间</w:t>
      </w:r>
      <w:r w:rsidR="008814F5" w:rsidRPr="00500C5C">
        <w:rPr>
          <w:rFonts w:ascii="Times New Roman" w:hAnsi="Times New Roman" w:cs="Times New Roman"/>
          <w:lang w:eastAsia="zh-CN"/>
        </w:rPr>
        <w:t>”</w:t>
      </w:r>
      <w:r w:rsidRPr="00500C5C">
        <w:rPr>
          <w:rFonts w:ascii="Times New Roman" w:hAnsi="Times New Roman" w:cs="Times New Roman"/>
          <w:lang w:eastAsia="zh-CN"/>
        </w:rPr>
        <w:t>约束。二期将开发基于箱梁结构先验知识的路径规划算法，优化悬臂伸缩与底盘行走的协调时序，引入多任务并行调度机制，将</w:t>
      </w:r>
      <w:r w:rsidR="008814F5" w:rsidRPr="00500C5C">
        <w:rPr>
          <w:rFonts w:ascii="Times New Roman" w:hAnsi="Times New Roman" w:cs="Times New Roman"/>
          <w:lang w:eastAsia="zh-CN"/>
        </w:rPr>
        <w:t>单词单箱室</w:t>
      </w:r>
      <w:r w:rsidRPr="00500C5C">
        <w:rPr>
          <w:rFonts w:ascii="Times New Roman" w:hAnsi="Times New Roman" w:cs="Times New Roman"/>
          <w:lang w:eastAsia="zh-CN"/>
        </w:rPr>
        <w:t>扫描效率提升</w:t>
      </w:r>
      <w:r w:rsidRPr="00500C5C">
        <w:rPr>
          <w:rFonts w:ascii="Times New Roman" w:hAnsi="Times New Roman" w:cs="Times New Roman"/>
          <w:lang w:eastAsia="zh-CN"/>
        </w:rPr>
        <w:t>50%</w:t>
      </w:r>
      <w:r w:rsidRPr="00500C5C">
        <w:rPr>
          <w:rFonts w:ascii="Times New Roman" w:hAnsi="Times New Roman" w:cs="Times New Roman"/>
          <w:lang w:eastAsia="zh-CN"/>
        </w:rPr>
        <w:t>以上。</w:t>
      </w:r>
    </w:p>
    <w:p w14:paraId="2E885BD4" w14:textId="77777777" w:rsidR="002D1145"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500C5C">
        <w:rPr>
          <w:rFonts w:ascii="Times New Roman" w:hAnsi="Times New Roman" w:cs="Times New Roman"/>
          <w:lang w:eastAsia="zh-CN"/>
        </w:rPr>
        <w:t>（</w:t>
      </w:r>
      <w:r w:rsidRPr="00500C5C">
        <w:rPr>
          <w:rFonts w:ascii="Times New Roman" w:hAnsi="Times New Roman" w:cs="Times New Roman"/>
          <w:lang w:eastAsia="zh-CN"/>
        </w:rPr>
        <w:t>4</w:t>
      </w:r>
      <w:r w:rsidRPr="00500C5C">
        <w:rPr>
          <w:rFonts w:ascii="Times New Roman" w:hAnsi="Times New Roman" w:cs="Times New Roman"/>
          <w:lang w:eastAsia="zh-CN"/>
        </w:rPr>
        <w:t>）</w:t>
      </w:r>
      <w:r w:rsidRPr="00500C5C">
        <w:rPr>
          <w:rFonts w:ascii="Times New Roman" w:hAnsi="Times New Roman" w:cs="Times New Roman"/>
          <w:b/>
          <w:bCs/>
          <w:lang w:eastAsia="zh-CN"/>
        </w:rPr>
        <w:t>病害识别精度需优化</w:t>
      </w:r>
      <w:r w:rsidR="00D91E35" w:rsidRPr="00500C5C">
        <w:rPr>
          <w:rFonts w:ascii="Times New Roman" w:hAnsi="Times New Roman" w:cs="Times New Roman"/>
          <w:lang w:eastAsia="zh-CN"/>
        </w:rPr>
        <w:t>：</w:t>
      </w:r>
      <w:r w:rsidRPr="00500C5C">
        <w:rPr>
          <w:rFonts w:ascii="Times New Roman" w:hAnsi="Times New Roman" w:cs="Times New Roman"/>
          <w:lang w:eastAsia="zh-CN"/>
        </w:rPr>
        <w:t>一期算法对早期涂层劣化、劣化变形等复杂光照条件下病害的识别能力不足，端云协同架构中实时上传、离线缓存、数据同步等功能尚需完善。二期将引入钢箱梁病害物理先验知识约束检测模型，探索</w:t>
      </w:r>
    </w:p>
    <w:p w14:paraId="6F013121"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433D10E1" w14:textId="12567B7B" w:rsidR="001C190C" w:rsidRPr="00500C5C" w:rsidRDefault="001C190C" w:rsidP="002D1145">
      <w:pPr>
        <w:pStyle w:val="FirstParagraph"/>
        <w:spacing w:before="0" w:after="0" w:line="360" w:lineRule="auto"/>
        <w:jc w:val="both"/>
        <w:rPr>
          <w:rFonts w:ascii="Times New Roman" w:hAnsi="Times New Roman" w:cs="Times New Roman"/>
          <w:lang w:eastAsia="zh-CN"/>
        </w:rPr>
      </w:pPr>
      <w:r w:rsidRPr="00500C5C">
        <w:rPr>
          <w:rFonts w:ascii="Times New Roman" w:hAnsi="Times New Roman" w:cs="Times New Roman"/>
          <w:lang w:eastAsia="zh-CN"/>
        </w:rPr>
        <w:lastRenderedPageBreak/>
        <w:t>多模态信息融合策略，优化边缘计算节点的模型压缩与推理加速，实现端侧高精度实时识别与云侧大数据趋势分析的协同进化。</w:t>
      </w:r>
    </w:p>
    <w:p w14:paraId="18BD5E82" w14:textId="01E91FB3"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30" w:name="知识产权布局"/>
      <w:bookmarkEnd w:id="29"/>
      <w:r w:rsidRPr="006532C1">
        <w:rPr>
          <w:rFonts w:ascii="Times New Roman" w:hAnsi="Times New Roman" w:cs="Times New Roman"/>
          <w:b/>
          <w:bCs/>
          <w:lang w:eastAsia="zh-CN"/>
        </w:rPr>
        <w:t>2.</w:t>
      </w:r>
      <w:r w:rsidR="0091149E">
        <w:rPr>
          <w:rFonts w:ascii="Times New Roman" w:hAnsi="Times New Roman" w:cs="Times New Roman" w:hint="eastAsia"/>
          <w:b/>
          <w:bCs/>
          <w:lang w:eastAsia="zh-CN"/>
        </w:rPr>
        <w:t>2</w:t>
      </w:r>
      <w:r w:rsidRPr="006532C1">
        <w:rPr>
          <w:rFonts w:ascii="Times New Roman" w:hAnsi="Times New Roman" w:cs="Times New Roman"/>
          <w:b/>
          <w:bCs/>
          <w:lang w:eastAsia="zh-CN"/>
        </w:rPr>
        <w:t xml:space="preserve">.4 </w:t>
      </w:r>
      <w:r w:rsidRPr="006532C1">
        <w:rPr>
          <w:rFonts w:ascii="Times New Roman" w:hAnsi="Times New Roman" w:cs="Times New Roman"/>
          <w:b/>
          <w:bCs/>
          <w:lang w:eastAsia="zh-CN"/>
        </w:rPr>
        <w:t>知识产权布局</w:t>
      </w:r>
    </w:p>
    <w:p w14:paraId="33DF61BE" w14:textId="77777777" w:rsidR="001C190C" w:rsidRPr="00133742"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33742">
        <w:rPr>
          <w:rFonts w:ascii="Times New Roman" w:hAnsi="Times New Roman" w:cs="Times New Roman"/>
          <w:lang w:eastAsia="zh-CN"/>
        </w:rPr>
        <w:t>一期项目已完成基础的知识产权布局，形成了覆盖机器人本体结构、核心算法与软件平台三大技术板块的技术保护体系。</w:t>
      </w:r>
    </w:p>
    <w:p w14:paraId="13E7DEE1" w14:textId="77777777" w:rsidR="00AC256E" w:rsidRDefault="001C190C" w:rsidP="00AC256E">
      <w:pPr>
        <w:pStyle w:val="FirstParagraph"/>
        <w:numPr>
          <w:ilvl w:val="0"/>
          <w:numId w:val="1"/>
        </w:numPr>
        <w:spacing w:before="0" w:after="0" w:line="360" w:lineRule="auto"/>
        <w:ind w:left="0" w:firstLineChars="200" w:firstLine="480"/>
        <w:jc w:val="both"/>
        <w:rPr>
          <w:rFonts w:ascii="Times New Roman" w:hAnsi="Times New Roman" w:cs="Times New Roman"/>
          <w:lang w:eastAsia="zh-CN"/>
        </w:rPr>
      </w:pPr>
      <w:r w:rsidRPr="00AC256E">
        <w:rPr>
          <w:rFonts w:ascii="Times New Roman" w:hAnsi="Times New Roman" w:cs="Times New Roman"/>
          <w:lang w:eastAsia="zh-CN"/>
        </w:rPr>
        <w:t>发明专利</w:t>
      </w:r>
      <w:r w:rsidRPr="00AC256E">
        <w:rPr>
          <w:rFonts w:ascii="Times New Roman" w:hAnsi="Times New Roman" w:cs="Times New Roman"/>
          <w:lang w:eastAsia="zh-CN"/>
        </w:rPr>
        <w:t>2</w:t>
      </w:r>
      <w:r w:rsidRPr="00AC256E">
        <w:rPr>
          <w:rFonts w:ascii="Times New Roman" w:hAnsi="Times New Roman" w:cs="Times New Roman"/>
          <w:lang w:eastAsia="zh-CN"/>
        </w:rPr>
        <w:t>项（</w:t>
      </w:r>
      <w:r w:rsidRPr="00AC256E">
        <w:rPr>
          <w:rFonts w:ascii="Times New Roman" w:hAnsi="Times New Roman" w:cs="Times New Roman"/>
          <w:lang w:eastAsia="zh-CN"/>
        </w:rPr>
        <w:t>“</w:t>
      </w:r>
      <w:r w:rsidRPr="00AC256E">
        <w:rPr>
          <w:rFonts w:ascii="Times New Roman" w:hAnsi="Times New Roman" w:cs="Times New Roman"/>
          <w:lang w:eastAsia="zh-CN"/>
        </w:rPr>
        <w:t>一种钢箱梁桥内部检测机器人</w:t>
      </w:r>
      <w:r w:rsidRPr="00AC256E">
        <w:rPr>
          <w:rFonts w:ascii="Times New Roman" w:hAnsi="Times New Roman" w:cs="Times New Roman"/>
          <w:lang w:eastAsia="zh-CN"/>
        </w:rPr>
        <w:t>”</w:t>
      </w:r>
      <w:r w:rsidRPr="00AC256E">
        <w:rPr>
          <w:rFonts w:ascii="Times New Roman" w:hAnsi="Times New Roman" w:cs="Times New Roman"/>
          <w:lang w:eastAsia="zh-CN"/>
        </w:rPr>
        <w:t>，申请号</w:t>
      </w:r>
      <w:r w:rsidRPr="00AC256E">
        <w:rPr>
          <w:rFonts w:ascii="Times New Roman" w:hAnsi="Times New Roman" w:cs="Times New Roman"/>
          <w:lang w:eastAsia="zh-CN"/>
        </w:rPr>
        <w:t>202521300907.X</w:t>
      </w:r>
      <w:r w:rsidRPr="00AC256E">
        <w:rPr>
          <w:rFonts w:ascii="Times New Roman" w:hAnsi="Times New Roman" w:cs="Times New Roman"/>
          <w:lang w:eastAsia="zh-CN"/>
        </w:rPr>
        <w:t>；</w:t>
      </w:r>
      <w:r w:rsidRPr="00AC256E">
        <w:rPr>
          <w:rFonts w:ascii="Times New Roman" w:hAnsi="Times New Roman" w:cs="Times New Roman"/>
          <w:lang w:eastAsia="zh-CN"/>
        </w:rPr>
        <w:t>“</w:t>
      </w:r>
      <w:r w:rsidRPr="00AC256E">
        <w:rPr>
          <w:rFonts w:ascii="Times New Roman" w:hAnsi="Times New Roman" w:cs="Times New Roman"/>
          <w:lang w:eastAsia="zh-CN"/>
        </w:rPr>
        <w:t>一种长臂伸缩装置</w:t>
      </w:r>
      <w:r w:rsidRPr="00AC256E">
        <w:rPr>
          <w:rFonts w:ascii="Times New Roman" w:hAnsi="Times New Roman" w:cs="Times New Roman"/>
          <w:lang w:eastAsia="zh-CN"/>
        </w:rPr>
        <w:t>”</w:t>
      </w:r>
      <w:r w:rsidRPr="00AC256E">
        <w:rPr>
          <w:rFonts w:ascii="Times New Roman" w:hAnsi="Times New Roman" w:cs="Times New Roman"/>
          <w:lang w:eastAsia="zh-CN"/>
        </w:rPr>
        <w:t>，申请号</w:t>
      </w:r>
      <w:r w:rsidRPr="00AC256E">
        <w:rPr>
          <w:rFonts w:ascii="Times New Roman" w:hAnsi="Times New Roman" w:cs="Times New Roman"/>
          <w:lang w:eastAsia="zh-CN"/>
        </w:rPr>
        <w:t>202521300903.1</w:t>
      </w:r>
      <w:r w:rsidRPr="00AC256E">
        <w:rPr>
          <w:rFonts w:ascii="Times New Roman" w:hAnsi="Times New Roman" w:cs="Times New Roman"/>
          <w:lang w:eastAsia="zh-CN"/>
        </w:rPr>
        <w:t>）</w:t>
      </w:r>
      <w:r w:rsidR="00133742" w:rsidRPr="00AC256E">
        <w:rPr>
          <w:rFonts w:ascii="Times New Roman" w:hAnsi="Times New Roman" w:cs="Times New Roman" w:hint="eastAsia"/>
          <w:lang w:eastAsia="zh-CN"/>
        </w:rPr>
        <w:t>；</w:t>
      </w:r>
    </w:p>
    <w:p w14:paraId="1D47CA0C" w14:textId="77777777" w:rsidR="00AC256E" w:rsidRDefault="001C190C" w:rsidP="00AC256E">
      <w:pPr>
        <w:pStyle w:val="FirstParagraph"/>
        <w:numPr>
          <w:ilvl w:val="0"/>
          <w:numId w:val="1"/>
        </w:numPr>
        <w:spacing w:before="0" w:after="0" w:line="360" w:lineRule="auto"/>
        <w:ind w:left="0" w:firstLineChars="200" w:firstLine="480"/>
        <w:jc w:val="both"/>
        <w:rPr>
          <w:rFonts w:ascii="Times New Roman" w:hAnsi="Times New Roman" w:cs="Times New Roman"/>
          <w:lang w:eastAsia="zh-CN"/>
        </w:rPr>
      </w:pPr>
      <w:r w:rsidRPr="00AC256E">
        <w:rPr>
          <w:rFonts w:ascii="Times New Roman" w:hAnsi="Times New Roman" w:cs="Times New Roman"/>
          <w:lang w:eastAsia="zh-CN"/>
        </w:rPr>
        <w:t>实用新型专利</w:t>
      </w:r>
      <w:r w:rsidRPr="00AC256E">
        <w:rPr>
          <w:rFonts w:ascii="Times New Roman" w:hAnsi="Times New Roman" w:cs="Times New Roman"/>
          <w:lang w:eastAsia="zh-CN"/>
        </w:rPr>
        <w:t>3</w:t>
      </w:r>
      <w:r w:rsidRPr="00AC256E">
        <w:rPr>
          <w:rFonts w:ascii="Times New Roman" w:hAnsi="Times New Roman" w:cs="Times New Roman"/>
          <w:lang w:eastAsia="zh-CN"/>
        </w:rPr>
        <w:t>项（</w:t>
      </w:r>
      <w:r w:rsidRPr="00AC256E">
        <w:rPr>
          <w:rFonts w:ascii="Times New Roman" w:hAnsi="Times New Roman" w:cs="Times New Roman"/>
          <w:lang w:eastAsia="zh-CN"/>
        </w:rPr>
        <w:t>“</w:t>
      </w:r>
      <w:r w:rsidRPr="00AC256E">
        <w:rPr>
          <w:rFonts w:ascii="Times New Roman" w:hAnsi="Times New Roman" w:cs="Times New Roman"/>
          <w:lang w:eastAsia="zh-CN"/>
        </w:rPr>
        <w:t>一种钢箱梁桥内部检测机器人</w:t>
      </w:r>
      <w:r w:rsidRPr="00AC256E">
        <w:rPr>
          <w:rFonts w:ascii="Times New Roman" w:hAnsi="Times New Roman" w:cs="Times New Roman"/>
          <w:lang w:eastAsia="zh-CN"/>
        </w:rPr>
        <w:t>”“</w:t>
      </w:r>
      <w:r w:rsidRPr="00AC256E">
        <w:rPr>
          <w:rFonts w:ascii="Times New Roman" w:hAnsi="Times New Roman" w:cs="Times New Roman"/>
          <w:lang w:eastAsia="zh-CN"/>
        </w:rPr>
        <w:t>一种长臂伸缩装置</w:t>
      </w:r>
      <w:r w:rsidRPr="00AC256E">
        <w:rPr>
          <w:rFonts w:ascii="Times New Roman" w:hAnsi="Times New Roman" w:cs="Times New Roman"/>
          <w:lang w:eastAsia="zh-CN"/>
        </w:rPr>
        <w:t>”“</w:t>
      </w:r>
      <w:r w:rsidRPr="00AC256E">
        <w:rPr>
          <w:rFonts w:ascii="Times New Roman" w:hAnsi="Times New Roman" w:cs="Times New Roman"/>
          <w:lang w:eastAsia="zh-CN"/>
        </w:rPr>
        <w:t>一种基于变径双圆轨柔性主动越障式载具小车</w:t>
      </w:r>
      <w:r w:rsidRPr="00AC256E">
        <w:rPr>
          <w:rFonts w:ascii="Times New Roman" w:hAnsi="Times New Roman" w:cs="Times New Roman"/>
          <w:lang w:eastAsia="zh-CN"/>
        </w:rPr>
        <w:t>”</w:t>
      </w:r>
      <w:r w:rsidRPr="00AC256E">
        <w:rPr>
          <w:rFonts w:ascii="Times New Roman" w:hAnsi="Times New Roman" w:cs="Times New Roman"/>
          <w:lang w:eastAsia="zh-CN"/>
        </w:rPr>
        <w:t>）</w:t>
      </w:r>
      <w:r w:rsidR="00133742" w:rsidRPr="00AC256E">
        <w:rPr>
          <w:rFonts w:ascii="Times New Roman" w:hAnsi="Times New Roman" w:cs="Times New Roman" w:hint="eastAsia"/>
          <w:lang w:eastAsia="zh-CN"/>
        </w:rPr>
        <w:t>；</w:t>
      </w:r>
    </w:p>
    <w:p w14:paraId="1C9CDD06" w14:textId="77777777" w:rsidR="00AC256E" w:rsidRDefault="001C190C" w:rsidP="00AC256E">
      <w:pPr>
        <w:pStyle w:val="FirstParagraph"/>
        <w:numPr>
          <w:ilvl w:val="0"/>
          <w:numId w:val="1"/>
        </w:numPr>
        <w:spacing w:before="0" w:after="0" w:line="360" w:lineRule="auto"/>
        <w:ind w:left="0" w:firstLineChars="200" w:firstLine="480"/>
        <w:jc w:val="both"/>
        <w:rPr>
          <w:rFonts w:ascii="Times New Roman" w:hAnsi="Times New Roman" w:cs="Times New Roman"/>
          <w:lang w:eastAsia="zh-CN"/>
        </w:rPr>
      </w:pPr>
      <w:r w:rsidRPr="00AC256E">
        <w:rPr>
          <w:rFonts w:ascii="Times New Roman" w:hAnsi="Times New Roman" w:cs="Times New Roman"/>
          <w:lang w:eastAsia="zh-CN"/>
        </w:rPr>
        <w:t>软件著作权</w:t>
      </w:r>
      <w:r w:rsidRPr="00AC256E">
        <w:rPr>
          <w:rFonts w:ascii="Times New Roman" w:hAnsi="Times New Roman" w:cs="Times New Roman"/>
          <w:lang w:eastAsia="zh-CN"/>
        </w:rPr>
        <w:t>1</w:t>
      </w:r>
      <w:r w:rsidRPr="00AC256E">
        <w:rPr>
          <w:rFonts w:ascii="Times New Roman" w:hAnsi="Times New Roman" w:cs="Times New Roman"/>
          <w:lang w:eastAsia="zh-CN"/>
        </w:rPr>
        <w:t>项（</w:t>
      </w:r>
      <w:r w:rsidRPr="00AC256E">
        <w:rPr>
          <w:rFonts w:ascii="Times New Roman" w:hAnsi="Times New Roman" w:cs="Times New Roman"/>
          <w:lang w:eastAsia="zh-CN"/>
        </w:rPr>
        <w:t>“</w:t>
      </w:r>
      <w:r w:rsidRPr="00AC256E">
        <w:rPr>
          <w:rFonts w:ascii="Times New Roman" w:hAnsi="Times New Roman" w:cs="Times New Roman"/>
          <w:lang w:eastAsia="zh-CN"/>
        </w:rPr>
        <w:t>宽幅箱梁检测机器人操作平台</w:t>
      </w:r>
      <w:r w:rsidRPr="00AC256E">
        <w:rPr>
          <w:rFonts w:ascii="Times New Roman" w:hAnsi="Times New Roman" w:cs="Times New Roman"/>
          <w:lang w:eastAsia="zh-CN"/>
        </w:rPr>
        <w:t>V1.0”</w:t>
      </w:r>
      <w:r w:rsidRPr="00AC256E">
        <w:rPr>
          <w:rFonts w:ascii="Times New Roman" w:hAnsi="Times New Roman" w:cs="Times New Roman"/>
          <w:lang w:eastAsia="zh-CN"/>
        </w:rPr>
        <w:t>，记号</w:t>
      </w:r>
      <w:r w:rsidRPr="00AC256E">
        <w:rPr>
          <w:rFonts w:ascii="Times New Roman" w:hAnsi="Times New Roman" w:cs="Times New Roman"/>
          <w:lang w:eastAsia="zh-CN"/>
        </w:rPr>
        <w:t>2025R11L3196128</w:t>
      </w:r>
      <w:r w:rsidRPr="00AC256E">
        <w:rPr>
          <w:rFonts w:ascii="Times New Roman" w:hAnsi="Times New Roman" w:cs="Times New Roman"/>
          <w:lang w:eastAsia="zh-CN"/>
        </w:rPr>
        <w:t>）</w:t>
      </w:r>
      <w:r w:rsidR="00133742" w:rsidRPr="00AC256E">
        <w:rPr>
          <w:rFonts w:ascii="Times New Roman" w:hAnsi="Times New Roman" w:cs="Times New Roman" w:hint="eastAsia"/>
          <w:lang w:eastAsia="zh-CN"/>
        </w:rPr>
        <w:t>；</w:t>
      </w:r>
    </w:p>
    <w:p w14:paraId="161A31AF" w14:textId="7BF261BF" w:rsidR="00133742" w:rsidRPr="00AC256E" w:rsidRDefault="001C190C" w:rsidP="00AC256E">
      <w:pPr>
        <w:pStyle w:val="FirstParagraph"/>
        <w:numPr>
          <w:ilvl w:val="0"/>
          <w:numId w:val="1"/>
        </w:numPr>
        <w:spacing w:before="0" w:after="0" w:line="360" w:lineRule="auto"/>
        <w:ind w:left="0" w:firstLineChars="200" w:firstLine="480"/>
        <w:jc w:val="both"/>
        <w:rPr>
          <w:rFonts w:ascii="Times New Roman" w:hAnsi="Times New Roman" w:cs="Times New Roman"/>
          <w:lang w:eastAsia="zh-CN"/>
        </w:rPr>
      </w:pPr>
      <w:r w:rsidRPr="00AC256E">
        <w:rPr>
          <w:rFonts w:ascii="Times New Roman" w:hAnsi="Times New Roman" w:cs="Times New Roman"/>
          <w:lang w:eastAsia="zh-CN"/>
        </w:rPr>
        <w:t>学术论文方面，项目组在</w:t>
      </w:r>
      <w:r w:rsidRPr="00AC256E">
        <w:rPr>
          <w:rFonts w:ascii="Times New Roman" w:hAnsi="Times New Roman" w:cs="Times New Roman"/>
          <w:lang w:eastAsia="zh-CN"/>
        </w:rPr>
        <w:t>EI</w:t>
      </w:r>
      <w:r w:rsidRPr="00AC256E">
        <w:rPr>
          <w:rFonts w:ascii="Times New Roman" w:hAnsi="Times New Roman" w:cs="Times New Roman"/>
          <w:lang w:eastAsia="zh-CN"/>
        </w:rPr>
        <w:t>收录期刊</w:t>
      </w:r>
      <w:r w:rsidRPr="00AC256E">
        <w:rPr>
          <w:rFonts w:ascii="Times New Roman" w:hAnsi="Times New Roman" w:cs="Times New Roman"/>
          <w:lang w:eastAsia="zh-CN"/>
        </w:rPr>
        <w:t>/</w:t>
      </w:r>
      <w:r w:rsidRPr="00AC256E">
        <w:rPr>
          <w:rFonts w:ascii="Times New Roman" w:hAnsi="Times New Roman" w:cs="Times New Roman"/>
          <w:lang w:eastAsia="zh-CN"/>
        </w:rPr>
        <w:t>会议上发表高水平论文</w:t>
      </w:r>
      <w:r w:rsidRPr="00AC256E">
        <w:rPr>
          <w:rFonts w:ascii="Times New Roman" w:hAnsi="Times New Roman" w:cs="Times New Roman"/>
          <w:lang w:eastAsia="zh-CN"/>
        </w:rPr>
        <w:t>2</w:t>
      </w:r>
      <w:r w:rsidRPr="00AC256E">
        <w:rPr>
          <w:rFonts w:ascii="Times New Roman" w:hAnsi="Times New Roman" w:cs="Times New Roman"/>
          <w:lang w:eastAsia="zh-CN"/>
        </w:rPr>
        <w:t>篇。</w:t>
      </w:r>
    </w:p>
    <w:p w14:paraId="1BB57890" w14:textId="1F1F7D64" w:rsidR="001C190C" w:rsidRPr="00133742"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33742">
        <w:rPr>
          <w:rFonts w:ascii="Times New Roman" w:hAnsi="Times New Roman" w:cs="Times New Roman"/>
          <w:lang w:eastAsia="zh-CN"/>
        </w:rPr>
        <w:t>上述知识产权成果完整覆盖了一期核心技术，为二期技术迭代与市场竞争构建了有效的知识产权壁垒。</w:t>
      </w:r>
    </w:p>
    <w:p w14:paraId="1BDEEB2E" w14:textId="102D0F7E" w:rsidR="001C190C" w:rsidRPr="006532C1" w:rsidRDefault="001C190C" w:rsidP="006532C1">
      <w:pPr>
        <w:pStyle w:val="a0"/>
        <w:spacing w:before="0" w:after="0" w:line="360" w:lineRule="auto"/>
        <w:jc w:val="both"/>
        <w:rPr>
          <w:rFonts w:ascii="Times New Roman" w:hAnsi="Times New Roman" w:cs="Times New Roman"/>
          <w:b/>
          <w:bCs/>
          <w:lang w:eastAsia="zh-CN"/>
        </w:rPr>
      </w:pPr>
      <w:bookmarkStart w:id="31" w:name="示范应用"/>
      <w:bookmarkEnd w:id="30"/>
      <w:r w:rsidRPr="006532C1">
        <w:rPr>
          <w:rFonts w:ascii="Times New Roman" w:hAnsi="Times New Roman" w:cs="Times New Roman"/>
          <w:b/>
          <w:bCs/>
          <w:lang w:eastAsia="zh-CN"/>
        </w:rPr>
        <w:t>2.</w:t>
      </w:r>
      <w:r w:rsidR="0091149E">
        <w:rPr>
          <w:rFonts w:ascii="Times New Roman" w:hAnsi="Times New Roman" w:cs="Times New Roman" w:hint="eastAsia"/>
          <w:b/>
          <w:bCs/>
          <w:lang w:eastAsia="zh-CN"/>
        </w:rPr>
        <w:t>2</w:t>
      </w:r>
      <w:r w:rsidRPr="006532C1">
        <w:rPr>
          <w:rFonts w:ascii="Times New Roman" w:hAnsi="Times New Roman" w:cs="Times New Roman"/>
          <w:b/>
          <w:bCs/>
          <w:lang w:eastAsia="zh-CN"/>
        </w:rPr>
        <w:t xml:space="preserve">.5 </w:t>
      </w:r>
      <w:r w:rsidRPr="006532C1">
        <w:rPr>
          <w:rFonts w:ascii="Times New Roman" w:hAnsi="Times New Roman" w:cs="Times New Roman"/>
          <w:b/>
          <w:bCs/>
          <w:lang w:eastAsia="zh-CN"/>
        </w:rPr>
        <w:t>示范应用</w:t>
      </w:r>
    </w:p>
    <w:p w14:paraId="51F10665" w14:textId="77777777" w:rsidR="001C190C" w:rsidRPr="001C190C"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一期成果已获得行业高度认可，并初步形成示范应用基础。项目组与福建厦漳大桥有限公司、浙江省交通投资集团有限公司高速公路桥梁技术中心两家单位达成示范工程应用意向，拟联合开展钢箱梁内部病害智能巡检装备的实桥验证与迭代优化。</w:t>
      </w:r>
    </w:p>
    <w:p w14:paraId="0FEDCF8B" w14:textId="77777777" w:rsidR="002D1145" w:rsidRDefault="001C190C" w:rsidP="001C190C">
      <w:pPr>
        <w:pStyle w:val="FirstParagraph"/>
        <w:spacing w:before="0" w:after="0" w:line="360" w:lineRule="auto"/>
        <w:ind w:firstLineChars="200" w:firstLine="480"/>
        <w:jc w:val="both"/>
        <w:rPr>
          <w:rFonts w:ascii="Times New Roman" w:hAnsi="Times New Roman" w:cs="Times New Roman"/>
          <w:lang w:eastAsia="zh-CN"/>
        </w:rPr>
      </w:pPr>
      <w:r w:rsidRPr="001C190C">
        <w:rPr>
          <w:rFonts w:ascii="Times New Roman" w:hAnsi="Times New Roman" w:cs="Times New Roman"/>
          <w:lang w:eastAsia="zh-CN"/>
        </w:rPr>
        <w:t>厦漳大桥作为大跨度钢箱梁桥的代表性工程，其钢箱梁内部空间复杂、病害类型齐全，是验证巡检装备工程实用性的理想场景。浙江交投高速公路桥梁技术中心在桥梁管养领域具有丰富的数据资源与工程经验，可为算法迭代与平台优化提供宝贵的病害样本与检测需求输入。两家示范单位的支持，为本项目二期工程样机实桥验证、性能优化与商业模式探索提供了直接的工程落地通道，也为后续面向省级交投集团、大型桥隧运营企业规模化推广奠定了市场基础。</w:t>
      </w:r>
    </w:p>
    <w:p w14:paraId="63D307C0"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bookmarkEnd w:id="26"/>
    <w:bookmarkEnd w:id="31"/>
    <w:p w14:paraId="28853754" w14:textId="77777777" w:rsidR="007702A7" w:rsidRPr="007702A7" w:rsidRDefault="007702A7" w:rsidP="002D1145">
      <w:pPr>
        <w:pStyle w:val="FirstParagraph"/>
        <w:spacing w:beforeLines="50" w:before="120" w:afterLines="50" w:after="120"/>
        <w:jc w:val="center"/>
        <w:rPr>
          <w:rFonts w:ascii="Times New Roman" w:hAnsi="Times New Roman" w:cs="Times New Roman"/>
          <w:b/>
          <w:bCs/>
          <w:sz w:val="28"/>
          <w:szCs w:val="28"/>
          <w:lang w:eastAsia="zh-CN"/>
        </w:rPr>
      </w:pPr>
      <w:r w:rsidRPr="007702A7">
        <w:rPr>
          <w:rFonts w:ascii="Times New Roman" w:hAnsi="Times New Roman" w:cs="Times New Roman"/>
          <w:b/>
          <w:bCs/>
          <w:sz w:val="28"/>
          <w:szCs w:val="28"/>
          <w:lang w:eastAsia="zh-CN"/>
        </w:rPr>
        <w:lastRenderedPageBreak/>
        <w:t>参考文献</w:t>
      </w:r>
    </w:p>
    <w:p w14:paraId="19A85567"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 xml:space="preserve">[1] </w:t>
      </w:r>
      <w:r w:rsidRPr="00637554">
        <w:rPr>
          <w:rFonts w:ascii="Times New Roman" w:hAnsi="Times New Roman" w:cs="Times New Roman"/>
          <w:lang w:eastAsia="zh-CN"/>
        </w:rPr>
        <w:t>交通运输部</w:t>
      </w:r>
      <w:r w:rsidRPr="00637554">
        <w:rPr>
          <w:rFonts w:ascii="Times New Roman" w:hAnsi="Times New Roman" w:cs="Times New Roman"/>
          <w:lang w:eastAsia="zh-CN"/>
        </w:rPr>
        <w:t>. 2024</w:t>
      </w:r>
      <w:r w:rsidRPr="00637554">
        <w:rPr>
          <w:rFonts w:ascii="Times New Roman" w:hAnsi="Times New Roman" w:cs="Times New Roman"/>
          <w:lang w:eastAsia="zh-CN"/>
        </w:rPr>
        <w:t>年交通运输行业发展统计公报</w:t>
      </w:r>
      <w:r w:rsidRPr="00637554">
        <w:rPr>
          <w:rFonts w:ascii="Times New Roman" w:hAnsi="Times New Roman" w:cs="Times New Roman"/>
          <w:lang w:eastAsia="zh-CN"/>
        </w:rPr>
        <w:t>[R]. 2024.</w:t>
      </w:r>
    </w:p>
    <w:p w14:paraId="69E1199F"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 xml:space="preserve">[2] </w:t>
      </w:r>
      <w:r w:rsidRPr="00637554">
        <w:rPr>
          <w:rFonts w:ascii="Times New Roman" w:hAnsi="Times New Roman" w:cs="Times New Roman"/>
          <w:lang w:eastAsia="zh-CN"/>
        </w:rPr>
        <w:t>交通运输部</w:t>
      </w:r>
      <w:r w:rsidRPr="00637554">
        <w:rPr>
          <w:rFonts w:ascii="Times New Roman" w:hAnsi="Times New Roman" w:cs="Times New Roman"/>
          <w:lang w:eastAsia="zh-CN"/>
        </w:rPr>
        <w:t xml:space="preserve">. </w:t>
      </w:r>
      <w:r w:rsidRPr="00637554">
        <w:rPr>
          <w:rFonts w:ascii="Times New Roman" w:hAnsi="Times New Roman" w:cs="Times New Roman"/>
          <w:lang w:eastAsia="zh-CN"/>
        </w:rPr>
        <w:t>公路危旧桥梁改造行动方案</w:t>
      </w:r>
      <w:r w:rsidRPr="00637554">
        <w:rPr>
          <w:rFonts w:ascii="Times New Roman" w:hAnsi="Times New Roman" w:cs="Times New Roman"/>
          <w:lang w:eastAsia="zh-CN"/>
        </w:rPr>
        <w:t xml:space="preserve">[Z]. </w:t>
      </w:r>
      <w:r w:rsidRPr="00637554">
        <w:rPr>
          <w:rFonts w:ascii="Times New Roman" w:hAnsi="Times New Roman" w:cs="Times New Roman"/>
          <w:lang w:eastAsia="zh-CN"/>
        </w:rPr>
        <w:t>交办公路〔</w:t>
      </w:r>
      <w:r w:rsidRPr="00637554">
        <w:rPr>
          <w:rFonts w:ascii="Times New Roman" w:hAnsi="Times New Roman" w:cs="Times New Roman"/>
          <w:lang w:eastAsia="zh-CN"/>
        </w:rPr>
        <w:t>2020</w:t>
      </w:r>
      <w:r w:rsidRPr="00637554">
        <w:rPr>
          <w:rFonts w:ascii="Times New Roman" w:hAnsi="Times New Roman" w:cs="Times New Roman"/>
          <w:lang w:eastAsia="zh-CN"/>
        </w:rPr>
        <w:t>〕</w:t>
      </w:r>
      <w:r w:rsidRPr="00637554">
        <w:rPr>
          <w:rFonts w:ascii="Times New Roman" w:hAnsi="Times New Roman" w:cs="Times New Roman"/>
          <w:lang w:eastAsia="zh-CN"/>
        </w:rPr>
        <w:t>71</w:t>
      </w:r>
      <w:r w:rsidRPr="00637554">
        <w:rPr>
          <w:rFonts w:ascii="Times New Roman" w:hAnsi="Times New Roman" w:cs="Times New Roman"/>
          <w:lang w:eastAsia="zh-CN"/>
        </w:rPr>
        <w:t>号</w:t>
      </w:r>
      <w:r w:rsidRPr="00637554">
        <w:rPr>
          <w:rFonts w:ascii="Times New Roman" w:hAnsi="Times New Roman" w:cs="Times New Roman"/>
          <w:lang w:eastAsia="zh-CN"/>
        </w:rPr>
        <w:t>, 2020.</w:t>
      </w:r>
    </w:p>
    <w:p w14:paraId="7BA0D45B"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3</w:t>
      </w:r>
      <w:r w:rsidRPr="00637554">
        <w:rPr>
          <w:rFonts w:ascii="Times New Roman" w:hAnsi="Times New Roman" w:cs="Times New Roman"/>
          <w:lang w:eastAsia="zh-CN"/>
        </w:rPr>
        <w:t xml:space="preserve">] </w:t>
      </w:r>
      <w:r w:rsidRPr="00637554">
        <w:rPr>
          <w:rFonts w:ascii="Times New Roman" w:hAnsi="Times New Roman" w:cs="Times New Roman"/>
          <w:lang w:eastAsia="zh-CN"/>
        </w:rPr>
        <w:t>张喜刚</w:t>
      </w:r>
      <w:r w:rsidRPr="00637554">
        <w:rPr>
          <w:rFonts w:ascii="Times New Roman" w:hAnsi="Times New Roman" w:cs="Times New Roman"/>
          <w:lang w:eastAsia="zh-CN"/>
        </w:rPr>
        <w:t xml:space="preserve">, </w:t>
      </w:r>
      <w:r w:rsidRPr="00637554">
        <w:rPr>
          <w:rFonts w:ascii="Times New Roman" w:hAnsi="Times New Roman" w:cs="Times New Roman"/>
          <w:lang w:eastAsia="zh-CN"/>
        </w:rPr>
        <w:t>刘高</w:t>
      </w:r>
      <w:r w:rsidRPr="00637554">
        <w:rPr>
          <w:rFonts w:ascii="Times New Roman" w:hAnsi="Times New Roman" w:cs="Times New Roman"/>
          <w:lang w:eastAsia="zh-CN"/>
        </w:rPr>
        <w:t xml:space="preserve">. </w:t>
      </w:r>
      <w:r w:rsidRPr="00637554">
        <w:rPr>
          <w:rFonts w:ascii="Times New Roman" w:hAnsi="Times New Roman" w:cs="Times New Roman"/>
          <w:lang w:eastAsia="zh-CN"/>
        </w:rPr>
        <w:t>中国大跨径桥梁建设技术回顾与展望</w:t>
      </w:r>
      <w:r w:rsidRPr="00637554">
        <w:rPr>
          <w:rFonts w:ascii="Times New Roman" w:hAnsi="Times New Roman" w:cs="Times New Roman"/>
          <w:lang w:eastAsia="zh-CN"/>
        </w:rPr>
        <w:t xml:space="preserve">[J]. </w:t>
      </w:r>
      <w:r w:rsidRPr="00637554">
        <w:rPr>
          <w:rFonts w:ascii="Times New Roman" w:hAnsi="Times New Roman" w:cs="Times New Roman"/>
          <w:lang w:eastAsia="zh-CN"/>
        </w:rPr>
        <w:t>桥梁建设</w:t>
      </w:r>
      <w:r w:rsidRPr="00637554">
        <w:rPr>
          <w:rFonts w:ascii="Times New Roman" w:hAnsi="Times New Roman" w:cs="Times New Roman"/>
          <w:lang w:eastAsia="zh-CN"/>
        </w:rPr>
        <w:t>, 2023, 53(1): 1-10.</w:t>
      </w:r>
    </w:p>
    <w:p w14:paraId="63FFA0F7"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4</w:t>
      </w:r>
      <w:r w:rsidRPr="00637554">
        <w:rPr>
          <w:rFonts w:ascii="Times New Roman" w:hAnsi="Times New Roman" w:cs="Times New Roman"/>
          <w:lang w:eastAsia="zh-CN"/>
        </w:rPr>
        <w:t xml:space="preserve">] </w:t>
      </w:r>
      <w:r w:rsidRPr="00637554">
        <w:rPr>
          <w:rFonts w:ascii="Times New Roman" w:hAnsi="Times New Roman" w:cs="Times New Roman"/>
          <w:lang w:eastAsia="zh-CN"/>
        </w:rPr>
        <w:t>王磊</w:t>
      </w:r>
      <w:r w:rsidRPr="00637554">
        <w:rPr>
          <w:rFonts w:ascii="Times New Roman" w:hAnsi="Times New Roman" w:cs="Times New Roman"/>
          <w:lang w:eastAsia="zh-CN"/>
        </w:rPr>
        <w:t xml:space="preserve">, </w:t>
      </w:r>
      <w:r w:rsidRPr="00637554">
        <w:rPr>
          <w:rFonts w:ascii="Times New Roman" w:hAnsi="Times New Roman" w:cs="Times New Roman"/>
          <w:lang w:eastAsia="zh-CN"/>
        </w:rPr>
        <w:t>赵君黎</w:t>
      </w:r>
      <w:r w:rsidRPr="00637554">
        <w:rPr>
          <w:rFonts w:ascii="Times New Roman" w:hAnsi="Times New Roman" w:cs="Times New Roman"/>
          <w:lang w:eastAsia="zh-CN"/>
        </w:rPr>
        <w:t xml:space="preserve">. </w:t>
      </w:r>
      <w:r w:rsidRPr="00637554">
        <w:rPr>
          <w:rFonts w:ascii="Times New Roman" w:hAnsi="Times New Roman" w:cs="Times New Roman"/>
          <w:lang w:eastAsia="zh-CN"/>
        </w:rPr>
        <w:t>钢箱梁桥梁养护检测技术研究进展</w:t>
      </w:r>
      <w:r w:rsidRPr="00637554">
        <w:rPr>
          <w:rFonts w:ascii="Times New Roman" w:hAnsi="Times New Roman" w:cs="Times New Roman"/>
          <w:lang w:eastAsia="zh-CN"/>
        </w:rPr>
        <w:t xml:space="preserve">[J]. </w:t>
      </w:r>
      <w:r w:rsidRPr="00637554">
        <w:rPr>
          <w:rFonts w:ascii="Times New Roman" w:hAnsi="Times New Roman" w:cs="Times New Roman"/>
          <w:lang w:eastAsia="zh-CN"/>
        </w:rPr>
        <w:t>公路交通科技</w:t>
      </w:r>
      <w:r w:rsidRPr="00637554">
        <w:rPr>
          <w:rFonts w:ascii="Times New Roman" w:hAnsi="Times New Roman" w:cs="Times New Roman"/>
          <w:lang w:eastAsia="zh-CN"/>
        </w:rPr>
        <w:t>, 2023, 40(6): 78-86.</w:t>
      </w:r>
    </w:p>
    <w:p w14:paraId="60CF11F3"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5</w:t>
      </w:r>
      <w:r w:rsidRPr="00637554">
        <w:rPr>
          <w:rFonts w:ascii="Times New Roman" w:hAnsi="Times New Roman" w:cs="Times New Roman"/>
          <w:lang w:eastAsia="zh-CN"/>
        </w:rPr>
        <w:t xml:space="preserve">] </w:t>
      </w:r>
      <w:r w:rsidRPr="00637554">
        <w:rPr>
          <w:rFonts w:ascii="Times New Roman" w:hAnsi="Times New Roman" w:cs="Times New Roman"/>
          <w:lang w:eastAsia="zh-CN"/>
        </w:rPr>
        <w:t>中国公路学会</w:t>
      </w:r>
      <w:r w:rsidRPr="00637554">
        <w:rPr>
          <w:rFonts w:ascii="Times New Roman" w:hAnsi="Times New Roman" w:cs="Times New Roman"/>
          <w:lang w:eastAsia="zh-CN"/>
        </w:rPr>
        <w:t xml:space="preserve">. </w:t>
      </w:r>
      <w:r w:rsidRPr="00637554">
        <w:rPr>
          <w:rFonts w:ascii="Times New Roman" w:hAnsi="Times New Roman" w:cs="Times New Roman"/>
          <w:lang w:eastAsia="zh-CN"/>
        </w:rPr>
        <w:t>大跨径公路桥梁钢箱梁疲劳养护技术指南（征求意见稿）</w:t>
      </w:r>
      <w:r w:rsidRPr="00637554">
        <w:rPr>
          <w:rFonts w:ascii="Times New Roman" w:hAnsi="Times New Roman" w:cs="Times New Roman"/>
          <w:lang w:eastAsia="zh-CN"/>
        </w:rPr>
        <w:t>[S]. 2024.</w:t>
      </w:r>
    </w:p>
    <w:p w14:paraId="02F0788A"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6</w:t>
      </w:r>
      <w:r w:rsidRPr="00637554">
        <w:rPr>
          <w:rFonts w:ascii="Times New Roman" w:hAnsi="Times New Roman" w:cs="Times New Roman"/>
          <w:lang w:eastAsia="zh-CN"/>
        </w:rPr>
        <w:t xml:space="preserve">] </w:t>
      </w:r>
      <w:r w:rsidRPr="00637554">
        <w:rPr>
          <w:rFonts w:ascii="Times New Roman" w:hAnsi="Times New Roman" w:cs="Times New Roman"/>
          <w:lang w:eastAsia="zh-CN"/>
        </w:rPr>
        <w:t>交通运输部</w:t>
      </w:r>
      <w:r w:rsidRPr="00637554">
        <w:rPr>
          <w:rFonts w:ascii="Times New Roman" w:hAnsi="Times New Roman" w:cs="Times New Roman"/>
          <w:lang w:eastAsia="zh-CN"/>
        </w:rPr>
        <w:t xml:space="preserve">. </w:t>
      </w:r>
      <w:r w:rsidRPr="00637554">
        <w:rPr>
          <w:rFonts w:ascii="Times New Roman" w:hAnsi="Times New Roman" w:cs="Times New Roman"/>
          <w:lang w:eastAsia="zh-CN"/>
        </w:rPr>
        <w:t>关于推进公路钢结构桥梁建设的指导意见</w:t>
      </w:r>
      <w:r w:rsidRPr="00637554">
        <w:rPr>
          <w:rFonts w:ascii="Times New Roman" w:hAnsi="Times New Roman" w:cs="Times New Roman"/>
          <w:lang w:eastAsia="zh-CN"/>
        </w:rPr>
        <w:t xml:space="preserve">[Z]. </w:t>
      </w:r>
      <w:r w:rsidRPr="00637554">
        <w:rPr>
          <w:rFonts w:ascii="Times New Roman" w:hAnsi="Times New Roman" w:cs="Times New Roman"/>
          <w:lang w:eastAsia="zh-CN"/>
        </w:rPr>
        <w:t>交公路发〔</w:t>
      </w:r>
      <w:r w:rsidRPr="00637554">
        <w:rPr>
          <w:rFonts w:ascii="Times New Roman" w:hAnsi="Times New Roman" w:cs="Times New Roman"/>
          <w:lang w:eastAsia="zh-CN"/>
        </w:rPr>
        <w:t>2016</w:t>
      </w:r>
      <w:r w:rsidRPr="00637554">
        <w:rPr>
          <w:rFonts w:ascii="Times New Roman" w:hAnsi="Times New Roman" w:cs="Times New Roman"/>
          <w:lang w:eastAsia="zh-CN"/>
        </w:rPr>
        <w:t>〕</w:t>
      </w:r>
      <w:r w:rsidRPr="00637554">
        <w:rPr>
          <w:rFonts w:ascii="Times New Roman" w:hAnsi="Times New Roman" w:cs="Times New Roman"/>
          <w:lang w:eastAsia="zh-CN"/>
        </w:rPr>
        <w:t>115</w:t>
      </w:r>
      <w:r w:rsidRPr="00637554">
        <w:rPr>
          <w:rFonts w:ascii="Times New Roman" w:hAnsi="Times New Roman" w:cs="Times New Roman"/>
          <w:lang w:eastAsia="zh-CN"/>
        </w:rPr>
        <w:t>号</w:t>
      </w:r>
      <w:r w:rsidRPr="00637554">
        <w:rPr>
          <w:rFonts w:ascii="Times New Roman" w:hAnsi="Times New Roman" w:cs="Times New Roman"/>
          <w:lang w:eastAsia="zh-CN"/>
        </w:rPr>
        <w:t>, 2016.</w:t>
      </w:r>
    </w:p>
    <w:p w14:paraId="5E4CF0C4" w14:textId="12394E8A"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7</w:t>
      </w:r>
      <w:r w:rsidRPr="00637554">
        <w:rPr>
          <w:rFonts w:ascii="Times New Roman" w:hAnsi="Times New Roman" w:cs="Times New Roman"/>
          <w:lang w:eastAsia="zh-CN"/>
        </w:rPr>
        <w:t xml:space="preserve">] </w:t>
      </w:r>
      <w:r w:rsidRPr="00637554">
        <w:rPr>
          <w:rFonts w:ascii="Times New Roman" w:hAnsi="Times New Roman" w:cs="Times New Roman"/>
          <w:lang w:eastAsia="zh-CN"/>
        </w:rPr>
        <w:t>李惠</w:t>
      </w:r>
      <w:r w:rsidRPr="00637554">
        <w:rPr>
          <w:rFonts w:ascii="Times New Roman" w:hAnsi="Times New Roman" w:cs="Times New Roman"/>
          <w:lang w:eastAsia="zh-CN"/>
        </w:rPr>
        <w:t xml:space="preserve">, </w:t>
      </w:r>
      <w:r w:rsidRPr="00637554">
        <w:rPr>
          <w:rFonts w:ascii="Times New Roman" w:hAnsi="Times New Roman" w:cs="Times New Roman"/>
          <w:lang w:eastAsia="zh-CN"/>
        </w:rPr>
        <w:t>鲍跃全</w:t>
      </w:r>
      <w:r w:rsidRPr="00637554">
        <w:rPr>
          <w:rFonts w:ascii="Times New Roman" w:hAnsi="Times New Roman" w:cs="Times New Roman"/>
          <w:lang w:eastAsia="zh-CN"/>
        </w:rPr>
        <w:t xml:space="preserve">, </w:t>
      </w:r>
      <w:r w:rsidRPr="00637554">
        <w:rPr>
          <w:rFonts w:ascii="Times New Roman" w:hAnsi="Times New Roman" w:cs="Times New Roman"/>
          <w:lang w:eastAsia="zh-CN"/>
        </w:rPr>
        <w:t>李顺龙</w:t>
      </w:r>
      <w:r w:rsidRPr="00637554">
        <w:rPr>
          <w:rFonts w:ascii="Times New Roman" w:hAnsi="Times New Roman" w:cs="Times New Roman"/>
          <w:lang w:eastAsia="zh-CN"/>
        </w:rPr>
        <w:t>,</w:t>
      </w:r>
      <w:r w:rsidRPr="00637554">
        <w:rPr>
          <w:rFonts w:ascii="Times New Roman" w:hAnsi="Times New Roman" w:cs="Times New Roman"/>
          <w:lang w:eastAsia="zh-CN"/>
        </w:rPr>
        <w:t>等</w:t>
      </w:r>
      <w:r w:rsidRPr="00637554">
        <w:rPr>
          <w:rFonts w:ascii="Times New Roman" w:hAnsi="Times New Roman" w:cs="Times New Roman"/>
          <w:lang w:eastAsia="zh-CN"/>
        </w:rPr>
        <w:t>.</w:t>
      </w:r>
      <w:r w:rsidRPr="00637554">
        <w:rPr>
          <w:rFonts w:ascii="Times New Roman" w:hAnsi="Times New Roman" w:cs="Times New Roman"/>
          <w:lang w:eastAsia="zh-CN"/>
        </w:rPr>
        <w:t>结构健康监测数据科学与工程</w:t>
      </w:r>
      <w:r w:rsidRPr="00637554">
        <w:rPr>
          <w:rFonts w:ascii="Times New Roman" w:hAnsi="Times New Roman" w:cs="Times New Roman"/>
          <w:lang w:eastAsia="zh-CN"/>
        </w:rPr>
        <w:t xml:space="preserve">[J]. </w:t>
      </w:r>
      <w:r w:rsidRPr="00637554">
        <w:rPr>
          <w:rFonts w:ascii="Times New Roman" w:hAnsi="Times New Roman" w:cs="Times New Roman"/>
          <w:lang w:eastAsia="zh-CN"/>
        </w:rPr>
        <w:t>工程力学</w:t>
      </w:r>
      <w:r w:rsidRPr="00637554">
        <w:rPr>
          <w:rFonts w:ascii="Times New Roman" w:hAnsi="Times New Roman" w:cs="Times New Roman"/>
          <w:lang w:eastAsia="zh-CN"/>
        </w:rPr>
        <w:t>, 2015, 32(8): 1-7.</w:t>
      </w:r>
    </w:p>
    <w:p w14:paraId="48BD769B" w14:textId="2DAD2DD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8</w:t>
      </w:r>
      <w:r w:rsidRPr="00637554">
        <w:rPr>
          <w:rFonts w:ascii="Times New Roman" w:hAnsi="Times New Roman" w:cs="Times New Roman"/>
          <w:lang w:eastAsia="zh-CN"/>
        </w:rPr>
        <w:t xml:space="preserve">] </w:t>
      </w:r>
      <w:r w:rsidRPr="00637554">
        <w:rPr>
          <w:rFonts w:ascii="Times New Roman" w:hAnsi="Times New Roman" w:cs="Times New Roman"/>
          <w:lang w:eastAsia="zh-CN"/>
        </w:rPr>
        <w:t>交通运输部等七部门</w:t>
      </w:r>
      <w:r w:rsidRPr="00637554">
        <w:rPr>
          <w:rFonts w:ascii="Times New Roman" w:hAnsi="Times New Roman" w:cs="Times New Roman"/>
          <w:lang w:eastAsia="zh-CN"/>
        </w:rPr>
        <w:t xml:space="preserve">. </w:t>
      </w:r>
      <w:r w:rsidRPr="00637554">
        <w:rPr>
          <w:rFonts w:ascii="Times New Roman" w:hAnsi="Times New Roman" w:cs="Times New Roman"/>
          <w:lang w:eastAsia="zh-CN"/>
        </w:rPr>
        <w:t>关于</w:t>
      </w:r>
      <w:r w:rsidR="0031508E" w:rsidRPr="0031508E">
        <w:rPr>
          <w:rFonts w:ascii="Times New Roman" w:hAnsi="Times New Roman" w:cs="Times New Roman"/>
          <w:lang w:eastAsia="zh-CN"/>
        </w:rPr>
        <w:t>“</w:t>
      </w:r>
      <w:r w:rsidR="0031508E" w:rsidRPr="0031508E">
        <w:rPr>
          <w:rFonts w:ascii="Times New Roman" w:hAnsi="Times New Roman" w:cs="Times New Roman"/>
          <w:lang w:eastAsia="zh-CN"/>
        </w:rPr>
        <w:t>人工智能</w:t>
      </w:r>
      <w:r w:rsidR="0031508E" w:rsidRPr="0031508E">
        <w:rPr>
          <w:rFonts w:ascii="Times New Roman" w:hAnsi="Times New Roman" w:cs="Times New Roman"/>
          <w:lang w:eastAsia="zh-CN"/>
        </w:rPr>
        <w:t>+</w:t>
      </w:r>
      <w:r w:rsidR="0031508E" w:rsidRPr="0031508E">
        <w:rPr>
          <w:rFonts w:ascii="Times New Roman" w:hAnsi="Times New Roman" w:cs="Times New Roman"/>
          <w:lang w:eastAsia="zh-CN"/>
        </w:rPr>
        <w:t>交通运输</w:t>
      </w:r>
      <w:r w:rsidR="0031508E" w:rsidRPr="0031508E">
        <w:rPr>
          <w:rFonts w:ascii="Times New Roman" w:hAnsi="Times New Roman" w:cs="Times New Roman"/>
          <w:lang w:eastAsia="zh-CN"/>
        </w:rPr>
        <w:t>”</w:t>
      </w:r>
      <w:r w:rsidRPr="00637554">
        <w:rPr>
          <w:rFonts w:ascii="Times New Roman" w:hAnsi="Times New Roman" w:cs="Times New Roman"/>
          <w:lang w:eastAsia="zh-CN"/>
        </w:rPr>
        <w:t>的实施意见</w:t>
      </w:r>
      <w:r w:rsidRPr="00637554">
        <w:rPr>
          <w:rFonts w:ascii="Times New Roman" w:hAnsi="Times New Roman" w:cs="Times New Roman"/>
          <w:lang w:eastAsia="zh-CN"/>
        </w:rPr>
        <w:t xml:space="preserve">[Z]. </w:t>
      </w:r>
      <w:r w:rsidRPr="00637554">
        <w:rPr>
          <w:rFonts w:ascii="Times New Roman" w:hAnsi="Times New Roman" w:cs="Times New Roman"/>
          <w:lang w:eastAsia="zh-CN"/>
        </w:rPr>
        <w:t>交科技发〔</w:t>
      </w:r>
      <w:r w:rsidRPr="00637554">
        <w:rPr>
          <w:rFonts w:ascii="Times New Roman" w:hAnsi="Times New Roman" w:cs="Times New Roman"/>
          <w:lang w:eastAsia="zh-CN"/>
        </w:rPr>
        <w:t>2025</w:t>
      </w:r>
      <w:r w:rsidRPr="00637554">
        <w:rPr>
          <w:rFonts w:ascii="Times New Roman" w:hAnsi="Times New Roman" w:cs="Times New Roman"/>
          <w:lang w:eastAsia="zh-CN"/>
        </w:rPr>
        <w:t>〕</w:t>
      </w:r>
      <w:r w:rsidRPr="00637554">
        <w:rPr>
          <w:rFonts w:ascii="Times New Roman" w:hAnsi="Times New Roman" w:cs="Times New Roman"/>
          <w:lang w:eastAsia="zh-CN"/>
        </w:rPr>
        <w:t>92</w:t>
      </w:r>
      <w:r w:rsidRPr="00637554">
        <w:rPr>
          <w:rFonts w:ascii="Times New Roman" w:hAnsi="Times New Roman" w:cs="Times New Roman"/>
          <w:lang w:eastAsia="zh-CN"/>
        </w:rPr>
        <w:t>号</w:t>
      </w:r>
      <w:r w:rsidRPr="00637554">
        <w:rPr>
          <w:rFonts w:ascii="Times New Roman" w:hAnsi="Times New Roman" w:cs="Times New Roman"/>
          <w:lang w:eastAsia="zh-CN"/>
        </w:rPr>
        <w:t>, 2025.</w:t>
      </w:r>
    </w:p>
    <w:p w14:paraId="277BFC44"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9</w:t>
      </w:r>
      <w:r w:rsidRPr="00637554">
        <w:rPr>
          <w:rFonts w:ascii="Times New Roman" w:hAnsi="Times New Roman" w:cs="Times New Roman"/>
          <w:lang w:eastAsia="zh-CN"/>
        </w:rPr>
        <w:t xml:space="preserve">] </w:t>
      </w:r>
      <w:r w:rsidRPr="00637554">
        <w:rPr>
          <w:rFonts w:ascii="Times New Roman" w:hAnsi="Times New Roman" w:cs="Times New Roman"/>
          <w:lang w:eastAsia="zh-CN"/>
        </w:rPr>
        <w:t>交通运输部</w:t>
      </w:r>
      <w:r w:rsidRPr="00637554">
        <w:rPr>
          <w:rFonts w:ascii="Times New Roman" w:hAnsi="Times New Roman" w:cs="Times New Roman"/>
          <w:lang w:eastAsia="zh-CN"/>
        </w:rPr>
        <w:t xml:space="preserve">. </w:t>
      </w:r>
      <w:r w:rsidRPr="00637554">
        <w:rPr>
          <w:rFonts w:ascii="Times New Roman" w:hAnsi="Times New Roman" w:cs="Times New Roman"/>
          <w:lang w:eastAsia="zh-CN"/>
        </w:rPr>
        <w:t>公路钢结构桥梁养护技术规范</w:t>
      </w:r>
      <w:r w:rsidRPr="00637554">
        <w:rPr>
          <w:rFonts w:ascii="Times New Roman" w:hAnsi="Times New Roman" w:cs="Times New Roman"/>
          <w:lang w:eastAsia="zh-CN"/>
        </w:rPr>
        <w:t>[S]. JTG/T 5123-2025, 2025.</w:t>
      </w:r>
    </w:p>
    <w:p w14:paraId="5A897C04"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10</w:t>
      </w:r>
      <w:r w:rsidRPr="00637554">
        <w:rPr>
          <w:rFonts w:ascii="Times New Roman" w:hAnsi="Times New Roman" w:cs="Times New Roman"/>
          <w:lang w:eastAsia="zh-CN"/>
        </w:rPr>
        <w:t>] Credence Research. Global Structural Health Monitoring (SHM) Market Size, Share &amp; Industry Analysis[R]. 2024.</w:t>
      </w:r>
    </w:p>
    <w:p w14:paraId="676791F2"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11</w:t>
      </w:r>
      <w:r w:rsidRPr="00637554">
        <w:rPr>
          <w:rFonts w:ascii="Times New Roman" w:hAnsi="Times New Roman" w:cs="Times New Roman"/>
          <w:lang w:eastAsia="zh-CN"/>
        </w:rPr>
        <w:t>] Grand View Research. Structural Health Monitoring Market Size, Share &amp; Trends Analysis Report[R]. 2023.</w:t>
      </w:r>
    </w:p>
    <w:p w14:paraId="0B56F1B8"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12</w:t>
      </w:r>
      <w:r w:rsidRPr="00637554">
        <w:rPr>
          <w:rFonts w:ascii="Times New Roman" w:hAnsi="Times New Roman" w:cs="Times New Roman"/>
          <w:lang w:eastAsia="zh-CN"/>
        </w:rPr>
        <w:t xml:space="preserve">] </w:t>
      </w:r>
      <w:r w:rsidRPr="00637554">
        <w:rPr>
          <w:rFonts w:ascii="Times New Roman" w:hAnsi="Times New Roman" w:cs="Times New Roman"/>
          <w:lang w:eastAsia="zh-CN"/>
        </w:rPr>
        <w:t>孙利民</w:t>
      </w:r>
      <w:r w:rsidRPr="00637554">
        <w:rPr>
          <w:rFonts w:ascii="Times New Roman" w:hAnsi="Times New Roman" w:cs="Times New Roman"/>
          <w:lang w:eastAsia="zh-CN"/>
        </w:rPr>
        <w:t xml:space="preserve">, </w:t>
      </w:r>
      <w:r w:rsidRPr="00637554">
        <w:rPr>
          <w:rFonts w:ascii="Times New Roman" w:hAnsi="Times New Roman" w:cs="Times New Roman"/>
          <w:lang w:eastAsia="zh-CN"/>
        </w:rPr>
        <w:t>李宏男</w:t>
      </w:r>
      <w:r w:rsidRPr="00637554">
        <w:rPr>
          <w:rFonts w:ascii="Times New Roman" w:hAnsi="Times New Roman" w:cs="Times New Roman"/>
          <w:lang w:eastAsia="zh-CN"/>
        </w:rPr>
        <w:t xml:space="preserve">. </w:t>
      </w:r>
      <w:r w:rsidRPr="00637554">
        <w:rPr>
          <w:rFonts w:ascii="Times New Roman" w:hAnsi="Times New Roman" w:cs="Times New Roman"/>
          <w:lang w:eastAsia="zh-CN"/>
        </w:rPr>
        <w:t>桥梁结构健康监测技术研究现状与展望</w:t>
      </w:r>
      <w:r w:rsidRPr="00637554">
        <w:rPr>
          <w:rFonts w:ascii="Times New Roman" w:hAnsi="Times New Roman" w:cs="Times New Roman"/>
          <w:lang w:eastAsia="zh-CN"/>
        </w:rPr>
        <w:t xml:space="preserve">[J]. </w:t>
      </w:r>
      <w:r w:rsidRPr="00637554">
        <w:rPr>
          <w:rFonts w:ascii="Times New Roman" w:hAnsi="Times New Roman" w:cs="Times New Roman"/>
          <w:lang w:eastAsia="zh-CN"/>
        </w:rPr>
        <w:t>土木工程学报</w:t>
      </w:r>
      <w:r w:rsidRPr="00637554">
        <w:rPr>
          <w:rFonts w:ascii="Times New Roman" w:hAnsi="Times New Roman" w:cs="Times New Roman"/>
          <w:lang w:eastAsia="zh-CN"/>
        </w:rPr>
        <w:t>, 2022, 55(5): 1-15.</w:t>
      </w:r>
    </w:p>
    <w:p w14:paraId="2183DC8A"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[1</w:t>
      </w:r>
      <w:r w:rsidRPr="00637554">
        <w:rPr>
          <w:rFonts w:ascii="Times New Roman" w:hAnsi="Times New Roman" w:cs="Times New Roman" w:hint="eastAsia"/>
          <w:lang w:eastAsia="zh-CN"/>
        </w:rPr>
        <w:t>3</w:t>
      </w:r>
      <w:r w:rsidRPr="00637554">
        <w:rPr>
          <w:rFonts w:ascii="Times New Roman" w:hAnsi="Times New Roman" w:cs="Times New Roman"/>
          <w:lang w:eastAsia="zh-CN"/>
        </w:rPr>
        <w:t xml:space="preserve">] </w:t>
      </w:r>
      <w:r w:rsidRPr="00637554">
        <w:rPr>
          <w:rFonts w:ascii="Times New Roman" w:hAnsi="Times New Roman" w:cs="Times New Roman"/>
          <w:lang w:eastAsia="zh-CN"/>
        </w:rPr>
        <w:t>张劲泉</w:t>
      </w:r>
      <w:r w:rsidRPr="00637554">
        <w:rPr>
          <w:rFonts w:ascii="Times New Roman" w:hAnsi="Times New Roman" w:cs="Times New Roman"/>
          <w:lang w:eastAsia="zh-CN"/>
        </w:rPr>
        <w:t xml:space="preserve">, </w:t>
      </w:r>
      <w:r w:rsidRPr="00637554">
        <w:rPr>
          <w:rFonts w:ascii="Times New Roman" w:hAnsi="Times New Roman" w:cs="Times New Roman"/>
          <w:lang w:eastAsia="zh-CN"/>
        </w:rPr>
        <w:t>刘汉勇</w:t>
      </w:r>
      <w:r w:rsidRPr="00637554">
        <w:rPr>
          <w:rFonts w:ascii="Times New Roman" w:hAnsi="Times New Roman" w:cs="Times New Roman"/>
          <w:lang w:eastAsia="zh-CN"/>
        </w:rPr>
        <w:t xml:space="preserve">. </w:t>
      </w:r>
      <w:r w:rsidRPr="00637554">
        <w:rPr>
          <w:rFonts w:ascii="Times New Roman" w:hAnsi="Times New Roman" w:cs="Times New Roman"/>
          <w:lang w:eastAsia="zh-CN"/>
        </w:rPr>
        <w:t>我国公路桥梁养护管理智能化发展路径研究</w:t>
      </w:r>
      <w:r w:rsidRPr="00637554">
        <w:rPr>
          <w:rFonts w:ascii="Times New Roman" w:hAnsi="Times New Roman" w:cs="Times New Roman"/>
          <w:lang w:eastAsia="zh-CN"/>
        </w:rPr>
        <w:t xml:space="preserve">[J]. </w:t>
      </w:r>
      <w:r w:rsidRPr="00637554">
        <w:rPr>
          <w:rFonts w:ascii="Times New Roman" w:hAnsi="Times New Roman" w:cs="Times New Roman"/>
          <w:lang w:eastAsia="zh-CN"/>
        </w:rPr>
        <w:t>中国公路</w:t>
      </w:r>
      <w:r w:rsidRPr="00637554">
        <w:rPr>
          <w:rFonts w:ascii="Times New Roman" w:hAnsi="Times New Roman" w:cs="Times New Roman"/>
          <w:lang w:eastAsia="zh-CN"/>
        </w:rPr>
        <w:t>, 2024(3): 42-48.</w:t>
      </w:r>
    </w:p>
    <w:p w14:paraId="5AB0528D"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14</w:t>
      </w:r>
      <w:r w:rsidRPr="00637554">
        <w:rPr>
          <w:rFonts w:ascii="Times New Roman" w:hAnsi="Times New Roman" w:cs="Times New Roman"/>
          <w:lang w:eastAsia="zh-CN"/>
        </w:rPr>
        <w:t xml:space="preserve">] </w:t>
      </w:r>
      <w:r w:rsidRPr="00637554">
        <w:rPr>
          <w:rFonts w:ascii="Times New Roman" w:hAnsi="Times New Roman" w:cs="Times New Roman"/>
          <w:lang w:eastAsia="zh-CN"/>
        </w:rPr>
        <w:t>行业研究机构</w:t>
      </w:r>
      <w:r w:rsidRPr="00637554">
        <w:rPr>
          <w:rFonts w:ascii="Times New Roman" w:hAnsi="Times New Roman" w:cs="Times New Roman"/>
          <w:lang w:eastAsia="zh-CN"/>
        </w:rPr>
        <w:t xml:space="preserve">. </w:t>
      </w:r>
      <w:r w:rsidRPr="00637554">
        <w:rPr>
          <w:rFonts w:ascii="Times New Roman" w:hAnsi="Times New Roman" w:cs="Times New Roman"/>
          <w:lang w:eastAsia="zh-CN"/>
        </w:rPr>
        <w:t>全球桥梁检查与维护服务市场分析</w:t>
      </w:r>
      <w:r w:rsidRPr="00637554">
        <w:rPr>
          <w:rFonts w:ascii="Times New Roman" w:hAnsi="Times New Roman" w:cs="Times New Roman"/>
          <w:lang w:eastAsia="zh-CN"/>
        </w:rPr>
        <w:t>[R]. 2024.</w:t>
      </w:r>
    </w:p>
    <w:p w14:paraId="395BE2CF"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15</w:t>
      </w:r>
      <w:r w:rsidRPr="00637554">
        <w:rPr>
          <w:rFonts w:ascii="Times New Roman" w:hAnsi="Times New Roman" w:cs="Times New Roman"/>
          <w:lang w:eastAsia="zh-CN"/>
        </w:rPr>
        <w:t xml:space="preserve">] </w:t>
      </w:r>
      <w:r w:rsidRPr="00637554">
        <w:rPr>
          <w:rFonts w:ascii="Times New Roman" w:hAnsi="Times New Roman" w:cs="Times New Roman"/>
          <w:lang w:eastAsia="zh-CN"/>
        </w:rPr>
        <w:t>机器人</w:t>
      </w:r>
      <w:r w:rsidRPr="00637554">
        <w:rPr>
          <w:rFonts w:ascii="Times New Roman" w:hAnsi="Times New Roman" w:cs="Times New Roman"/>
          <w:lang w:eastAsia="zh-CN"/>
        </w:rPr>
        <w:t>NDT</w:t>
      </w:r>
      <w:r w:rsidRPr="00637554">
        <w:rPr>
          <w:rFonts w:ascii="Times New Roman" w:hAnsi="Times New Roman" w:cs="Times New Roman"/>
          <w:lang w:eastAsia="zh-CN"/>
        </w:rPr>
        <w:t>系统市场研究报告</w:t>
      </w:r>
      <w:r w:rsidRPr="00637554">
        <w:rPr>
          <w:rFonts w:ascii="Times New Roman" w:hAnsi="Times New Roman" w:cs="Times New Roman"/>
          <w:lang w:eastAsia="zh-CN"/>
        </w:rPr>
        <w:t>[R]. 2024.</w:t>
      </w:r>
    </w:p>
    <w:p w14:paraId="1518F525"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16</w:t>
      </w:r>
      <w:r w:rsidRPr="00637554">
        <w:rPr>
          <w:rFonts w:ascii="Times New Roman" w:hAnsi="Times New Roman" w:cs="Times New Roman"/>
          <w:lang w:eastAsia="zh-CN"/>
        </w:rPr>
        <w:t xml:space="preserve">] </w:t>
      </w:r>
      <w:r w:rsidRPr="00637554">
        <w:rPr>
          <w:rFonts w:ascii="Times New Roman" w:hAnsi="Times New Roman" w:cs="Times New Roman"/>
          <w:lang w:eastAsia="zh-CN"/>
        </w:rPr>
        <w:t>李宏男</w:t>
      </w:r>
      <w:r w:rsidRPr="00637554">
        <w:rPr>
          <w:rFonts w:ascii="Times New Roman" w:hAnsi="Times New Roman" w:cs="Times New Roman"/>
          <w:lang w:eastAsia="zh-CN"/>
        </w:rPr>
        <w:t xml:space="preserve">, </w:t>
      </w:r>
      <w:r w:rsidRPr="00637554">
        <w:rPr>
          <w:rFonts w:ascii="Times New Roman" w:hAnsi="Times New Roman" w:cs="Times New Roman"/>
          <w:lang w:eastAsia="zh-CN"/>
        </w:rPr>
        <w:t>孙利民</w:t>
      </w:r>
      <w:r w:rsidRPr="00637554">
        <w:rPr>
          <w:rFonts w:ascii="Times New Roman" w:hAnsi="Times New Roman" w:cs="Times New Roman"/>
          <w:lang w:eastAsia="zh-CN"/>
        </w:rPr>
        <w:t xml:space="preserve">. </w:t>
      </w:r>
      <w:r w:rsidRPr="00637554">
        <w:rPr>
          <w:rFonts w:ascii="Times New Roman" w:hAnsi="Times New Roman" w:cs="Times New Roman"/>
          <w:lang w:eastAsia="zh-CN"/>
        </w:rPr>
        <w:t>桥梁检测机器人技术发展现状与展望</w:t>
      </w:r>
      <w:r w:rsidRPr="00637554">
        <w:rPr>
          <w:rFonts w:ascii="Times New Roman" w:hAnsi="Times New Roman" w:cs="Times New Roman"/>
          <w:lang w:eastAsia="zh-CN"/>
        </w:rPr>
        <w:t xml:space="preserve">[J]. </w:t>
      </w:r>
      <w:r w:rsidRPr="00637554">
        <w:rPr>
          <w:rFonts w:ascii="Times New Roman" w:hAnsi="Times New Roman" w:cs="Times New Roman"/>
          <w:lang w:eastAsia="zh-CN"/>
        </w:rPr>
        <w:t>工程力学</w:t>
      </w:r>
      <w:r w:rsidRPr="00637554">
        <w:rPr>
          <w:rFonts w:ascii="Times New Roman" w:hAnsi="Times New Roman" w:cs="Times New Roman"/>
          <w:lang w:eastAsia="zh-CN"/>
        </w:rPr>
        <w:t>, 2020, 37(</w:t>
      </w:r>
      <w:r w:rsidRPr="00637554">
        <w:rPr>
          <w:rFonts w:ascii="Times New Roman" w:hAnsi="Times New Roman" w:cs="Times New Roman"/>
          <w:lang w:eastAsia="zh-CN"/>
        </w:rPr>
        <w:t>增刊</w:t>
      </w:r>
      <w:r w:rsidRPr="00637554">
        <w:rPr>
          <w:rFonts w:ascii="Times New Roman" w:hAnsi="Times New Roman" w:cs="Times New Roman"/>
          <w:lang w:eastAsia="zh-CN"/>
        </w:rPr>
        <w:t>1): 1-12.</w:t>
      </w:r>
    </w:p>
    <w:p w14:paraId="4C6CA3CF" w14:textId="77777777" w:rsidR="002D1145"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17</w:t>
      </w:r>
      <w:r w:rsidRPr="00637554">
        <w:rPr>
          <w:rFonts w:ascii="Times New Roman" w:hAnsi="Times New Roman" w:cs="Times New Roman"/>
          <w:lang w:eastAsia="zh-CN"/>
        </w:rPr>
        <w:t xml:space="preserve">] </w:t>
      </w:r>
      <w:r w:rsidRPr="00637554">
        <w:rPr>
          <w:rFonts w:ascii="Times New Roman" w:hAnsi="Times New Roman" w:cs="Times New Roman"/>
          <w:lang w:eastAsia="zh-CN"/>
        </w:rPr>
        <w:t>钱永久</w:t>
      </w:r>
      <w:r w:rsidRPr="00637554">
        <w:rPr>
          <w:rFonts w:ascii="Times New Roman" w:hAnsi="Times New Roman" w:cs="Times New Roman"/>
          <w:lang w:eastAsia="zh-CN"/>
        </w:rPr>
        <w:t xml:space="preserve">, </w:t>
      </w:r>
      <w:r w:rsidRPr="00637554">
        <w:rPr>
          <w:rFonts w:ascii="Times New Roman" w:hAnsi="Times New Roman" w:cs="Times New Roman"/>
          <w:lang w:eastAsia="zh-CN"/>
        </w:rPr>
        <w:t>张清华</w:t>
      </w:r>
      <w:r w:rsidRPr="00637554">
        <w:rPr>
          <w:rFonts w:ascii="Times New Roman" w:hAnsi="Times New Roman" w:cs="Times New Roman"/>
          <w:lang w:eastAsia="zh-CN"/>
        </w:rPr>
        <w:t xml:space="preserve">. </w:t>
      </w:r>
      <w:r w:rsidRPr="00637554">
        <w:rPr>
          <w:rFonts w:ascii="Times New Roman" w:hAnsi="Times New Roman" w:cs="Times New Roman"/>
          <w:lang w:eastAsia="zh-CN"/>
        </w:rPr>
        <w:t>桥梁智能运维技术研究现状与发展趋势</w:t>
      </w:r>
      <w:r w:rsidRPr="00637554">
        <w:rPr>
          <w:rFonts w:ascii="Times New Roman" w:hAnsi="Times New Roman" w:cs="Times New Roman"/>
          <w:lang w:eastAsia="zh-CN"/>
        </w:rPr>
        <w:t xml:space="preserve">[J]. </w:t>
      </w:r>
      <w:r w:rsidRPr="00637554">
        <w:rPr>
          <w:rFonts w:ascii="Times New Roman" w:hAnsi="Times New Roman" w:cs="Times New Roman"/>
          <w:lang w:eastAsia="zh-CN"/>
        </w:rPr>
        <w:t>西南交通大学学报</w:t>
      </w:r>
      <w:r w:rsidRPr="00637554">
        <w:rPr>
          <w:rFonts w:ascii="Times New Roman" w:hAnsi="Times New Roman" w:cs="Times New Roman"/>
          <w:lang w:eastAsia="zh-CN"/>
        </w:rPr>
        <w:t>, 2023, 58(2): 205-216.</w:t>
      </w:r>
    </w:p>
    <w:p w14:paraId="29A26E0D" w14:textId="77777777" w:rsidR="002D1145" w:rsidRPr="002D1145" w:rsidRDefault="002D1145" w:rsidP="002D1145">
      <w:pPr>
        <w:pStyle w:val="a0"/>
        <w:rPr>
          <w:lang w:eastAsia="zh-CN"/>
        </w:rPr>
        <w:sectPr w:rsidR="002D1145" w:rsidRPr="002D1145">
          <w:pgSz w:w="11906" w:h="16838"/>
          <w:pgMar w:top="1440" w:right="1800" w:bottom="1440" w:left="1800" w:header="720" w:footer="720" w:gutter="0"/>
          <w:cols w:space="720"/>
          <w:titlePg/>
          <w:docGrid w:linePitch="326"/>
        </w:sectPr>
      </w:pPr>
    </w:p>
    <w:p w14:paraId="7074F569"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lastRenderedPageBreak/>
        <w:t>[</w:t>
      </w:r>
      <w:r w:rsidRPr="00637554">
        <w:rPr>
          <w:rFonts w:ascii="Times New Roman" w:hAnsi="Times New Roman" w:cs="Times New Roman" w:hint="eastAsia"/>
          <w:lang w:eastAsia="zh-CN"/>
        </w:rPr>
        <w:t>18</w:t>
      </w:r>
      <w:r w:rsidRPr="00637554">
        <w:rPr>
          <w:rFonts w:ascii="Times New Roman" w:hAnsi="Times New Roman" w:cs="Times New Roman"/>
          <w:lang w:eastAsia="zh-CN"/>
        </w:rPr>
        <w:t>] Ward P, Xu W. A Novel Design of Climbing Robot for Steel Bridge Inspection[C]//Proceedings of the 2014 IEEE International Conference on Robotics and Biomimetics. Bali, Indonesia: IEEE, 2014: 77-82.</w:t>
      </w:r>
    </w:p>
    <w:p w14:paraId="51F79E53"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19</w:t>
      </w:r>
      <w:r w:rsidRPr="00637554">
        <w:rPr>
          <w:rFonts w:ascii="Times New Roman" w:hAnsi="Times New Roman" w:cs="Times New Roman"/>
          <w:lang w:eastAsia="zh-CN"/>
        </w:rPr>
        <w:t xml:space="preserve">] </w:t>
      </w:r>
      <w:r w:rsidRPr="00637554">
        <w:rPr>
          <w:rFonts w:ascii="Times New Roman" w:hAnsi="Times New Roman" w:cs="Times New Roman"/>
          <w:lang w:eastAsia="zh-CN"/>
        </w:rPr>
        <w:t>韩国专利局</w:t>
      </w:r>
      <w:r w:rsidRPr="00637554">
        <w:rPr>
          <w:rFonts w:ascii="Times New Roman" w:hAnsi="Times New Roman" w:cs="Times New Roman"/>
          <w:lang w:eastAsia="zh-CN"/>
        </w:rPr>
        <w:t xml:space="preserve">. </w:t>
      </w:r>
      <w:r w:rsidRPr="00637554">
        <w:rPr>
          <w:rFonts w:ascii="Times New Roman" w:hAnsi="Times New Roman" w:cs="Times New Roman"/>
          <w:lang w:eastAsia="zh-CN"/>
        </w:rPr>
        <w:t>钢箱梁内部巡检机器人相关专利文献（</w:t>
      </w:r>
      <w:r w:rsidRPr="00637554">
        <w:rPr>
          <w:rFonts w:ascii="Times New Roman" w:hAnsi="Times New Roman" w:cs="Times New Roman"/>
          <w:lang w:eastAsia="zh-CN"/>
        </w:rPr>
        <w:t>2001-2023</w:t>
      </w:r>
      <w:r w:rsidRPr="00637554">
        <w:rPr>
          <w:rFonts w:ascii="Times New Roman" w:hAnsi="Times New Roman" w:cs="Times New Roman"/>
          <w:lang w:eastAsia="zh-CN"/>
        </w:rPr>
        <w:t>）</w:t>
      </w:r>
      <w:r w:rsidRPr="00637554">
        <w:rPr>
          <w:rFonts w:ascii="Times New Roman" w:hAnsi="Times New Roman" w:cs="Times New Roman"/>
          <w:lang w:eastAsia="zh-CN"/>
        </w:rPr>
        <w:t>[P]. KR Patent Collection.</w:t>
      </w:r>
    </w:p>
    <w:p w14:paraId="2381C69F"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20</w:t>
      </w:r>
      <w:r w:rsidRPr="00637554">
        <w:rPr>
          <w:rFonts w:ascii="Times New Roman" w:hAnsi="Times New Roman" w:cs="Times New Roman"/>
          <w:lang w:eastAsia="zh-CN"/>
        </w:rPr>
        <w:t xml:space="preserve">] </w:t>
      </w:r>
      <w:r w:rsidRPr="00637554">
        <w:rPr>
          <w:rFonts w:ascii="Times New Roman" w:hAnsi="Times New Roman" w:cs="Times New Roman"/>
          <w:lang w:eastAsia="zh-CN"/>
        </w:rPr>
        <w:t>日本产业技术综合研究所</w:t>
      </w:r>
      <w:r w:rsidRPr="00637554">
        <w:rPr>
          <w:rFonts w:ascii="Times New Roman" w:hAnsi="Times New Roman" w:cs="Times New Roman"/>
          <w:lang w:eastAsia="zh-CN"/>
        </w:rPr>
        <w:t xml:space="preserve">. </w:t>
      </w:r>
      <w:r w:rsidRPr="00637554">
        <w:rPr>
          <w:rFonts w:ascii="Times New Roman" w:hAnsi="Times New Roman" w:cs="Times New Roman"/>
          <w:lang w:eastAsia="zh-CN"/>
        </w:rPr>
        <w:t>鋼箱梁内部点検ロボットの開発</w:t>
      </w:r>
      <w:r w:rsidRPr="00637554">
        <w:rPr>
          <w:rFonts w:ascii="Times New Roman" w:hAnsi="Times New Roman" w:cs="Times New Roman"/>
          <w:lang w:eastAsia="zh-CN"/>
        </w:rPr>
        <w:t>[R]. AIST Research Report, 2019.</w:t>
      </w:r>
    </w:p>
    <w:p w14:paraId="44AD8DE4"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21</w:t>
      </w:r>
      <w:r w:rsidRPr="00637554">
        <w:rPr>
          <w:rFonts w:ascii="Times New Roman" w:hAnsi="Times New Roman" w:cs="Times New Roman"/>
          <w:lang w:eastAsia="zh-CN"/>
        </w:rPr>
        <w:t xml:space="preserve">] </w:t>
      </w:r>
      <w:r w:rsidRPr="00637554">
        <w:rPr>
          <w:rFonts w:ascii="Times New Roman" w:hAnsi="Times New Roman" w:cs="Times New Roman"/>
          <w:lang w:eastAsia="zh-CN"/>
        </w:rPr>
        <w:t>河海大学</w:t>
      </w:r>
      <w:r w:rsidRPr="00637554">
        <w:rPr>
          <w:rFonts w:ascii="Times New Roman" w:hAnsi="Times New Roman" w:cs="Times New Roman"/>
          <w:lang w:eastAsia="zh-CN"/>
        </w:rPr>
        <w:t xml:space="preserve">, </w:t>
      </w:r>
      <w:r w:rsidRPr="00637554">
        <w:rPr>
          <w:rFonts w:ascii="Times New Roman" w:hAnsi="Times New Roman" w:cs="Times New Roman"/>
          <w:lang w:eastAsia="zh-CN"/>
        </w:rPr>
        <w:t>江苏润扬大桥发展有限责任公司</w:t>
      </w:r>
      <w:r w:rsidRPr="00637554">
        <w:rPr>
          <w:rFonts w:ascii="Times New Roman" w:hAnsi="Times New Roman" w:cs="Times New Roman"/>
          <w:lang w:eastAsia="zh-CN"/>
        </w:rPr>
        <w:t xml:space="preserve">, </w:t>
      </w:r>
      <w:r w:rsidRPr="00637554">
        <w:rPr>
          <w:rFonts w:ascii="Times New Roman" w:hAnsi="Times New Roman" w:cs="Times New Roman"/>
          <w:lang w:eastAsia="zh-CN"/>
        </w:rPr>
        <w:t>中交公路长大桥建设国家工程研究中心有限公司</w:t>
      </w:r>
      <w:r w:rsidRPr="00637554">
        <w:rPr>
          <w:rFonts w:ascii="Times New Roman" w:hAnsi="Times New Roman" w:cs="Times New Roman"/>
          <w:lang w:eastAsia="zh-CN"/>
        </w:rPr>
        <w:t xml:space="preserve">. </w:t>
      </w:r>
      <w:r w:rsidRPr="00637554">
        <w:rPr>
          <w:rFonts w:ascii="Times New Roman" w:hAnsi="Times New Roman" w:cs="Times New Roman"/>
          <w:lang w:eastAsia="zh-CN"/>
        </w:rPr>
        <w:t>钢箱梁巡检机器人技术研究</w:t>
      </w:r>
      <w:r w:rsidRPr="00637554">
        <w:rPr>
          <w:rFonts w:ascii="Times New Roman" w:hAnsi="Times New Roman" w:cs="Times New Roman"/>
          <w:lang w:eastAsia="zh-CN"/>
        </w:rPr>
        <w:t>[R]. 2023.</w:t>
      </w:r>
    </w:p>
    <w:p w14:paraId="51292C48"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22</w:t>
      </w:r>
      <w:r w:rsidRPr="00637554">
        <w:rPr>
          <w:rFonts w:ascii="Times New Roman" w:hAnsi="Times New Roman" w:cs="Times New Roman"/>
          <w:lang w:eastAsia="zh-CN"/>
        </w:rPr>
        <w:t xml:space="preserve">] </w:t>
      </w:r>
      <w:r w:rsidRPr="00637554">
        <w:rPr>
          <w:rFonts w:ascii="Times New Roman" w:hAnsi="Times New Roman" w:cs="Times New Roman"/>
          <w:lang w:eastAsia="zh-CN"/>
        </w:rPr>
        <w:t>成都市大通路桥机械有限公司</w:t>
      </w:r>
      <w:r w:rsidRPr="00637554">
        <w:rPr>
          <w:rFonts w:ascii="Times New Roman" w:hAnsi="Times New Roman" w:cs="Times New Roman"/>
          <w:lang w:eastAsia="zh-CN"/>
        </w:rPr>
        <w:t xml:space="preserve">. </w:t>
      </w:r>
      <w:r w:rsidRPr="00637554">
        <w:rPr>
          <w:rFonts w:ascii="Times New Roman" w:hAnsi="Times New Roman" w:cs="Times New Roman"/>
          <w:lang w:eastAsia="zh-CN"/>
        </w:rPr>
        <w:t>钢箱梁内部巡检机器人研发报告</w:t>
      </w:r>
      <w:r w:rsidRPr="00637554">
        <w:rPr>
          <w:rFonts w:ascii="Times New Roman" w:hAnsi="Times New Roman" w:cs="Times New Roman"/>
          <w:lang w:eastAsia="zh-CN"/>
        </w:rPr>
        <w:t>[R]. 2022.</w:t>
      </w:r>
    </w:p>
    <w:p w14:paraId="3394B8CC"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23</w:t>
      </w:r>
      <w:r w:rsidRPr="00637554">
        <w:rPr>
          <w:rFonts w:ascii="Times New Roman" w:hAnsi="Times New Roman" w:cs="Times New Roman"/>
          <w:lang w:eastAsia="zh-CN"/>
        </w:rPr>
        <w:t xml:space="preserve">] </w:t>
      </w:r>
      <w:r w:rsidRPr="00637554">
        <w:rPr>
          <w:rFonts w:ascii="Times New Roman" w:hAnsi="Times New Roman" w:cs="Times New Roman"/>
          <w:lang w:eastAsia="zh-CN"/>
        </w:rPr>
        <w:t>李培根</w:t>
      </w:r>
      <w:r w:rsidRPr="00637554">
        <w:rPr>
          <w:rFonts w:ascii="Times New Roman" w:hAnsi="Times New Roman" w:cs="Times New Roman"/>
          <w:lang w:eastAsia="zh-CN"/>
        </w:rPr>
        <w:t xml:space="preserve">, </w:t>
      </w:r>
      <w:r w:rsidRPr="00637554">
        <w:rPr>
          <w:rFonts w:ascii="Times New Roman" w:hAnsi="Times New Roman" w:cs="Times New Roman"/>
          <w:lang w:eastAsia="zh-CN"/>
        </w:rPr>
        <w:t>陈学东</w:t>
      </w:r>
      <w:r w:rsidRPr="00637554">
        <w:rPr>
          <w:rFonts w:ascii="Times New Roman" w:hAnsi="Times New Roman" w:cs="Times New Roman"/>
          <w:lang w:eastAsia="zh-CN"/>
        </w:rPr>
        <w:t xml:space="preserve">. </w:t>
      </w:r>
      <w:r w:rsidRPr="00637554">
        <w:rPr>
          <w:rFonts w:ascii="Times New Roman" w:hAnsi="Times New Roman" w:cs="Times New Roman"/>
          <w:lang w:eastAsia="zh-CN"/>
        </w:rPr>
        <w:t>爬壁机器人关键技术研究进展</w:t>
      </w:r>
      <w:r w:rsidRPr="00637554">
        <w:rPr>
          <w:rFonts w:ascii="Times New Roman" w:hAnsi="Times New Roman" w:cs="Times New Roman"/>
          <w:lang w:eastAsia="zh-CN"/>
        </w:rPr>
        <w:t xml:space="preserve">[J]. </w:t>
      </w:r>
      <w:r w:rsidRPr="00637554">
        <w:rPr>
          <w:rFonts w:ascii="Times New Roman" w:hAnsi="Times New Roman" w:cs="Times New Roman"/>
          <w:lang w:eastAsia="zh-CN"/>
        </w:rPr>
        <w:t>机械工程学报</w:t>
      </w:r>
      <w:r w:rsidRPr="00637554">
        <w:rPr>
          <w:rFonts w:ascii="Times New Roman" w:hAnsi="Times New Roman" w:cs="Times New Roman"/>
          <w:lang w:eastAsia="zh-CN"/>
        </w:rPr>
        <w:t>, 2020, 56(15): 1-15.</w:t>
      </w:r>
    </w:p>
    <w:p w14:paraId="7EF158E5"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24</w:t>
      </w:r>
      <w:r w:rsidRPr="00637554">
        <w:rPr>
          <w:rFonts w:ascii="Times New Roman" w:hAnsi="Times New Roman" w:cs="Times New Roman"/>
          <w:lang w:eastAsia="zh-CN"/>
        </w:rPr>
        <w:t xml:space="preserve">] </w:t>
      </w:r>
      <w:r w:rsidRPr="00637554">
        <w:rPr>
          <w:rFonts w:ascii="Times New Roman" w:hAnsi="Times New Roman" w:cs="Times New Roman"/>
          <w:lang w:eastAsia="zh-CN"/>
        </w:rPr>
        <w:t>杨明</w:t>
      </w:r>
      <w:r w:rsidRPr="00637554">
        <w:rPr>
          <w:rFonts w:ascii="Times New Roman" w:hAnsi="Times New Roman" w:cs="Times New Roman"/>
          <w:lang w:eastAsia="zh-CN"/>
        </w:rPr>
        <w:t xml:space="preserve">, </w:t>
      </w:r>
      <w:r w:rsidRPr="00637554">
        <w:rPr>
          <w:rFonts w:ascii="Times New Roman" w:hAnsi="Times New Roman" w:cs="Times New Roman"/>
          <w:lang w:eastAsia="zh-CN"/>
        </w:rPr>
        <w:t>王飞跃</w:t>
      </w:r>
      <w:r w:rsidRPr="00637554">
        <w:rPr>
          <w:rFonts w:ascii="Times New Roman" w:hAnsi="Times New Roman" w:cs="Times New Roman"/>
          <w:lang w:eastAsia="zh-CN"/>
        </w:rPr>
        <w:t xml:space="preserve">. </w:t>
      </w:r>
      <w:r w:rsidRPr="00637554">
        <w:rPr>
          <w:rFonts w:ascii="Times New Roman" w:hAnsi="Times New Roman" w:cs="Times New Roman"/>
          <w:lang w:eastAsia="zh-CN"/>
        </w:rPr>
        <w:t>室内无人机自主导航技术综述</w:t>
      </w:r>
      <w:r w:rsidRPr="00637554">
        <w:rPr>
          <w:rFonts w:ascii="Times New Roman" w:hAnsi="Times New Roman" w:cs="Times New Roman"/>
          <w:lang w:eastAsia="zh-CN"/>
        </w:rPr>
        <w:t xml:space="preserve">[J]. </w:t>
      </w:r>
      <w:r w:rsidRPr="00637554">
        <w:rPr>
          <w:rFonts w:ascii="Times New Roman" w:hAnsi="Times New Roman" w:cs="Times New Roman"/>
          <w:lang w:eastAsia="zh-CN"/>
        </w:rPr>
        <w:t>自动化学报</w:t>
      </w:r>
      <w:r w:rsidRPr="00637554">
        <w:rPr>
          <w:rFonts w:ascii="Times New Roman" w:hAnsi="Times New Roman" w:cs="Times New Roman"/>
          <w:lang w:eastAsia="zh-CN"/>
        </w:rPr>
        <w:t>, 2022, 48(5): 1201-1218.</w:t>
      </w:r>
    </w:p>
    <w:p w14:paraId="0BEC46B3"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25</w:t>
      </w:r>
      <w:r w:rsidRPr="00637554">
        <w:rPr>
          <w:rFonts w:ascii="Times New Roman" w:hAnsi="Times New Roman" w:cs="Times New Roman"/>
          <w:lang w:eastAsia="zh-CN"/>
        </w:rPr>
        <w:t xml:space="preserve">] </w:t>
      </w:r>
      <w:r w:rsidRPr="00637554">
        <w:rPr>
          <w:rFonts w:ascii="Times New Roman" w:hAnsi="Times New Roman" w:cs="Times New Roman"/>
          <w:lang w:eastAsia="zh-CN"/>
        </w:rPr>
        <w:t>港珠澳大桥管理局</w:t>
      </w:r>
      <w:r w:rsidRPr="00637554">
        <w:rPr>
          <w:rFonts w:ascii="Times New Roman" w:hAnsi="Times New Roman" w:cs="Times New Roman"/>
          <w:lang w:eastAsia="zh-CN"/>
        </w:rPr>
        <w:t xml:space="preserve">. </w:t>
      </w:r>
      <w:r w:rsidRPr="00637554">
        <w:rPr>
          <w:rFonts w:ascii="Times New Roman" w:hAnsi="Times New Roman" w:cs="Times New Roman"/>
          <w:lang w:eastAsia="zh-CN"/>
        </w:rPr>
        <w:t>基于磁吸附爬壁机器人的钢箱梁表面涂层多维原位无损检测技术</w:t>
      </w:r>
      <w:r w:rsidRPr="00637554">
        <w:rPr>
          <w:rFonts w:ascii="Times New Roman" w:hAnsi="Times New Roman" w:cs="Times New Roman"/>
          <w:lang w:eastAsia="zh-CN"/>
        </w:rPr>
        <w:t xml:space="preserve">[J]. </w:t>
      </w:r>
      <w:r w:rsidRPr="00637554">
        <w:rPr>
          <w:rFonts w:ascii="Times New Roman" w:hAnsi="Times New Roman" w:cs="Times New Roman"/>
          <w:lang w:eastAsia="zh-CN"/>
        </w:rPr>
        <w:t>涂料工业</w:t>
      </w:r>
      <w:r w:rsidRPr="00637554">
        <w:rPr>
          <w:rFonts w:ascii="Times New Roman" w:hAnsi="Times New Roman" w:cs="Times New Roman"/>
          <w:lang w:eastAsia="zh-CN"/>
        </w:rPr>
        <w:t>, 2024, 54(S1): 68-75.</w:t>
      </w:r>
    </w:p>
    <w:p w14:paraId="0260FE19"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26</w:t>
      </w:r>
      <w:r w:rsidRPr="00637554">
        <w:rPr>
          <w:rFonts w:ascii="Times New Roman" w:hAnsi="Times New Roman" w:cs="Times New Roman"/>
          <w:lang w:eastAsia="zh-CN"/>
        </w:rPr>
        <w:t xml:space="preserve">] </w:t>
      </w:r>
      <w:r w:rsidRPr="00637554">
        <w:rPr>
          <w:rFonts w:ascii="Times New Roman" w:hAnsi="Times New Roman" w:cs="Times New Roman"/>
          <w:lang w:eastAsia="zh-CN"/>
        </w:rPr>
        <w:t>中交公路规划设计院有限公司</w:t>
      </w:r>
      <w:r w:rsidRPr="00637554">
        <w:rPr>
          <w:rFonts w:ascii="Times New Roman" w:hAnsi="Times New Roman" w:cs="Times New Roman"/>
          <w:lang w:eastAsia="zh-CN"/>
        </w:rPr>
        <w:t xml:space="preserve">. </w:t>
      </w:r>
      <w:r w:rsidRPr="00637554">
        <w:rPr>
          <w:rFonts w:ascii="Times New Roman" w:hAnsi="Times New Roman" w:cs="Times New Roman"/>
          <w:lang w:eastAsia="zh-CN"/>
        </w:rPr>
        <w:t>仓室过渡智能集成运载平台概念设计</w:t>
      </w:r>
      <w:r w:rsidRPr="00637554">
        <w:rPr>
          <w:rFonts w:ascii="Times New Roman" w:hAnsi="Times New Roman" w:cs="Times New Roman"/>
          <w:lang w:eastAsia="zh-CN"/>
        </w:rPr>
        <w:t>[R]. 2021.</w:t>
      </w:r>
    </w:p>
    <w:p w14:paraId="5E00B9FB"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27</w:t>
      </w:r>
      <w:r w:rsidRPr="00637554">
        <w:rPr>
          <w:rFonts w:ascii="Times New Roman" w:hAnsi="Times New Roman" w:cs="Times New Roman"/>
          <w:lang w:eastAsia="zh-CN"/>
        </w:rPr>
        <w:t xml:space="preserve">] </w:t>
      </w:r>
      <w:r w:rsidRPr="00637554">
        <w:rPr>
          <w:rFonts w:ascii="Times New Roman" w:hAnsi="Times New Roman" w:cs="Times New Roman"/>
          <w:lang w:eastAsia="zh-CN"/>
        </w:rPr>
        <w:t>孙利民</w:t>
      </w:r>
      <w:r w:rsidRPr="00637554">
        <w:rPr>
          <w:rFonts w:ascii="Times New Roman" w:hAnsi="Times New Roman" w:cs="Times New Roman"/>
          <w:lang w:eastAsia="zh-CN"/>
        </w:rPr>
        <w:t xml:space="preserve">, </w:t>
      </w:r>
      <w:r w:rsidRPr="00637554">
        <w:rPr>
          <w:rFonts w:ascii="Times New Roman" w:hAnsi="Times New Roman" w:cs="Times New Roman"/>
          <w:lang w:eastAsia="zh-CN"/>
        </w:rPr>
        <w:t>李宏男</w:t>
      </w:r>
      <w:r w:rsidRPr="00637554">
        <w:rPr>
          <w:rFonts w:ascii="Times New Roman" w:hAnsi="Times New Roman" w:cs="Times New Roman"/>
          <w:lang w:eastAsia="zh-CN"/>
        </w:rPr>
        <w:t xml:space="preserve">. </w:t>
      </w:r>
      <w:r w:rsidRPr="00637554">
        <w:rPr>
          <w:rFonts w:ascii="Times New Roman" w:hAnsi="Times New Roman" w:cs="Times New Roman"/>
          <w:lang w:eastAsia="zh-CN"/>
        </w:rPr>
        <w:t>基于计算机视觉的桥梁结构损伤识别研究进展</w:t>
      </w:r>
      <w:r w:rsidRPr="00637554">
        <w:rPr>
          <w:rFonts w:ascii="Times New Roman" w:hAnsi="Times New Roman" w:cs="Times New Roman"/>
          <w:lang w:eastAsia="zh-CN"/>
        </w:rPr>
        <w:t xml:space="preserve">[J]. </w:t>
      </w:r>
      <w:r w:rsidRPr="00637554">
        <w:rPr>
          <w:rFonts w:ascii="Times New Roman" w:hAnsi="Times New Roman" w:cs="Times New Roman"/>
          <w:lang w:eastAsia="zh-CN"/>
        </w:rPr>
        <w:t>工程力学</w:t>
      </w:r>
      <w:r w:rsidRPr="00637554">
        <w:rPr>
          <w:rFonts w:ascii="Times New Roman" w:hAnsi="Times New Roman" w:cs="Times New Roman"/>
          <w:lang w:eastAsia="zh-CN"/>
        </w:rPr>
        <w:t>, 2021, 38(9): 1-15.</w:t>
      </w:r>
    </w:p>
    <w:p w14:paraId="5CEBB52A"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28</w:t>
      </w:r>
      <w:r w:rsidRPr="00637554">
        <w:rPr>
          <w:rFonts w:ascii="Times New Roman" w:hAnsi="Times New Roman" w:cs="Times New Roman"/>
          <w:lang w:eastAsia="zh-CN"/>
        </w:rPr>
        <w:t xml:space="preserve">] </w:t>
      </w:r>
      <w:r w:rsidRPr="00637554">
        <w:rPr>
          <w:rFonts w:ascii="Times New Roman" w:hAnsi="Times New Roman" w:cs="Times New Roman"/>
          <w:lang w:eastAsia="zh-CN"/>
        </w:rPr>
        <w:t>王田苗</w:t>
      </w:r>
      <w:r w:rsidRPr="00637554">
        <w:rPr>
          <w:rFonts w:ascii="Times New Roman" w:hAnsi="Times New Roman" w:cs="Times New Roman"/>
          <w:lang w:eastAsia="zh-CN"/>
        </w:rPr>
        <w:t xml:space="preserve">, </w:t>
      </w:r>
      <w:r w:rsidRPr="00637554">
        <w:rPr>
          <w:rFonts w:ascii="Times New Roman" w:hAnsi="Times New Roman" w:cs="Times New Roman"/>
          <w:lang w:eastAsia="zh-CN"/>
        </w:rPr>
        <w:t>陶永</w:t>
      </w:r>
      <w:r w:rsidRPr="00637554">
        <w:rPr>
          <w:rFonts w:ascii="Times New Roman" w:hAnsi="Times New Roman" w:cs="Times New Roman"/>
          <w:lang w:eastAsia="zh-CN"/>
        </w:rPr>
        <w:t xml:space="preserve">. </w:t>
      </w:r>
      <w:r w:rsidRPr="00637554">
        <w:rPr>
          <w:rFonts w:ascii="Times New Roman" w:hAnsi="Times New Roman" w:cs="Times New Roman"/>
          <w:lang w:eastAsia="zh-CN"/>
        </w:rPr>
        <w:t>特种机器人技术研究现状与发展趋势</w:t>
      </w:r>
      <w:r w:rsidRPr="00637554">
        <w:rPr>
          <w:rFonts w:ascii="Times New Roman" w:hAnsi="Times New Roman" w:cs="Times New Roman"/>
          <w:lang w:eastAsia="zh-CN"/>
        </w:rPr>
        <w:t xml:space="preserve">[J]. </w:t>
      </w:r>
      <w:r w:rsidRPr="00637554">
        <w:rPr>
          <w:rFonts w:ascii="Times New Roman" w:hAnsi="Times New Roman" w:cs="Times New Roman"/>
          <w:lang w:eastAsia="zh-CN"/>
        </w:rPr>
        <w:t>中国科学</w:t>
      </w:r>
      <w:r w:rsidRPr="00637554">
        <w:rPr>
          <w:rFonts w:ascii="Times New Roman" w:hAnsi="Times New Roman" w:cs="Times New Roman"/>
          <w:lang w:eastAsia="zh-CN"/>
        </w:rPr>
        <w:t xml:space="preserve">: </w:t>
      </w:r>
      <w:r w:rsidRPr="00637554">
        <w:rPr>
          <w:rFonts w:ascii="Times New Roman" w:hAnsi="Times New Roman" w:cs="Times New Roman"/>
          <w:lang w:eastAsia="zh-CN"/>
        </w:rPr>
        <w:t>信息科学</w:t>
      </w:r>
      <w:r w:rsidRPr="00637554">
        <w:rPr>
          <w:rFonts w:ascii="Times New Roman" w:hAnsi="Times New Roman" w:cs="Times New Roman"/>
          <w:lang w:eastAsia="zh-CN"/>
        </w:rPr>
        <w:t>, 2021, 51(1): 1-24.</w:t>
      </w:r>
    </w:p>
    <w:p w14:paraId="5991FB13" w14:textId="77777777" w:rsidR="007702A7"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29</w:t>
      </w:r>
      <w:r w:rsidRPr="00637554">
        <w:rPr>
          <w:rFonts w:ascii="Times New Roman" w:hAnsi="Times New Roman" w:cs="Times New Roman"/>
          <w:lang w:eastAsia="zh-CN"/>
        </w:rPr>
        <w:t xml:space="preserve">] </w:t>
      </w:r>
      <w:r w:rsidRPr="00637554">
        <w:rPr>
          <w:rFonts w:ascii="Times New Roman" w:hAnsi="Times New Roman" w:cs="Times New Roman"/>
          <w:lang w:eastAsia="zh-CN"/>
        </w:rPr>
        <w:t>钢箱梁内表面涂层病害智能检测技术及评价</w:t>
      </w:r>
      <w:r w:rsidRPr="00637554">
        <w:rPr>
          <w:rFonts w:ascii="Times New Roman" w:hAnsi="Times New Roman" w:cs="Times New Roman"/>
          <w:lang w:eastAsia="zh-CN"/>
        </w:rPr>
        <w:t xml:space="preserve">[J]. </w:t>
      </w:r>
      <w:r w:rsidRPr="00637554">
        <w:rPr>
          <w:rFonts w:ascii="Times New Roman" w:hAnsi="Times New Roman" w:cs="Times New Roman"/>
          <w:lang w:eastAsia="zh-CN"/>
        </w:rPr>
        <w:t>涂料工业</w:t>
      </w:r>
      <w:r w:rsidRPr="00637554">
        <w:rPr>
          <w:rFonts w:ascii="Times New Roman" w:hAnsi="Times New Roman" w:cs="Times New Roman"/>
          <w:lang w:eastAsia="zh-CN"/>
        </w:rPr>
        <w:t>, 2024, 54(3): 45-52.</w:t>
      </w:r>
    </w:p>
    <w:p w14:paraId="36997A26" w14:textId="1D894145" w:rsidR="00DC6DEA" w:rsidRPr="00637554" w:rsidRDefault="007702A7" w:rsidP="00637554">
      <w:pPr>
        <w:pStyle w:val="FirstParagraph"/>
        <w:spacing w:before="0" w:after="0" w:line="360" w:lineRule="auto"/>
        <w:jc w:val="both"/>
        <w:rPr>
          <w:rFonts w:ascii="Times New Roman" w:hAnsi="Times New Roman" w:cs="Times New Roman"/>
          <w:lang w:eastAsia="zh-CN"/>
        </w:rPr>
      </w:pPr>
      <w:r w:rsidRPr="00637554">
        <w:rPr>
          <w:rFonts w:ascii="Times New Roman" w:hAnsi="Times New Roman" w:cs="Times New Roman"/>
          <w:lang w:eastAsia="zh-CN"/>
        </w:rPr>
        <w:t>[</w:t>
      </w:r>
      <w:r w:rsidRPr="00637554">
        <w:rPr>
          <w:rFonts w:ascii="Times New Roman" w:hAnsi="Times New Roman" w:cs="Times New Roman" w:hint="eastAsia"/>
          <w:lang w:eastAsia="zh-CN"/>
        </w:rPr>
        <w:t>30</w:t>
      </w:r>
      <w:r w:rsidRPr="00637554">
        <w:rPr>
          <w:rFonts w:ascii="Times New Roman" w:hAnsi="Times New Roman" w:cs="Times New Roman"/>
          <w:lang w:eastAsia="zh-CN"/>
        </w:rPr>
        <w:t xml:space="preserve">] </w:t>
      </w:r>
      <w:r w:rsidRPr="00637554">
        <w:rPr>
          <w:rFonts w:ascii="Times New Roman" w:hAnsi="Times New Roman" w:cs="Times New Roman"/>
          <w:lang w:eastAsia="zh-CN"/>
        </w:rPr>
        <w:t>刘洋</w:t>
      </w:r>
      <w:r w:rsidRPr="00637554">
        <w:rPr>
          <w:rFonts w:ascii="Times New Roman" w:hAnsi="Times New Roman" w:cs="Times New Roman"/>
          <w:lang w:eastAsia="zh-CN"/>
        </w:rPr>
        <w:t xml:space="preserve">, </w:t>
      </w:r>
      <w:r w:rsidRPr="00637554">
        <w:rPr>
          <w:rFonts w:ascii="Times New Roman" w:hAnsi="Times New Roman" w:cs="Times New Roman"/>
          <w:lang w:eastAsia="zh-CN"/>
        </w:rPr>
        <w:t>郭增伟</w:t>
      </w:r>
      <w:r w:rsidRPr="00637554">
        <w:rPr>
          <w:rFonts w:ascii="Times New Roman" w:hAnsi="Times New Roman" w:cs="Times New Roman"/>
          <w:lang w:eastAsia="zh-CN"/>
        </w:rPr>
        <w:t xml:space="preserve">, </w:t>
      </w:r>
      <w:r w:rsidRPr="00637554">
        <w:rPr>
          <w:rFonts w:ascii="Times New Roman" w:hAnsi="Times New Roman" w:cs="Times New Roman"/>
          <w:lang w:eastAsia="zh-CN"/>
        </w:rPr>
        <w:t>张建仁</w:t>
      </w:r>
      <w:r w:rsidRPr="00637554">
        <w:rPr>
          <w:rFonts w:ascii="Times New Roman" w:hAnsi="Times New Roman" w:cs="Times New Roman"/>
          <w:lang w:eastAsia="zh-CN"/>
        </w:rPr>
        <w:t xml:space="preserve">. </w:t>
      </w:r>
      <w:r w:rsidRPr="00637554">
        <w:rPr>
          <w:rFonts w:ascii="Times New Roman" w:hAnsi="Times New Roman" w:cs="Times New Roman"/>
          <w:lang w:eastAsia="zh-CN"/>
        </w:rPr>
        <w:t>无人机桥梁检测技术研究进展与展望</w:t>
      </w:r>
      <w:r w:rsidRPr="00637554">
        <w:rPr>
          <w:rFonts w:ascii="Times New Roman" w:hAnsi="Times New Roman" w:cs="Times New Roman"/>
          <w:lang w:eastAsia="zh-CN"/>
        </w:rPr>
        <w:t xml:space="preserve">[J]. </w:t>
      </w:r>
      <w:r w:rsidRPr="00637554">
        <w:rPr>
          <w:rFonts w:ascii="Times New Roman" w:hAnsi="Times New Roman" w:cs="Times New Roman"/>
          <w:lang w:eastAsia="zh-CN"/>
        </w:rPr>
        <w:t>桥梁建设</w:t>
      </w:r>
      <w:r w:rsidRPr="00637554">
        <w:rPr>
          <w:rFonts w:ascii="Times New Roman" w:hAnsi="Times New Roman" w:cs="Times New Roman"/>
          <w:lang w:eastAsia="zh-CN"/>
        </w:rPr>
        <w:t>, 2022, 52(3): 1-9.</w:t>
      </w:r>
      <w:bookmarkStart w:id="32" w:name="项目实施内容"/>
      <w:bookmarkEnd w:id="1"/>
      <w:bookmarkEnd w:id="5"/>
      <w:bookmarkEnd w:id="7"/>
      <w:bookmarkEnd w:id="10"/>
      <w:bookmarkEnd w:id="11"/>
    </w:p>
    <w:p w14:paraId="38EFE3A4" w14:textId="77777777" w:rsidR="00DC6DEA" w:rsidRDefault="00DC6DEA">
      <w:pPr>
        <w:pStyle w:val="a0"/>
        <w:rPr>
          <w:lang w:eastAsia="zh-CN"/>
        </w:rPr>
        <w:sectPr w:rsidR="00DC6DEA">
          <w:pgSz w:w="11906" w:h="16838"/>
          <w:pgMar w:top="1440" w:right="1800" w:bottom="1440" w:left="1800" w:header="720" w:footer="720" w:gutter="0"/>
          <w:cols w:space="720"/>
          <w:titlePg/>
          <w:docGrid w:linePitch="326"/>
        </w:sectPr>
      </w:pPr>
    </w:p>
    <w:p w14:paraId="2ADCF05D" w14:textId="77777777" w:rsidR="002D1145" w:rsidRDefault="002D1145">
      <w:pPr>
        <w:pStyle w:val="2"/>
        <w:spacing w:before="0" w:line="360" w:lineRule="auto"/>
        <w:rPr>
          <w:rFonts w:ascii="Times New Roman" w:eastAsiaTheme="minorEastAsia" w:hAnsi="Times New Roman" w:cs="Times New Roman"/>
          <w:color w:val="auto"/>
          <w:lang w:eastAsia="zh-CN"/>
        </w:rPr>
        <w:sectPr w:rsidR="002D1145">
          <w:footerReference w:type="first" r:id="rId27"/>
          <w:pgSz w:w="11906" w:h="16838"/>
          <w:pgMar w:top="1440" w:right="1800" w:bottom="1440" w:left="1800" w:header="720" w:footer="720" w:gutter="0"/>
          <w:cols w:space="720"/>
          <w:titlePg/>
          <w:docGrid w:linePitch="326"/>
        </w:sectPr>
      </w:pPr>
    </w:p>
    <w:p w14:paraId="65FCCA44" w14:textId="77777777" w:rsidR="00DC6DEA" w:rsidRDefault="00000000">
      <w:pPr>
        <w:pStyle w:val="2"/>
        <w:spacing w:before="0" w:line="360" w:lineRule="auto"/>
        <w:rPr>
          <w:rFonts w:ascii="Times New Roman" w:eastAsiaTheme="minorEastAsia" w:hAnsi="Times New Roman" w:cs="Times New Roman"/>
          <w:color w:val="auto"/>
          <w:lang w:eastAsia="zh-CN"/>
        </w:rPr>
      </w:pPr>
      <w:bookmarkStart w:id="33" w:name="_Toc229672038"/>
      <w:r>
        <w:rPr>
          <w:rFonts w:ascii="Times New Roman" w:eastAsiaTheme="minorEastAsia" w:hAnsi="Times New Roman" w:cs="Times New Roman"/>
          <w:color w:val="auto"/>
          <w:lang w:eastAsia="zh-CN"/>
        </w:rPr>
        <w:lastRenderedPageBreak/>
        <w:t>三、项目实施内容</w:t>
      </w:r>
      <w:bookmarkEnd w:id="33"/>
    </w:p>
    <w:p w14:paraId="2DE87BAE"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本项目围绕一期原理样机暴露的工程化短板，从硬件系统、智能算法与软件平台三个维度开展迭代优化，完成工程样机定型的关键跨越。</w:t>
      </w:r>
    </w:p>
    <w:p w14:paraId="4ADD880B"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34" w:name="_Toc229672039"/>
      <w:bookmarkStart w:id="35" w:name="研究目标"/>
      <w:r>
        <w:rPr>
          <w:rFonts w:ascii="Times New Roman" w:eastAsiaTheme="minorEastAsia" w:hAnsi="Times New Roman" w:cs="Times New Roman"/>
          <w:color w:val="auto"/>
          <w:lang w:eastAsia="zh-CN"/>
        </w:rPr>
        <w:t xml:space="preserve">3.1 </w:t>
      </w:r>
      <w:r>
        <w:rPr>
          <w:rFonts w:ascii="Times New Roman" w:eastAsiaTheme="minorEastAsia" w:hAnsi="Times New Roman" w:cs="Times New Roman"/>
          <w:color w:val="auto"/>
          <w:lang w:eastAsia="zh-CN"/>
        </w:rPr>
        <w:t>研究目标</w:t>
      </w:r>
      <w:bookmarkEnd w:id="34"/>
    </w:p>
    <w:p w14:paraId="2FB8F2ED" w14:textId="77777777" w:rsidR="00DC6DEA" w:rsidRDefault="00000000">
      <w:pPr>
        <w:pStyle w:val="a0"/>
        <w:spacing w:before="0" w:after="0" w:line="360" w:lineRule="auto"/>
        <w:rPr>
          <w:rFonts w:ascii="Times New Roman" w:hAnsi="Times New Roman" w:cs="Times New Roman"/>
          <w:b/>
          <w:bCs/>
          <w:lang w:eastAsia="zh-CN"/>
        </w:rPr>
      </w:pPr>
      <w:bookmarkStart w:id="36" w:name="X04a7fb2a99cc90954ae19d62a8d7b126d54b7f3"/>
      <w:r>
        <w:rPr>
          <w:rFonts w:ascii="Times New Roman" w:hAnsi="Times New Roman" w:cs="Times New Roman"/>
          <w:b/>
          <w:bCs/>
          <w:lang w:eastAsia="zh-CN"/>
        </w:rPr>
        <w:t>3.1.1</w:t>
      </w:r>
      <w:r>
        <w:rPr>
          <w:rFonts w:ascii="Times New Roman" w:hAnsi="Times New Roman" w:cs="Times New Roman"/>
          <w:b/>
          <w:bCs/>
          <w:lang w:eastAsia="zh-CN"/>
        </w:rPr>
        <w:t>工程样机迭代优化</w:t>
      </w:r>
    </w:p>
    <w:p w14:paraId="654C3B46" w14:textId="246BADBE"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一期已完成宽幅箱梁巡检机器人原理样机研制，验证了</w:t>
      </w:r>
      <w:r>
        <w:rPr>
          <w:rFonts w:ascii="Times New Roman" w:hAnsi="Times New Roman" w:cs="Times New Roman"/>
          <w:lang w:eastAsia="zh-CN"/>
        </w:rPr>
        <w:t>“</w:t>
      </w:r>
      <w:r>
        <w:rPr>
          <w:rFonts w:ascii="Times New Roman" w:hAnsi="Times New Roman" w:cs="Times New Roman"/>
          <w:lang w:eastAsia="zh-CN"/>
        </w:rPr>
        <w:t>轨道式底盘</w:t>
      </w:r>
      <w:r>
        <w:rPr>
          <w:rFonts w:ascii="Times New Roman" w:hAnsi="Times New Roman" w:cs="Times New Roman"/>
          <w:lang w:eastAsia="zh-CN"/>
        </w:rPr>
        <w:t>+</w:t>
      </w:r>
      <w:r>
        <w:rPr>
          <w:rFonts w:ascii="Times New Roman" w:hAnsi="Times New Roman" w:cs="Times New Roman"/>
          <w:lang w:eastAsia="zh-CN"/>
        </w:rPr>
        <w:t>长悬臂</w:t>
      </w:r>
      <w:r>
        <w:rPr>
          <w:rFonts w:ascii="Times New Roman" w:hAnsi="Times New Roman" w:cs="Times New Roman"/>
          <w:lang w:eastAsia="zh-CN"/>
        </w:rPr>
        <w:t>+AI</w:t>
      </w:r>
      <w:r>
        <w:rPr>
          <w:rFonts w:ascii="Times New Roman" w:hAnsi="Times New Roman" w:cs="Times New Roman"/>
          <w:lang w:eastAsia="zh-CN"/>
        </w:rPr>
        <w:t>视觉</w:t>
      </w:r>
      <w:r>
        <w:rPr>
          <w:rFonts w:ascii="Times New Roman" w:hAnsi="Times New Roman" w:cs="Times New Roman"/>
          <w:lang w:eastAsia="zh-CN"/>
        </w:rPr>
        <w:t>”</w:t>
      </w:r>
      <w:r>
        <w:rPr>
          <w:rFonts w:ascii="Times New Roman" w:hAnsi="Times New Roman" w:cs="Times New Roman"/>
          <w:lang w:eastAsia="zh-CN"/>
        </w:rPr>
        <w:t>技术路线可行性，核心指标</w:t>
      </w:r>
      <w:r w:rsidR="00D33DDE">
        <w:rPr>
          <w:rFonts w:ascii="Times New Roman" w:hAnsi="Times New Roman" w:cs="Times New Roman" w:hint="eastAsia"/>
          <w:lang w:eastAsia="zh-CN"/>
        </w:rPr>
        <w:t>中</w:t>
      </w:r>
      <w:r>
        <w:rPr>
          <w:rFonts w:ascii="Times New Roman" w:hAnsi="Times New Roman" w:cs="Times New Roman"/>
          <w:lang w:eastAsia="zh-CN"/>
        </w:rPr>
        <w:t>长悬臂</w:t>
      </w:r>
      <w:r w:rsidR="00D33DDE">
        <w:rPr>
          <w:rFonts w:ascii="Times New Roman" w:hAnsi="Times New Roman" w:cs="Times New Roman" w:hint="eastAsia"/>
          <w:lang w:eastAsia="zh-CN"/>
        </w:rPr>
        <w:t>有效伸缩</w:t>
      </w:r>
      <w:r>
        <w:rPr>
          <w:rFonts w:ascii="Times New Roman" w:hAnsi="Times New Roman" w:cs="Times New Roman"/>
          <w:lang w:eastAsia="zh-CN"/>
        </w:rPr>
        <w:t>范围</w:t>
      </w:r>
      <w:r>
        <w:rPr>
          <w:rFonts w:ascii="Times New Roman" w:hAnsi="Times New Roman" w:cs="Times New Roman"/>
          <w:lang w:eastAsia="zh-CN"/>
        </w:rPr>
        <w:t>5–8m</w:t>
      </w:r>
      <w:r>
        <w:rPr>
          <w:rFonts w:ascii="Times New Roman" w:hAnsi="Times New Roman" w:cs="Times New Roman"/>
          <w:lang w:eastAsia="zh-CN"/>
        </w:rPr>
        <w:t>、定位精度</w:t>
      </w:r>
      <w:r>
        <w:rPr>
          <w:rFonts w:ascii="Times New Roman" w:hAnsi="Times New Roman" w:cs="Times New Roman"/>
          <w:lang w:eastAsia="zh-CN"/>
        </w:rPr>
        <w:t>≤2cm</w:t>
      </w:r>
      <w:r>
        <w:rPr>
          <w:rFonts w:ascii="Times New Roman" w:hAnsi="Times New Roman" w:cs="Times New Roman"/>
          <w:lang w:eastAsia="zh-CN"/>
        </w:rPr>
        <w:t>、病害检出率</w:t>
      </w:r>
      <w:r>
        <w:rPr>
          <w:rFonts w:ascii="Times New Roman" w:hAnsi="Times New Roman" w:cs="Times New Roman"/>
          <w:lang w:eastAsia="zh-CN"/>
        </w:rPr>
        <w:t>≥90%</w:t>
      </w:r>
      <w:r>
        <w:rPr>
          <w:rFonts w:ascii="Times New Roman" w:hAnsi="Times New Roman" w:cs="Times New Roman"/>
          <w:lang w:eastAsia="zh-CN"/>
        </w:rPr>
        <w:t>。但在实桥测试中暴露了</w:t>
      </w:r>
      <w:r>
        <w:rPr>
          <w:rFonts w:ascii="Times New Roman" w:hAnsi="Times New Roman" w:cs="Times New Roman"/>
          <w:b/>
          <w:bCs/>
          <w:lang w:eastAsia="zh-CN"/>
        </w:rPr>
        <w:t>长悬臂刚度不足、模块化程度低、病害定位偏差、远程运维缺失</w:t>
      </w:r>
      <w:r>
        <w:rPr>
          <w:rFonts w:ascii="Times New Roman" w:hAnsi="Times New Roman" w:cs="Times New Roman"/>
          <w:lang w:eastAsia="zh-CN"/>
        </w:rPr>
        <w:t>等工程化短板。本期聚焦</w:t>
      </w:r>
      <w:r w:rsidR="002F4B39">
        <w:rPr>
          <w:rFonts w:ascii="Times New Roman" w:hAnsi="Times New Roman" w:cs="Times New Roman" w:hint="eastAsia"/>
          <w:lang w:eastAsia="zh-CN"/>
        </w:rPr>
        <w:t>以下三</w:t>
      </w:r>
      <w:r>
        <w:rPr>
          <w:rFonts w:ascii="Times New Roman" w:hAnsi="Times New Roman" w:cs="Times New Roman"/>
          <w:lang w:eastAsia="zh-CN"/>
        </w:rPr>
        <w:t>大优化方向：</w:t>
      </w:r>
    </w:p>
    <w:p w14:paraId="7CB0C088"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37" w:name="_Toc229672040"/>
      <w:bookmarkStart w:id="38" w:name="硬件系统优化研究"/>
      <w:bookmarkEnd w:id="35"/>
      <w:bookmarkEnd w:id="36"/>
      <w:r>
        <w:rPr>
          <w:rFonts w:ascii="Times New Roman" w:eastAsiaTheme="minorEastAsia" w:hAnsi="Times New Roman" w:cs="Times New Roman"/>
          <w:color w:val="auto"/>
          <w:lang w:eastAsia="zh-CN"/>
        </w:rPr>
        <w:t xml:space="preserve">3.2 </w:t>
      </w:r>
      <w:r>
        <w:rPr>
          <w:rFonts w:ascii="Times New Roman" w:eastAsiaTheme="minorEastAsia" w:hAnsi="Times New Roman" w:cs="Times New Roman"/>
          <w:color w:val="auto"/>
          <w:lang w:eastAsia="zh-CN"/>
        </w:rPr>
        <w:t>硬件系统优化研究</w:t>
      </w:r>
      <w:bookmarkEnd w:id="37"/>
    </w:p>
    <w:p w14:paraId="23D70ECE" w14:textId="77777777" w:rsidR="00DC6DEA" w:rsidRDefault="00000000">
      <w:pPr>
        <w:pStyle w:val="a0"/>
        <w:spacing w:before="0" w:after="0" w:line="360" w:lineRule="auto"/>
        <w:rPr>
          <w:rFonts w:ascii="Times New Roman" w:hAnsi="Times New Roman" w:cs="Times New Roman"/>
          <w:b/>
          <w:bCs/>
          <w:lang w:eastAsia="zh-CN"/>
        </w:rPr>
      </w:pPr>
      <w:bookmarkStart w:id="39" w:name="多级机械臂替代方案研究提升长悬臂多级伸缩结构稳定性和伸缩效率"/>
      <w:r>
        <w:rPr>
          <w:rFonts w:ascii="Times New Roman" w:hAnsi="Times New Roman" w:cs="Times New Roman"/>
          <w:b/>
          <w:bCs/>
          <w:lang w:eastAsia="zh-CN"/>
        </w:rPr>
        <w:t xml:space="preserve">3.2.1 </w:t>
      </w:r>
      <w:r>
        <w:rPr>
          <w:rFonts w:ascii="Times New Roman" w:hAnsi="Times New Roman" w:cs="Times New Roman"/>
          <w:b/>
          <w:bCs/>
          <w:lang w:eastAsia="zh-CN"/>
        </w:rPr>
        <w:t>多级</w:t>
      </w:r>
      <w:r>
        <w:rPr>
          <w:rFonts w:ascii="Times New Roman" w:hAnsi="Times New Roman" w:cs="Times New Roman" w:hint="eastAsia"/>
          <w:b/>
          <w:bCs/>
          <w:lang w:eastAsia="zh-CN"/>
        </w:rPr>
        <w:t>长悬臂升级</w:t>
      </w:r>
      <w:r>
        <w:rPr>
          <w:rFonts w:ascii="Times New Roman" w:hAnsi="Times New Roman" w:cs="Times New Roman"/>
          <w:b/>
          <w:bCs/>
          <w:lang w:eastAsia="zh-CN"/>
        </w:rPr>
        <w:t>方案研究</w:t>
      </w:r>
    </w:p>
    <w:p w14:paraId="0C5FAFCF" w14:textId="5A0084F6"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针对一期碳纤维单级长悬臂在长行程工况下刚度衰减、伸缩效率低的问题，研究多级</w:t>
      </w:r>
      <w:r>
        <w:rPr>
          <w:rFonts w:ascii="Times New Roman" w:hAnsi="Times New Roman" w:cs="Times New Roman" w:hint="eastAsia"/>
          <w:lang w:eastAsia="zh-CN"/>
        </w:rPr>
        <w:t>长悬臂升级</w:t>
      </w:r>
      <w:r>
        <w:rPr>
          <w:rFonts w:ascii="Times New Roman" w:hAnsi="Times New Roman" w:cs="Times New Roman"/>
          <w:lang w:eastAsia="zh-CN"/>
        </w:rPr>
        <w:t>方案。建立长悬臂刚柔耦合动力学模型，设计二级或三级嵌套伸缩结构，优化各级臂段截面与材料配比；研发自适应配重控制算法，根据伸缩量与</w:t>
      </w:r>
      <w:r>
        <w:rPr>
          <w:rFonts w:ascii="Times New Roman" w:hAnsi="Times New Roman" w:cs="Times New Roman" w:hint="eastAsia"/>
          <w:lang w:eastAsia="zh-CN"/>
        </w:rPr>
        <w:t>检测云台</w:t>
      </w:r>
      <w:r>
        <w:rPr>
          <w:rFonts w:ascii="Times New Roman" w:hAnsi="Times New Roman" w:cs="Times New Roman"/>
          <w:lang w:eastAsia="zh-CN"/>
        </w:rPr>
        <w:t>位置动态调整配重，实时补偿重心偏移。</w:t>
      </w:r>
    </w:p>
    <w:p w14:paraId="636420C0" w14:textId="77777777" w:rsidR="00DC6DEA" w:rsidRDefault="00000000">
      <w:pPr>
        <w:pStyle w:val="a0"/>
        <w:spacing w:before="0" w:after="0" w:line="360" w:lineRule="auto"/>
        <w:rPr>
          <w:rFonts w:ascii="Times New Roman" w:hAnsi="Times New Roman" w:cs="Times New Roman"/>
          <w:b/>
          <w:bCs/>
          <w:lang w:eastAsia="zh-CN"/>
        </w:rPr>
      </w:pPr>
      <w:bookmarkStart w:id="40" w:name="多功能云台相机系统研制实现巡检点位全覆盖"/>
      <w:bookmarkEnd w:id="39"/>
      <w:r>
        <w:rPr>
          <w:rFonts w:ascii="Times New Roman" w:hAnsi="Times New Roman" w:cs="Times New Roman"/>
          <w:b/>
          <w:bCs/>
          <w:lang w:eastAsia="zh-CN"/>
        </w:rPr>
        <w:t xml:space="preserve">3.2.2 </w:t>
      </w:r>
      <w:r>
        <w:rPr>
          <w:rFonts w:ascii="Times New Roman" w:hAnsi="Times New Roman" w:cs="Times New Roman"/>
          <w:b/>
          <w:bCs/>
          <w:lang w:eastAsia="zh-CN"/>
        </w:rPr>
        <w:t>多功能云台相机系统研制</w:t>
      </w:r>
    </w:p>
    <w:p w14:paraId="13495971"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集成</w:t>
      </w:r>
      <w:r>
        <w:rPr>
          <w:rFonts w:ascii="Times New Roman" w:hAnsi="Times New Roman" w:cs="Times New Roman" w:hint="eastAsia"/>
          <w:lang w:eastAsia="zh-CN"/>
        </w:rPr>
        <w:t>光学</w:t>
      </w:r>
      <w:r>
        <w:rPr>
          <w:rFonts w:ascii="Times New Roman" w:hAnsi="Times New Roman" w:cs="Times New Roman"/>
          <w:lang w:eastAsia="zh-CN"/>
        </w:rPr>
        <w:t>变焦、广角感知</w:t>
      </w:r>
      <w:r>
        <w:rPr>
          <w:rFonts w:ascii="Times New Roman" w:hAnsi="Times New Roman" w:cs="Times New Roman" w:hint="eastAsia"/>
          <w:lang w:eastAsia="zh-CN"/>
        </w:rPr>
        <w:t>、激光雷达</w:t>
      </w:r>
      <w:r>
        <w:rPr>
          <w:rFonts w:ascii="Times New Roman" w:hAnsi="Times New Roman" w:cs="Times New Roman"/>
          <w:lang w:eastAsia="zh-CN"/>
        </w:rPr>
        <w:t>与</w:t>
      </w:r>
      <w:r>
        <w:rPr>
          <w:rFonts w:ascii="Times New Roman" w:hAnsi="Times New Roman" w:cs="Times New Roman" w:hint="eastAsia"/>
          <w:lang w:eastAsia="zh-CN"/>
        </w:rPr>
        <w:t>可见光</w:t>
      </w:r>
      <w:r>
        <w:rPr>
          <w:rFonts w:ascii="Times New Roman" w:hAnsi="Times New Roman" w:cs="Times New Roman" w:hint="eastAsia"/>
          <w:lang w:eastAsia="zh-CN"/>
        </w:rPr>
        <w:t>/</w:t>
      </w:r>
      <w:r>
        <w:rPr>
          <w:rFonts w:ascii="Times New Roman" w:hAnsi="Times New Roman" w:cs="Times New Roman"/>
          <w:lang w:eastAsia="zh-CN"/>
        </w:rPr>
        <w:t>红外补光的多功能云台相机系统。采用二轴云台实现俯仰与水平旋转独立控制，相机与补光灯同轴刚性连接并配置快换接口；开发基于轨道坐标映射的自动取景算法，实现对顶板、底板、</w:t>
      </w:r>
      <w:r>
        <w:rPr>
          <w:rFonts w:ascii="Times New Roman" w:hAnsi="Times New Roman" w:cs="Times New Roman"/>
          <w:lang w:eastAsia="zh-CN"/>
        </w:rPr>
        <w:t>U</w:t>
      </w:r>
      <w:r>
        <w:rPr>
          <w:rFonts w:ascii="Times New Roman" w:hAnsi="Times New Roman" w:cs="Times New Roman"/>
          <w:lang w:eastAsia="zh-CN"/>
        </w:rPr>
        <w:t>肋焊缝及隔板连接部位的全覆盖检测，消除盲区漏检。采用闭环高精度电机控制技术，云台偏移后可自动归位，确保画面不偏移</w:t>
      </w:r>
      <w:r>
        <w:rPr>
          <w:rFonts w:ascii="Times New Roman" w:hAnsi="Times New Roman" w:cs="Times New Roman" w:hint="eastAsia"/>
          <w:lang w:eastAsia="zh-CN"/>
        </w:rPr>
        <w:t>。</w:t>
      </w:r>
      <w:r>
        <w:rPr>
          <w:rFonts w:ascii="Times New Roman" w:hAnsi="Times New Roman" w:cs="Times New Roman"/>
          <w:lang w:eastAsia="zh-CN"/>
        </w:rPr>
        <w:t>支持预置位完整配置导入导出功能，方便摄像机配置参数的快速更换与恢复</w:t>
      </w:r>
      <w:r>
        <w:rPr>
          <w:rFonts w:ascii="Times New Roman" w:hAnsi="Times New Roman" w:cs="Times New Roman" w:hint="eastAsia"/>
          <w:lang w:eastAsia="zh-CN"/>
        </w:rPr>
        <w:t>。</w:t>
      </w:r>
      <w:r>
        <w:rPr>
          <w:rFonts w:ascii="Times New Roman" w:hAnsi="Times New Roman" w:cs="Times New Roman"/>
          <w:lang w:eastAsia="zh-CN"/>
        </w:rPr>
        <w:t>支持专用聚焦算法，保障聚焦快速且清晰</w:t>
      </w:r>
      <w:r>
        <w:rPr>
          <w:rFonts w:ascii="Times New Roman" w:hAnsi="Times New Roman" w:cs="Times New Roman" w:hint="eastAsia"/>
          <w:lang w:eastAsia="zh-CN"/>
        </w:rPr>
        <w:t>。</w:t>
      </w:r>
      <w:r>
        <w:rPr>
          <w:rFonts w:ascii="Times New Roman" w:hAnsi="Times New Roman" w:cs="Times New Roman"/>
          <w:lang w:eastAsia="zh-CN"/>
        </w:rPr>
        <w:t>支持第三方通过</w:t>
      </w:r>
      <w:r>
        <w:rPr>
          <w:rFonts w:ascii="Times New Roman" w:hAnsi="Times New Roman" w:cs="Times New Roman" w:hint="eastAsia"/>
          <w:lang w:eastAsia="zh-CN"/>
        </w:rPr>
        <w:t>S</w:t>
      </w:r>
      <w:r>
        <w:rPr>
          <w:rFonts w:ascii="Times New Roman" w:hAnsi="Times New Roman" w:cs="Times New Roman"/>
          <w:lang w:eastAsia="zh-CN"/>
        </w:rPr>
        <w:t>DK</w:t>
      </w:r>
      <w:r>
        <w:rPr>
          <w:rFonts w:ascii="Times New Roman" w:hAnsi="Times New Roman" w:cs="Times New Roman"/>
          <w:lang w:eastAsia="zh-CN"/>
        </w:rPr>
        <w:t>获取</w:t>
      </w:r>
      <w:r>
        <w:rPr>
          <w:rFonts w:ascii="Times New Roman" w:hAnsi="Times New Roman" w:cs="Times New Roman"/>
          <w:lang w:eastAsia="zh-CN"/>
        </w:rPr>
        <w:t>/</w:t>
      </w:r>
      <w:r>
        <w:rPr>
          <w:rFonts w:ascii="Times New Roman" w:hAnsi="Times New Roman" w:cs="Times New Roman"/>
          <w:lang w:eastAsia="zh-CN"/>
        </w:rPr>
        <w:t>配置云台和聚焦状态值，预置点是否到位反馈，保障抓图清晰</w:t>
      </w:r>
      <w:r>
        <w:rPr>
          <w:rFonts w:ascii="Times New Roman" w:hAnsi="Times New Roman" w:cs="Times New Roman" w:hint="eastAsia"/>
          <w:lang w:eastAsia="zh-CN"/>
        </w:rPr>
        <w:t>。</w:t>
      </w:r>
      <w:r>
        <w:rPr>
          <w:rFonts w:ascii="Times New Roman" w:hAnsi="Times New Roman" w:cs="Times New Roman"/>
          <w:lang w:eastAsia="zh-CN"/>
        </w:rPr>
        <w:t>支持玻璃加热除雾</w:t>
      </w:r>
      <w:r>
        <w:rPr>
          <w:rFonts w:ascii="Times New Roman" w:hAnsi="Times New Roman" w:cs="Times New Roman" w:hint="eastAsia"/>
          <w:lang w:eastAsia="zh-CN"/>
        </w:rPr>
        <w:t>。支持避障云台抵近避障功能。</w:t>
      </w:r>
    </w:p>
    <w:p w14:paraId="7FF908E8" w14:textId="77777777" w:rsidR="00DC6DEA" w:rsidRDefault="00000000">
      <w:pPr>
        <w:pStyle w:val="a0"/>
        <w:spacing w:before="0" w:after="0" w:line="360" w:lineRule="auto"/>
        <w:rPr>
          <w:rFonts w:ascii="Times New Roman" w:hAnsi="Times New Roman" w:cs="Times New Roman"/>
          <w:b/>
          <w:bCs/>
          <w:lang w:eastAsia="zh-CN"/>
        </w:rPr>
      </w:pPr>
      <w:bookmarkStart w:id="41" w:name="工程场景模块化组装适配设计使机器人可根据不同桥型快速重构"/>
      <w:bookmarkEnd w:id="40"/>
      <w:r>
        <w:rPr>
          <w:rFonts w:ascii="Times New Roman" w:hAnsi="Times New Roman" w:cs="Times New Roman"/>
          <w:b/>
          <w:bCs/>
          <w:lang w:eastAsia="zh-CN"/>
        </w:rPr>
        <w:t>3.2.</w:t>
      </w:r>
      <w:r>
        <w:rPr>
          <w:rFonts w:ascii="Times New Roman" w:hAnsi="Times New Roman" w:cs="Times New Roman" w:hint="eastAsia"/>
          <w:b/>
          <w:bCs/>
          <w:lang w:eastAsia="zh-CN"/>
        </w:rPr>
        <w:t>3</w:t>
      </w:r>
      <w:r>
        <w:rPr>
          <w:rFonts w:ascii="Times New Roman" w:hAnsi="Times New Roman" w:cs="Times New Roman"/>
          <w:b/>
          <w:bCs/>
          <w:lang w:eastAsia="zh-CN"/>
        </w:rPr>
        <w:t xml:space="preserve"> </w:t>
      </w:r>
      <w:r>
        <w:rPr>
          <w:rFonts w:ascii="Times New Roman" w:hAnsi="Times New Roman" w:cs="Times New Roman"/>
          <w:b/>
          <w:bCs/>
          <w:lang w:eastAsia="zh-CN"/>
        </w:rPr>
        <w:t>工程场景模块化组装适配设计</w:t>
      </w:r>
    </w:p>
    <w:p w14:paraId="71332356" w14:textId="77777777" w:rsidR="002D1145"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将机器人解构为轨道、底盘驱动、长悬臂、检测载具、电气控制五大标准化模块；建立基于桥型参数的快速配置算法，输入箱室宽度、</w:t>
      </w:r>
      <w:r>
        <w:rPr>
          <w:rFonts w:ascii="Times New Roman" w:hAnsi="Times New Roman" w:cs="Times New Roman"/>
          <w:lang w:eastAsia="zh-CN"/>
        </w:rPr>
        <w:t>U</w:t>
      </w:r>
      <w:r>
        <w:rPr>
          <w:rFonts w:ascii="Times New Roman" w:hAnsi="Times New Roman" w:cs="Times New Roman"/>
          <w:lang w:eastAsia="zh-CN"/>
        </w:rPr>
        <w:t>肋间距等参数后自动生成模块组合方案；模块间采用标准化机械接口与统一电气总线，无需</w:t>
      </w:r>
    </w:p>
    <w:p w14:paraId="41DB895E" w14:textId="77777777" w:rsidR="002D1145" w:rsidRPr="002D1145" w:rsidRDefault="002D1145" w:rsidP="002D1145">
      <w:pPr>
        <w:pStyle w:val="a0"/>
        <w:rPr>
          <w:lang w:eastAsia="zh-CN"/>
        </w:rPr>
        <w:sectPr w:rsidR="002D1145" w:rsidRPr="002D1145">
          <w:footerReference w:type="first" r:id="rId28"/>
          <w:pgSz w:w="11906" w:h="16838"/>
          <w:pgMar w:top="1440" w:right="1800" w:bottom="1440" w:left="1800" w:header="720" w:footer="720" w:gutter="0"/>
          <w:cols w:space="720"/>
          <w:titlePg/>
          <w:docGrid w:linePitch="326"/>
        </w:sectPr>
      </w:pPr>
    </w:p>
    <w:p w14:paraId="0FD7A9B7" w14:textId="77777777" w:rsidR="00DC6DEA" w:rsidRDefault="00000000" w:rsidP="002D1145">
      <w:pPr>
        <w:pStyle w:val="FirstParagraph"/>
        <w:spacing w:before="0" w:after="0" w:line="360" w:lineRule="auto"/>
        <w:jc w:val="both"/>
        <w:rPr>
          <w:rFonts w:ascii="Times New Roman" w:hAnsi="Times New Roman" w:cs="Times New Roman"/>
          <w:lang w:eastAsia="zh-CN"/>
        </w:rPr>
      </w:pPr>
      <w:r>
        <w:rPr>
          <w:rFonts w:ascii="Times New Roman" w:hAnsi="Times New Roman" w:cs="Times New Roman"/>
          <w:lang w:eastAsia="zh-CN"/>
        </w:rPr>
        <w:lastRenderedPageBreak/>
        <w:t>现场焊接即可完成重构，适配扁平箱梁、城市立交钢箱梁、桁架梁内部通道等典型场景。</w:t>
      </w:r>
    </w:p>
    <w:p w14:paraId="5F9687A7"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42" w:name="_Toc229672041"/>
      <w:bookmarkStart w:id="43" w:name="智能算法优化研究"/>
      <w:bookmarkEnd w:id="38"/>
      <w:bookmarkEnd w:id="41"/>
      <w:r>
        <w:rPr>
          <w:rFonts w:ascii="Times New Roman" w:eastAsiaTheme="minorEastAsia" w:hAnsi="Times New Roman" w:cs="Times New Roman"/>
          <w:color w:val="auto"/>
          <w:lang w:eastAsia="zh-CN"/>
        </w:rPr>
        <w:t xml:space="preserve">3.3 </w:t>
      </w:r>
      <w:r>
        <w:rPr>
          <w:rFonts w:ascii="Times New Roman" w:eastAsiaTheme="minorEastAsia" w:hAnsi="Times New Roman" w:cs="Times New Roman"/>
          <w:color w:val="auto"/>
          <w:lang w:eastAsia="zh-CN"/>
        </w:rPr>
        <w:t>智能算法优化研究</w:t>
      </w:r>
      <w:bookmarkEnd w:id="42"/>
    </w:p>
    <w:p w14:paraId="2CDEF806" w14:textId="77777777" w:rsidR="00DC6DEA" w:rsidRDefault="00000000">
      <w:pPr>
        <w:pStyle w:val="a0"/>
        <w:spacing w:before="0" w:after="0" w:line="360" w:lineRule="auto"/>
        <w:rPr>
          <w:rFonts w:ascii="Times New Roman" w:hAnsi="Times New Roman" w:cs="Times New Roman"/>
          <w:b/>
          <w:bCs/>
          <w:lang w:eastAsia="zh-CN"/>
        </w:rPr>
      </w:pPr>
      <w:bookmarkStart w:id="44" w:name="多源融合定位算法改进优化数据同步机制与融合策略提升定位精度"/>
      <w:r>
        <w:rPr>
          <w:rFonts w:ascii="Times New Roman" w:hAnsi="Times New Roman" w:cs="Times New Roman"/>
          <w:b/>
          <w:bCs/>
          <w:lang w:eastAsia="zh-CN"/>
        </w:rPr>
        <w:t xml:space="preserve">3.3.1 </w:t>
      </w:r>
      <w:r>
        <w:rPr>
          <w:rFonts w:ascii="Times New Roman" w:hAnsi="Times New Roman" w:cs="Times New Roman"/>
          <w:b/>
          <w:bCs/>
          <w:lang w:eastAsia="zh-CN"/>
        </w:rPr>
        <w:t>多源</w:t>
      </w:r>
      <w:r>
        <w:rPr>
          <w:rFonts w:ascii="Times New Roman" w:hAnsi="Times New Roman" w:cs="Times New Roman" w:hint="eastAsia"/>
          <w:b/>
          <w:bCs/>
          <w:lang w:eastAsia="zh-CN"/>
        </w:rPr>
        <w:t>信息感知</w:t>
      </w:r>
      <w:r>
        <w:rPr>
          <w:rFonts w:ascii="Times New Roman" w:hAnsi="Times New Roman" w:cs="Times New Roman"/>
          <w:b/>
          <w:bCs/>
          <w:lang w:eastAsia="zh-CN"/>
        </w:rPr>
        <w:t>融合定位算法改进</w:t>
      </w:r>
    </w:p>
    <w:p w14:paraId="00DDB64E" w14:textId="51F525CB"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一期编码器</w:t>
      </w:r>
      <w:r>
        <w:rPr>
          <w:rFonts w:ascii="Times New Roman" w:hAnsi="Times New Roman" w:cs="Times New Roman"/>
          <w:lang w:eastAsia="zh-CN"/>
        </w:rPr>
        <w:t>+</w:t>
      </w:r>
      <w:r>
        <w:rPr>
          <w:rFonts w:ascii="Times New Roman" w:hAnsi="Times New Roman" w:cs="Times New Roman"/>
          <w:lang w:eastAsia="zh-CN"/>
        </w:rPr>
        <w:t>激光测距方案在长距离运行中累积误差逐渐增大。本期引入</w:t>
      </w:r>
      <w:r>
        <w:rPr>
          <w:rFonts w:ascii="Times New Roman" w:hAnsi="Times New Roman" w:cs="Times New Roman" w:hint="eastAsia"/>
          <w:lang w:eastAsia="zh-CN"/>
        </w:rPr>
        <w:t>RFID+</w:t>
      </w:r>
      <w:r>
        <w:rPr>
          <w:rFonts w:ascii="Times New Roman" w:hAnsi="Times New Roman" w:cs="Times New Roman" w:hint="eastAsia"/>
          <w:lang w:eastAsia="zh-CN"/>
        </w:rPr>
        <w:t>编码器</w:t>
      </w:r>
      <w:r>
        <w:rPr>
          <w:rFonts w:ascii="Times New Roman" w:hAnsi="Times New Roman" w:cs="Times New Roman" w:hint="eastAsia"/>
          <w:lang w:eastAsia="zh-CN"/>
        </w:rPr>
        <w:t>+</w:t>
      </w:r>
      <w:r>
        <w:rPr>
          <w:rFonts w:ascii="Times New Roman" w:hAnsi="Times New Roman" w:cs="Times New Roman" w:hint="eastAsia"/>
          <w:lang w:eastAsia="zh-CN"/>
        </w:rPr>
        <w:t>激光雷达</w:t>
      </w:r>
      <w:r>
        <w:rPr>
          <w:rFonts w:ascii="Times New Roman" w:hAnsi="Times New Roman" w:cs="Times New Roman"/>
          <w:lang w:eastAsia="zh-CN"/>
        </w:rPr>
        <w:t>组合定位，优化时间戳对齐与卡尔曼滤波融合策略；建立</w:t>
      </w:r>
      <w:r>
        <w:rPr>
          <w:rFonts w:ascii="Times New Roman" w:hAnsi="Times New Roman" w:cs="Times New Roman"/>
          <w:lang w:eastAsia="zh-CN"/>
        </w:rPr>
        <w:t>“</w:t>
      </w:r>
      <w:r>
        <w:rPr>
          <w:rFonts w:ascii="Times New Roman" w:hAnsi="Times New Roman" w:cs="Times New Roman"/>
          <w:lang w:eastAsia="zh-CN"/>
        </w:rPr>
        <w:t>桥梁编号</w:t>
      </w:r>
      <w:r>
        <w:rPr>
          <w:rFonts w:ascii="Times New Roman" w:hAnsi="Times New Roman" w:cs="Times New Roman"/>
          <w:lang w:eastAsia="zh-CN"/>
        </w:rPr>
        <w:t>-</w:t>
      </w:r>
      <w:r>
        <w:rPr>
          <w:rFonts w:ascii="Times New Roman" w:hAnsi="Times New Roman" w:cs="Times New Roman"/>
          <w:lang w:eastAsia="zh-CN"/>
        </w:rPr>
        <w:t>箱室编号</w:t>
      </w:r>
      <w:r>
        <w:rPr>
          <w:rFonts w:ascii="Times New Roman" w:hAnsi="Times New Roman" w:cs="Times New Roman"/>
          <w:lang w:eastAsia="zh-CN"/>
        </w:rPr>
        <w:t>-</w:t>
      </w:r>
      <w:r>
        <w:rPr>
          <w:rFonts w:ascii="Times New Roman" w:hAnsi="Times New Roman" w:cs="Times New Roman"/>
          <w:lang w:eastAsia="zh-CN"/>
        </w:rPr>
        <w:t>区域编号</w:t>
      </w:r>
      <w:r>
        <w:rPr>
          <w:rFonts w:ascii="Times New Roman" w:hAnsi="Times New Roman" w:cs="Times New Roman"/>
          <w:lang w:eastAsia="zh-CN"/>
        </w:rPr>
        <w:t>-</w:t>
      </w:r>
      <w:r>
        <w:rPr>
          <w:rFonts w:ascii="Times New Roman" w:hAnsi="Times New Roman" w:cs="Times New Roman"/>
          <w:lang w:eastAsia="zh-CN"/>
        </w:rPr>
        <w:t>坐标偏移</w:t>
      </w:r>
      <w:r>
        <w:rPr>
          <w:rFonts w:ascii="Times New Roman" w:hAnsi="Times New Roman" w:cs="Times New Roman"/>
          <w:lang w:eastAsia="zh-CN"/>
        </w:rPr>
        <w:t>”</w:t>
      </w:r>
      <w:r>
        <w:rPr>
          <w:rFonts w:ascii="Times New Roman" w:hAnsi="Times New Roman" w:cs="Times New Roman"/>
          <w:lang w:eastAsia="zh-CN"/>
        </w:rPr>
        <w:t>四级编码体系，实现病害点在</w:t>
      </w:r>
      <w:r>
        <w:rPr>
          <w:rFonts w:ascii="Times New Roman" w:hAnsi="Times New Roman" w:cs="Times New Roman"/>
          <w:lang w:eastAsia="zh-CN"/>
        </w:rPr>
        <w:t>BIM</w:t>
      </w:r>
      <w:r>
        <w:rPr>
          <w:rFonts w:ascii="Times New Roman" w:hAnsi="Times New Roman" w:cs="Times New Roman"/>
          <w:lang w:eastAsia="zh-CN"/>
        </w:rPr>
        <w:t>模型中的精准映射。</w:t>
      </w:r>
    </w:p>
    <w:p w14:paraId="54A783AF" w14:textId="77777777" w:rsidR="00DC6DEA" w:rsidRDefault="00000000">
      <w:pPr>
        <w:pStyle w:val="a0"/>
        <w:spacing w:before="0" w:after="0" w:line="360" w:lineRule="auto"/>
        <w:rPr>
          <w:rFonts w:ascii="Times New Roman" w:hAnsi="Times New Roman" w:cs="Times New Roman"/>
          <w:b/>
          <w:bCs/>
          <w:lang w:eastAsia="zh-CN"/>
        </w:rPr>
      </w:pPr>
      <w:bookmarkStart w:id="45" w:name="病害智能识别算法优化增强模型泛化能力与识别准确率"/>
      <w:bookmarkEnd w:id="44"/>
      <w:r>
        <w:rPr>
          <w:rFonts w:ascii="Times New Roman" w:hAnsi="Times New Roman" w:cs="Times New Roman"/>
          <w:b/>
          <w:bCs/>
          <w:lang w:eastAsia="zh-CN"/>
        </w:rPr>
        <w:t xml:space="preserve">3.3.2 </w:t>
      </w:r>
      <w:r>
        <w:rPr>
          <w:rFonts w:ascii="Times New Roman" w:hAnsi="Times New Roman" w:cs="Times New Roman"/>
          <w:b/>
          <w:bCs/>
          <w:lang w:eastAsia="zh-CN"/>
        </w:rPr>
        <w:t>病害智能识别算法优化</w:t>
      </w:r>
    </w:p>
    <w:p w14:paraId="3973B701" w14:textId="723D5E7D" w:rsidR="00DC6DEA" w:rsidRDefault="00F84086">
      <w:pPr>
        <w:pStyle w:val="FirstParagraph"/>
        <w:spacing w:before="0" w:after="0" w:line="360" w:lineRule="auto"/>
        <w:ind w:firstLineChars="200" w:firstLine="480"/>
        <w:jc w:val="both"/>
        <w:rPr>
          <w:rFonts w:ascii="Times New Roman" w:hAnsi="Times New Roman" w:cs="Times New Roman"/>
          <w:lang w:eastAsia="zh-CN"/>
        </w:rPr>
      </w:pPr>
      <w:r w:rsidRPr="00F84086">
        <w:rPr>
          <w:rFonts w:ascii="Times New Roman" w:hAnsi="Times New Roman" w:cs="Times New Roman"/>
          <w:lang w:eastAsia="zh-CN"/>
        </w:rPr>
        <w:t>针对一期算法在强光反射、阴影干扰下易误判的问题，从三方面开展系统性优化：引入对抗样本训练与域自适应技术，全面提升模型复杂环境下的泛化能力；构建基于注意力机制的多尺度融合网络，增强小目标的特征提取与精准识别能力；开发量化评估算法，实现关键病害参数的自动化测量与定量分析。</w:t>
      </w:r>
    </w:p>
    <w:p w14:paraId="6D78E5F1" w14:textId="77777777" w:rsidR="00DC6DEA" w:rsidRDefault="00000000">
      <w:pPr>
        <w:pStyle w:val="a0"/>
        <w:spacing w:before="0" w:after="0" w:line="360" w:lineRule="auto"/>
        <w:rPr>
          <w:rFonts w:ascii="Times New Roman" w:hAnsi="Times New Roman" w:cs="Times New Roman"/>
          <w:b/>
          <w:bCs/>
          <w:lang w:eastAsia="zh-CN"/>
        </w:rPr>
      </w:pPr>
      <w:bookmarkStart w:id="46" w:name="基于stm32的嵌入式控制系统优化提升机械臂运动控制精度与实时性"/>
      <w:bookmarkEnd w:id="45"/>
      <w:r>
        <w:rPr>
          <w:rFonts w:ascii="Times New Roman" w:hAnsi="Times New Roman" w:cs="Times New Roman"/>
          <w:b/>
          <w:bCs/>
          <w:lang w:eastAsia="zh-CN"/>
        </w:rPr>
        <w:t xml:space="preserve">3.3.3 </w:t>
      </w:r>
      <w:r>
        <w:rPr>
          <w:rFonts w:ascii="Times New Roman" w:hAnsi="Times New Roman" w:cs="Times New Roman" w:hint="eastAsia"/>
          <w:b/>
          <w:bCs/>
          <w:lang w:eastAsia="zh-CN"/>
        </w:rPr>
        <w:t>自适应配重多级长悬臂</w:t>
      </w:r>
      <w:r>
        <w:rPr>
          <w:rFonts w:ascii="Times New Roman" w:hAnsi="Times New Roman" w:cs="Times New Roman"/>
          <w:b/>
          <w:bCs/>
          <w:lang w:eastAsia="zh-CN"/>
        </w:rPr>
        <w:t>控制系统优化</w:t>
      </w:r>
    </w:p>
    <w:p w14:paraId="521A4B02" w14:textId="375EE43C"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在多级长悬臂控制中引入</w:t>
      </w:r>
      <w:r>
        <w:rPr>
          <w:rFonts w:ascii="Times New Roman" w:hAnsi="Times New Roman" w:cs="Times New Roman"/>
          <w:lang w:eastAsia="zh-CN"/>
        </w:rPr>
        <w:t>S</w:t>
      </w:r>
      <w:r>
        <w:rPr>
          <w:rFonts w:ascii="Times New Roman" w:hAnsi="Times New Roman" w:cs="Times New Roman"/>
          <w:lang w:eastAsia="zh-CN"/>
        </w:rPr>
        <w:t>型速度曲线加减速算法抑制机械抖动，采用自适应模糊控制器动态调整控制参数，构建前馈</w:t>
      </w:r>
      <w:r>
        <w:rPr>
          <w:rFonts w:ascii="Times New Roman" w:hAnsi="Times New Roman" w:cs="Times New Roman"/>
          <w:lang w:eastAsia="zh-CN"/>
        </w:rPr>
        <w:t>-</w:t>
      </w:r>
      <w:r>
        <w:rPr>
          <w:rFonts w:ascii="Times New Roman" w:hAnsi="Times New Roman" w:cs="Times New Roman"/>
          <w:lang w:eastAsia="zh-CN"/>
        </w:rPr>
        <w:t>反馈复合</w:t>
      </w:r>
      <w:r>
        <w:rPr>
          <w:rFonts w:ascii="Times New Roman" w:hAnsi="Times New Roman" w:cs="Times New Roman"/>
          <w:lang w:eastAsia="zh-CN"/>
        </w:rPr>
        <w:t>PID</w:t>
      </w:r>
      <w:r>
        <w:rPr>
          <w:rFonts w:ascii="Times New Roman" w:hAnsi="Times New Roman" w:cs="Times New Roman"/>
          <w:lang w:eastAsia="zh-CN"/>
        </w:rPr>
        <w:t>控制方案实现速度与位置双闭环。基于</w:t>
      </w:r>
      <w:r>
        <w:rPr>
          <w:rFonts w:ascii="Times New Roman" w:hAnsi="Times New Roman" w:cs="Times New Roman"/>
          <w:lang w:eastAsia="zh-CN"/>
        </w:rPr>
        <w:t>FreeRTOS</w:t>
      </w:r>
      <w:r>
        <w:rPr>
          <w:rFonts w:ascii="Times New Roman" w:hAnsi="Times New Roman" w:cs="Times New Roman"/>
          <w:lang w:eastAsia="zh-CN"/>
        </w:rPr>
        <w:t>实时操作系统保障多任务调度确定性。</w:t>
      </w:r>
    </w:p>
    <w:p w14:paraId="55BC5A53" w14:textId="094D731D" w:rsidR="00DC6DEA" w:rsidRDefault="00000000">
      <w:pPr>
        <w:pStyle w:val="3"/>
        <w:spacing w:before="0" w:line="360" w:lineRule="auto"/>
        <w:rPr>
          <w:rFonts w:ascii="Times New Roman" w:eastAsiaTheme="minorEastAsia" w:hAnsi="Times New Roman" w:cs="Times New Roman"/>
          <w:color w:val="auto"/>
          <w:lang w:eastAsia="zh-CN"/>
        </w:rPr>
      </w:pPr>
      <w:bookmarkStart w:id="47" w:name="_Toc229672042"/>
      <w:bookmarkStart w:id="48" w:name="软件平台构建研究"/>
      <w:bookmarkEnd w:id="43"/>
      <w:bookmarkEnd w:id="46"/>
      <w:r>
        <w:rPr>
          <w:rFonts w:ascii="Times New Roman" w:eastAsiaTheme="minorEastAsia" w:hAnsi="Times New Roman" w:cs="Times New Roman"/>
          <w:color w:val="auto"/>
          <w:lang w:eastAsia="zh-CN"/>
        </w:rPr>
        <w:t xml:space="preserve">3.4 </w:t>
      </w:r>
      <w:r>
        <w:rPr>
          <w:rFonts w:ascii="Times New Roman" w:eastAsiaTheme="minorEastAsia" w:hAnsi="Times New Roman" w:cs="Times New Roman"/>
          <w:color w:val="auto"/>
          <w:lang w:eastAsia="zh-CN"/>
        </w:rPr>
        <w:t>软件平台</w:t>
      </w:r>
      <w:r w:rsidR="00ED4630">
        <w:rPr>
          <w:rFonts w:ascii="Times New Roman" w:eastAsiaTheme="minorEastAsia" w:hAnsi="Times New Roman" w:cs="Times New Roman" w:hint="eastAsia"/>
          <w:color w:val="auto"/>
          <w:lang w:eastAsia="zh-CN"/>
        </w:rPr>
        <w:t>迭代升级</w:t>
      </w:r>
      <w:r>
        <w:rPr>
          <w:rFonts w:ascii="Times New Roman" w:eastAsiaTheme="minorEastAsia" w:hAnsi="Times New Roman" w:cs="Times New Roman"/>
          <w:color w:val="auto"/>
          <w:lang w:eastAsia="zh-CN"/>
        </w:rPr>
        <w:t>研究</w:t>
      </w:r>
      <w:bookmarkEnd w:id="47"/>
    </w:p>
    <w:p w14:paraId="35E210BF" w14:textId="77777777" w:rsidR="00DC6DEA" w:rsidRDefault="00000000">
      <w:pPr>
        <w:pStyle w:val="a0"/>
        <w:spacing w:before="0" w:after="0" w:line="360" w:lineRule="auto"/>
        <w:rPr>
          <w:rFonts w:ascii="Times New Roman" w:hAnsi="Times New Roman" w:cs="Times New Roman"/>
          <w:b/>
          <w:bCs/>
          <w:lang w:eastAsia="zh-CN"/>
        </w:rPr>
      </w:pPr>
      <w:bookmarkStart w:id="49" w:name="构建国内首创钢箱梁病害数据库建立病害特征样本库与分类标准"/>
      <w:r>
        <w:rPr>
          <w:rFonts w:ascii="Times New Roman" w:hAnsi="Times New Roman" w:cs="Times New Roman"/>
          <w:b/>
          <w:bCs/>
          <w:lang w:eastAsia="zh-CN"/>
        </w:rPr>
        <w:t xml:space="preserve">3.4.1 </w:t>
      </w:r>
      <w:r>
        <w:rPr>
          <w:rFonts w:ascii="Times New Roman" w:hAnsi="Times New Roman" w:cs="Times New Roman"/>
          <w:b/>
          <w:bCs/>
          <w:lang w:eastAsia="zh-CN"/>
        </w:rPr>
        <w:t>构建国内首创钢箱梁病害数据库</w:t>
      </w:r>
    </w:p>
    <w:p w14:paraId="3CA94D1F"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系统采集</w:t>
      </w:r>
      <w:r>
        <w:rPr>
          <w:rFonts w:ascii="Times New Roman" w:hAnsi="Times New Roman" w:cs="Times New Roman" w:hint="eastAsia"/>
          <w:lang w:eastAsia="zh-CN"/>
        </w:rPr>
        <w:t>外观整洁</w:t>
      </w:r>
      <w:r>
        <w:rPr>
          <w:rFonts w:ascii="Times New Roman" w:hAnsi="Times New Roman" w:cs="Times New Roman" w:hint="eastAsia"/>
          <w:lang w:eastAsia="zh-CN"/>
        </w:rPr>
        <w:t>/</w:t>
      </w:r>
      <w:r>
        <w:rPr>
          <w:rFonts w:ascii="Times New Roman" w:hAnsi="Times New Roman" w:cs="Times New Roman"/>
          <w:lang w:eastAsia="zh-CN"/>
        </w:rPr>
        <w:t>涂层</w:t>
      </w:r>
      <w:r>
        <w:rPr>
          <w:rFonts w:ascii="Times New Roman" w:hAnsi="Times New Roman" w:cs="Times New Roman" w:hint="eastAsia"/>
          <w:lang w:eastAsia="zh-CN"/>
        </w:rPr>
        <w:t>劣化缺陷</w:t>
      </w:r>
      <w:r>
        <w:rPr>
          <w:rFonts w:ascii="Times New Roman" w:hAnsi="Times New Roman" w:cs="Times New Roman"/>
          <w:lang w:eastAsia="zh-CN"/>
        </w:rPr>
        <w:t>/</w:t>
      </w:r>
      <w:r>
        <w:rPr>
          <w:rFonts w:ascii="Times New Roman" w:hAnsi="Times New Roman" w:cs="Times New Roman" w:hint="eastAsia"/>
          <w:lang w:eastAsia="zh-CN"/>
        </w:rPr>
        <w:t>构件缺陷</w:t>
      </w:r>
      <w:r>
        <w:rPr>
          <w:rFonts w:ascii="Times New Roman" w:hAnsi="Times New Roman" w:cs="Times New Roman"/>
          <w:lang w:eastAsia="zh-CN"/>
        </w:rPr>
        <w:t>/</w:t>
      </w:r>
      <w:r>
        <w:rPr>
          <w:rFonts w:ascii="Times New Roman" w:hAnsi="Times New Roman" w:cs="Times New Roman" w:hint="eastAsia"/>
          <w:lang w:eastAsia="zh-CN"/>
        </w:rPr>
        <w:t>连接件缺陷</w:t>
      </w:r>
      <w:r>
        <w:rPr>
          <w:rFonts w:ascii="Times New Roman" w:hAnsi="Times New Roman" w:cs="Times New Roman"/>
          <w:lang w:eastAsia="zh-CN"/>
        </w:rPr>
        <w:t>等</w:t>
      </w:r>
      <w:r>
        <w:rPr>
          <w:rFonts w:ascii="Times New Roman" w:hAnsi="Times New Roman" w:cs="Times New Roman" w:hint="eastAsia"/>
          <w:lang w:eastAsia="zh-CN"/>
        </w:rPr>
        <w:t>3</w:t>
      </w:r>
      <w:r>
        <w:rPr>
          <w:rFonts w:ascii="Times New Roman" w:hAnsi="Times New Roman" w:cs="Times New Roman"/>
          <w:lang w:eastAsia="zh-CN"/>
        </w:rPr>
        <w:t>大类典型病害图像，</w:t>
      </w:r>
      <w:r>
        <w:rPr>
          <w:rFonts w:ascii="Times New Roman" w:hAnsi="Times New Roman" w:cs="Times New Roman" w:hint="eastAsia"/>
          <w:lang w:eastAsia="zh-CN"/>
        </w:rPr>
        <w:t>粉化、起泡、脱落等</w:t>
      </w:r>
      <w:r>
        <w:rPr>
          <w:rFonts w:ascii="Times New Roman" w:hAnsi="Times New Roman" w:cs="Times New Roman" w:hint="eastAsia"/>
          <w:lang w:eastAsia="zh-CN"/>
        </w:rPr>
        <w:t>11</w:t>
      </w:r>
      <w:r>
        <w:rPr>
          <w:rFonts w:ascii="Times New Roman" w:hAnsi="Times New Roman" w:cs="Times New Roman" w:hint="eastAsia"/>
          <w:lang w:eastAsia="zh-CN"/>
        </w:rPr>
        <w:t>个子类病害图像</w:t>
      </w:r>
      <w:r>
        <w:rPr>
          <w:rFonts w:ascii="Times New Roman" w:hAnsi="Times New Roman" w:cs="Times New Roman"/>
          <w:lang w:eastAsia="zh-CN"/>
        </w:rPr>
        <w:t>样本总量不少于</w:t>
      </w:r>
      <w:r>
        <w:rPr>
          <w:rFonts w:ascii="Times New Roman" w:hAnsi="Times New Roman" w:cs="Times New Roman"/>
          <w:lang w:eastAsia="zh-CN"/>
        </w:rPr>
        <w:t>10000</w:t>
      </w:r>
      <w:r>
        <w:rPr>
          <w:rFonts w:ascii="Times New Roman" w:hAnsi="Times New Roman" w:cs="Times New Roman"/>
          <w:lang w:eastAsia="zh-CN"/>
        </w:rPr>
        <w:t>张；建立涵盖位置、尺寸、形态、颜色、纹理的结构化特征参数体系；制定钢箱梁内部病害分类与编码标准，形成可推广的行业数据规范。</w:t>
      </w:r>
    </w:p>
    <w:p w14:paraId="46008104" w14:textId="77777777" w:rsidR="00DC6DEA" w:rsidRDefault="00000000">
      <w:pPr>
        <w:pStyle w:val="a0"/>
        <w:spacing w:before="0" w:after="0" w:line="360" w:lineRule="auto"/>
        <w:rPr>
          <w:rFonts w:ascii="Times New Roman" w:hAnsi="Times New Roman" w:cs="Times New Roman"/>
          <w:b/>
          <w:bCs/>
          <w:lang w:eastAsia="zh-CN"/>
        </w:rPr>
      </w:pPr>
      <w:bookmarkStart w:id="50" w:name="完善端云平台全生命周期检养运维功能实现检测数据实时上传病害智能诊断养护决策支持"/>
      <w:bookmarkEnd w:id="49"/>
      <w:r>
        <w:rPr>
          <w:rFonts w:ascii="Times New Roman" w:hAnsi="Times New Roman" w:cs="Times New Roman"/>
          <w:b/>
          <w:bCs/>
          <w:lang w:eastAsia="zh-CN"/>
        </w:rPr>
        <w:t xml:space="preserve">3.4.2 </w:t>
      </w:r>
      <w:r>
        <w:rPr>
          <w:rFonts w:ascii="Times New Roman" w:hAnsi="Times New Roman" w:cs="Times New Roman"/>
          <w:b/>
          <w:bCs/>
          <w:lang w:eastAsia="zh-CN"/>
        </w:rPr>
        <w:t>完善端云平台全生命周期检养运维功能</w:t>
      </w:r>
    </w:p>
    <w:p w14:paraId="661E31EC" w14:textId="77777777" w:rsidR="00D33DDE" w:rsidRDefault="00000000" w:rsidP="00D33DDE">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在箱梁长通道内增设信号中继器实现数据实时上传与远程操控冗余备份；扩展云端病害诊断引擎，集成损伤评估模型实现构件损伤量化评定与剩余寿命预测；新增养护决策支持模块，根据病害发展趋势自动生成养护优先级与处置建议，推动运维从</w:t>
      </w:r>
      <w:r>
        <w:rPr>
          <w:rFonts w:ascii="Times New Roman" w:hAnsi="Times New Roman" w:cs="Times New Roman"/>
          <w:lang w:eastAsia="zh-CN"/>
        </w:rPr>
        <w:t>“</w:t>
      </w:r>
      <w:r>
        <w:rPr>
          <w:rFonts w:ascii="Times New Roman" w:hAnsi="Times New Roman" w:cs="Times New Roman"/>
          <w:lang w:eastAsia="zh-CN"/>
        </w:rPr>
        <w:t>事后维修</w:t>
      </w:r>
      <w:r>
        <w:rPr>
          <w:rFonts w:ascii="Times New Roman" w:hAnsi="Times New Roman" w:cs="Times New Roman"/>
          <w:lang w:eastAsia="zh-CN"/>
        </w:rPr>
        <w:t>”</w:t>
      </w:r>
      <w:r>
        <w:rPr>
          <w:rFonts w:ascii="Times New Roman" w:hAnsi="Times New Roman" w:cs="Times New Roman"/>
          <w:lang w:eastAsia="zh-CN"/>
        </w:rPr>
        <w:t>向</w:t>
      </w:r>
      <w:r>
        <w:rPr>
          <w:rFonts w:ascii="Times New Roman" w:hAnsi="Times New Roman" w:cs="Times New Roman"/>
          <w:lang w:eastAsia="zh-CN"/>
        </w:rPr>
        <w:t>“</w:t>
      </w:r>
      <w:r>
        <w:rPr>
          <w:rFonts w:ascii="Times New Roman" w:hAnsi="Times New Roman" w:cs="Times New Roman"/>
          <w:lang w:eastAsia="zh-CN"/>
        </w:rPr>
        <w:t>预防性养护</w:t>
      </w:r>
      <w:r>
        <w:rPr>
          <w:rFonts w:ascii="Times New Roman" w:hAnsi="Times New Roman" w:cs="Times New Roman"/>
          <w:lang w:eastAsia="zh-CN"/>
        </w:rPr>
        <w:t>”</w:t>
      </w:r>
      <w:r>
        <w:rPr>
          <w:rFonts w:ascii="Times New Roman" w:hAnsi="Times New Roman" w:cs="Times New Roman"/>
          <w:lang w:eastAsia="zh-CN"/>
        </w:rPr>
        <w:t>转型。</w:t>
      </w:r>
    </w:p>
    <w:p w14:paraId="6E9197F9" w14:textId="77777777" w:rsidR="00D33DDE" w:rsidRPr="00D33DDE" w:rsidRDefault="00D33DDE" w:rsidP="00D33DDE">
      <w:pPr>
        <w:pStyle w:val="a0"/>
        <w:rPr>
          <w:lang w:eastAsia="zh-CN"/>
        </w:rPr>
        <w:sectPr w:rsidR="00D33DDE" w:rsidRPr="00D33DDE">
          <w:pgSz w:w="11906" w:h="16838"/>
          <w:pgMar w:top="1440" w:right="1800" w:bottom="1440" w:left="1800" w:header="720" w:footer="720" w:gutter="0"/>
          <w:cols w:space="720"/>
          <w:titlePg/>
          <w:docGrid w:linePitch="326"/>
        </w:sectPr>
      </w:pPr>
    </w:p>
    <w:p w14:paraId="04FF4448" w14:textId="77777777" w:rsidR="00DC6DEA" w:rsidRDefault="00000000">
      <w:pPr>
        <w:pStyle w:val="a0"/>
        <w:spacing w:before="0" w:after="0" w:line="360" w:lineRule="auto"/>
        <w:rPr>
          <w:rFonts w:ascii="Times New Roman" w:hAnsi="Times New Roman" w:cs="Times New Roman"/>
          <w:b/>
          <w:bCs/>
          <w:lang w:eastAsia="zh-CN"/>
        </w:rPr>
      </w:pPr>
      <w:bookmarkStart w:id="51" w:name="开发高效数据处理与可视化模块"/>
      <w:bookmarkEnd w:id="50"/>
      <w:r>
        <w:rPr>
          <w:rFonts w:ascii="Times New Roman" w:hAnsi="Times New Roman" w:cs="Times New Roman"/>
          <w:b/>
          <w:bCs/>
          <w:lang w:eastAsia="zh-CN"/>
        </w:rPr>
        <w:lastRenderedPageBreak/>
        <w:t xml:space="preserve">3.4.3 </w:t>
      </w:r>
      <w:r>
        <w:rPr>
          <w:rFonts w:ascii="Times New Roman" w:hAnsi="Times New Roman" w:cs="Times New Roman"/>
          <w:b/>
          <w:bCs/>
          <w:lang w:eastAsia="zh-CN"/>
        </w:rPr>
        <w:t>开发高效数据处理与可视化模块</w:t>
      </w:r>
    </w:p>
    <w:p w14:paraId="64D81409"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采用流式计算框架实现图像去噪、畸变校正、压缩编码与特征提取的实时预处理；基于</w:t>
      </w:r>
      <w:r>
        <w:rPr>
          <w:rFonts w:ascii="Times New Roman" w:hAnsi="Times New Roman" w:cs="Times New Roman"/>
          <w:lang w:eastAsia="zh-CN"/>
        </w:rPr>
        <w:t>WebGL</w:t>
      </w:r>
      <w:r>
        <w:rPr>
          <w:rFonts w:ascii="Times New Roman" w:hAnsi="Times New Roman" w:cs="Times New Roman"/>
          <w:lang w:eastAsia="zh-CN"/>
        </w:rPr>
        <w:t>三维渲染构建</w:t>
      </w:r>
      <w:r>
        <w:rPr>
          <w:rFonts w:ascii="Times New Roman" w:hAnsi="Times New Roman" w:cs="Times New Roman"/>
          <w:lang w:eastAsia="zh-CN"/>
        </w:rPr>
        <w:t>BIM</w:t>
      </w:r>
      <w:r>
        <w:rPr>
          <w:rFonts w:ascii="Times New Roman" w:hAnsi="Times New Roman" w:cs="Times New Roman"/>
          <w:lang w:eastAsia="zh-CN"/>
        </w:rPr>
        <w:t>模型与巡检数据的空间关联可视化界面，实现病害三维标注、历史数据时序对比与劣化趋势分析。</w:t>
      </w:r>
      <w:bookmarkStart w:id="52" w:name="提交的成果"/>
      <w:bookmarkEnd w:id="32"/>
      <w:bookmarkEnd w:id="48"/>
      <w:bookmarkEnd w:id="51"/>
    </w:p>
    <w:p w14:paraId="4FEB2C3D" w14:textId="77777777" w:rsidR="00001BE9" w:rsidRPr="00001BE9" w:rsidRDefault="00001BE9" w:rsidP="00001BE9">
      <w:pPr>
        <w:pStyle w:val="a0"/>
        <w:rPr>
          <w:lang w:eastAsia="zh-CN"/>
        </w:rPr>
        <w:sectPr w:rsidR="00001BE9" w:rsidRPr="00001BE9">
          <w:pgSz w:w="11906" w:h="16838"/>
          <w:pgMar w:top="1440" w:right="1800" w:bottom="1440" w:left="1800" w:header="720" w:footer="720" w:gutter="0"/>
          <w:cols w:space="720"/>
          <w:titlePg/>
          <w:docGrid w:linePitch="326"/>
        </w:sectPr>
      </w:pPr>
    </w:p>
    <w:p w14:paraId="2CDE1482" w14:textId="77777777" w:rsidR="002D1145" w:rsidRDefault="002D1145">
      <w:pPr>
        <w:pStyle w:val="2"/>
        <w:spacing w:before="0" w:line="360" w:lineRule="auto"/>
        <w:rPr>
          <w:rFonts w:ascii="Times New Roman" w:eastAsiaTheme="minorEastAsia" w:hAnsi="Times New Roman" w:cs="Times New Roman"/>
          <w:color w:val="auto"/>
          <w:lang w:eastAsia="zh-CN"/>
        </w:rPr>
        <w:sectPr w:rsidR="002D1145">
          <w:pgSz w:w="11906" w:h="16838"/>
          <w:pgMar w:top="1440" w:right="1800" w:bottom="1440" w:left="1800" w:header="720" w:footer="720" w:gutter="0"/>
          <w:cols w:space="720"/>
          <w:titlePg/>
          <w:docGrid w:linePitch="326"/>
        </w:sectPr>
      </w:pPr>
    </w:p>
    <w:p w14:paraId="0C0CEED7" w14:textId="77777777" w:rsidR="00DC6DEA" w:rsidRDefault="00000000">
      <w:pPr>
        <w:pStyle w:val="2"/>
        <w:spacing w:before="0" w:line="360" w:lineRule="auto"/>
        <w:rPr>
          <w:rFonts w:ascii="Times New Roman" w:eastAsiaTheme="minorEastAsia" w:hAnsi="Times New Roman" w:cs="Times New Roman"/>
          <w:color w:val="auto"/>
          <w:lang w:eastAsia="zh-CN"/>
        </w:rPr>
      </w:pPr>
      <w:bookmarkStart w:id="53" w:name="_Toc229672043"/>
      <w:r>
        <w:rPr>
          <w:rFonts w:ascii="Times New Roman" w:eastAsiaTheme="minorEastAsia" w:hAnsi="Times New Roman" w:cs="Times New Roman"/>
          <w:color w:val="auto"/>
          <w:lang w:eastAsia="zh-CN"/>
        </w:rPr>
        <w:lastRenderedPageBreak/>
        <w:t>四、提交的成果</w:t>
      </w:r>
      <w:bookmarkEnd w:id="53"/>
    </w:p>
    <w:p w14:paraId="673356F0"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54" w:name="_Toc229672044"/>
      <w:bookmarkStart w:id="55" w:name="提交成果"/>
      <w:r>
        <w:rPr>
          <w:rFonts w:ascii="Times New Roman" w:eastAsiaTheme="minorEastAsia" w:hAnsi="Times New Roman" w:cs="Times New Roman"/>
          <w:color w:val="auto"/>
          <w:lang w:eastAsia="zh-CN"/>
        </w:rPr>
        <w:t xml:space="preserve">4.1 </w:t>
      </w:r>
      <w:r>
        <w:rPr>
          <w:rFonts w:ascii="Times New Roman" w:eastAsiaTheme="minorEastAsia" w:hAnsi="Times New Roman" w:cs="Times New Roman"/>
          <w:color w:val="auto"/>
          <w:lang w:eastAsia="zh-CN"/>
        </w:rPr>
        <w:t>提交成果</w:t>
      </w:r>
      <w:bookmarkEnd w:id="54"/>
    </w:p>
    <w:p w14:paraId="379B352A" w14:textId="77777777" w:rsidR="00DC6DEA" w:rsidRDefault="00000000">
      <w:pPr>
        <w:pStyle w:val="a0"/>
        <w:spacing w:before="0" w:after="0" w:line="360" w:lineRule="auto"/>
        <w:rPr>
          <w:rFonts w:ascii="Times New Roman" w:hAnsi="Times New Roman" w:cs="Times New Roman"/>
          <w:b/>
          <w:bCs/>
          <w:lang w:eastAsia="zh-CN"/>
        </w:rPr>
      </w:pPr>
      <w:bookmarkStart w:id="56" w:name="工程样机1套宽幅箱梁巡检机器人窄箱巡检机器人"/>
      <w:r>
        <w:rPr>
          <w:rFonts w:ascii="Times New Roman" w:hAnsi="Times New Roman" w:cs="Times New Roman"/>
          <w:b/>
          <w:bCs/>
          <w:lang w:eastAsia="zh-CN"/>
        </w:rPr>
        <w:t xml:space="preserve">4.1.1 </w:t>
      </w:r>
      <w:r>
        <w:rPr>
          <w:rFonts w:ascii="Times New Roman" w:hAnsi="Times New Roman" w:cs="Times New Roman"/>
          <w:b/>
          <w:bCs/>
          <w:lang w:eastAsia="zh-CN"/>
        </w:rPr>
        <w:t>工程样机</w:t>
      </w:r>
      <w:r>
        <w:rPr>
          <w:rFonts w:ascii="Times New Roman" w:hAnsi="Times New Roman" w:cs="Times New Roman"/>
          <w:b/>
          <w:bCs/>
          <w:lang w:eastAsia="zh-CN"/>
        </w:rPr>
        <w:t>1</w:t>
      </w:r>
      <w:r>
        <w:rPr>
          <w:rFonts w:ascii="Times New Roman" w:hAnsi="Times New Roman" w:cs="Times New Roman"/>
          <w:b/>
          <w:bCs/>
          <w:lang w:eastAsia="zh-CN"/>
        </w:rPr>
        <w:t>套</w:t>
      </w:r>
    </w:p>
    <w:p w14:paraId="58536F63" w14:textId="728FE28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交付宽幅</w:t>
      </w:r>
      <w:r>
        <w:rPr>
          <w:rFonts w:ascii="Times New Roman" w:hAnsi="Times New Roman" w:cs="Times New Roman" w:hint="eastAsia"/>
          <w:lang w:eastAsia="zh-CN"/>
        </w:rPr>
        <w:t>箱梁</w:t>
      </w:r>
      <w:r>
        <w:rPr>
          <w:rFonts w:ascii="Times New Roman" w:hAnsi="Times New Roman" w:cs="Times New Roman"/>
          <w:lang w:eastAsia="zh-CN"/>
        </w:rPr>
        <w:t>巡检机器人工程样机</w:t>
      </w:r>
      <w:r>
        <w:rPr>
          <w:rFonts w:ascii="Times New Roman" w:hAnsi="Times New Roman" w:cs="Times New Roman"/>
          <w:lang w:eastAsia="zh-CN"/>
        </w:rPr>
        <w:t>1</w:t>
      </w:r>
      <w:r>
        <w:rPr>
          <w:rFonts w:ascii="Times New Roman" w:hAnsi="Times New Roman" w:cs="Times New Roman"/>
          <w:lang w:eastAsia="zh-CN"/>
        </w:rPr>
        <w:t>台。宽幅机器人适配主箱室大面积巡检，</w:t>
      </w:r>
      <w:r>
        <w:rPr>
          <w:rFonts w:ascii="Times New Roman" w:eastAsia="宋体" w:hAnsi="Times New Roman" w:cs="Times New Roman" w:hint="eastAsia"/>
          <w:kern w:val="2"/>
          <w:lang w:eastAsia="zh-CN"/>
        </w:rPr>
        <w:t>臂体伸缩比不小于</w:t>
      </w:r>
      <w:r w:rsidR="004F3564">
        <w:rPr>
          <w:rFonts w:ascii="Times New Roman" w:eastAsia="宋体" w:hAnsi="Times New Roman" w:cs="Times New Roman" w:hint="eastAsia"/>
          <w:kern w:val="2"/>
          <w:lang w:eastAsia="zh-CN"/>
        </w:rPr>
        <w:t>2.0</w:t>
      </w:r>
      <w:r>
        <w:rPr>
          <w:rFonts w:ascii="Times New Roman" w:eastAsia="宋体" w:hAnsi="Times New Roman" w:cs="Times New Roman"/>
          <w:kern w:val="2"/>
          <w:lang w:eastAsia="zh-CN"/>
        </w:rPr>
        <w:t>，</w:t>
      </w:r>
      <w:r w:rsidR="00D33DDE">
        <w:rPr>
          <w:rFonts w:ascii="Times New Roman" w:eastAsia="宋体" w:hAnsi="Times New Roman" w:cs="Times New Roman" w:hint="eastAsia"/>
          <w:kern w:val="2"/>
          <w:lang w:eastAsia="zh-CN"/>
        </w:rPr>
        <w:t>伸缩速度</w:t>
      </w:r>
      <w:r w:rsidR="00533E48">
        <w:rPr>
          <w:rFonts w:ascii="Times New Roman" w:eastAsia="宋体" w:hAnsi="Times New Roman" w:cs="Times New Roman" w:hint="eastAsia"/>
          <w:kern w:val="2"/>
          <w:lang w:eastAsia="zh-CN"/>
        </w:rPr>
        <w:t>不小于</w:t>
      </w:r>
      <w:r w:rsidR="00D33DDE">
        <w:rPr>
          <w:rFonts w:ascii="Times New Roman" w:eastAsia="宋体" w:hAnsi="Times New Roman" w:cs="Times New Roman" w:hint="eastAsia"/>
          <w:kern w:val="2"/>
          <w:lang w:eastAsia="zh-CN"/>
        </w:rPr>
        <w:t>1m/s</w:t>
      </w:r>
      <w:r w:rsidR="00D33DDE">
        <w:rPr>
          <w:rFonts w:ascii="Times New Roman" w:eastAsia="宋体" w:hAnsi="Times New Roman" w:cs="Times New Roman" w:hint="eastAsia"/>
          <w:kern w:val="2"/>
          <w:lang w:eastAsia="zh-CN"/>
        </w:rPr>
        <w:t>，</w:t>
      </w:r>
      <w:r>
        <w:rPr>
          <w:rFonts w:ascii="Times New Roman" w:eastAsia="宋体" w:hAnsi="Times New Roman" w:cs="Times New Roman" w:hint="eastAsia"/>
          <w:kern w:val="2"/>
          <w:lang w:eastAsia="zh-CN"/>
        </w:rPr>
        <w:t>纵向</w:t>
      </w:r>
      <w:r>
        <w:rPr>
          <w:rFonts w:ascii="Times New Roman" w:eastAsia="宋体" w:hAnsi="Times New Roman" w:cs="Times New Roman"/>
          <w:kern w:val="2"/>
          <w:lang w:eastAsia="zh-CN"/>
        </w:rPr>
        <w:t>定位精度</w:t>
      </w:r>
      <w:r>
        <w:rPr>
          <w:rFonts w:ascii="Times New Roman" w:eastAsia="宋体" w:hAnsi="Times New Roman" w:cs="Times New Roman"/>
          <w:kern w:val="2"/>
          <w:lang w:eastAsia="zh-CN"/>
        </w:rPr>
        <w:t>≤</w:t>
      </w:r>
      <w:r>
        <w:rPr>
          <w:rFonts w:ascii="Times New Roman" w:eastAsia="宋体" w:hAnsi="Times New Roman" w:cs="Times New Roman" w:hint="eastAsia"/>
          <w:kern w:val="2"/>
          <w:lang w:eastAsia="zh-CN"/>
        </w:rPr>
        <w:t>10</w:t>
      </w:r>
      <w:r>
        <w:rPr>
          <w:rFonts w:ascii="Times New Roman" w:eastAsia="宋体" w:hAnsi="Times New Roman" w:cs="Times New Roman"/>
          <w:kern w:val="2"/>
          <w:lang w:eastAsia="zh-CN"/>
        </w:rPr>
        <w:t>cm</w:t>
      </w:r>
      <w:r>
        <w:rPr>
          <w:rFonts w:ascii="Times New Roman" w:eastAsia="宋体" w:hAnsi="Times New Roman" w:cs="Times New Roman"/>
          <w:kern w:val="2"/>
          <w:lang w:eastAsia="zh-CN"/>
        </w:rPr>
        <w:t>，</w:t>
      </w:r>
      <w:r>
        <w:rPr>
          <w:rFonts w:ascii="Times New Roman" w:eastAsia="宋体" w:hAnsi="Times New Roman" w:cs="Times New Roman" w:hint="eastAsia"/>
          <w:kern w:val="2"/>
          <w:lang w:eastAsia="zh-CN"/>
        </w:rPr>
        <w:t>长悬臂定位精度≤</w:t>
      </w:r>
      <w:r>
        <w:rPr>
          <w:rFonts w:ascii="Times New Roman" w:eastAsia="宋体" w:hAnsi="Times New Roman" w:cs="Times New Roman" w:hint="eastAsia"/>
          <w:kern w:val="2"/>
          <w:lang w:eastAsia="zh-CN"/>
        </w:rPr>
        <w:t>1cm</w:t>
      </w:r>
      <w:r>
        <w:rPr>
          <w:rFonts w:ascii="Times New Roman" w:hAnsi="Times New Roman" w:cs="Times New Roman"/>
          <w:lang w:eastAsia="zh-CN"/>
        </w:rPr>
        <w:t>，完成工程化定型。</w:t>
      </w:r>
    </w:p>
    <w:p w14:paraId="13E50EB8" w14:textId="77777777" w:rsidR="00DC6DEA" w:rsidRDefault="00000000">
      <w:pPr>
        <w:pStyle w:val="a0"/>
        <w:spacing w:before="0" w:after="0" w:line="360" w:lineRule="auto"/>
        <w:rPr>
          <w:rFonts w:ascii="Times New Roman" w:hAnsi="Times New Roman" w:cs="Times New Roman"/>
          <w:b/>
          <w:bCs/>
          <w:lang w:eastAsia="zh-CN"/>
        </w:rPr>
      </w:pPr>
      <w:bookmarkStart w:id="57" w:name="钢箱梁病害数据库1套"/>
      <w:bookmarkEnd w:id="56"/>
      <w:r>
        <w:rPr>
          <w:rFonts w:ascii="Times New Roman" w:hAnsi="Times New Roman" w:cs="Times New Roman"/>
          <w:b/>
          <w:bCs/>
          <w:lang w:eastAsia="zh-CN"/>
        </w:rPr>
        <w:t xml:space="preserve">4.1.2 </w:t>
      </w:r>
      <w:r>
        <w:rPr>
          <w:rFonts w:ascii="Times New Roman" w:hAnsi="Times New Roman" w:cs="Times New Roman"/>
          <w:b/>
          <w:bCs/>
          <w:lang w:eastAsia="zh-CN"/>
        </w:rPr>
        <w:t>钢箱梁病害数据库</w:t>
      </w:r>
      <w:r>
        <w:rPr>
          <w:rFonts w:ascii="Times New Roman" w:hAnsi="Times New Roman" w:cs="Times New Roman"/>
          <w:b/>
          <w:bCs/>
          <w:lang w:eastAsia="zh-CN"/>
        </w:rPr>
        <w:t>1</w:t>
      </w:r>
      <w:r>
        <w:rPr>
          <w:rFonts w:ascii="Times New Roman" w:hAnsi="Times New Roman" w:cs="Times New Roman"/>
          <w:b/>
          <w:bCs/>
          <w:lang w:eastAsia="zh-CN"/>
        </w:rPr>
        <w:t>套</w:t>
      </w:r>
    </w:p>
    <w:p w14:paraId="557275F2"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交付国内首个钢箱梁内部病害标准化数据库</w:t>
      </w:r>
      <w:r>
        <w:rPr>
          <w:rFonts w:ascii="Times New Roman" w:hAnsi="Times New Roman" w:cs="Times New Roman"/>
          <w:lang w:eastAsia="zh-CN"/>
        </w:rPr>
        <w:t>1</w:t>
      </w:r>
      <w:r>
        <w:rPr>
          <w:rFonts w:ascii="Times New Roman" w:hAnsi="Times New Roman" w:cs="Times New Roman"/>
          <w:lang w:eastAsia="zh-CN"/>
        </w:rPr>
        <w:t>套，涵盖</w:t>
      </w:r>
      <w:r>
        <w:rPr>
          <w:rFonts w:ascii="Times New Roman" w:hAnsi="Times New Roman" w:cs="Times New Roman" w:hint="eastAsia"/>
          <w:lang w:eastAsia="zh-CN"/>
        </w:rPr>
        <w:t>3</w:t>
      </w:r>
      <w:r>
        <w:rPr>
          <w:rFonts w:ascii="Times New Roman" w:hAnsi="Times New Roman" w:cs="Times New Roman"/>
          <w:lang w:eastAsia="zh-CN"/>
        </w:rPr>
        <w:t>大类</w:t>
      </w:r>
      <w:r>
        <w:rPr>
          <w:rFonts w:ascii="Times New Roman" w:hAnsi="Times New Roman" w:cs="Times New Roman" w:hint="eastAsia"/>
          <w:lang w:eastAsia="zh-CN"/>
        </w:rPr>
        <w:t>11</w:t>
      </w:r>
      <w:r>
        <w:rPr>
          <w:rFonts w:ascii="Times New Roman" w:hAnsi="Times New Roman" w:cs="Times New Roman" w:hint="eastAsia"/>
          <w:lang w:eastAsia="zh-CN"/>
        </w:rPr>
        <w:t>个小类</w:t>
      </w:r>
      <w:r>
        <w:rPr>
          <w:rFonts w:ascii="Times New Roman" w:hAnsi="Times New Roman" w:cs="Times New Roman"/>
          <w:lang w:eastAsia="zh-CN"/>
        </w:rPr>
        <w:t>典型病害，样本量</w:t>
      </w:r>
      <w:r>
        <w:rPr>
          <w:rFonts w:ascii="Times New Roman" w:hAnsi="Times New Roman" w:cs="Times New Roman" w:hint="eastAsia"/>
          <w:lang w:eastAsia="zh-CN"/>
        </w:rPr>
        <w:t>不少于</w:t>
      </w:r>
      <w:r>
        <w:rPr>
          <w:rFonts w:ascii="Times New Roman" w:hAnsi="Times New Roman" w:cs="Times New Roman"/>
          <w:lang w:eastAsia="zh-CN"/>
        </w:rPr>
        <w:t>10000</w:t>
      </w:r>
      <w:r>
        <w:rPr>
          <w:rFonts w:ascii="Times New Roman" w:hAnsi="Times New Roman" w:cs="Times New Roman"/>
          <w:lang w:eastAsia="zh-CN"/>
        </w:rPr>
        <w:t>张，配套特征参数体系与分类编码标准，支持数据检索、样本扩充与模型训练接口服务。</w:t>
      </w:r>
    </w:p>
    <w:p w14:paraId="23239B3C" w14:textId="77777777" w:rsidR="00DC6DEA" w:rsidRDefault="00000000">
      <w:pPr>
        <w:pStyle w:val="a0"/>
        <w:spacing w:before="0" w:after="0" w:line="360" w:lineRule="auto"/>
        <w:rPr>
          <w:rFonts w:ascii="Times New Roman" w:hAnsi="Times New Roman" w:cs="Times New Roman"/>
          <w:b/>
          <w:bCs/>
          <w:lang w:eastAsia="zh-CN"/>
        </w:rPr>
      </w:pPr>
      <w:bookmarkStart w:id="58" w:name="端云协同维养软件平台1套"/>
      <w:bookmarkEnd w:id="57"/>
      <w:r>
        <w:rPr>
          <w:rFonts w:ascii="Times New Roman" w:hAnsi="Times New Roman" w:cs="Times New Roman"/>
          <w:b/>
          <w:bCs/>
          <w:lang w:eastAsia="zh-CN"/>
        </w:rPr>
        <w:t xml:space="preserve">4.1.3 </w:t>
      </w:r>
      <w:r>
        <w:rPr>
          <w:rFonts w:ascii="Times New Roman" w:hAnsi="Times New Roman" w:cs="Times New Roman"/>
          <w:b/>
          <w:bCs/>
          <w:lang w:eastAsia="zh-CN"/>
        </w:rPr>
        <w:t>端云协同维养软件平台</w:t>
      </w:r>
      <w:r>
        <w:rPr>
          <w:rFonts w:ascii="Times New Roman" w:hAnsi="Times New Roman" w:cs="Times New Roman"/>
          <w:b/>
          <w:bCs/>
          <w:lang w:eastAsia="zh-CN"/>
        </w:rPr>
        <w:t>1</w:t>
      </w:r>
      <w:r>
        <w:rPr>
          <w:rFonts w:ascii="Times New Roman" w:hAnsi="Times New Roman" w:cs="Times New Roman"/>
          <w:b/>
          <w:bCs/>
          <w:lang w:eastAsia="zh-CN"/>
        </w:rPr>
        <w:t>套</w:t>
      </w:r>
    </w:p>
    <w:p w14:paraId="280709DD"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交付覆盖</w:t>
      </w:r>
      <w:r>
        <w:rPr>
          <w:rFonts w:ascii="Times New Roman" w:hAnsi="Times New Roman" w:cs="Times New Roman"/>
          <w:lang w:eastAsia="zh-CN"/>
        </w:rPr>
        <w:t>“</w:t>
      </w:r>
      <w:r>
        <w:rPr>
          <w:rFonts w:ascii="Times New Roman" w:hAnsi="Times New Roman" w:cs="Times New Roman"/>
          <w:lang w:eastAsia="zh-CN"/>
        </w:rPr>
        <w:t>检测</w:t>
      </w:r>
      <w:r>
        <w:rPr>
          <w:rFonts w:ascii="Times New Roman" w:hAnsi="Times New Roman" w:cs="Times New Roman"/>
          <w:lang w:eastAsia="zh-CN"/>
        </w:rPr>
        <w:t>-</w:t>
      </w:r>
      <w:r>
        <w:rPr>
          <w:rFonts w:ascii="Times New Roman" w:hAnsi="Times New Roman" w:cs="Times New Roman"/>
          <w:lang w:eastAsia="zh-CN"/>
        </w:rPr>
        <w:t>评估</w:t>
      </w:r>
      <w:r>
        <w:rPr>
          <w:rFonts w:ascii="Times New Roman" w:hAnsi="Times New Roman" w:cs="Times New Roman"/>
          <w:lang w:eastAsia="zh-CN"/>
        </w:rPr>
        <w:t>-</w:t>
      </w:r>
      <w:r>
        <w:rPr>
          <w:rFonts w:ascii="Times New Roman" w:hAnsi="Times New Roman" w:cs="Times New Roman"/>
          <w:lang w:eastAsia="zh-CN"/>
        </w:rPr>
        <w:t>养护</w:t>
      </w:r>
      <w:r>
        <w:rPr>
          <w:rFonts w:ascii="Times New Roman" w:hAnsi="Times New Roman" w:cs="Times New Roman"/>
          <w:lang w:eastAsia="zh-CN"/>
        </w:rPr>
        <w:t>”</w:t>
      </w:r>
      <w:r>
        <w:rPr>
          <w:rFonts w:ascii="Times New Roman" w:hAnsi="Times New Roman" w:cs="Times New Roman"/>
          <w:lang w:eastAsia="zh-CN"/>
        </w:rPr>
        <w:t>全生命周期的端云协同维养软件平台</w:t>
      </w:r>
      <w:r>
        <w:rPr>
          <w:rFonts w:ascii="Times New Roman" w:hAnsi="Times New Roman" w:cs="Times New Roman"/>
          <w:lang w:eastAsia="zh-CN"/>
        </w:rPr>
        <w:t>1</w:t>
      </w:r>
      <w:r>
        <w:rPr>
          <w:rFonts w:ascii="Times New Roman" w:hAnsi="Times New Roman" w:cs="Times New Roman"/>
          <w:lang w:eastAsia="zh-CN"/>
        </w:rPr>
        <w:t>套，包含端侧交互模块、远程通信模块、云端病害诊断引擎、损伤评估与寿命预测模块、养护决策支持模块、三维可视化与自动报告生成模块，采用</w:t>
      </w:r>
      <w:r>
        <w:rPr>
          <w:rFonts w:ascii="Times New Roman" w:hAnsi="Times New Roman" w:cs="Times New Roman"/>
          <w:lang w:eastAsia="zh-CN"/>
        </w:rPr>
        <w:t>B/S</w:t>
      </w:r>
      <w:r>
        <w:rPr>
          <w:rFonts w:ascii="Times New Roman" w:hAnsi="Times New Roman" w:cs="Times New Roman"/>
          <w:lang w:eastAsia="zh-CN"/>
        </w:rPr>
        <w:t>架构与</w:t>
      </w:r>
      <w:r>
        <w:rPr>
          <w:rFonts w:ascii="Times New Roman" w:hAnsi="Times New Roman" w:cs="Times New Roman"/>
          <w:lang w:eastAsia="zh-CN"/>
        </w:rPr>
        <w:t>Docker</w:t>
      </w:r>
      <w:r>
        <w:rPr>
          <w:rFonts w:ascii="Times New Roman" w:hAnsi="Times New Roman" w:cs="Times New Roman"/>
          <w:lang w:eastAsia="zh-CN"/>
        </w:rPr>
        <w:t>容器化部署。</w:t>
      </w:r>
    </w:p>
    <w:p w14:paraId="31123E8D" w14:textId="77777777" w:rsidR="00DC6DEA" w:rsidRDefault="00000000">
      <w:pPr>
        <w:pStyle w:val="a0"/>
        <w:spacing w:before="0" w:after="0" w:line="360" w:lineRule="auto"/>
        <w:rPr>
          <w:rFonts w:ascii="Times New Roman" w:hAnsi="Times New Roman" w:cs="Times New Roman"/>
          <w:b/>
          <w:bCs/>
          <w:lang w:eastAsia="zh-CN"/>
        </w:rPr>
      </w:pPr>
      <w:bookmarkStart w:id="59" w:name="研究报告1份论文2-3篇发明专利2-3项实用新型1-2项软著1项"/>
      <w:bookmarkEnd w:id="58"/>
      <w:r>
        <w:rPr>
          <w:rFonts w:ascii="Times New Roman" w:hAnsi="Times New Roman" w:cs="Times New Roman"/>
          <w:b/>
          <w:bCs/>
          <w:lang w:eastAsia="zh-CN"/>
        </w:rPr>
        <w:t xml:space="preserve">4.1.4 </w:t>
      </w:r>
      <w:r>
        <w:rPr>
          <w:rFonts w:ascii="Times New Roman" w:hAnsi="Times New Roman" w:cs="Times New Roman"/>
          <w:b/>
          <w:bCs/>
          <w:lang w:eastAsia="zh-CN"/>
        </w:rPr>
        <w:t>研究报告</w:t>
      </w:r>
      <w:r>
        <w:rPr>
          <w:rFonts w:ascii="Times New Roman" w:hAnsi="Times New Roman" w:cs="Times New Roman"/>
          <w:b/>
          <w:bCs/>
          <w:lang w:eastAsia="zh-CN"/>
        </w:rPr>
        <w:t>1</w:t>
      </w:r>
      <w:r>
        <w:rPr>
          <w:rFonts w:ascii="Times New Roman" w:hAnsi="Times New Roman" w:cs="Times New Roman"/>
          <w:b/>
          <w:bCs/>
          <w:lang w:eastAsia="zh-CN"/>
        </w:rPr>
        <w:t>份、论文</w:t>
      </w:r>
      <w:r>
        <w:rPr>
          <w:rFonts w:ascii="Times New Roman" w:hAnsi="Times New Roman" w:cs="Times New Roman"/>
          <w:b/>
          <w:bCs/>
          <w:lang w:eastAsia="zh-CN"/>
        </w:rPr>
        <w:t>2-3</w:t>
      </w:r>
      <w:r>
        <w:rPr>
          <w:rFonts w:ascii="Times New Roman" w:hAnsi="Times New Roman" w:cs="Times New Roman"/>
          <w:b/>
          <w:bCs/>
          <w:lang w:eastAsia="zh-CN"/>
        </w:rPr>
        <w:t>篇、发明专利</w:t>
      </w:r>
      <w:r>
        <w:rPr>
          <w:rFonts w:ascii="Times New Roman" w:hAnsi="Times New Roman" w:cs="Times New Roman"/>
          <w:b/>
          <w:bCs/>
          <w:lang w:eastAsia="zh-CN"/>
        </w:rPr>
        <w:t>2-3</w:t>
      </w:r>
      <w:r>
        <w:rPr>
          <w:rFonts w:ascii="Times New Roman" w:hAnsi="Times New Roman" w:cs="Times New Roman"/>
          <w:b/>
          <w:bCs/>
          <w:lang w:eastAsia="zh-CN"/>
        </w:rPr>
        <w:t>项、实用新型</w:t>
      </w:r>
      <w:r>
        <w:rPr>
          <w:rFonts w:ascii="Times New Roman" w:hAnsi="Times New Roman" w:cs="Times New Roman"/>
          <w:b/>
          <w:bCs/>
          <w:lang w:eastAsia="zh-CN"/>
        </w:rPr>
        <w:t>1-2</w:t>
      </w:r>
      <w:r>
        <w:rPr>
          <w:rFonts w:ascii="Times New Roman" w:hAnsi="Times New Roman" w:cs="Times New Roman"/>
          <w:b/>
          <w:bCs/>
          <w:lang w:eastAsia="zh-CN"/>
        </w:rPr>
        <w:t>项、软著</w:t>
      </w:r>
      <w:r>
        <w:rPr>
          <w:rFonts w:ascii="Times New Roman" w:hAnsi="Times New Roman" w:cs="Times New Roman"/>
          <w:b/>
          <w:bCs/>
          <w:lang w:eastAsia="zh-CN"/>
        </w:rPr>
        <w:t>1</w:t>
      </w:r>
      <w:r>
        <w:rPr>
          <w:rFonts w:ascii="Times New Roman" w:hAnsi="Times New Roman" w:cs="Times New Roman"/>
          <w:b/>
          <w:bCs/>
          <w:lang w:eastAsia="zh-CN"/>
        </w:rPr>
        <w:t>项</w:t>
      </w:r>
    </w:p>
    <w:p w14:paraId="23F663D7"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提交项目技术研究报告</w:t>
      </w:r>
      <w:r>
        <w:rPr>
          <w:rFonts w:ascii="Times New Roman" w:hAnsi="Times New Roman" w:cs="Times New Roman"/>
          <w:lang w:eastAsia="zh-CN"/>
        </w:rPr>
        <w:t>1</w:t>
      </w:r>
      <w:r>
        <w:rPr>
          <w:rFonts w:ascii="Times New Roman" w:hAnsi="Times New Roman" w:cs="Times New Roman"/>
          <w:lang w:eastAsia="zh-CN"/>
        </w:rPr>
        <w:t>份；在核心期刊或</w:t>
      </w:r>
      <w:r>
        <w:rPr>
          <w:rFonts w:ascii="Times New Roman" w:hAnsi="Times New Roman" w:cs="Times New Roman"/>
          <w:lang w:eastAsia="zh-CN"/>
        </w:rPr>
        <w:t>EI/SCI</w:t>
      </w:r>
      <w:r>
        <w:rPr>
          <w:rFonts w:ascii="Times New Roman" w:hAnsi="Times New Roman" w:cs="Times New Roman"/>
          <w:lang w:eastAsia="zh-CN"/>
        </w:rPr>
        <w:t>检索期刊发表论文</w:t>
      </w:r>
      <w:r>
        <w:rPr>
          <w:rFonts w:ascii="Times New Roman" w:hAnsi="Times New Roman" w:cs="Times New Roman"/>
          <w:lang w:eastAsia="zh-CN"/>
        </w:rPr>
        <w:t>2–3</w:t>
      </w:r>
      <w:r>
        <w:rPr>
          <w:rFonts w:ascii="Times New Roman" w:hAnsi="Times New Roman" w:cs="Times New Roman"/>
          <w:lang w:eastAsia="zh-CN"/>
        </w:rPr>
        <w:t>篇；申请发明专利</w:t>
      </w:r>
      <w:r>
        <w:rPr>
          <w:rFonts w:ascii="Times New Roman" w:hAnsi="Times New Roman" w:cs="Times New Roman"/>
          <w:lang w:eastAsia="zh-CN"/>
        </w:rPr>
        <w:t>2–3</w:t>
      </w:r>
      <w:r>
        <w:rPr>
          <w:rFonts w:ascii="Times New Roman" w:hAnsi="Times New Roman" w:cs="Times New Roman"/>
          <w:lang w:eastAsia="zh-CN"/>
        </w:rPr>
        <w:t>项、实用新型专利</w:t>
      </w:r>
      <w:r>
        <w:rPr>
          <w:rFonts w:ascii="Times New Roman" w:hAnsi="Times New Roman" w:cs="Times New Roman"/>
          <w:lang w:eastAsia="zh-CN"/>
        </w:rPr>
        <w:t>1–2</w:t>
      </w:r>
      <w:r>
        <w:rPr>
          <w:rFonts w:ascii="Times New Roman" w:hAnsi="Times New Roman" w:cs="Times New Roman"/>
          <w:lang w:eastAsia="zh-CN"/>
        </w:rPr>
        <w:t>项、软件著作权</w:t>
      </w:r>
      <w:r>
        <w:rPr>
          <w:rFonts w:ascii="Times New Roman" w:hAnsi="Times New Roman" w:cs="Times New Roman"/>
          <w:lang w:eastAsia="zh-CN"/>
        </w:rPr>
        <w:t>1</w:t>
      </w:r>
      <w:r>
        <w:rPr>
          <w:rFonts w:ascii="Times New Roman" w:hAnsi="Times New Roman" w:cs="Times New Roman"/>
          <w:lang w:eastAsia="zh-CN"/>
        </w:rPr>
        <w:t>项，形成自主知识产权体系。</w:t>
      </w:r>
    </w:p>
    <w:p w14:paraId="3E6106EC"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60" w:name="_Toc229672045"/>
      <w:bookmarkStart w:id="61" w:name="拟解决的关键技术问题"/>
      <w:bookmarkEnd w:id="55"/>
      <w:bookmarkEnd w:id="59"/>
      <w:r>
        <w:rPr>
          <w:rFonts w:ascii="Times New Roman" w:eastAsiaTheme="minorEastAsia" w:hAnsi="Times New Roman" w:cs="Times New Roman"/>
          <w:color w:val="auto"/>
          <w:lang w:eastAsia="zh-CN"/>
        </w:rPr>
        <w:t xml:space="preserve">4.2 </w:t>
      </w:r>
      <w:r>
        <w:rPr>
          <w:rFonts w:ascii="Times New Roman" w:eastAsiaTheme="minorEastAsia" w:hAnsi="Times New Roman" w:cs="Times New Roman"/>
          <w:color w:val="auto"/>
          <w:lang w:eastAsia="zh-CN"/>
        </w:rPr>
        <w:t>拟解决的关键技术问题</w:t>
      </w:r>
      <w:bookmarkEnd w:id="60"/>
    </w:p>
    <w:p w14:paraId="2B536114" w14:textId="77777777" w:rsidR="00DC6DEA" w:rsidRDefault="00000000">
      <w:pPr>
        <w:pStyle w:val="a0"/>
        <w:spacing w:before="0" w:after="0" w:line="360" w:lineRule="auto"/>
        <w:rPr>
          <w:rFonts w:ascii="Times New Roman" w:hAnsi="Times New Roman" w:cs="Times New Roman"/>
          <w:b/>
          <w:bCs/>
          <w:lang w:eastAsia="zh-CN"/>
        </w:rPr>
      </w:pPr>
      <w:bookmarkStart w:id="62" w:name="多级伸缩机械臂稳定性与精准控制技术"/>
      <w:r>
        <w:rPr>
          <w:rFonts w:ascii="Times New Roman" w:hAnsi="Times New Roman" w:cs="Times New Roman"/>
          <w:b/>
          <w:bCs/>
          <w:lang w:eastAsia="zh-CN"/>
        </w:rPr>
        <w:t xml:space="preserve">4.2.1 </w:t>
      </w:r>
      <w:r>
        <w:rPr>
          <w:rFonts w:ascii="Times New Roman" w:hAnsi="Times New Roman" w:cs="Times New Roman" w:hint="eastAsia"/>
          <w:b/>
          <w:bCs/>
          <w:lang w:eastAsia="zh-CN"/>
        </w:rPr>
        <w:t>大伸缩比长悬臂“鞭梢效应”动态配重抑制技术</w:t>
      </w:r>
    </w:p>
    <w:p w14:paraId="38C011D6" w14:textId="1F084000"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解决单级长悬臂在长行程工况下刚度衰减、末端振动与重心偏移难题，通过多级同步伸缩结构重构与自适应配重控制算法协同优化</w:t>
      </w:r>
      <w:r w:rsidR="00E078F0">
        <w:rPr>
          <w:rFonts w:ascii="Times New Roman" w:hAnsi="Times New Roman" w:cs="Times New Roman" w:hint="eastAsia"/>
          <w:lang w:eastAsia="zh-CN"/>
        </w:rPr>
        <w:t>，</w:t>
      </w:r>
      <w:r w:rsidR="001D086D">
        <w:rPr>
          <w:rFonts w:ascii="Times New Roman" w:hAnsi="Times New Roman" w:cs="Times New Roman" w:hint="eastAsia"/>
          <w:lang w:eastAsia="zh-CN"/>
        </w:rPr>
        <w:t>伸缩臂伸缩臂不小于</w:t>
      </w:r>
      <w:r w:rsidR="00A617A9">
        <w:rPr>
          <w:rFonts w:ascii="Times New Roman" w:hAnsi="Times New Roman" w:cs="Times New Roman" w:hint="eastAsia"/>
          <w:lang w:eastAsia="zh-CN"/>
        </w:rPr>
        <w:t>2</w:t>
      </w:r>
      <w:r w:rsidR="001D086D">
        <w:rPr>
          <w:rFonts w:ascii="Times New Roman" w:hAnsi="Times New Roman" w:cs="Times New Roman" w:hint="eastAsia"/>
          <w:lang w:eastAsia="zh-CN"/>
        </w:rPr>
        <w:t>.0</w:t>
      </w:r>
      <w:r w:rsidR="001D086D">
        <w:rPr>
          <w:rFonts w:ascii="Times New Roman" w:hAnsi="Times New Roman" w:cs="Times New Roman" w:hint="eastAsia"/>
          <w:lang w:eastAsia="zh-CN"/>
        </w:rPr>
        <w:t>，</w:t>
      </w:r>
      <w:r w:rsidR="00E078F0">
        <w:rPr>
          <w:rFonts w:ascii="Times New Roman" w:hAnsi="Times New Roman" w:cs="Times New Roman" w:hint="eastAsia"/>
          <w:lang w:eastAsia="zh-CN"/>
        </w:rPr>
        <w:t>伸缩臂伸缩速度</w:t>
      </w:r>
      <w:r w:rsidR="00533E48">
        <w:rPr>
          <w:rFonts w:ascii="Times New Roman" w:hAnsi="Times New Roman" w:cs="Times New Roman" w:hint="eastAsia"/>
          <w:lang w:eastAsia="zh-CN"/>
        </w:rPr>
        <w:t>不小于</w:t>
      </w:r>
      <w:r w:rsidR="00E078F0">
        <w:rPr>
          <w:rFonts w:ascii="Times New Roman" w:hAnsi="Times New Roman" w:cs="Times New Roman" w:hint="eastAsia"/>
          <w:lang w:eastAsia="zh-CN"/>
        </w:rPr>
        <w:t>1m/s</w:t>
      </w:r>
      <w:r w:rsidR="00E078F0">
        <w:rPr>
          <w:rFonts w:ascii="Times New Roman" w:hAnsi="Times New Roman" w:cs="Times New Roman" w:hint="eastAsia"/>
          <w:lang w:eastAsia="zh-CN"/>
        </w:rPr>
        <w:t>，</w:t>
      </w:r>
      <w:r>
        <w:rPr>
          <w:rFonts w:ascii="Times New Roman" w:hAnsi="Times New Roman" w:cs="Times New Roman" w:hint="eastAsia"/>
          <w:lang w:eastAsia="zh-CN"/>
        </w:rPr>
        <w:t>纵向定位精度≤</w:t>
      </w:r>
      <w:r>
        <w:rPr>
          <w:rFonts w:ascii="Times New Roman" w:hAnsi="Times New Roman" w:cs="Times New Roman" w:hint="eastAsia"/>
          <w:lang w:eastAsia="zh-CN"/>
        </w:rPr>
        <w:t>10cm</w:t>
      </w:r>
      <w:r>
        <w:rPr>
          <w:rFonts w:ascii="Times New Roman" w:hAnsi="Times New Roman" w:cs="Times New Roman" w:hint="eastAsia"/>
          <w:lang w:eastAsia="zh-CN"/>
        </w:rPr>
        <w:t>，长悬臂定位精度≤</w:t>
      </w:r>
      <w:r>
        <w:rPr>
          <w:rFonts w:ascii="Times New Roman" w:hAnsi="Times New Roman" w:cs="Times New Roman" w:hint="eastAsia"/>
          <w:lang w:eastAsia="zh-CN"/>
        </w:rPr>
        <w:t>1cm</w:t>
      </w:r>
      <w:r>
        <w:rPr>
          <w:rFonts w:ascii="Times New Roman" w:hAnsi="Times New Roman" w:cs="Times New Roman"/>
          <w:lang w:eastAsia="zh-CN"/>
        </w:rPr>
        <w:t>。</w:t>
      </w:r>
    </w:p>
    <w:p w14:paraId="3B7902DA" w14:textId="77777777" w:rsidR="00DC6DEA" w:rsidRDefault="00DC6DEA">
      <w:pPr>
        <w:pStyle w:val="a0"/>
        <w:rPr>
          <w:lang w:eastAsia="zh-CN"/>
        </w:rPr>
        <w:sectPr w:rsidR="00DC6DEA">
          <w:pgSz w:w="11906" w:h="16838"/>
          <w:pgMar w:top="1440" w:right="1800" w:bottom="1440" w:left="1800" w:header="720" w:footer="720" w:gutter="0"/>
          <w:cols w:space="720"/>
          <w:titlePg/>
          <w:docGrid w:linePitch="326"/>
        </w:sectPr>
      </w:pPr>
    </w:p>
    <w:p w14:paraId="2C6F434F" w14:textId="77777777" w:rsidR="00DC6DEA" w:rsidRDefault="00000000">
      <w:pPr>
        <w:pStyle w:val="a0"/>
        <w:spacing w:before="0" w:after="0" w:line="360" w:lineRule="auto"/>
        <w:rPr>
          <w:rFonts w:ascii="Times New Roman" w:hAnsi="Times New Roman" w:cs="Times New Roman"/>
          <w:b/>
          <w:bCs/>
          <w:lang w:eastAsia="zh-CN"/>
        </w:rPr>
      </w:pPr>
      <w:bookmarkStart w:id="63" w:name="钢箱梁内部高精度多源融合定位技术"/>
      <w:bookmarkEnd w:id="62"/>
      <w:r>
        <w:rPr>
          <w:rFonts w:ascii="Times New Roman" w:hAnsi="Times New Roman" w:cs="Times New Roman"/>
          <w:b/>
          <w:bCs/>
          <w:lang w:eastAsia="zh-CN"/>
        </w:rPr>
        <w:lastRenderedPageBreak/>
        <w:t xml:space="preserve">4.2.2 </w:t>
      </w:r>
      <w:r>
        <w:rPr>
          <w:rFonts w:ascii="Times New Roman" w:hAnsi="Times New Roman" w:cs="Times New Roman" w:hint="eastAsia"/>
          <w:b/>
          <w:bCs/>
          <w:lang w:eastAsia="zh-CN"/>
        </w:rPr>
        <w:t>箱室复杂构型空间机器人运动位姿控制技术</w:t>
      </w:r>
    </w:p>
    <w:p w14:paraId="4375E692"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解决金属封闭空间内</w:t>
      </w:r>
      <w:r>
        <w:rPr>
          <w:rFonts w:ascii="Times New Roman" w:hAnsi="Times New Roman" w:cs="Times New Roman"/>
          <w:lang w:eastAsia="zh-CN"/>
        </w:rPr>
        <w:t>GNSS</w:t>
      </w:r>
      <w:r>
        <w:rPr>
          <w:rFonts w:ascii="Times New Roman" w:hAnsi="Times New Roman" w:cs="Times New Roman"/>
          <w:lang w:eastAsia="zh-CN"/>
        </w:rPr>
        <w:t>信号完全屏蔽、编码器累积误差导致病害位置与桥梁结构偏差难题，通过</w:t>
      </w:r>
      <w:r>
        <w:rPr>
          <w:rFonts w:ascii="Times New Roman" w:hAnsi="Times New Roman" w:cs="Times New Roman" w:hint="eastAsia"/>
          <w:lang w:eastAsia="zh-CN"/>
        </w:rPr>
        <w:t>RFID</w:t>
      </w:r>
      <w:r>
        <w:rPr>
          <w:rFonts w:ascii="Times New Roman" w:hAnsi="Times New Roman" w:cs="Times New Roman"/>
          <w:lang w:eastAsia="zh-CN"/>
        </w:rPr>
        <w:t>+</w:t>
      </w:r>
      <w:r>
        <w:rPr>
          <w:rFonts w:ascii="Times New Roman" w:hAnsi="Times New Roman" w:cs="Times New Roman"/>
          <w:lang w:eastAsia="zh-CN"/>
        </w:rPr>
        <w:t>编码器</w:t>
      </w:r>
      <w:r>
        <w:rPr>
          <w:rFonts w:ascii="Times New Roman" w:hAnsi="Times New Roman" w:cs="Times New Roman"/>
          <w:lang w:eastAsia="zh-CN"/>
        </w:rPr>
        <w:t>+</w:t>
      </w:r>
      <w:r>
        <w:rPr>
          <w:rFonts w:ascii="Times New Roman" w:hAnsi="Times New Roman" w:cs="Times New Roman"/>
          <w:lang w:eastAsia="zh-CN"/>
        </w:rPr>
        <w:t>激光</w:t>
      </w:r>
      <w:r>
        <w:rPr>
          <w:rFonts w:ascii="Times New Roman" w:hAnsi="Times New Roman" w:cs="Times New Roman" w:hint="eastAsia"/>
          <w:lang w:eastAsia="zh-CN"/>
        </w:rPr>
        <w:t>雷达</w:t>
      </w:r>
      <w:r>
        <w:rPr>
          <w:rFonts w:ascii="Times New Roman" w:hAnsi="Times New Roman" w:cs="Times New Roman"/>
          <w:lang w:eastAsia="zh-CN"/>
        </w:rPr>
        <w:t>多源融合定位与四级编码体系，实现病害点在</w:t>
      </w:r>
      <w:r>
        <w:rPr>
          <w:rFonts w:ascii="Times New Roman" w:hAnsi="Times New Roman" w:cs="Times New Roman"/>
          <w:lang w:eastAsia="zh-CN"/>
        </w:rPr>
        <w:t>BIM</w:t>
      </w:r>
      <w:r>
        <w:rPr>
          <w:rFonts w:ascii="Times New Roman" w:hAnsi="Times New Roman" w:cs="Times New Roman"/>
          <w:lang w:eastAsia="zh-CN"/>
        </w:rPr>
        <w:t>模型中的厘米级精准映射。</w:t>
      </w:r>
    </w:p>
    <w:p w14:paraId="1D1B43B6" w14:textId="77777777" w:rsidR="00DC6DEA" w:rsidRDefault="00000000">
      <w:pPr>
        <w:pStyle w:val="a0"/>
        <w:spacing w:before="0" w:after="0" w:line="360" w:lineRule="auto"/>
        <w:rPr>
          <w:rFonts w:ascii="Times New Roman" w:hAnsi="Times New Roman" w:cs="Times New Roman"/>
          <w:b/>
          <w:bCs/>
          <w:lang w:eastAsia="zh-CN"/>
        </w:rPr>
      </w:pPr>
      <w:bookmarkStart w:id="64" w:name="复杂工况下病害智能识别与量化评估技术"/>
      <w:bookmarkEnd w:id="63"/>
      <w:r>
        <w:rPr>
          <w:rFonts w:ascii="Times New Roman" w:hAnsi="Times New Roman" w:cs="Times New Roman"/>
          <w:b/>
          <w:bCs/>
          <w:lang w:eastAsia="zh-CN"/>
        </w:rPr>
        <w:t xml:space="preserve">4.2.3 </w:t>
      </w:r>
      <w:r>
        <w:rPr>
          <w:rFonts w:ascii="Times New Roman" w:hAnsi="Times New Roman" w:cs="Times New Roman"/>
          <w:b/>
          <w:bCs/>
          <w:lang w:eastAsia="zh-CN"/>
        </w:rPr>
        <w:t>复杂工况病害智能识别与量化评估技术</w:t>
      </w:r>
    </w:p>
    <w:p w14:paraId="3A015A56"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解决钢箱梁内部昏暗、反光、阴影等复杂工况下算法泛化能力不足、仅能判别</w:t>
      </w:r>
      <w:r>
        <w:rPr>
          <w:rFonts w:ascii="Times New Roman" w:hAnsi="Times New Roman" w:cs="Times New Roman"/>
          <w:lang w:eastAsia="zh-CN"/>
        </w:rPr>
        <w:t>“</w:t>
      </w:r>
      <w:r>
        <w:rPr>
          <w:rFonts w:ascii="Times New Roman" w:hAnsi="Times New Roman" w:cs="Times New Roman"/>
          <w:lang w:eastAsia="zh-CN"/>
        </w:rPr>
        <w:t>有无</w:t>
      </w:r>
      <w:r>
        <w:rPr>
          <w:rFonts w:ascii="Times New Roman" w:hAnsi="Times New Roman" w:cs="Times New Roman"/>
          <w:lang w:eastAsia="zh-CN"/>
        </w:rPr>
        <w:t>”</w:t>
      </w:r>
      <w:r>
        <w:rPr>
          <w:rFonts w:ascii="Times New Roman" w:hAnsi="Times New Roman" w:cs="Times New Roman"/>
          <w:lang w:eastAsia="zh-CN"/>
        </w:rPr>
        <w:t>无法量化参数的难题，通过对抗训练、多尺度特征融合与后处理量化算法，实现检出率</w:t>
      </w:r>
      <w:r>
        <w:rPr>
          <w:rFonts w:ascii="Times New Roman" w:hAnsi="Times New Roman" w:cs="Times New Roman"/>
          <w:lang w:eastAsia="zh-CN"/>
        </w:rPr>
        <w:t>≥95%</w:t>
      </w:r>
      <w:r>
        <w:rPr>
          <w:rFonts w:ascii="Times New Roman" w:hAnsi="Times New Roman" w:cs="Times New Roman"/>
          <w:lang w:eastAsia="zh-CN"/>
        </w:rPr>
        <w:t>。</w:t>
      </w:r>
    </w:p>
    <w:p w14:paraId="60F35814" w14:textId="77777777" w:rsidR="00DC6DEA" w:rsidRDefault="00DC6DEA">
      <w:pPr>
        <w:pStyle w:val="a0"/>
        <w:rPr>
          <w:rFonts w:ascii="Times New Roman" w:hAnsi="Times New Roman" w:cs="Times New Roman"/>
          <w:lang w:eastAsia="zh-CN"/>
        </w:rPr>
        <w:sectPr w:rsidR="00DC6DEA">
          <w:footerReference w:type="first" r:id="rId29"/>
          <w:pgSz w:w="11906" w:h="16838"/>
          <w:pgMar w:top="1440" w:right="1800" w:bottom="1440" w:left="1800" w:header="720" w:footer="720" w:gutter="0"/>
          <w:cols w:space="720"/>
          <w:titlePg/>
          <w:docGrid w:linePitch="326"/>
        </w:sectPr>
      </w:pPr>
      <w:bookmarkStart w:id="65" w:name="宽-窄箱梁巡检机器人多机协同作业技术"/>
      <w:bookmarkEnd w:id="64"/>
    </w:p>
    <w:p w14:paraId="7286D200" w14:textId="77777777" w:rsidR="00DC6DEA" w:rsidRDefault="00000000">
      <w:pPr>
        <w:pStyle w:val="2"/>
        <w:spacing w:before="0" w:line="360" w:lineRule="auto"/>
        <w:rPr>
          <w:rFonts w:ascii="Times New Roman" w:eastAsiaTheme="minorEastAsia" w:hAnsi="Times New Roman" w:cs="Times New Roman"/>
          <w:color w:val="auto"/>
          <w:lang w:eastAsia="zh-CN"/>
        </w:rPr>
      </w:pPr>
      <w:bookmarkStart w:id="66" w:name="_Toc229672046"/>
      <w:bookmarkStart w:id="67" w:name="拟达到的技术和经济目标"/>
      <w:bookmarkEnd w:id="52"/>
      <w:bookmarkEnd w:id="61"/>
      <w:bookmarkEnd w:id="65"/>
      <w:r>
        <w:rPr>
          <w:rFonts w:ascii="Times New Roman" w:eastAsiaTheme="minorEastAsia" w:hAnsi="Times New Roman" w:cs="Times New Roman"/>
          <w:color w:val="auto"/>
          <w:lang w:eastAsia="zh-CN"/>
        </w:rPr>
        <w:lastRenderedPageBreak/>
        <w:t>五、拟达到的技术和经济目标</w:t>
      </w:r>
      <w:bookmarkEnd w:id="66"/>
    </w:p>
    <w:p w14:paraId="393348EE"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68" w:name="_Toc229672047"/>
      <w:bookmarkStart w:id="69" w:name="技术目标"/>
      <w:r>
        <w:rPr>
          <w:rFonts w:ascii="Times New Roman" w:eastAsiaTheme="minorEastAsia" w:hAnsi="Times New Roman" w:cs="Times New Roman"/>
          <w:color w:val="auto"/>
          <w:lang w:eastAsia="zh-CN"/>
        </w:rPr>
        <w:t xml:space="preserve">5.1 </w:t>
      </w:r>
      <w:r>
        <w:rPr>
          <w:rFonts w:ascii="Times New Roman" w:eastAsiaTheme="minorEastAsia" w:hAnsi="Times New Roman" w:cs="Times New Roman"/>
          <w:color w:val="auto"/>
          <w:lang w:eastAsia="zh-CN"/>
        </w:rPr>
        <w:t>技术目标</w:t>
      </w:r>
      <w:bookmarkEnd w:id="68"/>
    </w:p>
    <w:p w14:paraId="7F81A0E8" w14:textId="59C2D5B2" w:rsidR="00DC6DEA" w:rsidRDefault="00000000">
      <w:pPr>
        <w:pStyle w:val="a0"/>
        <w:spacing w:before="0" w:after="0" w:line="360" w:lineRule="auto"/>
        <w:rPr>
          <w:rFonts w:ascii="Times New Roman" w:hAnsi="Times New Roman" w:cs="Times New Roman"/>
          <w:b/>
          <w:bCs/>
          <w:lang w:eastAsia="zh-CN"/>
        </w:rPr>
      </w:pPr>
      <w:bookmarkStart w:id="70" w:name="伸缩臂范围5-8m定位精度2cm控制精度1cm"/>
      <w:r>
        <w:rPr>
          <w:rFonts w:ascii="Times New Roman" w:hAnsi="Times New Roman" w:cs="Times New Roman"/>
          <w:b/>
          <w:bCs/>
          <w:lang w:eastAsia="zh-CN"/>
        </w:rPr>
        <w:t xml:space="preserve">5.1.1 </w:t>
      </w:r>
      <w:r w:rsidR="00E475D7">
        <w:rPr>
          <w:rFonts w:ascii="Times New Roman" w:hAnsi="Times New Roman" w:cs="Times New Roman" w:hint="eastAsia"/>
          <w:b/>
          <w:bCs/>
          <w:lang w:eastAsia="zh-CN"/>
        </w:rPr>
        <w:t>机器人本体机构</w:t>
      </w:r>
    </w:p>
    <w:p w14:paraId="2B06EB4E" w14:textId="3A3D9F5A" w:rsidR="00DC6DEA" w:rsidRDefault="00000000" w:rsidP="00DC2B89">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二期重点突破长悬臂结构稳定性与伸缩效率瓶颈，创新采用</w:t>
      </w:r>
      <w:r>
        <w:rPr>
          <w:rFonts w:ascii="Times New Roman" w:hAnsi="Times New Roman" w:cs="Times New Roman" w:hint="eastAsia"/>
          <w:lang w:eastAsia="zh-CN"/>
        </w:rPr>
        <w:t>自适应配重</w:t>
      </w:r>
      <w:r>
        <w:rPr>
          <w:rFonts w:ascii="Times New Roman" w:hAnsi="Times New Roman" w:cs="Times New Roman"/>
          <w:lang w:eastAsia="zh-CN"/>
        </w:rPr>
        <w:t>多级</w:t>
      </w:r>
      <w:r>
        <w:rPr>
          <w:rFonts w:ascii="Times New Roman" w:hAnsi="Times New Roman" w:cs="Times New Roman" w:hint="eastAsia"/>
          <w:lang w:eastAsia="zh-CN"/>
        </w:rPr>
        <w:t>长悬臂优化</w:t>
      </w:r>
      <w:r>
        <w:rPr>
          <w:rFonts w:ascii="Times New Roman" w:hAnsi="Times New Roman" w:cs="Times New Roman"/>
          <w:lang w:eastAsia="zh-CN"/>
        </w:rPr>
        <w:t>传统长悬臂结构，实现长悬臂</w:t>
      </w:r>
      <w:r w:rsidRPr="00DC2B89">
        <w:rPr>
          <w:rFonts w:ascii="Times New Roman" w:hAnsi="Times New Roman" w:cs="Times New Roman" w:hint="eastAsia"/>
          <w:lang w:eastAsia="zh-CN"/>
        </w:rPr>
        <w:t>臂体伸缩比不小于</w:t>
      </w:r>
      <w:r w:rsidR="00B4271D">
        <w:rPr>
          <w:rFonts w:ascii="Times New Roman" w:hAnsi="Times New Roman" w:cs="Times New Roman" w:hint="eastAsia"/>
          <w:lang w:eastAsia="zh-CN"/>
        </w:rPr>
        <w:t>2</w:t>
      </w:r>
      <w:r w:rsidR="00600CF4" w:rsidRPr="00DC2B89">
        <w:rPr>
          <w:rFonts w:ascii="Times New Roman" w:hAnsi="Times New Roman" w:cs="Times New Roman" w:hint="eastAsia"/>
          <w:lang w:eastAsia="zh-CN"/>
        </w:rPr>
        <w:t>.0</w:t>
      </w:r>
      <w:r w:rsidR="00AF247A">
        <w:rPr>
          <w:rFonts w:ascii="Times New Roman" w:hAnsi="Times New Roman" w:cs="Times New Roman" w:hint="eastAsia"/>
          <w:lang w:eastAsia="zh-CN"/>
        </w:rPr>
        <w:t>，</w:t>
      </w:r>
      <w:r>
        <w:rPr>
          <w:rFonts w:ascii="Times New Roman" w:hAnsi="Times New Roman" w:cs="Times New Roman"/>
          <w:lang w:eastAsia="zh-CN"/>
        </w:rPr>
        <w:t>满足国内大跨径扁平钢箱梁典型断面的单侧全覆盖检测需求。结合改进的多源融合定位算法与自适应配重控制策略，</w:t>
      </w:r>
      <w:r>
        <w:rPr>
          <w:rFonts w:ascii="Times New Roman" w:hAnsi="Times New Roman" w:cs="Times New Roman" w:hint="eastAsia"/>
          <w:lang w:eastAsia="zh-CN"/>
        </w:rPr>
        <w:t>纵向长悬臂</w:t>
      </w:r>
      <w:r>
        <w:rPr>
          <w:rFonts w:ascii="Times New Roman" w:hAnsi="Times New Roman" w:cs="Times New Roman"/>
          <w:lang w:eastAsia="zh-CN"/>
        </w:rPr>
        <w:t>定位精度</w:t>
      </w:r>
      <w:r>
        <w:rPr>
          <w:rFonts w:ascii="Times New Roman" w:hAnsi="Times New Roman" w:cs="Times New Roman"/>
          <w:lang w:eastAsia="zh-CN"/>
        </w:rPr>
        <w:t>≤</w:t>
      </w:r>
      <w:r>
        <w:rPr>
          <w:rFonts w:ascii="Times New Roman" w:hAnsi="Times New Roman" w:cs="Times New Roman" w:hint="eastAsia"/>
          <w:lang w:eastAsia="zh-CN"/>
        </w:rPr>
        <w:t>10</w:t>
      </w:r>
      <w:r>
        <w:rPr>
          <w:rFonts w:ascii="Times New Roman" w:hAnsi="Times New Roman" w:cs="Times New Roman"/>
          <w:lang w:eastAsia="zh-CN"/>
        </w:rPr>
        <w:t>cm</w:t>
      </w:r>
      <w:r>
        <w:rPr>
          <w:rFonts w:ascii="Times New Roman" w:hAnsi="Times New Roman" w:cs="Times New Roman" w:hint="eastAsia"/>
          <w:lang w:eastAsia="zh-CN"/>
        </w:rPr>
        <w:t>，长悬臂</w:t>
      </w:r>
      <w:r>
        <w:rPr>
          <w:rFonts w:ascii="Times New Roman" w:hAnsi="Times New Roman" w:cs="Times New Roman"/>
          <w:lang w:eastAsia="zh-CN"/>
        </w:rPr>
        <w:t>定位精度</w:t>
      </w:r>
      <w:r>
        <w:rPr>
          <w:rFonts w:ascii="Times New Roman" w:hAnsi="Times New Roman" w:cs="Times New Roman"/>
          <w:lang w:eastAsia="zh-CN"/>
        </w:rPr>
        <w:t>≤</w:t>
      </w:r>
      <w:r>
        <w:rPr>
          <w:rFonts w:ascii="Times New Roman" w:hAnsi="Times New Roman" w:cs="Times New Roman" w:hint="eastAsia"/>
          <w:lang w:eastAsia="zh-CN"/>
        </w:rPr>
        <w:t>1</w:t>
      </w:r>
      <w:r>
        <w:rPr>
          <w:rFonts w:ascii="Times New Roman" w:hAnsi="Times New Roman" w:cs="Times New Roman"/>
          <w:lang w:eastAsia="zh-CN"/>
        </w:rPr>
        <w:t>cm</w:t>
      </w:r>
      <w:r>
        <w:rPr>
          <w:rFonts w:ascii="Times New Roman" w:hAnsi="Times New Roman" w:cs="Times New Roman"/>
          <w:lang w:eastAsia="zh-CN"/>
        </w:rPr>
        <w:t>，</w:t>
      </w:r>
      <w:r w:rsidR="00FB1250" w:rsidRPr="00FB1250">
        <w:rPr>
          <w:rFonts w:ascii="Times New Roman" w:hAnsi="Times New Roman" w:cs="Times New Roman" w:hint="eastAsia"/>
          <w:lang w:eastAsia="zh-CN"/>
        </w:rPr>
        <w:t>长悬臂伸缩速度</w:t>
      </w:r>
      <w:r w:rsidR="00533E48">
        <w:rPr>
          <w:rFonts w:ascii="Times New Roman" w:hAnsi="Times New Roman" w:cs="Times New Roman" w:hint="eastAsia"/>
          <w:lang w:eastAsia="zh-CN"/>
        </w:rPr>
        <w:t>不小于</w:t>
      </w:r>
      <w:r w:rsidR="00FB1250" w:rsidRPr="00FB1250">
        <w:rPr>
          <w:rFonts w:ascii="Times New Roman" w:hAnsi="Times New Roman" w:cs="Times New Roman" w:hint="eastAsia"/>
          <w:lang w:eastAsia="zh-CN"/>
        </w:rPr>
        <w:t>1m/s</w:t>
      </w:r>
      <w:r w:rsidR="00FB1250">
        <w:rPr>
          <w:rFonts w:ascii="Times New Roman" w:hAnsi="Times New Roman" w:cs="Times New Roman" w:hint="eastAsia"/>
          <w:lang w:eastAsia="zh-CN"/>
        </w:rPr>
        <w:t>，</w:t>
      </w:r>
      <w:r>
        <w:rPr>
          <w:rFonts w:ascii="Times New Roman" w:hAnsi="Times New Roman" w:cs="Times New Roman"/>
          <w:lang w:eastAsia="zh-CN"/>
        </w:rPr>
        <w:t>确保病害图像空间坐标可追溯、可复测。</w:t>
      </w:r>
    </w:p>
    <w:p w14:paraId="437DCF1A" w14:textId="0C0B2F39" w:rsidR="00DC6DEA" w:rsidRDefault="00000000">
      <w:pPr>
        <w:pStyle w:val="a0"/>
        <w:spacing w:before="0" w:after="0" w:line="360" w:lineRule="auto"/>
        <w:rPr>
          <w:rFonts w:ascii="Times New Roman" w:hAnsi="Times New Roman" w:cs="Times New Roman"/>
          <w:b/>
          <w:bCs/>
          <w:lang w:eastAsia="zh-CN"/>
        </w:rPr>
      </w:pPr>
      <w:bookmarkStart w:id="71" w:name="病害检出率95较一期90提升"/>
      <w:bookmarkEnd w:id="70"/>
      <w:r>
        <w:rPr>
          <w:rFonts w:ascii="Times New Roman" w:hAnsi="Times New Roman" w:cs="Times New Roman"/>
          <w:b/>
          <w:bCs/>
          <w:lang w:eastAsia="zh-CN"/>
        </w:rPr>
        <w:t xml:space="preserve">5.1.2 </w:t>
      </w:r>
      <w:r w:rsidR="00E475D7">
        <w:rPr>
          <w:rFonts w:ascii="Times New Roman" w:hAnsi="Times New Roman" w:cs="Times New Roman" w:hint="eastAsia"/>
          <w:b/>
          <w:bCs/>
          <w:lang w:eastAsia="zh-CN"/>
        </w:rPr>
        <w:t>AI</w:t>
      </w:r>
      <w:r w:rsidR="00AA5C1F">
        <w:rPr>
          <w:rFonts w:ascii="Times New Roman" w:hAnsi="Times New Roman" w:cs="Times New Roman" w:hint="eastAsia"/>
          <w:b/>
          <w:bCs/>
          <w:lang w:eastAsia="zh-CN"/>
        </w:rPr>
        <w:t>视觉</w:t>
      </w:r>
      <w:r w:rsidR="00E475D7">
        <w:rPr>
          <w:rFonts w:ascii="Times New Roman" w:hAnsi="Times New Roman" w:cs="Times New Roman" w:hint="eastAsia"/>
          <w:b/>
          <w:bCs/>
          <w:lang w:eastAsia="zh-CN"/>
        </w:rPr>
        <w:t>中枢</w:t>
      </w:r>
    </w:p>
    <w:p w14:paraId="4C7EE206"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一期已实现</w:t>
      </w:r>
      <w:r>
        <w:rPr>
          <w:rFonts w:ascii="Times New Roman" w:hAnsi="Times New Roman" w:cs="Times New Roman"/>
          <w:lang w:eastAsia="zh-CN"/>
        </w:rPr>
        <w:t>≥90%</w:t>
      </w:r>
      <w:r>
        <w:rPr>
          <w:rFonts w:ascii="Times New Roman" w:hAnsi="Times New Roman" w:cs="Times New Roman"/>
          <w:lang w:eastAsia="zh-CN"/>
        </w:rPr>
        <w:t>的病害检出率，验证了</w:t>
      </w:r>
      <w:r>
        <w:rPr>
          <w:rFonts w:ascii="Times New Roman" w:hAnsi="Times New Roman" w:cs="Times New Roman"/>
          <w:lang w:eastAsia="zh-CN"/>
        </w:rPr>
        <w:t>AI</w:t>
      </w:r>
      <w:r>
        <w:rPr>
          <w:rFonts w:ascii="Times New Roman" w:hAnsi="Times New Roman" w:cs="Times New Roman"/>
          <w:lang w:eastAsia="zh-CN"/>
        </w:rPr>
        <w:t>视觉识别在该场景的可行性。二期通过构建国内首创的钢箱梁病害标准化数据库，涵盖</w:t>
      </w:r>
      <w:r>
        <w:rPr>
          <w:rFonts w:ascii="Times New Roman" w:hAnsi="Times New Roman" w:cs="Times New Roman" w:hint="eastAsia"/>
          <w:lang w:eastAsia="zh-CN"/>
        </w:rPr>
        <w:t>三类</w:t>
      </w:r>
      <w:r>
        <w:rPr>
          <w:rFonts w:ascii="Times New Roman" w:hAnsi="Times New Roman" w:cs="Times New Roman"/>
          <w:lang w:eastAsia="zh-CN"/>
        </w:rPr>
        <w:t>典型病害的样本集与分类标准，同步优化识别算法增强模型泛化能力，将检出率提升至</w:t>
      </w:r>
      <w:r>
        <w:rPr>
          <w:rFonts w:ascii="Times New Roman" w:hAnsi="Times New Roman" w:cs="Times New Roman"/>
          <w:lang w:eastAsia="zh-CN"/>
        </w:rPr>
        <w:t>≥95%</w:t>
      </w:r>
      <w:r>
        <w:rPr>
          <w:rFonts w:ascii="Times New Roman" w:hAnsi="Times New Roman" w:cs="Times New Roman"/>
          <w:lang w:eastAsia="zh-CN"/>
        </w:rPr>
        <w:t>。同步研制多功能云台相机系统，实现巡检点位全覆盖。</w:t>
      </w:r>
    </w:p>
    <w:p w14:paraId="3AB1E841" w14:textId="705B7E33" w:rsidR="00DC6DEA" w:rsidRDefault="00000000">
      <w:pPr>
        <w:pStyle w:val="a0"/>
        <w:spacing w:before="0" w:after="0" w:line="360" w:lineRule="auto"/>
        <w:rPr>
          <w:rFonts w:ascii="Times New Roman" w:hAnsi="Times New Roman" w:cs="Times New Roman"/>
          <w:b/>
          <w:bCs/>
          <w:lang w:eastAsia="zh-CN"/>
        </w:rPr>
      </w:pPr>
      <w:bookmarkStart w:id="72" w:name="模块化组装时间2小时适配不同桥型"/>
      <w:bookmarkEnd w:id="71"/>
      <w:r>
        <w:rPr>
          <w:rFonts w:ascii="Times New Roman" w:hAnsi="Times New Roman" w:cs="Times New Roman"/>
          <w:b/>
          <w:bCs/>
          <w:lang w:eastAsia="zh-CN"/>
        </w:rPr>
        <w:t>5.1.</w:t>
      </w:r>
      <w:r>
        <w:rPr>
          <w:rFonts w:ascii="Times New Roman" w:hAnsi="Times New Roman" w:cs="Times New Roman" w:hint="eastAsia"/>
          <w:b/>
          <w:bCs/>
          <w:lang w:eastAsia="zh-CN"/>
        </w:rPr>
        <w:t>3</w:t>
      </w:r>
      <w:r>
        <w:rPr>
          <w:rFonts w:ascii="Times New Roman" w:hAnsi="Times New Roman" w:cs="Times New Roman"/>
          <w:b/>
          <w:bCs/>
          <w:lang w:eastAsia="zh-CN"/>
        </w:rPr>
        <w:t xml:space="preserve"> </w:t>
      </w:r>
      <w:r w:rsidR="00AA5C1F">
        <w:rPr>
          <w:rFonts w:ascii="Times New Roman" w:hAnsi="Times New Roman" w:cs="Times New Roman" w:hint="eastAsia"/>
          <w:b/>
          <w:bCs/>
          <w:lang w:eastAsia="zh-CN"/>
        </w:rPr>
        <w:t>系统集成工程化</w:t>
      </w:r>
      <w:r>
        <w:rPr>
          <w:rFonts w:ascii="Times New Roman" w:hAnsi="Times New Roman" w:cs="Times New Roman"/>
          <w:b/>
          <w:bCs/>
          <w:lang w:eastAsia="zh-CN"/>
        </w:rPr>
        <w:t xml:space="preserve"> </w:t>
      </w:r>
    </w:p>
    <w:p w14:paraId="5627EAEA"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研发标准化、模块化组件体系，机器人可根据不同箱梁结构参数快速重构，无需现场焊接或定制加工，</w:t>
      </w:r>
      <w:r>
        <w:rPr>
          <w:rFonts w:ascii="Times New Roman" w:hAnsi="Times New Roman" w:cs="Times New Roman" w:hint="eastAsia"/>
          <w:lang w:eastAsia="zh-CN"/>
        </w:rPr>
        <w:t>缩短现场应用</w:t>
      </w:r>
      <w:r>
        <w:rPr>
          <w:rFonts w:ascii="Times New Roman" w:hAnsi="Times New Roman" w:cs="Times New Roman"/>
          <w:lang w:eastAsia="zh-CN"/>
        </w:rPr>
        <w:t>模块化组装时间。适配覆盖大跨径扁平钢箱梁主流桥型，解决一期</w:t>
      </w:r>
      <w:r>
        <w:rPr>
          <w:rFonts w:ascii="Times New Roman" w:hAnsi="Times New Roman" w:cs="Times New Roman"/>
          <w:lang w:eastAsia="zh-CN"/>
        </w:rPr>
        <w:t>“</w:t>
      </w:r>
      <w:r>
        <w:rPr>
          <w:rFonts w:ascii="Times New Roman" w:hAnsi="Times New Roman" w:cs="Times New Roman"/>
          <w:lang w:eastAsia="zh-CN"/>
        </w:rPr>
        <w:t>一桥一定制</w:t>
      </w:r>
      <w:r>
        <w:rPr>
          <w:rFonts w:ascii="Times New Roman" w:hAnsi="Times New Roman" w:cs="Times New Roman"/>
          <w:lang w:eastAsia="zh-CN"/>
        </w:rPr>
        <w:t>”</w:t>
      </w:r>
      <w:r>
        <w:rPr>
          <w:rFonts w:ascii="Times New Roman" w:hAnsi="Times New Roman" w:cs="Times New Roman"/>
          <w:lang w:eastAsia="zh-CN"/>
        </w:rPr>
        <w:t>导致的交付周期长、成本高的问题。</w:t>
      </w:r>
    </w:p>
    <w:p w14:paraId="546C0306"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73" w:name="_Toc229672048"/>
      <w:bookmarkStart w:id="74" w:name="经济目标"/>
      <w:bookmarkEnd w:id="69"/>
      <w:bookmarkEnd w:id="72"/>
      <w:r>
        <w:rPr>
          <w:rFonts w:ascii="Times New Roman" w:eastAsiaTheme="minorEastAsia" w:hAnsi="Times New Roman" w:cs="Times New Roman"/>
          <w:color w:val="auto"/>
          <w:lang w:eastAsia="zh-CN"/>
        </w:rPr>
        <w:t xml:space="preserve">5.2 </w:t>
      </w:r>
      <w:r>
        <w:rPr>
          <w:rFonts w:ascii="Times New Roman" w:eastAsiaTheme="minorEastAsia" w:hAnsi="Times New Roman" w:cs="Times New Roman"/>
          <w:color w:val="auto"/>
          <w:lang w:eastAsia="zh-CN"/>
        </w:rPr>
        <w:t>经济目标</w:t>
      </w:r>
      <w:bookmarkEnd w:id="73"/>
    </w:p>
    <w:p w14:paraId="4EBCEC39" w14:textId="77777777" w:rsidR="00DC6DEA" w:rsidRDefault="00000000">
      <w:pPr>
        <w:pStyle w:val="a0"/>
        <w:spacing w:before="0" w:after="0" w:line="360" w:lineRule="auto"/>
        <w:rPr>
          <w:rFonts w:ascii="Times New Roman" w:hAnsi="Times New Roman" w:cs="Times New Roman"/>
          <w:b/>
          <w:bCs/>
          <w:lang w:eastAsia="zh-CN"/>
        </w:rPr>
      </w:pPr>
      <w:bookmarkStart w:id="75" w:name="完成示范工程应用不少于2项"/>
      <w:r>
        <w:rPr>
          <w:rFonts w:ascii="Times New Roman" w:hAnsi="Times New Roman" w:cs="Times New Roman"/>
          <w:b/>
          <w:bCs/>
          <w:lang w:eastAsia="zh-CN"/>
        </w:rPr>
        <w:t xml:space="preserve">5.2.1 </w:t>
      </w:r>
      <w:r>
        <w:rPr>
          <w:rFonts w:ascii="Times New Roman" w:hAnsi="Times New Roman" w:cs="Times New Roman"/>
          <w:b/>
          <w:bCs/>
          <w:lang w:eastAsia="zh-CN"/>
        </w:rPr>
        <w:t>完成示范工程应用不少于</w:t>
      </w:r>
      <w:r>
        <w:rPr>
          <w:rFonts w:ascii="Times New Roman" w:hAnsi="Times New Roman" w:cs="Times New Roman"/>
          <w:b/>
          <w:bCs/>
          <w:lang w:eastAsia="zh-CN"/>
        </w:rPr>
        <w:t>2</w:t>
      </w:r>
      <w:r>
        <w:rPr>
          <w:rFonts w:ascii="Times New Roman" w:hAnsi="Times New Roman" w:cs="Times New Roman"/>
          <w:b/>
          <w:bCs/>
          <w:lang w:eastAsia="zh-CN"/>
        </w:rPr>
        <w:t>项</w:t>
      </w:r>
    </w:p>
    <w:p w14:paraId="40BF27E4"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已与福建厦漳大桥、浙江交投高速公路桥梁技术中心达成示范应用意向。二期结题前完成不少于</w:t>
      </w:r>
      <w:r>
        <w:rPr>
          <w:rFonts w:ascii="Times New Roman" w:hAnsi="Times New Roman" w:cs="Times New Roman"/>
          <w:lang w:eastAsia="zh-CN"/>
        </w:rPr>
        <w:t>2</w:t>
      </w:r>
      <w:r>
        <w:rPr>
          <w:rFonts w:ascii="Times New Roman" w:hAnsi="Times New Roman" w:cs="Times New Roman"/>
          <w:lang w:eastAsia="zh-CN"/>
        </w:rPr>
        <w:t>项实桥示范应用，覆盖不同结构类型与气候区域，为规模化推广积累工程案例与品牌背书。</w:t>
      </w:r>
    </w:p>
    <w:p w14:paraId="006A1FDD" w14:textId="77777777" w:rsidR="00DC6DEA" w:rsidRDefault="00000000">
      <w:pPr>
        <w:pStyle w:val="a0"/>
        <w:spacing w:before="0" w:after="0" w:line="360" w:lineRule="auto"/>
        <w:rPr>
          <w:rFonts w:ascii="Times New Roman" w:hAnsi="Times New Roman" w:cs="Times New Roman"/>
          <w:b/>
          <w:bCs/>
          <w:lang w:eastAsia="zh-CN"/>
        </w:rPr>
      </w:pPr>
      <w:bookmarkStart w:id="76" w:name="实现新签合同额不低于200万元"/>
      <w:bookmarkEnd w:id="75"/>
      <w:r>
        <w:rPr>
          <w:rFonts w:ascii="Times New Roman" w:hAnsi="Times New Roman" w:cs="Times New Roman"/>
          <w:b/>
          <w:bCs/>
          <w:lang w:eastAsia="zh-CN"/>
        </w:rPr>
        <w:t xml:space="preserve">5.2.2 </w:t>
      </w:r>
      <w:r>
        <w:rPr>
          <w:rFonts w:ascii="Times New Roman" w:hAnsi="Times New Roman" w:cs="Times New Roman"/>
          <w:b/>
          <w:bCs/>
          <w:lang w:eastAsia="zh-CN"/>
        </w:rPr>
        <w:t>实现新签合同额不低于</w:t>
      </w:r>
      <w:r>
        <w:rPr>
          <w:rFonts w:ascii="Times New Roman" w:hAnsi="Times New Roman" w:cs="Times New Roman"/>
          <w:b/>
          <w:bCs/>
          <w:lang w:eastAsia="zh-CN"/>
        </w:rPr>
        <w:t>600</w:t>
      </w:r>
      <w:r>
        <w:rPr>
          <w:rFonts w:ascii="Times New Roman" w:hAnsi="Times New Roman" w:cs="Times New Roman"/>
          <w:b/>
          <w:bCs/>
          <w:lang w:eastAsia="zh-CN"/>
        </w:rPr>
        <w:t>万元</w:t>
      </w:r>
    </w:p>
    <w:p w14:paraId="02550016"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依托示范工程验证与产品定型，项目执行期内实现新签合同额不低于</w:t>
      </w:r>
      <w:r>
        <w:rPr>
          <w:rFonts w:ascii="Times New Roman" w:hAnsi="Times New Roman" w:cs="Times New Roman"/>
          <w:lang w:eastAsia="zh-CN"/>
        </w:rPr>
        <w:t>600</w:t>
      </w:r>
      <w:r>
        <w:rPr>
          <w:rFonts w:ascii="Times New Roman" w:hAnsi="Times New Roman" w:cs="Times New Roman"/>
          <w:lang w:eastAsia="zh-CN"/>
        </w:rPr>
        <w:t>万元，覆盖装备定制销售或检测技术服务，验证</w:t>
      </w:r>
      <w:r>
        <w:rPr>
          <w:rFonts w:ascii="Times New Roman" w:hAnsi="Times New Roman" w:cs="Times New Roman"/>
          <w:lang w:eastAsia="zh-CN"/>
        </w:rPr>
        <w:t>“</w:t>
      </w:r>
      <w:r>
        <w:rPr>
          <w:rFonts w:ascii="Times New Roman" w:hAnsi="Times New Roman" w:cs="Times New Roman"/>
          <w:lang w:eastAsia="zh-CN"/>
        </w:rPr>
        <w:t>硬件、软件、服务</w:t>
      </w:r>
      <w:r>
        <w:rPr>
          <w:rFonts w:ascii="Times New Roman" w:hAnsi="Times New Roman" w:cs="Times New Roman"/>
          <w:lang w:eastAsia="zh-CN"/>
        </w:rPr>
        <w:t>”</w:t>
      </w:r>
      <w:r>
        <w:rPr>
          <w:rFonts w:ascii="Times New Roman" w:hAnsi="Times New Roman" w:cs="Times New Roman"/>
          <w:lang w:eastAsia="zh-CN"/>
        </w:rPr>
        <w:t>三元盈利模式的商业可行性。</w:t>
      </w:r>
    </w:p>
    <w:p w14:paraId="11F0F236" w14:textId="77777777" w:rsidR="00DC6DEA" w:rsidRDefault="00DC6DEA">
      <w:pPr>
        <w:pStyle w:val="a0"/>
        <w:rPr>
          <w:lang w:eastAsia="zh-CN"/>
        </w:rPr>
        <w:sectPr w:rsidR="00DC6DEA">
          <w:footerReference w:type="first" r:id="rId30"/>
          <w:pgSz w:w="11906" w:h="16838"/>
          <w:pgMar w:top="1440" w:right="1800" w:bottom="1440" w:left="1800" w:header="720" w:footer="720" w:gutter="0"/>
          <w:cols w:space="720"/>
          <w:titlePg/>
          <w:docGrid w:linePitch="326"/>
        </w:sectPr>
      </w:pPr>
    </w:p>
    <w:p w14:paraId="6388B2A7" w14:textId="01613DE8" w:rsidR="00DC6DEA" w:rsidRPr="00DA17DC" w:rsidRDefault="00000000">
      <w:pPr>
        <w:pStyle w:val="a0"/>
        <w:spacing w:before="0" w:afterLines="50" w:after="120"/>
        <w:jc w:val="center"/>
        <w:rPr>
          <w:rFonts w:ascii="Times New Roman" w:hAnsi="Times New Roman" w:cs="Times New Roman"/>
          <w:sz w:val="21"/>
          <w:szCs w:val="21"/>
          <w:lang w:eastAsia="zh-CN"/>
        </w:rPr>
      </w:pPr>
      <w:bookmarkStart w:id="77" w:name="结题后3年内累计产值1500万元"/>
      <w:bookmarkEnd w:id="76"/>
      <w:r w:rsidRPr="00DA17DC">
        <w:rPr>
          <w:rFonts w:ascii="Times New Roman" w:hAnsi="Times New Roman" w:cs="Times New Roman"/>
          <w:sz w:val="21"/>
          <w:szCs w:val="21"/>
          <w:lang w:eastAsia="zh-CN"/>
        </w:rPr>
        <w:lastRenderedPageBreak/>
        <w:t>表</w:t>
      </w:r>
      <w:r w:rsidR="00BE22E7" w:rsidRPr="00DA17DC">
        <w:rPr>
          <w:rFonts w:ascii="Times New Roman" w:hAnsi="Times New Roman" w:cs="Times New Roman" w:hint="eastAsia"/>
          <w:sz w:val="21"/>
          <w:szCs w:val="21"/>
          <w:lang w:eastAsia="zh-CN"/>
        </w:rPr>
        <w:t>2</w:t>
      </w:r>
      <w:r w:rsidRPr="00DA17DC">
        <w:rPr>
          <w:rFonts w:ascii="Times New Roman" w:hAnsi="Times New Roman" w:cs="Times New Roman"/>
          <w:sz w:val="21"/>
          <w:szCs w:val="21"/>
          <w:lang w:eastAsia="zh-CN"/>
        </w:rPr>
        <w:t>主要技术和经济指标汇总</w:t>
      </w:r>
    </w:p>
    <w:tbl>
      <w:tblPr>
        <w:tblStyle w:val="Table"/>
        <w:tblW w:w="5000" w:type="pct"/>
        <w:tblInd w:w="0" w:type="dxa"/>
        <w:tblLook w:val="04A0" w:firstRow="1" w:lastRow="0" w:firstColumn="1" w:lastColumn="0" w:noHBand="0" w:noVBand="1"/>
      </w:tblPr>
      <w:tblGrid>
        <w:gridCol w:w="1264"/>
        <w:gridCol w:w="2245"/>
        <w:gridCol w:w="3000"/>
        <w:gridCol w:w="2013"/>
      </w:tblGrid>
      <w:tr w:rsidR="00DC6DEA" w:rsidRPr="00DA17DC" w14:paraId="34047F75" w14:textId="77777777" w:rsidTr="001F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nil"/>
            </w:tcBorders>
          </w:tcPr>
          <w:p w14:paraId="0E3AA898" w14:textId="77777777" w:rsidR="00DC6DEA" w:rsidRPr="00DA17DC" w:rsidRDefault="00000000">
            <w:pPr>
              <w:pStyle w:val="Compact"/>
              <w:spacing w:line="360" w:lineRule="auto"/>
              <w:rPr>
                <w:rFonts w:ascii="Times New Roman" w:hAnsi="Times New Roman" w:cs="Times New Roman"/>
                <w:b/>
                <w:bCs/>
                <w:sz w:val="21"/>
                <w:szCs w:val="21"/>
              </w:rPr>
            </w:pPr>
            <w:r w:rsidRPr="00DA17DC">
              <w:rPr>
                <w:rFonts w:ascii="Times New Roman" w:hAnsi="Times New Roman" w:cs="Times New Roman"/>
                <w:b/>
                <w:bCs/>
                <w:sz w:val="21"/>
                <w:szCs w:val="21"/>
              </w:rPr>
              <w:t>指标类别</w:t>
            </w:r>
          </w:p>
        </w:tc>
        <w:tc>
          <w:tcPr>
            <w:tcW w:w="1317" w:type="pct"/>
            <w:tcBorders>
              <w:top w:val="single" w:sz="4" w:space="0" w:color="auto"/>
              <w:bottom w:val="nil"/>
            </w:tcBorders>
          </w:tcPr>
          <w:p w14:paraId="7B628B02" w14:textId="77777777" w:rsidR="00DC6DEA" w:rsidRPr="00DA17DC" w:rsidRDefault="00000000">
            <w:pPr>
              <w:pStyle w:val="Compact"/>
              <w:spacing w:line="360" w:lineRule="auto"/>
              <w:rPr>
                <w:rFonts w:ascii="Times New Roman" w:hAnsi="Times New Roman" w:cs="Times New Roman"/>
                <w:b/>
                <w:bCs/>
                <w:sz w:val="21"/>
                <w:szCs w:val="21"/>
              </w:rPr>
            </w:pPr>
            <w:r w:rsidRPr="00DA17DC">
              <w:rPr>
                <w:rFonts w:ascii="Times New Roman" w:hAnsi="Times New Roman" w:cs="Times New Roman"/>
                <w:b/>
                <w:bCs/>
                <w:sz w:val="21"/>
                <w:szCs w:val="21"/>
              </w:rPr>
              <w:t>指标名称</w:t>
            </w:r>
          </w:p>
        </w:tc>
        <w:tc>
          <w:tcPr>
            <w:tcW w:w="1760" w:type="pct"/>
            <w:tcBorders>
              <w:top w:val="single" w:sz="4" w:space="0" w:color="auto"/>
              <w:bottom w:val="nil"/>
            </w:tcBorders>
            <w:shd w:val="clear" w:color="auto" w:fill="F2F2F2" w:themeFill="background1" w:themeFillShade="F2"/>
          </w:tcPr>
          <w:p w14:paraId="0E7BC9FC" w14:textId="77777777" w:rsidR="00DC6DEA" w:rsidRPr="00DA17DC" w:rsidRDefault="00000000">
            <w:pPr>
              <w:pStyle w:val="Compact"/>
              <w:spacing w:line="360" w:lineRule="auto"/>
              <w:rPr>
                <w:rFonts w:ascii="Times New Roman" w:hAnsi="Times New Roman" w:cs="Times New Roman"/>
                <w:b/>
                <w:bCs/>
                <w:sz w:val="21"/>
                <w:szCs w:val="21"/>
              </w:rPr>
            </w:pPr>
            <w:r w:rsidRPr="00DA17DC">
              <w:rPr>
                <w:rFonts w:ascii="Times New Roman" w:hAnsi="Times New Roman" w:cs="Times New Roman"/>
                <w:b/>
                <w:bCs/>
                <w:sz w:val="21"/>
                <w:szCs w:val="21"/>
              </w:rPr>
              <w:t>目标值</w:t>
            </w:r>
          </w:p>
        </w:tc>
        <w:tc>
          <w:tcPr>
            <w:tcW w:w="0" w:type="auto"/>
            <w:tcBorders>
              <w:top w:val="single" w:sz="4" w:space="0" w:color="auto"/>
              <w:bottom w:val="nil"/>
            </w:tcBorders>
          </w:tcPr>
          <w:p w14:paraId="3E007E92" w14:textId="77777777" w:rsidR="00DC6DEA" w:rsidRPr="00DA17DC" w:rsidRDefault="00000000">
            <w:pPr>
              <w:pStyle w:val="Compact"/>
              <w:spacing w:line="360" w:lineRule="auto"/>
              <w:rPr>
                <w:rFonts w:ascii="Times New Roman" w:hAnsi="Times New Roman" w:cs="Times New Roman"/>
                <w:b/>
                <w:bCs/>
                <w:sz w:val="21"/>
                <w:szCs w:val="21"/>
              </w:rPr>
            </w:pPr>
            <w:r w:rsidRPr="00DA17DC">
              <w:rPr>
                <w:rFonts w:ascii="Times New Roman" w:hAnsi="Times New Roman" w:cs="Times New Roman"/>
                <w:b/>
                <w:bCs/>
                <w:sz w:val="21"/>
                <w:szCs w:val="21"/>
              </w:rPr>
              <w:t>考核方式</w:t>
            </w:r>
          </w:p>
        </w:tc>
      </w:tr>
      <w:tr w:rsidR="001F06C1" w:rsidRPr="00DA17DC" w14:paraId="2E838A16" w14:textId="77777777" w:rsidTr="001F06C1">
        <w:tc>
          <w:tcPr>
            <w:tcW w:w="0" w:type="auto"/>
          </w:tcPr>
          <w:p w14:paraId="2B9A6BDE"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机械性能</w:t>
            </w:r>
          </w:p>
        </w:tc>
        <w:tc>
          <w:tcPr>
            <w:tcW w:w="1317" w:type="pct"/>
          </w:tcPr>
          <w:p w14:paraId="5E28FE9C" w14:textId="77777777" w:rsidR="001F06C1" w:rsidRPr="00DA17DC" w:rsidRDefault="001F06C1" w:rsidP="001F06C1">
            <w:pPr>
              <w:pStyle w:val="Compact"/>
              <w:spacing w:line="360" w:lineRule="auto"/>
              <w:rPr>
                <w:rFonts w:ascii="Times New Roman" w:hAnsi="Times New Roman" w:cs="Times New Roman"/>
                <w:sz w:val="21"/>
                <w:szCs w:val="21"/>
                <w:lang w:eastAsia="zh-CN"/>
              </w:rPr>
            </w:pPr>
            <w:r w:rsidRPr="00DA17DC">
              <w:rPr>
                <w:rFonts w:ascii="Times New Roman" w:hAnsi="Times New Roman" w:cs="Times New Roman"/>
                <w:sz w:val="21"/>
                <w:szCs w:val="21"/>
              </w:rPr>
              <w:t>长悬臂</w:t>
            </w:r>
            <w:r w:rsidRPr="00DA17DC">
              <w:rPr>
                <w:rFonts w:ascii="Times New Roman" w:hAnsi="Times New Roman" w:cs="Times New Roman" w:hint="eastAsia"/>
                <w:sz w:val="21"/>
                <w:szCs w:val="21"/>
                <w:lang w:eastAsia="zh-CN"/>
              </w:rPr>
              <w:t>伸缩比</w:t>
            </w:r>
          </w:p>
        </w:tc>
        <w:tc>
          <w:tcPr>
            <w:tcW w:w="1760" w:type="pct"/>
            <w:shd w:val="clear" w:color="auto" w:fill="F2F2F2" w:themeFill="background1" w:themeFillShade="F2"/>
          </w:tcPr>
          <w:p w14:paraId="65BC9424" w14:textId="6D1D131B"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hint="eastAsia"/>
                <w:b/>
                <w:bCs/>
                <w:sz w:val="21"/>
                <w:szCs w:val="21"/>
                <w:lang w:eastAsia="zh-CN"/>
              </w:rPr>
              <w:t>不小于</w:t>
            </w:r>
            <w:r w:rsidRPr="00DA17DC">
              <w:rPr>
                <w:rFonts w:ascii="Times New Roman" w:hAnsi="Times New Roman" w:cs="Times New Roman" w:hint="eastAsia"/>
                <w:b/>
                <w:bCs/>
                <w:sz w:val="21"/>
                <w:szCs w:val="21"/>
                <w:lang w:eastAsia="zh-CN"/>
              </w:rPr>
              <w:t>2.0</w:t>
            </w:r>
          </w:p>
        </w:tc>
        <w:tc>
          <w:tcPr>
            <w:tcW w:w="0" w:type="auto"/>
          </w:tcPr>
          <w:p w14:paraId="0E8C1162"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现场实测</w:t>
            </w:r>
          </w:p>
        </w:tc>
      </w:tr>
      <w:tr w:rsidR="001F06C1" w:rsidRPr="00DA17DC" w14:paraId="6C9A1F01" w14:textId="77777777" w:rsidTr="001F06C1">
        <w:tc>
          <w:tcPr>
            <w:tcW w:w="0" w:type="auto"/>
          </w:tcPr>
          <w:p w14:paraId="07552B4A"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机械性能</w:t>
            </w:r>
          </w:p>
        </w:tc>
        <w:tc>
          <w:tcPr>
            <w:tcW w:w="1317" w:type="pct"/>
          </w:tcPr>
          <w:p w14:paraId="696A5952"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hint="eastAsia"/>
                <w:sz w:val="21"/>
                <w:szCs w:val="21"/>
                <w:lang w:eastAsia="zh-CN"/>
              </w:rPr>
              <w:t>纵向</w:t>
            </w:r>
            <w:r w:rsidRPr="00DA17DC">
              <w:rPr>
                <w:rFonts w:ascii="Times New Roman" w:hAnsi="Times New Roman" w:cs="Times New Roman"/>
                <w:sz w:val="21"/>
                <w:szCs w:val="21"/>
              </w:rPr>
              <w:t>定位精度</w:t>
            </w:r>
          </w:p>
        </w:tc>
        <w:tc>
          <w:tcPr>
            <w:tcW w:w="1760" w:type="pct"/>
            <w:shd w:val="clear" w:color="auto" w:fill="F2F2F2" w:themeFill="background1" w:themeFillShade="F2"/>
          </w:tcPr>
          <w:p w14:paraId="2FF19BC5"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b/>
                <w:bCs/>
                <w:sz w:val="21"/>
                <w:szCs w:val="21"/>
              </w:rPr>
              <w:t>≤</w:t>
            </w:r>
            <w:r w:rsidRPr="00DA17DC">
              <w:rPr>
                <w:rFonts w:ascii="Times New Roman" w:hAnsi="Times New Roman" w:cs="Times New Roman" w:hint="eastAsia"/>
                <w:b/>
                <w:bCs/>
                <w:sz w:val="21"/>
                <w:szCs w:val="21"/>
                <w:lang w:eastAsia="zh-CN"/>
              </w:rPr>
              <w:t>10</w:t>
            </w:r>
            <w:r w:rsidRPr="00DA17DC">
              <w:rPr>
                <w:rFonts w:ascii="Times New Roman" w:hAnsi="Times New Roman" w:cs="Times New Roman"/>
                <w:b/>
                <w:bCs/>
                <w:sz w:val="21"/>
                <w:szCs w:val="21"/>
              </w:rPr>
              <w:t>cm</w:t>
            </w:r>
          </w:p>
        </w:tc>
        <w:tc>
          <w:tcPr>
            <w:tcW w:w="0" w:type="auto"/>
          </w:tcPr>
          <w:p w14:paraId="62F1AD81"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实测与标定对比</w:t>
            </w:r>
          </w:p>
        </w:tc>
      </w:tr>
      <w:tr w:rsidR="001F06C1" w:rsidRPr="00DA17DC" w14:paraId="5BC348A4" w14:textId="77777777" w:rsidTr="001F06C1">
        <w:tc>
          <w:tcPr>
            <w:tcW w:w="0" w:type="auto"/>
          </w:tcPr>
          <w:p w14:paraId="6FA44DD7"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机械性能</w:t>
            </w:r>
          </w:p>
        </w:tc>
        <w:tc>
          <w:tcPr>
            <w:tcW w:w="1317" w:type="pct"/>
          </w:tcPr>
          <w:p w14:paraId="0D4B2147"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hint="eastAsia"/>
                <w:sz w:val="21"/>
                <w:szCs w:val="21"/>
                <w:lang w:eastAsia="zh-CN"/>
              </w:rPr>
              <w:t>长悬臂定位</w:t>
            </w:r>
            <w:r w:rsidRPr="00DA17DC">
              <w:rPr>
                <w:rFonts w:ascii="Times New Roman" w:hAnsi="Times New Roman" w:cs="Times New Roman"/>
                <w:sz w:val="21"/>
                <w:szCs w:val="21"/>
              </w:rPr>
              <w:t>精度</w:t>
            </w:r>
          </w:p>
        </w:tc>
        <w:tc>
          <w:tcPr>
            <w:tcW w:w="1760" w:type="pct"/>
            <w:shd w:val="clear" w:color="auto" w:fill="F2F2F2" w:themeFill="background1" w:themeFillShade="F2"/>
          </w:tcPr>
          <w:p w14:paraId="16485120"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b/>
                <w:bCs/>
                <w:sz w:val="21"/>
                <w:szCs w:val="21"/>
              </w:rPr>
              <w:t>≤1cm</w:t>
            </w:r>
          </w:p>
        </w:tc>
        <w:tc>
          <w:tcPr>
            <w:tcW w:w="0" w:type="auto"/>
          </w:tcPr>
          <w:p w14:paraId="6F5CF22B"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实测与标定对比</w:t>
            </w:r>
          </w:p>
        </w:tc>
      </w:tr>
      <w:tr w:rsidR="001F06C1" w:rsidRPr="00DA17DC" w14:paraId="1EBFCB18" w14:textId="77777777" w:rsidTr="001F06C1">
        <w:tc>
          <w:tcPr>
            <w:tcW w:w="0" w:type="auto"/>
          </w:tcPr>
          <w:p w14:paraId="38D6DC22" w14:textId="11CEFDDC"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机械性能</w:t>
            </w:r>
          </w:p>
        </w:tc>
        <w:tc>
          <w:tcPr>
            <w:tcW w:w="1317" w:type="pct"/>
          </w:tcPr>
          <w:p w14:paraId="25C7C6BD" w14:textId="76DB8C9A" w:rsidR="001F06C1" w:rsidRPr="00DA17DC" w:rsidRDefault="001F06C1" w:rsidP="001F06C1">
            <w:pPr>
              <w:pStyle w:val="Compact"/>
              <w:spacing w:line="360" w:lineRule="auto"/>
              <w:rPr>
                <w:rFonts w:ascii="Times New Roman" w:hAnsi="Times New Roman" w:cs="Times New Roman"/>
                <w:sz w:val="21"/>
                <w:szCs w:val="21"/>
                <w:lang w:eastAsia="zh-CN"/>
              </w:rPr>
            </w:pPr>
            <w:r w:rsidRPr="00DA17DC">
              <w:rPr>
                <w:rFonts w:ascii="Times New Roman" w:hAnsi="Times New Roman" w:cs="Times New Roman" w:hint="eastAsia"/>
                <w:sz w:val="21"/>
                <w:szCs w:val="21"/>
                <w:lang w:eastAsia="zh-CN"/>
              </w:rPr>
              <w:t>长悬臂伸缩速度</w:t>
            </w:r>
          </w:p>
        </w:tc>
        <w:tc>
          <w:tcPr>
            <w:tcW w:w="1760" w:type="pct"/>
            <w:shd w:val="clear" w:color="auto" w:fill="F2F2F2" w:themeFill="background1" w:themeFillShade="F2"/>
          </w:tcPr>
          <w:p w14:paraId="7C2017F3" w14:textId="3305536E" w:rsidR="001F06C1" w:rsidRPr="00DA17DC" w:rsidRDefault="00533E48" w:rsidP="001F06C1">
            <w:pPr>
              <w:pStyle w:val="Compact"/>
              <w:spacing w:line="360" w:lineRule="auto"/>
              <w:rPr>
                <w:rFonts w:ascii="Times New Roman" w:hAnsi="Times New Roman" w:cs="Times New Roman"/>
                <w:b/>
                <w:bCs/>
                <w:sz w:val="21"/>
                <w:szCs w:val="21"/>
                <w:lang w:eastAsia="zh-CN"/>
              </w:rPr>
            </w:pPr>
            <w:r w:rsidRPr="00DA17DC">
              <w:rPr>
                <w:rFonts w:ascii="Times New Roman" w:hAnsi="Times New Roman" w:cs="Times New Roman" w:hint="eastAsia"/>
                <w:b/>
                <w:bCs/>
                <w:sz w:val="21"/>
                <w:szCs w:val="21"/>
                <w:lang w:eastAsia="zh-CN"/>
              </w:rPr>
              <w:t>不小于</w:t>
            </w:r>
            <w:r w:rsidR="001F06C1" w:rsidRPr="00DA17DC">
              <w:rPr>
                <w:rFonts w:ascii="Times New Roman" w:hAnsi="Times New Roman" w:cs="Times New Roman" w:hint="eastAsia"/>
                <w:b/>
                <w:bCs/>
                <w:sz w:val="21"/>
                <w:szCs w:val="21"/>
                <w:lang w:eastAsia="zh-CN"/>
              </w:rPr>
              <w:t>1m/s</w:t>
            </w:r>
          </w:p>
        </w:tc>
        <w:tc>
          <w:tcPr>
            <w:tcW w:w="0" w:type="auto"/>
          </w:tcPr>
          <w:p w14:paraId="7643B691" w14:textId="276A2A8C"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实测与标定对比</w:t>
            </w:r>
          </w:p>
        </w:tc>
      </w:tr>
      <w:tr w:rsidR="001F06C1" w:rsidRPr="00DA17DC" w14:paraId="1DE7F119" w14:textId="77777777" w:rsidTr="001F06C1">
        <w:tc>
          <w:tcPr>
            <w:tcW w:w="0" w:type="auto"/>
          </w:tcPr>
          <w:p w14:paraId="5004D07E" w14:textId="6C7B7100"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机械性能</w:t>
            </w:r>
          </w:p>
        </w:tc>
        <w:tc>
          <w:tcPr>
            <w:tcW w:w="1317" w:type="pct"/>
          </w:tcPr>
          <w:p w14:paraId="63BF46F7" w14:textId="2EA6BCD7" w:rsidR="001F06C1" w:rsidRPr="00DA17DC" w:rsidRDefault="001F06C1" w:rsidP="001F06C1">
            <w:pPr>
              <w:pStyle w:val="Compact"/>
              <w:spacing w:line="360" w:lineRule="auto"/>
              <w:rPr>
                <w:rFonts w:ascii="Times New Roman" w:hAnsi="Times New Roman" w:cs="Times New Roman"/>
                <w:sz w:val="21"/>
                <w:szCs w:val="21"/>
                <w:lang w:eastAsia="zh-CN"/>
              </w:rPr>
            </w:pPr>
            <w:r w:rsidRPr="00DA17DC">
              <w:rPr>
                <w:rFonts w:ascii="Times New Roman" w:hAnsi="Times New Roman" w:cs="Times New Roman" w:hint="eastAsia"/>
                <w:sz w:val="21"/>
                <w:szCs w:val="21"/>
                <w:lang w:eastAsia="zh-CN"/>
              </w:rPr>
              <w:t>云台角度抖动量</w:t>
            </w:r>
          </w:p>
        </w:tc>
        <w:tc>
          <w:tcPr>
            <w:tcW w:w="1760" w:type="pct"/>
            <w:shd w:val="clear" w:color="auto" w:fill="F2F2F2" w:themeFill="background1" w:themeFillShade="F2"/>
          </w:tcPr>
          <w:p w14:paraId="3C125FBA" w14:textId="3F78B01C" w:rsidR="001F06C1" w:rsidRPr="00DA17DC" w:rsidRDefault="001F06C1" w:rsidP="001F06C1">
            <w:pPr>
              <w:pStyle w:val="Compact"/>
              <w:spacing w:line="360" w:lineRule="auto"/>
              <w:rPr>
                <w:rFonts w:ascii="Times New Roman" w:hAnsi="Times New Roman" w:cs="Times New Roman"/>
                <w:b/>
                <w:bCs/>
                <w:sz w:val="21"/>
                <w:szCs w:val="21"/>
                <w:lang w:eastAsia="zh-CN"/>
              </w:rPr>
            </w:pPr>
            <w:r w:rsidRPr="00DA17DC">
              <w:rPr>
                <w:rFonts w:ascii="Times New Roman" w:hAnsi="Times New Roman" w:cs="Times New Roman" w:hint="eastAsia"/>
                <w:b/>
                <w:bCs/>
                <w:sz w:val="21"/>
                <w:szCs w:val="21"/>
                <w:lang w:eastAsia="zh-CN"/>
              </w:rPr>
              <w:t>±</w:t>
            </w:r>
            <w:r w:rsidR="000C33A7" w:rsidRPr="00DA17DC">
              <w:rPr>
                <w:rFonts w:ascii="Times New Roman" w:hAnsi="Times New Roman" w:cs="Times New Roman" w:hint="eastAsia"/>
                <w:b/>
                <w:bCs/>
                <w:sz w:val="21"/>
                <w:szCs w:val="21"/>
                <w:lang w:eastAsia="zh-CN"/>
              </w:rPr>
              <w:t>0.0</w:t>
            </w:r>
            <w:r w:rsidRPr="00DA17DC">
              <w:rPr>
                <w:rFonts w:ascii="Times New Roman" w:hAnsi="Times New Roman" w:cs="Times New Roman" w:hint="eastAsia"/>
                <w:b/>
                <w:bCs/>
                <w:sz w:val="21"/>
                <w:szCs w:val="21"/>
                <w:lang w:eastAsia="zh-CN"/>
              </w:rPr>
              <w:t>1</w:t>
            </w:r>
            <w:r w:rsidRPr="00DA17DC">
              <w:rPr>
                <w:rFonts w:ascii="Times New Roman" w:hAnsi="Times New Roman" w:cs="Times New Roman" w:hint="eastAsia"/>
                <w:b/>
                <w:bCs/>
                <w:sz w:val="21"/>
                <w:szCs w:val="21"/>
                <w:lang w:eastAsia="zh-CN"/>
              </w:rPr>
              <w:t>°</w:t>
            </w:r>
          </w:p>
        </w:tc>
        <w:tc>
          <w:tcPr>
            <w:tcW w:w="0" w:type="auto"/>
          </w:tcPr>
          <w:p w14:paraId="27EF2EED" w14:textId="24998A08"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实测与标定对比</w:t>
            </w:r>
          </w:p>
        </w:tc>
      </w:tr>
      <w:tr w:rsidR="001F06C1" w:rsidRPr="00DA17DC" w14:paraId="41FE8E64" w14:textId="77777777" w:rsidTr="001F06C1">
        <w:tc>
          <w:tcPr>
            <w:tcW w:w="0" w:type="auto"/>
          </w:tcPr>
          <w:p w14:paraId="6DC6A081"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智能识别</w:t>
            </w:r>
          </w:p>
        </w:tc>
        <w:tc>
          <w:tcPr>
            <w:tcW w:w="1317" w:type="pct"/>
          </w:tcPr>
          <w:p w14:paraId="78086866"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病害检出率</w:t>
            </w:r>
          </w:p>
        </w:tc>
        <w:tc>
          <w:tcPr>
            <w:tcW w:w="1760" w:type="pct"/>
            <w:shd w:val="clear" w:color="auto" w:fill="F2F2F2" w:themeFill="background1" w:themeFillShade="F2"/>
          </w:tcPr>
          <w:p w14:paraId="759A14DA"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b/>
                <w:bCs/>
                <w:sz w:val="21"/>
                <w:szCs w:val="21"/>
              </w:rPr>
              <w:t>≥95%</w:t>
            </w:r>
          </w:p>
        </w:tc>
        <w:tc>
          <w:tcPr>
            <w:tcW w:w="0" w:type="auto"/>
          </w:tcPr>
          <w:p w14:paraId="331EDC84"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与人工复核对比</w:t>
            </w:r>
          </w:p>
        </w:tc>
      </w:tr>
      <w:tr w:rsidR="001F06C1" w:rsidRPr="00DA17DC" w14:paraId="14526545" w14:textId="77777777" w:rsidTr="001F06C1">
        <w:tc>
          <w:tcPr>
            <w:tcW w:w="0" w:type="auto"/>
          </w:tcPr>
          <w:p w14:paraId="5DA97562"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作业效率</w:t>
            </w:r>
          </w:p>
        </w:tc>
        <w:tc>
          <w:tcPr>
            <w:tcW w:w="1317" w:type="pct"/>
          </w:tcPr>
          <w:p w14:paraId="49090F63"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巡检效率提升</w:t>
            </w:r>
          </w:p>
        </w:tc>
        <w:tc>
          <w:tcPr>
            <w:tcW w:w="1760" w:type="pct"/>
            <w:shd w:val="clear" w:color="auto" w:fill="F2F2F2" w:themeFill="background1" w:themeFillShade="F2"/>
          </w:tcPr>
          <w:p w14:paraId="7BA01A2F"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b/>
                <w:bCs/>
                <w:sz w:val="21"/>
                <w:szCs w:val="21"/>
              </w:rPr>
              <w:t>较一期</w:t>
            </w:r>
            <w:r w:rsidRPr="00DA17DC">
              <w:rPr>
                <w:rFonts w:ascii="Times New Roman" w:hAnsi="Times New Roman" w:cs="Times New Roman"/>
                <w:b/>
                <w:bCs/>
                <w:sz w:val="21"/>
                <w:szCs w:val="21"/>
              </w:rPr>
              <w:t>≥</w:t>
            </w:r>
            <w:r w:rsidRPr="00DA17DC">
              <w:rPr>
                <w:rFonts w:ascii="Times New Roman" w:hAnsi="Times New Roman" w:cs="Times New Roman" w:hint="eastAsia"/>
                <w:b/>
                <w:bCs/>
                <w:sz w:val="21"/>
                <w:szCs w:val="21"/>
                <w:lang w:eastAsia="zh-CN"/>
              </w:rPr>
              <w:t>50</w:t>
            </w:r>
            <w:r w:rsidRPr="00DA17DC">
              <w:rPr>
                <w:rFonts w:ascii="Times New Roman" w:hAnsi="Times New Roman" w:cs="Times New Roman"/>
                <w:b/>
                <w:bCs/>
                <w:sz w:val="21"/>
                <w:szCs w:val="21"/>
              </w:rPr>
              <w:t>%</w:t>
            </w:r>
          </w:p>
        </w:tc>
        <w:tc>
          <w:tcPr>
            <w:tcW w:w="0" w:type="auto"/>
          </w:tcPr>
          <w:p w14:paraId="48197961"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同桥型对比测试</w:t>
            </w:r>
          </w:p>
        </w:tc>
      </w:tr>
      <w:tr w:rsidR="001F06C1" w:rsidRPr="00DA17DC" w14:paraId="5E2C3A84" w14:textId="77777777" w:rsidTr="001F06C1">
        <w:tc>
          <w:tcPr>
            <w:tcW w:w="0" w:type="auto"/>
          </w:tcPr>
          <w:p w14:paraId="3803B22D"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知识产权</w:t>
            </w:r>
          </w:p>
        </w:tc>
        <w:tc>
          <w:tcPr>
            <w:tcW w:w="1317" w:type="pct"/>
          </w:tcPr>
          <w:p w14:paraId="00D74556"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专利</w:t>
            </w:r>
            <w:r w:rsidRPr="00DA17DC">
              <w:rPr>
                <w:rFonts w:ascii="Times New Roman" w:hAnsi="Times New Roman" w:cs="Times New Roman"/>
                <w:sz w:val="21"/>
                <w:szCs w:val="21"/>
              </w:rPr>
              <w:t>/</w:t>
            </w:r>
            <w:r w:rsidRPr="00DA17DC">
              <w:rPr>
                <w:rFonts w:ascii="Times New Roman" w:hAnsi="Times New Roman" w:cs="Times New Roman"/>
                <w:sz w:val="21"/>
                <w:szCs w:val="21"/>
              </w:rPr>
              <w:t>论文</w:t>
            </w:r>
          </w:p>
        </w:tc>
        <w:tc>
          <w:tcPr>
            <w:tcW w:w="1760" w:type="pct"/>
            <w:shd w:val="clear" w:color="auto" w:fill="F2F2F2" w:themeFill="background1" w:themeFillShade="F2"/>
          </w:tcPr>
          <w:p w14:paraId="5D8BB7AD"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b/>
                <w:bCs/>
                <w:sz w:val="21"/>
                <w:szCs w:val="21"/>
              </w:rPr>
              <w:t>发明</w:t>
            </w:r>
            <w:r w:rsidRPr="00DA17DC">
              <w:rPr>
                <w:rFonts w:ascii="Times New Roman" w:hAnsi="Times New Roman" w:cs="Times New Roman"/>
                <w:b/>
                <w:bCs/>
                <w:sz w:val="21"/>
                <w:szCs w:val="21"/>
              </w:rPr>
              <w:t>2-3</w:t>
            </w:r>
            <w:r w:rsidRPr="00DA17DC">
              <w:rPr>
                <w:rFonts w:ascii="Times New Roman" w:hAnsi="Times New Roman" w:cs="Times New Roman"/>
                <w:b/>
                <w:bCs/>
                <w:sz w:val="21"/>
                <w:szCs w:val="21"/>
              </w:rPr>
              <w:t>项，</w:t>
            </w:r>
            <w:r w:rsidRPr="00DA17DC">
              <w:rPr>
                <w:rFonts w:ascii="Times New Roman" w:hAnsi="Times New Roman" w:cs="Times New Roman"/>
                <w:b/>
                <w:bCs/>
                <w:sz w:val="21"/>
                <w:szCs w:val="21"/>
              </w:rPr>
              <w:t>EI</w:t>
            </w:r>
            <w:r w:rsidRPr="00DA17DC">
              <w:rPr>
                <w:rFonts w:ascii="Times New Roman" w:hAnsi="Times New Roman" w:cs="Times New Roman"/>
                <w:b/>
                <w:bCs/>
                <w:sz w:val="21"/>
                <w:szCs w:val="21"/>
              </w:rPr>
              <w:t>论文</w:t>
            </w:r>
            <w:r w:rsidRPr="00DA17DC">
              <w:rPr>
                <w:rFonts w:ascii="Times New Roman" w:hAnsi="Times New Roman" w:cs="Times New Roman"/>
                <w:b/>
                <w:bCs/>
                <w:sz w:val="21"/>
                <w:szCs w:val="21"/>
              </w:rPr>
              <w:t>2-3</w:t>
            </w:r>
            <w:r w:rsidRPr="00DA17DC">
              <w:rPr>
                <w:rFonts w:ascii="Times New Roman" w:hAnsi="Times New Roman" w:cs="Times New Roman"/>
                <w:b/>
                <w:bCs/>
                <w:sz w:val="21"/>
                <w:szCs w:val="21"/>
              </w:rPr>
              <w:t>篇</w:t>
            </w:r>
          </w:p>
        </w:tc>
        <w:tc>
          <w:tcPr>
            <w:tcW w:w="0" w:type="auto"/>
          </w:tcPr>
          <w:p w14:paraId="541253F8"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证书</w:t>
            </w:r>
            <w:r w:rsidRPr="00DA17DC">
              <w:rPr>
                <w:rFonts w:ascii="Times New Roman" w:hAnsi="Times New Roman" w:cs="Times New Roman"/>
                <w:sz w:val="21"/>
                <w:szCs w:val="21"/>
              </w:rPr>
              <w:t>/</w:t>
            </w:r>
            <w:r w:rsidRPr="00DA17DC">
              <w:rPr>
                <w:rFonts w:ascii="Times New Roman" w:hAnsi="Times New Roman" w:cs="Times New Roman"/>
                <w:sz w:val="21"/>
                <w:szCs w:val="21"/>
              </w:rPr>
              <w:t>录用通知</w:t>
            </w:r>
          </w:p>
        </w:tc>
      </w:tr>
      <w:tr w:rsidR="001F06C1" w:rsidRPr="00DA17DC" w14:paraId="2C4F94E2" w14:textId="77777777" w:rsidTr="001F06C1">
        <w:tc>
          <w:tcPr>
            <w:tcW w:w="0" w:type="auto"/>
          </w:tcPr>
          <w:p w14:paraId="61CDC998"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示范应用</w:t>
            </w:r>
          </w:p>
        </w:tc>
        <w:tc>
          <w:tcPr>
            <w:tcW w:w="1317" w:type="pct"/>
          </w:tcPr>
          <w:p w14:paraId="2EBBBEC9"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实桥示范工程</w:t>
            </w:r>
          </w:p>
        </w:tc>
        <w:tc>
          <w:tcPr>
            <w:tcW w:w="1760" w:type="pct"/>
            <w:shd w:val="clear" w:color="auto" w:fill="F2F2F2" w:themeFill="background1" w:themeFillShade="F2"/>
          </w:tcPr>
          <w:p w14:paraId="7392F471"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b/>
                <w:bCs/>
                <w:sz w:val="21"/>
                <w:szCs w:val="21"/>
              </w:rPr>
              <w:t>≥2</w:t>
            </w:r>
            <w:r w:rsidRPr="00DA17DC">
              <w:rPr>
                <w:rFonts w:ascii="Times New Roman" w:hAnsi="Times New Roman" w:cs="Times New Roman"/>
                <w:b/>
                <w:bCs/>
                <w:sz w:val="21"/>
                <w:szCs w:val="21"/>
              </w:rPr>
              <w:t>项</w:t>
            </w:r>
          </w:p>
        </w:tc>
        <w:tc>
          <w:tcPr>
            <w:tcW w:w="0" w:type="auto"/>
          </w:tcPr>
          <w:p w14:paraId="67B88191"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合同与验收报告</w:t>
            </w:r>
          </w:p>
        </w:tc>
      </w:tr>
      <w:tr w:rsidR="001F06C1" w14:paraId="6288580C" w14:textId="77777777" w:rsidTr="001F06C1">
        <w:tc>
          <w:tcPr>
            <w:tcW w:w="0" w:type="auto"/>
            <w:tcBorders>
              <w:bottom w:val="single" w:sz="4" w:space="0" w:color="auto"/>
            </w:tcBorders>
          </w:tcPr>
          <w:p w14:paraId="040F6996"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经济效益</w:t>
            </w:r>
          </w:p>
        </w:tc>
        <w:tc>
          <w:tcPr>
            <w:tcW w:w="1317" w:type="pct"/>
            <w:tcBorders>
              <w:bottom w:val="single" w:sz="4" w:space="0" w:color="auto"/>
            </w:tcBorders>
          </w:tcPr>
          <w:p w14:paraId="5E525DE8"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新签合同额</w:t>
            </w:r>
          </w:p>
        </w:tc>
        <w:tc>
          <w:tcPr>
            <w:tcW w:w="1760" w:type="pct"/>
            <w:tcBorders>
              <w:bottom w:val="single" w:sz="4" w:space="0" w:color="auto"/>
            </w:tcBorders>
            <w:shd w:val="clear" w:color="auto" w:fill="F2F2F2" w:themeFill="background1" w:themeFillShade="F2"/>
          </w:tcPr>
          <w:p w14:paraId="18E972E3" w14:textId="77777777" w:rsidR="001F06C1" w:rsidRPr="00DA17DC"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b/>
                <w:bCs/>
                <w:sz w:val="21"/>
                <w:szCs w:val="21"/>
              </w:rPr>
              <w:t>≥</w:t>
            </w:r>
            <w:r w:rsidRPr="00DA17DC">
              <w:rPr>
                <w:rFonts w:ascii="Times New Roman" w:hAnsi="Times New Roman" w:cs="Times New Roman"/>
                <w:b/>
                <w:bCs/>
                <w:sz w:val="21"/>
                <w:szCs w:val="21"/>
                <w:lang w:eastAsia="zh-CN"/>
              </w:rPr>
              <w:t>600</w:t>
            </w:r>
            <w:r w:rsidRPr="00DA17DC">
              <w:rPr>
                <w:rFonts w:ascii="Times New Roman" w:hAnsi="Times New Roman" w:cs="Times New Roman"/>
                <w:b/>
                <w:bCs/>
                <w:sz w:val="21"/>
                <w:szCs w:val="21"/>
              </w:rPr>
              <w:t>万元</w:t>
            </w:r>
          </w:p>
        </w:tc>
        <w:tc>
          <w:tcPr>
            <w:tcW w:w="0" w:type="auto"/>
            <w:tcBorders>
              <w:bottom w:val="single" w:sz="4" w:space="0" w:color="auto"/>
            </w:tcBorders>
          </w:tcPr>
          <w:p w14:paraId="4EE92DA1" w14:textId="77777777" w:rsidR="001F06C1" w:rsidRDefault="001F06C1" w:rsidP="001F06C1">
            <w:pPr>
              <w:pStyle w:val="Compact"/>
              <w:spacing w:line="360" w:lineRule="auto"/>
              <w:rPr>
                <w:rFonts w:ascii="Times New Roman" w:hAnsi="Times New Roman" w:cs="Times New Roman"/>
                <w:sz w:val="21"/>
                <w:szCs w:val="21"/>
              </w:rPr>
            </w:pPr>
            <w:r w:rsidRPr="00DA17DC">
              <w:rPr>
                <w:rFonts w:ascii="Times New Roman" w:hAnsi="Times New Roman" w:cs="Times New Roman"/>
                <w:sz w:val="21"/>
                <w:szCs w:val="21"/>
              </w:rPr>
              <w:t>财务台账</w:t>
            </w:r>
          </w:p>
        </w:tc>
      </w:tr>
    </w:tbl>
    <w:p w14:paraId="23A6A70B" w14:textId="77777777" w:rsidR="00DC6DEA" w:rsidRDefault="00000000" w:rsidP="0053065F">
      <w:pPr>
        <w:pStyle w:val="3"/>
        <w:spacing w:beforeLines="50" w:before="120" w:line="360" w:lineRule="auto"/>
        <w:rPr>
          <w:rFonts w:ascii="Times New Roman" w:eastAsiaTheme="minorEastAsia" w:hAnsi="Times New Roman" w:cs="Times New Roman"/>
          <w:color w:val="auto"/>
          <w:lang w:eastAsia="zh-CN"/>
        </w:rPr>
      </w:pPr>
      <w:bookmarkStart w:id="78" w:name="_Toc229672049"/>
      <w:bookmarkStart w:id="79" w:name="产业化路径"/>
      <w:bookmarkEnd w:id="74"/>
      <w:bookmarkEnd w:id="77"/>
      <w:r>
        <w:rPr>
          <w:rFonts w:ascii="Times New Roman" w:eastAsiaTheme="minorEastAsia" w:hAnsi="Times New Roman" w:cs="Times New Roman"/>
          <w:color w:val="auto"/>
          <w:lang w:eastAsia="zh-CN"/>
        </w:rPr>
        <w:t xml:space="preserve">5.3 </w:t>
      </w:r>
      <w:r>
        <w:rPr>
          <w:rFonts w:ascii="Times New Roman" w:eastAsiaTheme="minorEastAsia" w:hAnsi="Times New Roman" w:cs="Times New Roman"/>
          <w:color w:val="auto"/>
          <w:lang w:eastAsia="zh-CN"/>
        </w:rPr>
        <w:t>产业化路径</w:t>
      </w:r>
      <w:bookmarkEnd w:id="78"/>
    </w:p>
    <w:p w14:paraId="66EBB4D6" w14:textId="77777777" w:rsidR="00775BC1" w:rsidRPr="00802DA2" w:rsidRDefault="00775BC1" w:rsidP="00802DA2">
      <w:pPr>
        <w:pStyle w:val="a0"/>
        <w:spacing w:before="0" w:after="0" w:line="360" w:lineRule="auto"/>
        <w:rPr>
          <w:rFonts w:ascii="Times New Roman" w:hAnsi="Times New Roman" w:cs="Times New Roman"/>
          <w:b/>
          <w:bCs/>
          <w:lang w:eastAsia="zh-CN"/>
        </w:rPr>
      </w:pPr>
      <w:bookmarkStart w:id="80" w:name="工程样机验证定型阶段2026年"/>
      <w:bookmarkStart w:id="81" w:name="项目实施路线及方案"/>
      <w:bookmarkEnd w:id="67"/>
      <w:bookmarkEnd w:id="79"/>
      <w:r w:rsidRPr="00802DA2">
        <w:rPr>
          <w:rFonts w:ascii="Times New Roman" w:hAnsi="Times New Roman" w:cs="Times New Roman"/>
          <w:b/>
          <w:bCs/>
          <w:lang w:eastAsia="zh-CN"/>
        </w:rPr>
        <w:t xml:space="preserve">5.3.1 </w:t>
      </w:r>
      <w:r w:rsidRPr="00802DA2">
        <w:rPr>
          <w:rFonts w:ascii="Times New Roman" w:hAnsi="Times New Roman" w:cs="Times New Roman" w:hint="eastAsia"/>
          <w:b/>
          <w:bCs/>
          <w:lang w:eastAsia="zh-CN"/>
        </w:rPr>
        <w:t>工程样机验证定型阶段（</w:t>
      </w:r>
      <w:r w:rsidRPr="00802DA2">
        <w:rPr>
          <w:rFonts w:ascii="Times New Roman" w:hAnsi="Times New Roman" w:cs="Times New Roman"/>
          <w:b/>
          <w:bCs/>
          <w:lang w:eastAsia="zh-CN"/>
        </w:rPr>
        <w:t>2026</w:t>
      </w:r>
      <w:r w:rsidRPr="00802DA2">
        <w:rPr>
          <w:rFonts w:ascii="Times New Roman" w:hAnsi="Times New Roman" w:cs="Times New Roman" w:hint="eastAsia"/>
          <w:b/>
          <w:bCs/>
          <w:lang w:eastAsia="zh-CN"/>
        </w:rPr>
        <w:t>年）</w:t>
      </w:r>
    </w:p>
    <w:p w14:paraId="7B856B74" w14:textId="3CC5991B" w:rsidR="00775BC1" w:rsidRPr="00775BC1"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核心任务是解决一期暴露的四项工程短板</w:t>
      </w:r>
      <w:r w:rsidR="00FC2442">
        <w:rPr>
          <w:rFonts w:ascii="Times New Roman" w:hAnsi="Times New Roman" w:cs="Times New Roman" w:hint="eastAsia"/>
          <w:lang w:eastAsia="zh-CN"/>
        </w:rPr>
        <w:t>，</w:t>
      </w:r>
      <w:r w:rsidRPr="00775BC1">
        <w:rPr>
          <w:rFonts w:ascii="Times New Roman" w:hAnsi="Times New Roman" w:cs="Times New Roman" w:hint="eastAsia"/>
          <w:lang w:eastAsia="zh-CN"/>
        </w:rPr>
        <w:t>将原理样机升级为可在实桥环境中稳定运行的工程产品。</w:t>
      </w:r>
    </w:p>
    <w:p w14:paraId="25EF1BDA" w14:textId="77777777" w:rsidR="00430AB3"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技术定型</w:t>
      </w:r>
      <w:r w:rsidR="00430AB3">
        <w:rPr>
          <w:rFonts w:ascii="Times New Roman" w:hAnsi="Times New Roman" w:cs="Times New Roman" w:hint="eastAsia"/>
          <w:lang w:eastAsia="zh-CN"/>
        </w:rPr>
        <w:t>：</w:t>
      </w:r>
      <w:r w:rsidRPr="00775BC1">
        <w:rPr>
          <w:rFonts w:ascii="Times New Roman" w:hAnsi="Times New Roman" w:cs="Times New Roman" w:hint="eastAsia"/>
          <w:lang w:eastAsia="zh-CN"/>
        </w:rPr>
        <w:t>配合主动减振算法，将</w:t>
      </w:r>
      <w:r w:rsidR="00430AB3">
        <w:rPr>
          <w:rFonts w:ascii="Times New Roman" w:hAnsi="Times New Roman" w:cs="Times New Roman" w:hint="eastAsia"/>
          <w:lang w:eastAsia="zh-CN"/>
        </w:rPr>
        <w:t>长悬臂</w:t>
      </w:r>
      <w:r w:rsidRPr="00775BC1">
        <w:rPr>
          <w:rFonts w:ascii="Times New Roman" w:hAnsi="Times New Roman" w:cs="Times New Roman" w:hint="eastAsia"/>
          <w:lang w:eastAsia="zh-CN"/>
        </w:rPr>
        <w:t>末端振动幅值压缩至</w:t>
      </w:r>
      <w:r w:rsidRPr="00775BC1">
        <w:rPr>
          <w:rFonts w:ascii="Times New Roman" w:hAnsi="Times New Roman" w:cs="Times New Roman"/>
          <w:lang w:eastAsia="zh-CN"/>
        </w:rPr>
        <w:t>±1</w:t>
      </w:r>
      <w:r w:rsidR="00430AB3">
        <w:rPr>
          <w:rFonts w:ascii="Times New Roman" w:hAnsi="Times New Roman" w:cs="Times New Roman" w:hint="eastAsia"/>
          <w:lang w:eastAsia="zh-CN"/>
        </w:rPr>
        <w:t>cm</w:t>
      </w:r>
      <w:r w:rsidRPr="00775BC1">
        <w:rPr>
          <w:rFonts w:ascii="Times New Roman" w:hAnsi="Times New Roman" w:cs="Times New Roman" w:hint="eastAsia"/>
          <w:lang w:eastAsia="zh-CN"/>
        </w:rPr>
        <w:t>以内，满足行驶与伸缩成像清晰度要求；建立底盘宽度、臂架长度、云台角度三维度参数化配置体系，使单台装备可快速适配斜拉桥、悬索桥等不同桥型；基于</w:t>
      </w:r>
      <w:r w:rsidR="00430AB3">
        <w:rPr>
          <w:rFonts w:ascii="Times New Roman" w:hAnsi="Times New Roman" w:cs="Times New Roman" w:hint="eastAsia"/>
          <w:lang w:eastAsia="zh-CN"/>
        </w:rPr>
        <w:t>智慧</w:t>
      </w:r>
      <w:r w:rsidRPr="00775BC1">
        <w:rPr>
          <w:rFonts w:ascii="Times New Roman" w:hAnsi="Times New Roman" w:cs="Times New Roman" w:hint="eastAsia"/>
          <w:lang w:eastAsia="zh-CN"/>
        </w:rPr>
        <w:t>路径规划优化检测轨迹，结合并行作业模式将单次全断面扫描耗时缩短</w:t>
      </w:r>
      <w:r w:rsidR="00430AB3">
        <w:rPr>
          <w:rFonts w:ascii="Times New Roman" w:hAnsi="Times New Roman" w:cs="Times New Roman" w:hint="eastAsia"/>
          <w:lang w:eastAsia="zh-CN"/>
        </w:rPr>
        <w:t>50</w:t>
      </w:r>
      <w:r w:rsidRPr="00775BC1">
        <w:rPr>
          <w:rFonts w:ascii="Times New Roman" w:hAnsi="Times New Roman" w:cs="Times New Roman"/>
          <w:lang w:eastAsia="zh-CN"/>
        </w:rPr>
        <w:t>%</w:t>
      </w:r>
      <w:r w:rsidRPr="00775BC1">
        <w:rPr>
          <w:rFonts w:ascii="Times New Roman" w:hAnsi="Times New Roman" w:cs="Times New Roman" w:hint="eastAsia"/>
          <w:lang w:eastAsia="zh-CN"/>
        </w:rPr>
        <w:t>以上</w:t>
      </w:r>
      <w:r w:rsidR="00430AB3">
        <w:rPr>
          <w:rFonts w:ascii="Times New Roman" w:hAnsi="Times New Roman" w:cs="Times New Roman" w:hint="eastAsia"/>
          <w:lang w:eastAsia="zh-CN"/>
        </w:rPr>
        <w:t>；</w:t>
      </w:r>
    </w:p>
    <w:p w14:paraId="2F6B612D" w14:textId="457BDA5B" w:rsidR="00430AB3"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实桥验证</w:t>
      </w:r>
      <w:r w:rsidR="00430AB3">
        <w:rPr>
          <w:rFonts w:ascii="Times New Roman" w:hAnsi="Times New Roman" w:cs="Times New Roman" w:hint="eastAsia"/>
          <w:lang w:eastAsia="zh-CN"/>
        </w:rPr>
        <w:t>：</w:t>
      </w:r>
      <w:r w:rsidRPr="00775BC1">
        <w:rPr>
          <w:rFonts w:ascii="Times New Roman" w:hAnsi="Times New Roman" w:cs="Times New Roman" w:hint="eastAsia"/>
          <w:lang w:eastAsia="zh-CN"/>
        </w:rPr>
        <w:t>依托与福建厦漳大桥有限公司、浙江省交通投资集团有限公司达成的合作意向，开展不少于</w:t>
      </w:r>
      <w:r w:rsidRPr="00775BC1">
        <w:rPr>
          <w:rFonts w:ascii="Times New Roman" w:hAnsi="Times New Roman" w:cs="Times New Roman"/>
          <w:lang w:eastAsia="zh-CN"/>
        </w:rPr>
        <w:t>2</w:t>
      </w:r>
      <w:r w:rsidRPr="00775BC1">
        <w:rPr>
          <w:rFonts w:ascii="Times New Roman" w:hAnsi="Times New Roman" w:cs="Times New Roman" w:hint="eastAsia"/>
          <w:lang w:eastAsia="zh-CN"/>
        </w:rPr>
        <w:t>项实桥应用验证，覆盖</w:t>
      </w:r>
      <w:r w:rsidRPr="00775BC1">
        <w:rPr>
          <w:rFonts w:ascii="Times New Roman" w:hAnsi="Times New Roman" w:cs="Times New Roman"/>
          <w:lang w:eastAsia="zh-CN"/>
        </w:rPr>
        <w:t>30</w:t>
      </w:r>
      <w:r w:rsidRPr="00775BC1">
        <w:rPr>
          <w:rFonts w:ascii="Times New Roman" w:hAnsi="Times New Roman" w:cs="Times New Roman" w:hint="eastAsia"/>
          <w:lang w:eastAsia="zh-CN"/>
        </w:rPr>
        <w:t>天连续作业、与人工检测对比实验、不同桥型适配测试，验证装备在真实环境下的稳定性与可靠性</w:t>
      </w:r>
      <w:r w:rsidR="00430AB3">
        <w:rPr>
          <w:rFonts w:ascii="Times New Roman" w:hAnsi="Times New Roman" w:cs="Times New Roman" w:hint="eastAsia"/>
          <w:lang w:eastAsia="zh-CN"/>
        </w:rPr>
        <w:t>；</w:t>
      </w:r>
    </w:p>
    <w:p w14:paraId="2047369E" w14:textId="77777777" w:rsidR="00721AEA" w:rsidRDefault="00430AB3" w:rsidP="00775BC1">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hint="eastAsia"/>
          <w:lang w:eastAsia="zh-CN"/>
        </w:rPr>
        <w:t>交付能力：</w:t>
      </w:r>
      <w:r w:rsidR="00775BC1" w:rsidRPr="00775BC1">
        <w:rPr>
          <w:rFonts w:ascii="Times New Roman" w:hAnsi="Times New Roman" w:cs="Times New Roman" w:hint="eastAsia"/>
          <w:lang w:eastAsia="zh-CN"/>
        </w:rPr>
        <w:t>建立进场部署</w:t>
      </w:r>
      <w:r w:rsidR="00775BC1" w:rsidRPr="00775BC1">
        <w:rPr>
          <w:rFonts w:ascii="Times New Roman" w:hAnsi="Times New Roman" w:cs="Times New Roman"/>
          <w:lang w:eastAsia="zh-CN"/>
        </w:rPr>
        <w:t>SOP</w:t>
      </w:r>
      <w:r w:rsidR="00775BC1" w:rsidRPr="00775BC1">
        <w:rPr>
          <w:rFonts w:ascii="Times New Roman" w:hAnsi="Times New Roman" w:cs="Times New Roman" w:hint="eastAsia"/>
          <w:lang w:eastAsia="zh-CN"/>
        </w:rPr>
        <w:t>、检测报告自动生成规范（符合</w:t>
      </w:r>
      <w:r w:rsidR="00775BC1" w:rsidRPr="00775BC1">
        <w:rPr>
          <w:rFonts w:ascii="Times New Roman" w:hAnsi="Times New Roman" w:cs="Times New Roman"/>
          <w:lang w:eastAsia="zh-CN"/>
        </w:rPr>
        <w:t>JTG/T H21</w:t>
      </w:r>
      <w:r w:rsidR="00775BC1" w:rsidRPr="00775BC1">
        <w:rPr>
          <w:rFonts w:ascii="Times New Roman" w:hAnsi="Times New Roman" w:cs="Times New Roman" w:hint="eastAsia"/>
          <w:lang w:eastAsia="zh-CN"/>
        </w:rPr>
        <w:t>标准格式）和三级故障响应机制。依托示范效应，签订</w:t>
      </w:r>
      <w:r w:rsidR="00775BC1" w:rsidRPr="00775BC1">
        <w:rPr>
          <w:rFonts w:ascii="Times New Roman" w:hAnsi="Times New Roman" w:cs="Times New Roman"/>
          <w:lang w:eastAsia="zh-CN"/>
        </w:rPr>
        <w:t>3~5</w:t>
      </w:r>
      <w:r w:rsidR="00775BC1" w:rsidRPr="00775BC1">
        <w:rPr>
          <w:rFonts w:ascii="Times New Roman" w:hAnsi="Times New Roman" w:cs="Times New Roman" w:hint="eastAsia"/>
          <w:lang w:eastAsia="zh-CN"/>
        </w:rPr>
        <w:t>台套意向订单，为规模化推广积累工程案例。</w:t>
      </w:r>
    </w:p>
    <w:p w14:paraId="48C60E3F" w14:textId="77777777" w:rsidR="00721AEA" w:rsidRPr="00721AEA" w:rsidRDefault="00721AEA" w:rsidP="00721AEA">
      <w:pPr>
        <w:pStyle w:val="a0"/>
        <w:rPr>
          <w:lang w:eastAsia="zh-CN"/>
        </w:rPr>
        <w:sectPr w:rsidR="00721AEA" w:rsidRPr="00721AEA">
          <w:footerReference w:type="first" r:id="rId31"/>
          <w:pgSz w:w="11906" w:h="16838"/>
          <w:pgMar w:top="1440" w:right="1800" w:bottom="1440" w:left="1800" w:header="720" w:footer="720" w:gutter="0"/>
          <w:cols w:space="720"/>
          <w:titlePg/>
          <w:docGrid w:linePitch="326"/>
        </w:sectPr>
      </w:pPr>
    </w:p>
    <w:p w14:paraId="4E950364" w14:textId="77777777" w:rsidR="00775BC1" w:rsidRPr="00802DA2" w:rsidRDefault="00775BC1" w:rsidP="00802DA2">
      <w:pPr>
        <w:pStyle w:val="a0"/>
        <w:spacing w:before="0" w:after="0" w:line="360" w:lineRule="auto"/>
        <w:rPr>
          <w:rFonts w:ascii="Times New Roman" w:hAnsi="Times New Roman" w:cs="Times New Roman"/>
          <w:b/>
          <w:bCs/>
          <w:lang w:eastAsia="zh-CN"/>
        </w:rPr>
      </w:pPr>
      <w:bookmarkStart w:id="82" w:name="规模化推广阶段20272028年"/>
      <w:bookmarkEnd w:id="80"/>
      <w:r w:rsidRPr="00802DA2">
        <w:rPr>
          <w:rFonts w:ascii="Times New Roman" w:hAnsi="Times New Roman" w:cs="Times New Roman"/>
          <w:b/>
          <w:bCs/>
          <w:lang w:eastAsia="zh-CN"/>
        </w:rPr>
        <w:lastRenderedPageBreak/>
        <w:t xml:space="preserve">5.3.2 </w:t>
      </w:r>
      <w:r w:rsidRPr="00802DA2">
        <w:rPr>
          <w:rFonts w:ascii="Times New Roman" w:hAnsi="Times New Roman" w:cs="Times New Roman" w:hint="eastAsia"/>
          <w:b/>
          <w:bCs/>
          <w:lang w:eastAsia="zh-CN"/>
        </w:rPr>
        <w:t>规模化推广阶段（</w:t>
      </w:r>
      <w:r w:rsidRPr="00802DA2">
        <w:rPr>
          <w:rFonts w:ascii="Times New Roman" w:hAnsi="Times New Roman" w:cs="Times New Roman"/>
          <w:b/>
          <w:bCs/>
          <w:lang w:eastAsia="zh-CN"/>
        </w:rPr>
        <w:t>2027—2028</w:t>
      </w:r>
      <w:r w:rsidRPr="00802DA2">
        <w:rPr>
          <w:rFonts w:ascii="Times New Roman" w:hAnsi="Times New Roman" w:cs="Times New Roman" w:hint="eastAsia"/>
          <w:b/>
          <w:bCs/>
          <w:lang w:eastAsia="zh-CN"/>
        </w:rPr>
        <w:t>年）</w:t>
      </w:r>
    </w:p>
    <w:p w14:paraId="45AFE78C" w14:textId="77777777" w:rsidR="00775BC1" w:rsidRPr="00775BC1"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基于</w:t>
      </w:r>
      <w:r w:rsidRPr="00775BC1">
        <w:rPr>
          <w:rFonts w:ascii="Times New Roman" w:hAnsi="Times New Roman" w:cs="Times New Roman"/>
          <w:lang w:eastAsia="zh-CN"/>
        </w:rPr>
        <w:t>2026</w:t>
      </w:r>
      <w:r w:rsidRPr="00775BC1">
        <w:rPr>
          <w:rFonts w:ascii="Times New Roman" w:hAnsi="Times New Roman" w:cs="Times New Roman" w:hint="eastAsia"/>
          <w:lang w:eastAsia="zh-CN"/>
        </w:rPr>
        <w:t>年示范工程的行业背书，面向省级交投集团、大型桥隧运营企业推进商业销售，完成</w:t>
      </w:r>
      <w:r w:rsidRPr="00775BC1">
        <w:rPr>
          <w:rFonts w:ascii="Times New Roman" w:hAnsi="Times New Roman" w:cs="Times New Roman"/>
          <w:lang w:eastAsia="zh-CN"/>
        </w:rPr>
        <w:t>3~5</w:t>
      </w:r>
      <w:r w:rsidRPr="00775BC1">
        <w:rPr>
          <w:rFonts w:ascii="Times New Roman" w:hAnsi="Times New Roman" w:cs="Times New Roman" w:hint="eastAsia"/>
          <w:lang w:eastAsia="zh-CN"/>
        </w:rPr>
        <w:t>台套产品落地，同步启动零部件标准化量产。</w:t>
      </w:r>
    </w:p>
    <w:p w14:paraId="0852C5FF" w14:textId="576914EC" w:rsidR="00775BC1" w:rsidRPr="00775BC1"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市场切入遵循</w:t>
      </w:r>
      <w:r w:rsidR="00FC2442">
        <w:rPr>
          <w:rFonts w:ascii="Times New Roman" w:hAnsi="Times New Roman" w:cs="Times New Roman" w:hint="eastAsia"/>
          <w:lang w:eastAsia="zh-CN"/>
        </w:rPr>
        <w:t>“</w:t>
      </w:r>
      <w:r w:rsidR="00FC2442" w:rsidRPr="00775BC1">
        <w:rPr>
          <w:rFonts w:ascii="Times New Roman" w:hAnsi="Times New Roman" w:cs="Times New Roman" w:hint="eastAsia"/>
          <w:lang w:eastAsia="zh-CN"/>
        </w:rPr>
        <w:t>以点带面</w:t>
      </w:r>
      <w:r w:rsidR="00FC2442">
        <w:rPr>
          <w:rFonts w:ascii="Times New Roman" w:hAnsi="Times New Roman" w:cs="Times New Roman" w:hint="eastAsia"/>
          <w:lang w:eastAsia="zh-CN"/>
        </w:rPr>
        <w:t>”</w:t>
      </w:r>
      <w:r w:rsidRPr="00775BC1">
        <w:rPr>
          <w:rFonts w:ascii="Times New Roman" w:hAnsi="Times New Roman" w:cs="Times New Roman" w:hint="eastAsia"/>
          <w:lang w:eastAsia="zh-CN"/>
        </w:rPr>
        <w:t>路径：首批客户锁定浙江交投等已有合作基础的标杆单位，通过行业会议展示与实桥现场观摩建立口碑；</w:t>
      </w:r>
      <w:r w:rsidRPr="00775BC1">
        <w:rPr>
          <w:rFonts w:ascii="Times New Roman" w:hAnsi="Times New Roman" w:cs="Times New Roman"/>
          <w:lang w:eastAsia="zh-CN"/>
        </w:rPr>
        <w:t>2027</w:t>
      </w:r>
      <w:r w:rsidRPr="00775BC1">
        <w:rPr>
          <w:rFonts w:ascii="Times New Roman" w:hAnsi="Times New Roman" w:cs="Times New Roman" w:hint="eastAsia"/>
          <w:lang w:eastAsia="zh-CN"/>
        </w:rPr>
        <w:t>年完成</w:t>
      </w:r>
      <w:r w:rsidRPr="00775BC1">
        <w:rPr>
          <w:rFonts w:ascii="Times New Roman" w:hAnsi="Times New Roman" w:cs="Times New Roman"/>
          <w:lang w:eastAsia="zh-CN"/>
        </w:rPr>
        <w:t>3</w:t>
      </w:r>
      <w:r w:rsidRPr="00775BC1">
        <w:rPr>
          <w:rFonts w:ascii="Times New Roman" w:hAnsi="Times New Roman" w:cs="Times New Roman" w:hint="eastAsia"/>
          <w:lang w:eastAsia="zh-CN"/>
        </w:rPr>
        <w:t>台套交付，</w:t>
      </w:r>
      <w:r w:rsidRPr="00775BC1">
        <w:rPr>
          <w:rFonts w:ascii="Times New Roman" w:hAnsi="Times New Roman" w:cs="Times New Roman"/>
          <w:lang w:eastAsia="zh-CN"/>
        </w:rPr>
        <w:t>2028</w:t>
      </w:r>
      <w:r w:rsidRPr="00775BC1">
        <w:rPr>
          <w:rFonts w:ascii="Times New Roman" w:hAnsi="Times New Roman" w:cs="Times New Roman" w:hint="eastAsia"/>
          <w:lang w:eastAsia="zh-CN"/>
        </w:rPr>
        <w:t>年拓展</w:t>
      </w:r>
      <w:r w:rsidRPr="00775BC1">
        <w:rPr>
          <w:rFonts w:ascii="Times New Roman" w:hAnsi="Times New Roman" w:cs="Times New Roman"/>
          <w:lang w:eastAsia="zh-CN"/>
        </w:rPr>
        <w:t>3~5</w:t>
      </w:r>
      <w:r w:rsidRPr="00775BC1">
        <w:rPr>
          <w:rFonts w:ascii="Times New Roman" w:hAnsi="Times New Roman" w:cs="Times New Roman" w:hint="eastAsia"/>
          <w:lang w:eastAsia="zh-CN"/>
        </w:rPr>
        <w:t>个新客户，累计实现</w:t>
      </w:r>
      <w:r w:rsidRPr="00775BC1">
        <w:rPr>
          <w:rFonts w:ascii="Times New Roman" w:hAnsi="Times New Roman" w:cs="Times New Roman"/>
          <w:lang w:eastAsia="zh-CN"/>
        </w:rPr>
        <w:t>8</w:t>
      </w:r>
      <w:r w:rsidRPr="00775BC1">
        <w:rPr>
          <w:rFonts w:ascii="Times New Roman" w:hAnsi="Times New Roman" w:cs="Times New Roman" w:hint="eastAsia"/>
          <w:lang w:eastAsia="zh-CN"/>
        </w:rPr>
        <w:t>台套部署，初步覆盖华东、华南核心市场。</w:t>
      </w:r>
    </w:p>
    <w:p w14:paraId="6A827CD5" w14:textId="6E40F654" w:rsidR="00775BC1" w:rsidRPr="00775BC1"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成本优化方面，通过零部件标准化、供应链批量采购和装配工艺成熟，将单台成本从工程机阶段的</w:t>
      </w:r>
      <w:r w:rsidR="00FC2442">
        <w:rPr>
          <w:rFonts w:ascii="Times New Roman" w:hAnsi="Times New Roman" w:cs="Times New Roman" w:hint="eastAsia"/>
          <w:lang w:eastAsia="zh-CN"/>
        </w:rPr>
        <w:t>150</w:t>
      </w:r>
      <w:r w:rsidRPr="00775BC1">
        <w:rPr>
          <w:rFonts w:ascii="Times New Roman" w:hAnsi="Times New Roman" w:cs="Times New Roman" w:hint="eastAsia"/>
          <w:lang w:eastAsia="zh-CN"/>
        </w:rPr>
        <w:t>万元降至</w:t>
      </w:r>
      <w:r w:rsidR="00FC2442">
        <w:rPr>
          <w:rFonts w:ascii="Times New Roman" w:hAnsi="Times New Roman" w:cs="Times New Roman" w:hint="eastAsia"/>
          <w:lang w:eastAsia="zh-CN"/>
        </w:rPr>
        <w:t>100</w:t>
      </w:r>
      <w:r w:rsidRPr="00775BC1">
        <w:rPr>
          <w:rFonts w:ascii="Times New Roman" w:hAnsi="Times New Roman" w:cs="Times New Roman" w:hint="eastAsia"/>
          <w:lang w:eastAsia="zh-CN"/>
        </w:rPr>
        <w:t>万元。按售价</w:t>
      </w:r>
      <w:r w:rsidR="00FC2442">
        <w:rPr>
          <w:rFonts w:ascii="Times New Roman" w:hAnsi="Times New Roman" w:cs="Times New Roman" w:hint="eastAsia"/>
          <w:lang w:eastAsia="zh-CN"/>
        </w:rPr>
        <w:t>250</w:t>
      </w:r>
      <w:r w:rsidRPr="00775BC1">
        <w:rPr>
          <w:rFonts w:ascii="Times New Roman" w:hAnsi="Times New Roman" w:cs="Times New Roman" w:hint="eastAsia"/>
          <w:lang w:eastAsia="zh-CN"/>
        </w:rPr>
        <w:t>万元</w:t>
      </w:r>
      <w:r w:rsidRPr="00775BC1">
        <w:rPr>
          <w:rFonts w:ascii="Times New Roman" w:hAnsi="Times New Roman" w:cs="Times New Roman"/>
          <w:lang w:eastAsia="zh-CN"/>
        </w:rPr>
        <w:t>/</w:t>
      </w:r>
      <w:r w:rsidRPr="00775BC1">
        <w:rPr>
          <w:rFonts w:ascii="Times New Roman" w:hAnsi="Times New Roman" w:cs="Times New Roman" w:hint="eastAsia"/>
          <w:lang w:eastAsia="zh-CN"/>
        </w:rPr>
        <w:t>台套计，</w:t>
      </w:r>
      <w:r w:rsidRPr="00775BC1">
        <w:rPr>
          <w:rFonts w:ascii="Times New Roman" w:hAnsi="Times New Roman" w:cs="Times New Roman"/>
          <w:lang w:eastAsia="zh-CN"/>
        </w:rPr>
        <w:t>2027—2028</w:t>
      </w:r>
      <w:r w:rsidRPr="00775BC1">
        <w:rPr>
          <w:rFonts w:ascii="Times New Roman" w:hAnsi="Times New Roman" w:cs="Times New Roman" w:hint="eastAsia"/>
          <w:lang w:eastAsia="zh-CN"/>
        </w:rPr>
        <w:t>年累计销售收入</w:t>
      </w:r>
      <w:r w:rsidR="00FC2442">
        <w:rPr>
          <w:rFonts w:ascii="Times New Roman" w:hAnsi="Times New Roman" w:cs="Times New Roman" w:hint="eastAsia"/>
          <w:lang w:eastAsia="zh-CN"/>
        </w:rPr>
        <w:t>1500</w:t>
      </w:r>
      <w:r w:rsidRPr="00775BC1">
        <w:rPr>
          <w:rFonts w:ascii="Times New Roman" w:hAnsi="Times New Roman" w:cs="Times New Roman" w:hint="eastAsia"/>
          <w:lang w:eastAsia="zh-CN"/>
        </w:rPr>
        <w:t>万元。同步建设年产能</w:t>
      </w:r>
      <w:r w:rsidRPr="00775BC1">
        <w:rPr>
          <w:rFonts w:ascii="Times New Roman" w:hAnsi="Times New Roman" w:cs="Times New Roman"/>
          <w:lang w:eastAsia="zh-CN"/>
        </w:rPr>
        <w:t>10</w:t>
      </w:r>
      <w:r w:rsidRPr="00775BC1">
        <w:rPr>
          <w:rFonts w:ascii="Times New Roman" w:hAnsi="Times New Roman" w:cs="Times New Roman" w:hint="eastAsia"/>
          <w:lang w:eastAsia="zh-CN"/>
        </w:rPr>
        <w:t>台套的总装线和专职交付团队，建立华东、华南两个区域服务中心。</w:t>
      </w:r>
    </w:p>
    <w:p w14:paraId="2AFBF63C" w14:textId="77777777" w:rsidR="00775BC1" w:rsidRPr="00802DA2" w:rsidRDefault="00775BC1" w:rsidP="00802DA2">
      <w:pPr>
        <w:pStyle w:val="a0"/>
        <w:spacing w:before="0" w:after="0" w:line="360" w:lineRule="auto"/>
        <w:rPr>
          <w:rFonts w:ascii="Times New Roman" w:hAnsi="Times New Roman" w:cs="Times New Roman"/>
          <w:b/>
          <w:bCs/>
          <w:lang w:eastAsia="zh-CN"/>
        </w:rPr>
      </w:pPr>
      <w:bookmarkStart w:id="83" w:name="生态构建阶段2029年起"/>
      <w:bookmarkEnd w:id="82"/>
      <w:r w:rsidRPr="00802DA2">
        <w:rPr>
          <w:rFonts w:ascii="Times New Roman" w:hAnsi="Times New Roman" w:cs="Times New Roman"/>
          <w:b/>
          <w:bCs/>
          <w:lang w:eastAsia="zh-CN"/>
        </w:rPr>
        <w:t xml:space="preserve">5.3.3 </w:t>
      </w:r>
      <w:r w:rsidRPr="00802DA2">
        <w:rPr>
          <w:rFonts w:ascii="Times New Roman" w:hAnsi="Times New Roman" w:cs="Times New Roman" w:hint="eastAsia"/>
          <w:b/>
          <w:bCs/>
          <w:lang w:eastAsia="zh-CN"/>
        </w:rPr>
        <w:t>生态构建阶段（</w:t>
      </w:r>
      <w:r w:rsidRPr="00802DA2">
        <w:rPr>
          <w:rFonts w:ascii="Times New Roman" w:hAnsi="Times New Roman" w:cs="Times New Roman"/>
          <w:b/>
          <w:bCs/>
          <w:lang w:eastAsia="zh-CN"/>
        </w:rPr>
        <w:t>2029</w:t>
      </w:r>
      <w:r w:rsidRPr="00802DA2">
        <w:rPr>
          <w:rFonts w:ascii="Times New Roman" w:hAnsi="Times New Roman" w:cs="Times New Roman" w:hint="eastAsia"/>
          <w:b/>
          <w:bCs/>
          <w:lang w:eastAsia="zh-CN"/>
        </w:rPr>
        <w:t>年起）</w:t>
      </w:r>
    </w:p>
    <w:p w14:paraId="1F222322" w14:textId="11C09489" w:rsidR="00775BC1" w:rsidRPr="00775BC1"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推动商业模式从</w:t>
      </w:r>
      <w:r w:rsidR="00FC2442">
        <w:rPr>
          <w:rFonts w:ascii="Times New Roman" w:hAnsi="Times New Roman" w:cs="Times New Roman" w:hint="eastAsia"/>
          <w:lang w:eastAsia="zh-CN"/>
        </w:rPr>
        <w:t>“</w:t>
      </w:r>
      <w:r w:rsidR="00FC2442" w:rsidRPr="00775BC1">
        <w:rPr>
          <w:rFonts w:ascii="Times New Roman" w:hAnsi="Times New Roman" w:cs="Times New Roman" w:hint="eastAsia"/>
          <w:lang w:eastAsia="zh-CN"/>
        </w:rPr>
        <w:t>装备销售</w:t>
      </w:r>
      <w:r w:rsidR="00FC2442">
        <w:rPr>
          <w:rFonts w:ascii="Times New Roman" w:hAnsi="Times New Roman" w:cs="Times New Roman" w:hint="eastAsia"/>
          <w:lang w:eastAsia="zh-CN"/>
        </w:rPr>
        <w:t>”</w:t>
      </w:r>
      <w:r w:rsidRPr="00775BC1">
        <w:rPr>
          <w:rFonts w:ascii="Times New Roman" w:hAnsi="Times New Roman" w:cs="Times New Roman" w:hint="eastAsia"/>
          <w:lang w:eastAsia="zh-CN"/>
        </w:rPr>
        <w:t>向</w:t>
      </w:r>
      <w:r w:rsidR="00FC2442">
        <w:rPr>
          <w:rFonts w:ascii="Times New Roman" w:hAnsi="Times New Roman" w:cs="Times New Roman" w:hint="eastAsia"/>
          <w:lang w:eastAsia="zh-CN"/>
        </w:rPr>
        <w:t>“</w:t>
      </w:r>
      <w:r w:rsidR="00FC2442" w:rsidRPr="00775BC1">
        <w:rPr>
          <w:rFonts w:ascii="Times New Roman" w:hAnsi="Times New Roman" w:cs="Times New Roman" w:hint="eastAsia"/>
          <w:lang w:eastAsia="zh-CN"/>
        </w:rPr>
        <w:t>硬件销售</w:t>
      </w:r>
      <w:r w:rsidR="00FC2442" w:rsidRPr="00775BC1">
        <w:rPr>
          <w:rFonts w:ascii="Times New Roman" w:hAnsi="Times New Roman" w:cs="Times New Roman"/>
          <w:lang w:eastAsia="zh-CN"/>
        </w:rPr>
        <w:t>+</w:t>
      </w:r>
      <w:r w:rsidR="00FC2442" w:rsidRPr="00775BC1">
        <w:rPr>
          <w:rFonts w:ascii="Times New Roman" w:hAnsi="Times New Roman" w:cs="Times New Roman" w:hint="eastAsia"/>
          <w:lang w:eastAsia="zh-CN"/>
        </w:rPr>
        <w:t>平台年费</w:t>
      </w:r>
      <w:r w:rsidR="00FC2442" w:rsidRPr="00775BC1">
        <w:rPr>
          <w:rFonts w:ascii="Times New Roman" w:hAnsi="Times New Roman" w:cs="Times New Roman"/>
          <w:lang w:eastAsia="zh-CN"/>
        </w:rPr>
        <w:t>+</w:t>
      </w:r>
      <w:r w:rsidR="00FC2442" w:rsidRPr="00775BC1">
        <w:rPr>
          <w:rFonts w:ascii="Times New Roman" w:hAnsi="Times New Roman" w:cs="Times New Roman" w:hint="eastAsia"/>
          <w:lang w:eastAsia="zh-CN"/>
        </w:rPr>
        <w:t>数据增值服务</w:t>
      </w:r>
      <w:r w:rsidR="00FC2442">
        <w:rPr>
          <w:rFonts w:ascii="Times New Roman" w:hAnsi="Times New Roman" w:cs="Times New Roman" w:hint="eastAsia"/>
          <w:lang w:eastAsia="zh-CN"/>
        </w:rPr>
        <w:t>”</w:t>
      </w:r>
      <w:r w:rsidRPr="00775BC1">
        <w:rPr>
          <w:rFonts w:ascii="Times New Roman" w:hAnsi="Times New Roman" w:cs="Times New Roman" w:hint="eastAsia"/>
          <w:lang w:eastAsia="zh-CN"/>
        </w:rPr>
        <w:t>三元结构升级。</w:t>
      </w:r>
    </w:p>
    <w:p w14:paraId="7BAA7FD4" w14:textId="5FA2D32F" w:rsidR="00775BC1" w:rsidRPr="00775BC1" w:rsidRDefault="00775BC1" w:rsidP="00775BC1">
      <w:pPr>
        <w:pStyle w:val="FirstParagraph"/>
        <w:spacing w:before="0" w:after="0" w:line="360" w:lineRule="auto"/>
        <w:ind w:firstLineChars="200" w:firstLine="480"/>
        <w:jc w:val="both"/>
        <w:rPr>
          <w:rFonts w:ascii="Times New Roman" w:hAnsi="Times New Roman" w:cs="Times New Roman"/>
          <w:lang w:eastAsia="zh-CN"/>
        </w:rPr>
      </w:pPr>
      <w:r w:rsidRPr="00775BC1">
        <w:rPr>
          <w:rFonts w:ascii="Times New Roman" w:hAnsi="Times New Roman" w:cs="Times New Roman" w:hint="eastAsia"/>
          <w:lang w:eastAsia="zh-CN"/>
        </w:rPr>
        <w:t>硬件持续渗透年销量</w:t>
      </w:r>
      <w:r w:rsidR="00FC2442">
        <w:rPr>
          <w:rFonts w:ascii="Times New Roman" w:hAnsi="Times New Roman" w:cs="Times New Roman" w:hint="eastAsia"/>
          <w:lang w:eastAsia="zh-CN"/>
        </w:rPr>
        <w:t>3-5</w:t>
      </w:r>
      <w:r w:rsidRPr="00775BC1">
        <w:rPr>
          <w:rFonts w:ascii="Times New Roman" w:hAnsi="Times New Roman" w:cs="Times New Roman" w:hint="eastAsia"/>
          <w:lang w:eastAsia="zh-CN"/>
        </w:rPr>
        <w:t>台套，面向近</w:t>
      </w:r>
      <w:r w:rsidRPr="00775BC1">
        <w:rPr>
          <w:rFonts w:ascii="Times New Roman" w:hAnsi="Times New Roman" w:cs="Times New Roman"/>
          <w:lang w:eastAsia="zh-CN"/>
        </w:rPr>
        <w:t>1000</w:t>
      </w:r>
      <w:r w:rsidRPr="00775BC1">
        <w:rPr>
          <w:rFonts w:ascii="Times New Roman" w:hAnsi="Times New Roman" w:cs="Times New Roman" w:hint="eastAsia"/>
          <w:lang w:eastAsia="zh-CN"/>
        </w:rPr>
        <w:t>座存量桥逐步覆盖。平台年费方面，端云协同维养平台</w:t>
      </w:r>
      <w:r w:rsidRPr="00775BC1">
        <w:rPr>
          <w:rFonts w:ascii="Times New Roman" w:hAnsi="Times New Roman" w:cs="Times New Roman"/>
          <w:lang w:eastAsia="zh-CN"/>
        </w:rPr>
        <w:t>SaaS</w:t>
      </w:r>
      <w:r w:rsidRPr="00775BC1">
        <w:rPr>
          <w:rFonts w:ascii="Times New Roman" w:hAnsi="Times New Roman" w:cs="Times New Roman" w:hint="eastAsia"/>
          <w:lang w:eastAsia="zh-CN"/>
        </w:rPr>
        <w:t>化，客户按年缴纳</w:t>
      </w:r>
      <w:r w:rsidR="00FC2442">
        <w:rPr>
          <w:rFonts w:ascii="Times New Roman" w:hAnsi="Times New Roman" w:cs="Times New Roman" w:hint="eastAsia"/>
          <w:lang w:eastAsia="zh-CN"/>
        </w:rPr>
        <w:t>20-50</w:t>
      </w:r>
      <w:r w:rsidRPr="00775BC1">
        <w:rPr>
          <w:rFonts w:ascii="Times New Roman" w:hAnsi="Times New Roman" w:cs="Times New Roman" w:hint="eastAsia"/>
          <w:lang w:eastAsia="zh-CN"/>
        </w:rPr>
        <w:t>万元</w:t>
      </w:r>
      <w:r w:rsidRPr="00775BC1">
        <w:rPr>
          <w:rFonts w:ascii="Times New Roman" w:hAnsi="Times New Roman" w:cs="Times New Roman"/>
          <w:lang w:eastAsia="zh-CN"/>
        </w:rPr>
        <w:t>/</w:t>
      </w:r>
      <w:r w:rsidRPr="00775BC1">
        <w:rPr>
          <w:rFonts w:ascii="Times New Roman" w:hAnsi="Times New Roman" w:cs="Times New Roman" w:hint="eastAsia"/>
          <w:lang w:eastAsia="zh-CN"/>
        </w:rPr>
        <w:t>桥的系统使用费；随着巡检数据积累，客户切换成本逐步升高，形成</w:t>
      </w:r>
      <w:r w:rsidR="00FC2442">
        <w:rPr>
          <w:rFonts w:ascii="Times New Roman" w:hAnsi="Times New Roman" w:cs="Times New Roman" w:hint="eastAsia"/>
          <w:lang w:eastAsia="zh-CN"/>
        </w:rPr>
        <w:t>“</w:t>
      </w:r>
      <w:r w:rsidR="00FC2442" w:rsidRPr="00775BC1">
        <w:rPr>
          <w:rFonts w:ascii="Times New Roman" w:hAnsi="Times New Roman" w:cs="Times New Roman" w:hint="eastAsia"/>
          <w:lang w:eastAsia="zh-CN"/>
        </w:rPr>
        <w:t>数据越多、价值越高、客户越稳</w:t>
      </w:r>
      <w:r w:rsidR="00FC2442">
        <w:rPr>
          <w:rFonts w:ascii="Times New Roman" w:hAnsi="Times New Roman" w:cs="Times New Roman" w:hint="eastAsia"/>
          <w:lang w:eastAsia="zh-CN"/>
        </w:rPr>
        <w:t>”</w:t>
      </w:r>
      <w:r w:rsidRPr="00775BC1">
        <w:rPr>
          <w:rFonts w:ascii="Times New Roman" w:hAnsi="Times New Roman" w:cs="Times New Roman" w:hint="eastAsia"/>
          <w:lang w:eastAsia="zh-CN"/>
        </w:rPr>
        <w:t>的正向循环。数据增值方面，长期积累国内规模最大的钢箱梁内部病害数据库，面向科研机构提供脱敏数据授权，面向业主提供</w:t>
      </w:r>
      <w:r w:rsidRPr="00775BC1">
        <w:rPr>
          <w:rFonts w:ascii="Times New Roman" w:hAnsi="Times New Roman" w:cs="Times New Roman"/>
          <w:lang w:eastAsia="zh-CN"/>
        </w:rPr>
        <w:t>AI</w:t>
      </w:r>
      <w:r w:rsidRPr="00775BC1">
        <w:rPr>
          <w:rFonts w:ascii="Times New Roman" w:hAnsi="Times New Roman" w:cs="Times New Roman" w:hint="eastAsia"/>
          <w:lang w:eastAsia="zh-CN"/>
        </w:rPr>
        <w:t>驱动的养护决策咨询。</w:t>
      </w:r>
    </w:p>
    <w:p w14:paraId="028F0048" w14:textId="5A781A60" w:rsidR="00325760" w:rsidRDefault="00775BC1" w:rsidP="00721AEA">
      <w:pPr>
        <w:pStyle w:val="FirstParagraph"/>
        <w:spacing w:before="0" w:after="0" w:line="360" w:lineRule="auto"/>
        <w:ind w:firstLineChars="200" w:firstLine="480"/>
        <w:jc w:val="both"/>
        <w:rPr>
          <w:lang w:eastAsia="zh-CN"/>
        </w:rPr>
      </w:pPr>
      <w:r w:rsidRPr="00775BC1">
        <w:rPr>
          <w:rFonts w:ascii="Times New Roman" w:hAnsi="Times New Roman" w:cs="Times New Roman" w:hint="eastAsia"/>
          <w:lang w:eastAsia="zh-CN"/>
        </w:rPr>
        <w:t>上述预测基于审慎假设，未考虑市场爆发性增长可能。若实际渗透率高于预期，收入规模将相应放大。技术瓶颈通过与</w:t>
      </w:r>
      <w:r w:rsidR="00FC2442">
        <w:rPr>
          <w:rFonts w:ascii="Times New Roman" w:hAnsi="Times New Roman" w:cs="Times New Roman" w:hint="eastAsia"/>
          <w:lang w:eastAsia="zh-CN"/>
        </w:rPr>
        <w:t>国内科研院所</w:t>
      </w:r>
      <w:r w:rsidRPr="00775BC1">
        <w:rPr>
          <w:rFonts w:ascii="Times New Roman" w:hAnsi="Times New Roman" w:cs="Times New Roman" w:hint="eastAsia"/>
          <w:lang w:eastAsia="zh-CN"/>
        </w:rPr>
        <w:t>的产学研合作化解；市场方面，</w:t>
      </w:r>
      <w:r w:rsidR="00FC2442">
        <w:rPr>
          <w:rFonts w:ascii="Times New Roman" w:hAnsi="Times New Roman" w:cs="Times New Roman" w:hint="eastAsia"/>
          <w:lang w:eastAsia="zh-CN"/>
        </w:rPr>
        <w:t>1000</w:t>
      </w:r>
      <w:r w:rsidRPr="00775BC1">
        <w:rPr>
          <w:rFonts w:ascii="Times New Roman" w:hAnsi="Times New Roman" w:cs="Times New Roman" w:hint="eastAsia"/>
          <w:lang w:eastAsia="zh-CN"/>
        </w:rPr>
        <w:t>余座存量桥提供足够纵深缓冲短期波动；政策方面，交科技发〔</w:t>
      </w:r>
      <w:r w:rsidRPr="00775BC1">
        <w:rPr>
          <w:rFonts w:ascii="Times New Roman" w:hAnsi="Times New Roman" w:cs="Times New Roman"/>
          <w:lang w:eastAsia="zh-CN"/>
        </w:rPr>
        <w:t>2025</w:t>
      </w:r>
      <w:r w:rsidRPr="00775BC1">
        <w:rPr>
          <w:rFonts w:ascii="Times New Roman" w:hAnsi="Times New Roman" w:cs="Times New Roman" w:hint="eastAsia"/>
          <w:lang w:eastAsia="zh-CN"/>
        </w:rPr>
        <w:t>〕</w:t>
      </w:r>
      <w:r w:rsidRPr="00775BC1">
        <w:rPr>
          <w:rFonts w:ascii="Times New Roman" w:hAnsi="Times New Roman" w:cs="Times New Roman"/>
          <w:lang w:eastAsia="zh-CN"/>
        </w:rPr>
        <w:t>92</w:t>
      </w:r>
      <w:r w:rsidRPr="00775BC1">
        <w:rPr>
          <w:rFonts w:ascii="Times New Roman" w:hAnsi="Times New Roman" w:cs="Times New Roman" w:hint="eastAsia"/>
          <w:lang w:eastAsia="zh-CN"/>
        </w:rPr>
        <w:t>号等标准升级具有不可逆性。项目从研发投入向可持续商业回报的转化路径清晰，资助效率可期。</w:t>
      </w:r>
      <w:bookmarkEnd w:id="83"/>
    </w:p>
    <w:p w14:paraId="476F0B12" w14:textId="77777777" w:rsidR="00325760" w:rsidRPr="00325760" w:rsidRDefault="00325760" w:rsidP="00325760">
      <w:pPr>
        <w:pStyle w:val="a0"/>
        <w:rPr>
          <w:lang w:eastAsia="zh-CN"/>
        </w:rPr>
        <w:sectPr w:rsidR="00325760" w:rsidRPr="00325760">
          <w:pgSz w:w="11906" w:h="16838"/>
          <w:pgMar w:top="1440" w:right="1800" w:bottom="1440" w:left="1800" w:header="720" w:footer="720" w:gutter="0"/>
          <w:cols w:space="720"/>
          <w:titlePg/>
          <w:docGrid w:linePitch="326"/>
        </w:sectPr>
      </w:pPr>
    </w:p>
    <w:p w14:paraId="7B7429CD" w14:textId="77777777" w:rsidR="00721AEA" w:rsidRDefault="00721AEA">
      <w:pPr>
        <w:pStyle w:val="2"/>
        <w:spacing w:before="0" w:line="360" w:lineRule="auto"/>
        <w:rPr>
          <w:rFonts w:ascii="Times New Roman" w:eastAsiaTheme="minorEastAsia" w:hAnsi="Times New Roman" w:cs="Times New Roman"/>
          <w:color w:val="auto"/>
          <w:lang w:eastAsia="zh-CN"/>
        </w:rPr>
        <w:sectPr w:rsidR="00721AEA">
          <w:pgSz w:w="11906" w:h="16838"/>
          <w:pgMar w:top="1440" w:right="1800" w:bottom="1440" w:left="1800" w:header="720" w:footer="720" w:gutter="0"/>
          <w:cols w:space="720"/>
          <w:titlePg/>
          <w:docGrid w:linePitch="326"/>
        </w:sectPr>
      </w:pPr>
    </w:p>
    <w:p w14:paraId="10E1459A" w14:textId="16ED503E" w:rsidR="00DC6DEA" w:rsidRDefault="00000000">
      <w:pPr>
        <w:pStyle w:val="2"/>
        <w:spacing w:before="0" w:line="360" w:lineRule="auto"/>
        <w:rPr>
          <w:rFonts w:ascii="Times New Roman" w:eastAsiaTheme="minorEastAsia" w:hAnsi="Times New Roman" w:cs="Times New Roman"/>
          <w:color w:val="auto"/>
          <w:lang w:eastAsia="zh-CN"/>
        </w:rPr>
      </w:pPr>
      <w:bookmarkStart w:id="84" w:name="_Toc229672050"/>
      <w:r>
        <w:rPr>
          <w:rFonts w:ascii="Times New Roman" w:eastAsiaTheme="minorEastAsia" w:hAnsi="Times New Roman" w:cs="Times New Roman"/>
          <w:color w:val="auto"/>
          <w:lang w:eastAsia="zh-CN"/>
        </w:rPr>
        <w:lastRenderedPageBreak/>
        <w:t>六、项目实施路线及方案</w:t>
      </w:r>
      <w:bookmarkEnd w:id="84"/>
    </w:p>
    <w:p w14:paraId="2D37E9CE"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85" w:name="_Toc229672051"/>
      <w:bookmarkStart w:id="86" w:name="总体技术路线"/>
      <w:r>
        <w:rPr>
          <w:rFonts w:ascii="Times New Roman" w:eastAsiaTheme="minorEastAsia" w:hAnsi="Times New Roman" w:cs="Times New Roman"/>
          <w:color w:val="auto"/>
          <w:lang w:eastAsia="zh-CN"/>
        </w:rPr>
        <w:t xml:space="preserve">6.1 </w:t>
      </w:r>
      <w:r>
        <w:rPr>
          <w:rFonts w:ascii="Times New Roman" w:eastAsiaTheme="minorEastAsia" w:hAnsi="Times New Roman" w:cs="Times New Roman"/>
          <w:color w:val="auto"/>
          <w:lang w:eastAsia="zh-CN"/>
        </w:rPr>
        <w:t>总体技术路线</w:t>
      </w:r>
      <w:bookmarkEnd w:id="85"/>
    </w:p>
    <w:p w14:paraId="55115AE7" w14:textId="77777777" w:rsidR="00DC6DEA" w:rsidRDefault="00000000">
      <w:pPr>
        <w:pStyle w:val="a0"/>
        <w:spacing w:before="0" w:after="0" w:line="360" w:lineRule="auto"/>
        <w:rPr>
          <w:rFonts w:ascii="Times New Roman" w:hAnsi="Times New Roman" w:cs="Times New Roman"/>
          <w:b/>
          <w:bCs/>
          <w:lang w:eastAsia="zh-CN"/>
        </w:rPr>
      </w:pPr>
      <w:bookmarkStart w:id="87" w:name="以一期技术成果为基础围绕硬件优化-算法升级-平台构建三大主线开展迭代研发"/>
      <w:r>
        <w:rPr>
          <w:rFonts w:ascii="Times New Roman" w:hAnsi="Times New Roman" w:cs="Times New Roman"/>
          <w:b/>
          <w:bCs/>
          <w:lang w:eastAsia="zh-CN"/>
        </w:rPr>
        <w:t xml:space="preserve">6.1.1 </w:t>
      </w:r>
      <w:r>
        <w:rPr>
          <w:rFonts w:ascii="Times New Roman" w:hAnsi="Times New Roman" w:cs="Times New Roman"/>
          <w:b/>
          <w:bCs/>
          <w:lang w:eastAsia="zh-CN"/>
        </w:rPr>
        <w:t>以一期技术成果为基础，围绕</w:t>
      </w:r>
      <w:r>
        <w:rPr>
          <w:rFonts w:ascii="Times New Roman" w:hAnsi="Times New Roman" w:cs="Times New Roman"/>
          <w:b/>
          <w:bCs/>
          <w:lang w:eastAsia="zh-CN"/>
        </w:rPr>
        <w:t>“</w:t>
      </w:r>
      <w:r>
        <w:rPr>
          <w:rFonts w:ascii="Times New Roman" w:hAnsi="Times New Roman" w:cs="Times New Roman"/>
          <w:b/>
          <w:bCs/>
          <w:lang w:eastAsia="zh-CN"/>
        </w:rPr>
        <w:t>硬件优化</w:t>
      </w:r>
      <w:r>
        <w:rPr>
          <w:rFonts w:ascii="Times New Roman" w:hAnsi="Times New Roman" w:cs="Times New Roman"/>
          <w:b/>
          <w:bCs/>
          <w:lang w:eastAsia="zh-CN"/>
        </w:rPr>
        <w:t>-</w:t>
      </w:r>
      <w:r>
        <w:rPr>
          <w:rFonts w:ascii="Times New Roman" w:hAnsi="Times New Roman" w:cs="Times New Roman"/>
          <w:b/>
          <w:bCs/>
          <w:lang w:eastAsia="zh-CN"/>
        </w:rPr>
        <w:t>算法升级</w:t>
      </w:r>
      <w:r>
        <w:rPr>
          <w:rFonts w:ascii="Times New Roman" w:hAnsi="Times New Roman" w:cs="Times New Roman"/>
          <w:b/>
          <w:bCs/>
          <w:lang w:eastAsia="zh-CN"/>
        </w:rPr>
        <w:t>-</w:t>
      </w:r>
      <w:r>
        <w:rPr>
          <w:rFonts w:ascii="Times New Roman" w:hAnsi="Times New Roman" w:cs="Times New Roman"/>
          <w:b/>
          <w:bCs/>
          <w:lang w:eastAsia="zh-CN"/>
        </w:rPr>
        <w:t>平台构建</w:t>
      </w:r>
      <w:r>
        <w:rPr>
          <w:rFonts w:ascii="Times New Roman" w:hAnsi="Times New Roman" w:cs="Times New Roman"/>
          <w:b/>
          <w:bCs/>
          <w:lang w:eastAsia="zh-CN"/>
        </w:rPr>
        <w:t>”</w:t>
      </w:r>
      <w:r>
        <w:rPr>
          <w:rFonts w:ascii="Times New Roman" w:hAnsi="Times New Roman" w:cs="Times New Roman"/>
          <w:b/>
          <w:bCs/>
          <w:lang w:eastAsia="zh-CN"/>
        </w:rPr>
        <w:t>三大主线开展迭代研发</w:t>
      </w:r>
    </w:p>
    <w:p w14:paraId="15D92C4F"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本项目为一期原理样机完成后的工程化迭代升级项目。一期已完成宽幅、窄幅钢箱梁内部巡检机器人核心功能样机研制、</w:t>
      </w:r>
      <w:r>
        <w:rPr>
          <w:rFonts w:ascii="Times New Roman" w:hAnsi="Times New Roman" w:cs="Times New Roman"/>
          <w:lang w:eastAsia="zh-CN"/>
        </w:rPr>
        <w:t>AI</w:t>
      </w:r>
      <w:r>
        <w:rPr>
          <w:rFonts w:ascii="Times New Roman" w:hAnsi="Times New Roman" w:cs="Times New Roman"/>
          <w:lang w:eastAsia="zh-CN"/>
        </w:rPr>
        <w:t>视觉识别算法开发与</w:t>
      </w:r>
      <w:r>
        <w:rPr>
          <w:rFonts w:ascii="Times New Roman" w:hAnsi="Times New Roman" w:cs="Times New Roman"/>
          <w:lang w:eastAsia="zh-CN"/>
        </w:rPr>
        <w:t>“</w:t>
      </w:r>
      <w:r>
        <w:rPr>
          <w:rFonts w:ascii="Times New Roman" w:hAnsi="Times New Roman" w:cs="Times New Roman"/>
          <w:lang w:eastAsia="zh-CN"/>
        </w:rPr>
        <w:t>端云</w:t>
      </w:r>
      <w:r>
        <w:rPr>
          <w:rFonts w:ascii="Times New Roman" w:hAnsi="Times New Roman" w:cs="Times New Roman"/>
          <w:lang w:eastAsia="zh-CN"/>
        </w:rPr>
        <w:t>”</w:t>
      </w:r>
      <w:r>
        <w:rPr>
          <w:rFonts w:ascii="Times New Roman" w:hAnsi="Times New Roman" w:cs="Times New Roman"/>
          <w:lang w:eastAsia="zh-CN"/>
        </w:rPr>
        <w:t>协同管理平台集成，核心指标达到长悬臂范围</w:t>
      </w:r>
      <w:r>
        <w:rPr>
          <w:rFonts w:ascii="Times New Roman" w:hAnsi="Times New Roman" w:cs="Times New Roman" w:hint="eastAsia"/>
          <w:lang w:eastAsia="zh-CN"/>
        </w:rPr>
        <w:t>5</w:t>
      </w:r>
      <w:r>
        <w:rPr>
          <w:rFonts w:ascii="Times New Roman" w:hAnsi="Times New Roman" w:cs="Times New Roman"/>
          <w:lang w:eastAsia="zh-CN"/>
        </w:rPr>
        <w:t>~</w:t>
      </w:r>
      <w:r>
        <w:rPr>
          <w:rFonts w:ascii="Times New Roman" w:hAnsi="Times New Roman" w:cs="Times New Roman" w:hint="eastAsia"/>
          <w:lang w:eastAsia="zh-CN"/>
        </w:rPr>
        <w:t>8</w:t>
      </w:r>
      <w:r>
        <w:rPr>
          <w:rFonts w:ascii="Times New Roman" w:hAnsi="Times New Roman" w:cs="Times New Roman"/>
          <w:lang w:eastAsia="zh-CN"/>
        </w:rPr>
        <w:t>m</w:t>
      </w:r>
      <w:r>
        <w:rPr>
          <w:rFonts w:ascii="Times New Roman" w:hAnsi="Times New Roman" w:cs="Times New Roman"/>
          <w:lang w:eastAsia="zh-CN"/>
        </w:rPr>
        <w:t>、定位精度</w:t>
      </w:r>
      <w:r>
        <w:rPr>
          <w:rFonts w:ascii="Times New Roman" w:hAnsi="Times New Roman" w:cs="Times New Roman"/>
          <w:lang w:eastAsia="zh-CN"/>
        </w:rPr>
        <w:t>≤</w:t>
      </w:r>
      <w:r>
        <w:rPr>
          <w:rFonts w:ascii="Times New Roman" w:hAnsi="Times New Roman" w:cs="Times New Roman" w:hint="eastAsia"/>
          <w:lang w:eastAsia="zh-CN"/>
        </w:rPr>
        <w:t>1</w:t>
      </w:r>
      <w:r>
        <w:rPr>
          <w:rFonts w:ascii="Times New Roman" w:hAnsi="Times New Roman" w:cs="Times New Roman"/>
          <w:lang w:eastAsia="zh-CN"/>
        </w:rPr>
        <w:t>cm</w:t>
      </w:r>
      <w:r>
        <w:rPr>
          <w:rFonts w:ascii="Times New Roman" w:hAnsi="Times New Roman" w:cs="Times New Roman"/>
          <w:lang w:eastAsia="zh-CN"/>
        </w:rPr>
        <w:t>、病害检出率</w:t>
      </w:r>
      <w:r>
        <w:rPr>
          <w:rFonts w:ascii="Times New Roman" w:hAnsi="Times New Roman" w:cs="Times New Roman"/>
          <w:lang w:eastAsia="zh-CN"/>
        </w:rPr>
        <w:t>≥90%</w:t>
      </w:r>
      <w:r>
        <w:rPr>
          <w:rFonts w:ascii="Times New Roman" w:hAnsi="Times New Roman" w:cs="Times New Roman"/>
          <w:lang w:eastAsia="zh-CN"/>
        </w:rPr>
        <w:t>。但原理样机在</w:t>
      </w:r>
      <w:r>
        <w:rPr>
          <w:rFonts w:ascii="Times New Roman" w:hAnsi="Times New Roman" w:cs="Times New Roman" w:hint="eastAsia"/>
          <w:lang w:eastAsia="zh-CN"/>
        </w:rPr>
        <w:t>长悬臂</w:t>
      </w:r>
      <w:r>
        <w:rPr>
          <w:rFonts w:ascii="Times New Roman" w:hAnsi="Times New Roman" w:cs="Times New Roman"/>
          <w:lang w:eastAsia="zh-CN"/>
        </w:rPr>
        <w:t>稳定性、病害三维坐标定位、远程运维能力等方面仍存在工程短板。</w:t>
      </w:r>
    </w:p>
    <w:p w14:paraId="478584C0"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如图</w:t>
      </w:r>
      <w:r>
        <w:rPr>
          <w:rFonts w:ascii="Times New Roman" w:hAnsi="Times New Roman" w:cs="Times New Roman" w:hint="eastAsia"/>
          <w:lang w:eastAsia="zh-CN"/>
        </w:rPr>
        <w:t>4</w:t>
      </w:r>
      <w:r>
        <w:rPr>
          <w:rFonts w:ascii="Times New Roman" w:hAnsi="Times New Roman" w:cs="Times New Roman"/>
          <w:lang w:eastAsia="zh-CN"/>
        </w:rPr>
        <w:t>所示，二期在一期完整技术体系基础上，聚焦工程化问题，围绕</w:t>
      </w:r>
      <w:r>
        <w:rPr>
          <w:rFonts w:ascii="Times New Roman" w:hAnsi="Times New Roman" w:cs="Times New Roman"/>
          <w:lang w:eastAsia="zh-CN"/>
        </w:rPr>
        <w:t>“</w:t>
      </w:r>
      <w:r>
        <w:rPr>
          <w:rFonts w:ascii="Times New Roman" w:hAnsi="Times New Roman" w:cs="Times New Roman"/>
          <w:lang w:eastAsia="zh-CN"/>
        </w:rPr>
        <w:t>硬件系统优化</w:t>
      </w:r>
      <w:r>
        <w:rPr>
          <w:rFonts w:ascii="Times New Roman" w:hAnsi="Times New Roman" w:cs="Times New Roman"/>
          <w:lang w:eastAsia="zh-CN"/>
        </w:rPr>
        <w:t>-</w:t>
      </w:r>
      <w:r>
        <w:rPr>
          <w:rFonts w:ascii="Times New Roman" w:hAnsi="Times New Roman" w:cs="Times New Roman"/>
          <w:lang w:eastAsia="zh-CN"/>
        </w:rPr>
        <w:t>智能算法升级</w:t>
      </w:r>
      <w:r>
        <w:rPr>
          <w:rFonts w:ascii="Times New Roman" w:hAnsi="Times New Roman" w:cs="Times New Roman"/>
          <w:lang w:eastAsia="zh-CN"/>
        </w:rPr>
        <w:t>-</w:t>
      </w:r>
      <w:r>
        <w:rPr>
          <w:rFonts w:ascii="Times New Roman" w:hAnsi="Times New Roman" w:cs="Times New Roman"/>
          <w:lang w:eastAsia="zh-CN"/>
        </w:rPr>
        <w:t>软件平台构建</w:t>
      </w:r>
      <w:r>
        <w:rPr>
          <w:rFonts w:ascii="Times New Roman" w:hAnsi="Times New Roman" w:cs="Times New Roman"/>
          <w:lang w:eastAsia="zh-CN"/>
        </w:rPr>
        <w:t>”</w:t>
      </w:r>
      <w:r>
        <w:rPr>
          <w:rFonts w:ascii="Times New Roman" w:hAnsi="Times New Roman" w:cs="Times New Roman"/>
          <w:lang w:eastAsia="zh-CN"/>
        </w:rPr>
        <w:t>三大主线展开迭代。硬件优化主线通过</w:t>
      </w:r>
      <w:r>
        <w:rPr>
          <w:rFonts w:ascii="Times New Roman" w:hAnsi="Times New Roman" w:cs="Times New Roman" w:hint="eastAsia"/>
          <w:lang w:eastAsia="zh-CN"/>
        </w:rPr>
        <w:t>自适应配重</w:t>
      </w:r>
      <w:r>
        <w:rPr>
          <w:rFonts w:ascii="Times New Roman" w:hAnsi="Times New Roman" w:cs="Times New Roman"/>
          <w:lang w:eastAsia="zh-CN"/>
        </w:rPr>
        <w:t>多级</w:t>
      </w:r>
      <w:r>
        <w:rPr>
          <w:rFonts w:ascii="Times New Roman" w:hAnsi="Times New Roman" w:cs="Times New Roman" w:hint="eastAsia"/>
          <w:lang w:eastAsia="zh-CN"/>
        </w:rPr>
        <w:t>长悬臂优化</w:t>
      </w:r>
      <w:r>
        <w:rPr>
          <w:rFonts w:ascii="Times New Roman" w:hAnsi="Times New Roman" w:cs="Times New Roman"/>
          <w:lang w:eastAsia="zh-CN"/>
        </w:rPr>
        <w:t>传统</w:t>
      </w:r>
      <w:r>
        <w:rPr>
          <w:rFonts w:ascii="Times New Roman" w:hAnsi="Times New Roman" w:cs="Times New Roman" w:hint="eastAsia"/>
          <w:lang w:eastAsia="zh-CN"/>
        </w:rPr>
        <w:t>绳驱</w:t>
      </w:r>
      <w:r>
        <w:rPr>
          <w:rFonts w:ascii="Times New Roman" w:hAnsi="Times New Roman" w:cs="Times New Roman"/>
          <w:lang w:eastAsia="zh-CN"/>
        </w:rPr>
        <w:t>长悬臂、研制多功能云台相机、开展模块化快速重构设计，提升装备作业稳定性与场景适配能力。算法升级主线通过</w:t>
      </w:r>
      <w:r>
        <w:rPr>
          <w:rFonts w:ascii="Times New Roman" w:hAnsi="Times New Roman" w:cs="Times New Roman" w:hint="eastAsia"/>
          <w:lang w:eastAsia="zh-CN"/>
        </w:rPr>
        <w:t>RFID+</w:t>
      </w:r>
      <w:r>
        <w:rPr>
          <w:rFonts w:ascii="Times New Roman" w:hAnsi="Times New Roman" w:cs="Times New Roman" w:hint="eastAsia"/>
          <w:lang w:eastAsia="zh-CN"/>
        </w:rPr>
        <w:t>编码器</w:t>
      </w:r>
      <w:r>
        <w:rPr>
          <w:rFonts w:ascii="Times New Roman" w:hAnsi="Times New Roman" w:cs="Times New Roman" w:hint="eastAsia"/>
          <w:lang w:eastAsia="zh-CN"/>
        </w:rPr>
        <w:t>+</w:t>
      </w:r>
      <w:r>
        <w:rPr>
          <w:rFonts w:ascii="Times New Roman" w:hAnsi="Times New Roman" w:cs="Times New Roman" w:hint="eastAsia"/>
          <w:lang w:eastAsia="zh-CN"/>
        </w:rPr>
        <w:t>激光测距</w:t>
      </w:r>
      <w:r>
        <w:rPr>
          <w:rFonts w:ascii="Times New Roman" w:hAnsi="Times New Roman" w:cs="Times New Roman"/>
          <w:lang w:eastAsia="zh-CN"/>
        </w:rPr>
        <w:t>多源</w:t>
      </w:r>
      <w:r>
        <w:rPr>
          <w:rFonts w:ascii="Times New Roman" w:hAnsi="Times New Roman" w:cs="Times New Roman" w:hint="eastAsia"/>
          <w:lang w:eastAsia="zh-CN"/>
        </w:rPr>
        <w:t>感知</w:t>
      </w:r>
      <w:r>
        <w:rPr>
          <w:rFonts w:ascii="Times New Roman" w:hAnsi="Times New Roman" w:cs="Times New Roman"/>
          <w:lang w:eastAsia="zh-CN"/>
        </w:rPr>
        <w:t>融合定位实现厘米级三维坐标输出，通过对抗样本训练增强模型泛化能力，通过模糊</w:t>
      </w:r>
      <w:r>
        <w:rPr>
          <w:rFonts w:ascii="Times New Roman" w:hAnsi="Times New Roman" w:cs="Times New Roman"/>
          <w:lang w:eastAsia="zh-CN"/>
        </w:rPr>
        <w:t>PID</w:t>
      </w:r>
      <w:r>
        <w:rPr>
          <w:rFonts w:ascii="Times New Roman" w:hAnsi="Times New Roman" w:cs="Times New Roman"/>
          <w:lang w:eastAsia="zh-CN"/>
        </w:rPr>
        <w:t>自适应控制提升摇臂轨迹精度。平台构建主线通过</w:t>
      </w:r>
      <w:r>
        <w:rPr>
          <w:rFonts w:ascii="Times New Roman" w:hAnsi="Times New Roman" w:cs="Times New Roman"/>
          <w:lang w:eastAsia="zh-CN"/>
        </w:rPr>
        <w:t>5G</w:t>
      </w:r>
      <w:r>
        <w:rPr>
          <w:rFonts w:ascii="Times New Roman" w:hAnsi="Times New Roman" w:cs="Times New Roman"/>
          <w:lang w:eastAsia="zh-CN"/>
        </w:rPr>
        <w:t>工业模组升级端云通信架构，构建钢箱梁病害标准化数据库，实现</w:t>
      </w:r>
      <w:r>
        <w:rPr>
          <w:rFonts w:ascii="Times New Roman" w:hAnsi="Times New Roman" w:cs="Times New Roman"/>
          <w:lang w:eastAsia="zh-CN"/>
        </w:rPr>
        <w:t>“</w:t>
      </w:r>
      <w:r>
        <w:rPr>
          <w:rFonts w:ascii="Times New Roman" w:hAnsi="Times New Roman" w:cs="Times New Roman"/>
          <w:lang w:eastAsia="zh-CN"/>
        </w:rPr>
        <w:t>检测</w:t>
      </w:r>
      <w:r>
        <w:rPr>
          <w:rFonts w:ascii="Times New Roman" w:hAnsi="Times New Roman" w:cs="Times New Roman"/>
          <w:lang w:eastAsia="zh-CN"/>
        </w:rPr>
        <w:t>-</w:t>
      </w:r>
      <w:r>
        <w:rPr>
          <w:rFonts w:ascii="Times New Roman" w:hAnsi="Times New Roman" w:cs="Times New Roman"/>
          <w:lang w:eastAsia="zh-CN"/>
        </w:rPr>
        <w:t>评估</w:t>
      </w:r>
      <w:r>
        <w:rPr>
          <w:rFonts w:ascii="Times New Roman" w:hAnsi="Times New Roman" w:cs="Times New Roman"/>
          <w:lang w:eastAsia="zh-CN"/>
        </w:rPr>
        <w:t>-</w:t>
      </w:r>
      <w:r>
        <w:rPr>
          <w:rFonts w:ascii="Times New Roman" w:hAnsi="Times New Roman" w:cs="Times New Roman"/>
          <w:lang w:eastAsia="zh-CN"/>
        </w:rPr>
        <w:t>养护</w:t>
      </w:r>
      <w:r>
        <w:rPr>
          <w:rFonts w:ascii="Times New Roman" w:hAnsi="Times New Roman" w:cs="Times New Roman"/>
          <w:lang w:eastAsia="zh-CN"/>
        </w:rPr>
        <w:t>”</w:t>
      </w:r>
      <w:r>
        <w:rPr>
          <w:rFonts w:ascii="Times New Roman" w:hAnsi="Times New Roman" w:cs="Times New Roman"/>
          <w:lang w:eastAsia="zh-CN"/>
        </w:rPr>
        <w:t>一体化闭环管理。三条主线采用</w:t>
      </w:r>
      <w:r>
        <w:rPr>
          <w:rFonts w:ascii="Times New Roman" w:hAnsi="Times New Roman" w:cs="Times New Roman"/>
          <w:lang w:eastAsia="zh-CN"/>
        </w:rPr>
        <w:t>“</w:t>
      </w:r>
      <w:r>
        <w:rPr>
          <w:rFonts w:ascii="Times New Roman" w:hAnsi="Times New Roman" w:cs="Times New Roman"/>
          <w:lang w:eastAsia="zh-CN"/>
        </w:rPr>
        <w:t>协同设计、并行开发、集成验证</w:t>
      </w:r>
      <w:r>
        <w:rPr>
          <w:rFonts w:ascii="Times New Roman" w:hAnsi="Times New Roman" w:cs="Times New Roman"/>
          <w:lang w:eastAsia="zh-CN"/>
        </w:rPr>
        <w:t>”</w:t>
      </w:r>
      <w:r>
        <w:rPr>
          <w:rFonts w:ascii="Times New Roman" w:hAnsi="Times New Roman" w:cs="Times New Roman"/>
          <w:lang w:eastAsia="zh-CN"/>
        </w:rPr>
        <w:t>策略，最终通过实桥试验验证完成产品定型迭代。</w:t>
      </w:r>
    </w:p>
    <w:p w14:paraId="6842A079" w14:textId="1BFA76FA" w:rsidR="00DC6DEA" w:rsidRDefault="008C0E33">
      <w:pPr>
        <w:pStyle w:val="a0"/>
        <w:rPr>
          <w:rFonts w:ascii="Times New Roman" w:hAnsi="Times New Roman" w:cs="Times New Roman"/>
          <w:lang w:eastAsia="zh-CN"/>
        </w:rPr>
      </w:pPr>
      <w:r>
        <w:rPr>
          <w:noProof/>
        </w:rPr>
        <w:drawing>
          <wp:inline distT="0" distB="0" distL="0" distR="0" wp14:anchorId="72B31927" wp14:editId="508FAA33">
            <wp:extent cx="5274310" cy="2856865"/>
            <wp:effectExtent l="0" t="0" r="2540" b="635"/>
            <wp:docPr id="748895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95062" name=""/>
                    <pic:cNvPicPr/>
                  </pic:nvPicPr>
                  <pic:blipFill>
                    <a:blip r:embed="rId32"/>
                    <a:stretch>
                      <a:fillRect/>
                    </a:stretch>
                  </pic:blipFill>
                  <pic:spPr>
                    <a:xfrm>
                      <a:off x="0" y="0"/>
                      <a:ext cx="5274310" cy="2856865"/>
                    </a:xfrm>
                    <a:prstGeom prst="rect">
                      <a:avLst/>
                    </a:prstGeom>
                  </pic:spPr>
                </pic:pic>
              </a:graphicData>
            </a:graphic>
          </wp:inline>
        </w:drawing>
      </w:r>
    </w:p>
    <w:p w14:paraId="5F134348" w14:textId="77777777" w:rsidR="00DC6DEA" w:rsidRDefault="00000000">
      <w:pPr>
        <w:pStyle w:val="a0"/>
        <w:spacing w:beforeLines="50" w:before="120" w:afterLines="50" w:after="120" w:line="360" w:lineRule="auto"/>
        <w:jc w:val="center"/>
        <w:rPr>
          <w:rFonts w:ascii="Times New Roman" w:hAnsi="Times New Roman" w:cs="Times New Roman"/>
          <w:sz w:val="21"/>
          <w:szCs w:val="21"/>
          <w:lang w:eastAsia="zh-CN"/>
        </w:rPr>
        <w:sectPr w:rsidR="00DC6DEA">
          <w:pgSz w:w="11906" w:h="16838"/>
          <w:pgMar w:top="1440" w:right="1800" w:bottom="1440" w:left="1800" w:header="720" w:footer="720" w:gutter="0"/>
          <w:cols w:space="720"/>
          <w:titlePg/>
          <w:docGrid w:linePitch="326"/>
        </w:sectPr>
      </w:pPr>
      <w:r>
        <w:rPr>
          <w:rFonts w:ascii="Times New Roman" w:hAnsi="Times New Roman" w:cs="Times New Roman"/>
          <w:sz w:val="21"/>
          <w:szCs w:val="21"/>
          <w:lang w:eastAsia="zh-CN"/>
        </w:rPr>
        <w:t>图</w:t>
      </w:r>
      <w:r>
        <w:rPr>
          <w:rFonts w:ascii="Times New Roman" w:hAnsi="Times New Roman" w:cs="Times New Roman" w:hint="eastAsia"/>
          <w:sz w:val="21"/>
          <w:szCs w:val="21"/>
          <w:lang w:eastAsia="zh-CN"/>
        </w:rPr>
        <w:t>4</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t>整体</w:t>
      </w:r>
      <w:r>
        <w:rPr>
          <w:rFonts w:ascii="Times New Roman" w:hAnsi="Times New Roman" w:cs="Times New Roman" w:hint="eastAsia"/>
          <w:sz w:val="21"/>
          <w:szCs w:val="21"/>
          <w:lang w:eastAsia="zh-CN"/>
        </w:rPr>
        <w:t>技术</w:t>
      </w:r>
      <w:r>
        <w:rPr>
          <w:rFonts w:ascii="Times New Roman" w:hAnsi="Times New Roman" w:cs="Times New Roman"/>
          <w:sz w:val="21"/>
          <w:szCs w:val="21"/>
          <w:lang w:eastAsia="zh-CN"/>
        </w:rPr>
        <w:t>方案</w:t>
      </w:r>
    </w:p>
    <w:p w14:paraId="01090EA1"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88" w:name="_Toc229672052"/>
      <w:bookmarkStart w:id="89" w:name="硬件系统优化方案"/>
      <w:bookmarkEnd w:id="86"/>
      <w:bookmarkEnd w:id="87"/>
      <w:r>
        <w:rPr>
          <w:rFonts w:ascii="Times New Roman" w:eastAsiaTheme="minorEastAsia" w:hAnsi="Times New Roman" w:cs="Times New Roman"/>
          <w:color w:val="auto"/>
          <w:lang w:eastAsia="zh-CN"/>
        </w:rPr>
        <w:lastRenderedPageBreak/>
        <w:t xml:space="preserve">6.2 </w:t>
      </w:r>
      <w:r>
        <w:rPr>
          <w:rFonts w:ascii="Times New Roman" w:eastAsiaTheme="minorEastAsia" w:hAnsi="Times New Roman" w:cs="Times New Roman"/>
          <w:color w:val="auto"/>
          <w:lang w:eastAsia="zh-CN"/>
        </w:rPr>
        <w:t>硬件系统优化方案</w:t>
      </w:r>
      <w:bookmarkEnd w:id="88"/>
    </w:p>
    <w:p w14:paraId="5382F86D" w14:textId="77777777" w:rsidR="00DC6DEA" w:rsidRDefault="00000000">
      <w:pPr>
        <w:pStyle w:val="a0"/>
        <w:spacing w:before="0" w:after="0" w:line="360" w:lineRule="auto"/>
        <w:rPr>
          <w:rFonts w:ascii="Times New Roman" w:hAnsi="Times New Roman" w:cs="Times New Roman"/>
          <w:b/>
          <w:bCs/>
          <w:lang w:eastAsia="zh-CN"/>
        </w:rPr>
      </w:pPr>
      <w:bookmarkStart w:id="90" w:name="多级机械臂结构设计基于stm32的伺服控制系统采用同步传动与自适应配重控制算法"/>
      <w:r>
        <w:rPr>
          <w:rFonts w:ascii="Times New Roman" w:hAnsi="Times New Roman" w:cs="Times New Roman"/>
          <w:b/>
          <w:bCs/>
          <w:lang w:eastAsia="zh-CN"/>
        </w:rPr>
        <w:t xml:space="preserve">6.2.1 </w:t>
      </w:r>
      <w:r>
        <w:rPr>
          <w:rFonts w:ascii="Times New Roman" w:hAnsi="Times New Roman" w:cs="Times New Roman"/>
          <w:b/>
          <w:bCs/>
          <w:lang w:eastAsia="zh-CN"/>
        </w:rPr>
        <w:t>多级</w:t>
      </w:r>
      <w:r>
        <w:rPr>
          <w:rFonts w:ascii="Times New Roman" w:hAnsi="Times New Roman" w:cs="Times New Roman" w:hint="eastAsia"/>
          <w:b/>
          <w:bCs/>
          <w:lang w:eastAsia="zh-CN"/>
        </w:rPr>
        <w:t>长悬臂</w:t>
      </w:r>
      <w:r>
        <w:rPr>
          <w:rFonts w:ascii="Times New Roman" w:hAnsi="Times New Roman" w:cs="Times New Roman"/>
          <w:b/>
          <w:bCs/>
          <w:lang w:eastAsia="zh-CN"/>
        </w:rPr>
        <w:t>结构设计</w:t>
      </w:r>
    </w:p>
    <w:p w14:paraId="1A7F98F0" w14:textId="3EFABCF2" w:rsidR="00474DAE"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一期样机采用碳纤维伸缩长臂搭载载具小车的复合结构，长行程伸展状态下存在明显挠曲变形。二期提出</w:t>
      </w:r>
      <w:r>
        <w:rPr>
          <w:rFonts w:ascii="Times New Roman" w:hAnsi="Times New Roman" w:cs="Times New Roman" w:hint="eastAsia"/>
          <w:lang w:eastAsia="zh-CN"/>
        </w:rPr>
        <w:t>自适应配重</w:t>
      </w:r>
      <w:r>
        <w:rPr>
          <w:rFonts w:ascii="Times New Roman" w:hAnsi="Times New Roman" w:cs="Times New Roman"/>
          <w:lang w:eastAsia="zh-CN"/>
        </w:rPr>
        <w:t>多级</w:t>
      </w:r>
      <w:r>
        <w:rPr>
          <w:rFonts w:ascii="Times New Roman" w:hAnsi="Times New Roman" w:cs="Times New Roman" w:hint="eastAsia"/>
          <w:lang w:eastAsia="zh-CN"/>
        </w:rPr>
        <w:t>长悬臂优化</w:t>
      </w:r>
      <w:r>
        <w:rPr>
          <w:rFonts w:ascii="Times New Roman" w:hAnsi="Times New Roman" w:cs="Times New Roman"/>
          <w:lang w:eastAsia="zh-CN"/>
        </w:rPr>
        <w:t>传统</w:t>
      </w:r>
      <w:r>
        <w:rPr>
          <w:rFonts w:ascii="Times New Roman" w:hAnsi="Times New Roman" w:cs="Times New Roman" w:hint="eastAsia"/>
          <w:lang w:eastAsia="zh-CN"/>
        </w:rPr>
        <w:t>绳驱</w:t>
      </w:r>
      <w:r>
        <w:rPr>
          <w:rFonts w:ascii="Times New Roman" w:hAnsi="Times New Roman" w:cs="Times New Roman"/>
          <w:lang w:eastAsia="zh-CN"/>
        </w:rPr>
        <w:t>长悬臂的技术路线，通过</w:t>
      </w:r>
      <w:r>
        <w:rPr>
          <w:rFonts w:ascii="Times New Roman" w:hAnsi="Times New Roman" w:cs="Times New Roman"/>
          <w:lang w:eastAsia="zh-CN"/>
        </w:rPr>
        <w:t>“</w:t>
      </w:r>
      <w:r>
        <w:rPr>
          <w:rFonts w:ascii="Times New Roman" w:hAnsi="Times New Roman" w:cs="Times New Roman"/>
          <w:lang w:eastAsia="zh-CN"/>
        </w:rPr>
        <w:t>三节同步长悬臂</w:t>
      </w:r>
      <w:r>
        <w:rPr>
          <w:rFonts w:ascii="Times New Roman" w:hAnsi="Times New Roman" w:cs="Times New Roman"/>
          <w:lang w:eastAsia="zh-CN"/>
        </w:rPr>
        <w:t>+</w:t>
      </w:r>
      <w:r>
        <w:rPr>
          <w:rFonts w:ascii="Times New Roman" w:hAnsi="Times New Roman" w:cs="Times New Roman"/>
          <w:lang w:eastAsia="zh-CN"/>
        </w:rPr>
        <w:t>第四节翻折臂</w:t>
      </w:r>
      <w:r>
        <w:rPr>
          <w:rFonts w:ascii="Times New Roman" w:hAnsi="Times New Roman" w:cs="Times New Roman"/>
          <w:lang w:eastAsia="zh-CN"/>
        </w:rPr>
        <w:t>”</w:t>
      </w:r>
      <w:r>
        <w:rPr>
          <w:rFonts w:ascii="Times New Roman" w:hAnsi="Times New Roman" w:cs="Times New Roman"/>
          <w:lang w:eastAsia="zh-CN"/>
        </w:rPr>
        <w:t>的多级结构，将单级长悬臂的形变问题分散至多级短臂协同承担。长悬臂采用碳纤维复合材料主体框架，通过绳排同步传动实现单动力源驱动下的多级臂同步伸缩，避免多级异步导致的卡滞与错位。控制系统以微控制器为核心，基于</w:t>
      </w:r>
      <w:r>
        <w:rPr>
          <w:rFonts w:ascii="Times New Roman" w:hAnsi="Times New Roman" w:cs="Times New Roman"/>
          <w:lang w:eastAsia="zh-CN"/>
        </w:rPr>
        <w:t>FreeRTOS</w:t>
      </w:r>
      <w:r>
        <w:rPr>
          <w:rFonts w:ascii="Times New Roman" w:hAnsi="Times New Roman" w:cs="Times New Roman"/>
          <w:lang w:eastAsia="zh-CN"/>
        </w:rPr>
        <w:t>实现多任务调度，关键任务执行周期固定</w:t>
      </w:r>
      <w:r>
        <w:rPr>
          <w:rFonts w:ascii="Times New Roman" w:hAnsi="Times New Roman" w:cs="Times New Roman"/>
          <w:lang w:eastAsia="zh-CN"/>
        </w:rPr>
        <w:t>1ms</w:t>
      </w:r>
      <w:r>
        <w:rPr>
          <w:rFonts w:ascii="Times New Roman" w:hAnsi="Times New Roman" w:cs="Times New Roman"/>
          <w:lang w:eastAsia="zh-CN"/>
        </w:rPr>
        <w:t>。</w:t>
      </w:r>
      <w:r w:rsidR="00721AEA">
        <w:rPr>
          <w:rFonts w:ascii="Times New Roman" w:hAnsi="Times New Roman" w:cs="Times New Roman" w:hint="eastAsia"/>
          <w:lang w:eastAsia="zh-CN"/>
        </w:rPr>
        <w:t>以下是集成的</w:t>
      </w:r>
      <w:r>
        <w:rPr>
          <w:rFonts w:ascii="Times New Roman" w:hAnsi="Times New Roman" w:cs="Times New Roman"/>
          <w:lang w:eastAsia="zh-CN"/>
        </w:rPr>
        <w:t>三项核心算法：</w:t>
      </w:r>
    </w:p>
    <w:p w14:paraId="1EA7433C" w14:textId="77777777" w:rsidR="00474DAE"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1</w:t>
      </w:r>
      <w:r>
        <w:rPr>
          <w:rFonts w:ascii="Times New Roman" w:hAnsi="Times New Roman" w:cs="Times New Roman"/>
          <w:lang w:eastAsia="zh-CN"/>
        </w:rPr>
        <w:t>）</w:t>
      </w:r>
      <w:r>
        <w:rPr>
          <w:rFonts w:ascii="Times New Roman" w:hAnsi="Times New Roman" w:cs="Times New Roman"/>
          <w:lang w:eastAsia="zh-CN"/>
        </w:rPr>
        <w:t>S</w:t>
      </w:r>
      <w:r>
        <w:rPr>
          <w:rFonts w:ascii="Times New Roman" w:hAnsi="Times New Roman" w:cs="Times New Roman"/>
          <w:lang w:eastAsia="zh-CN"/>
        </w:rPr>
        <w:t>型速度曲线加减速算法，实现速度、加速度、加加速度三阶连续变化，将机械振动降低约</w:t>
      </w:r>
      <w:r>
        <w:rPr>
          <w:rFonts w:ascii="Times New Roman" w:hAnsi="Times New Roman" w:cs="Times New Roman"/>
          <w:lang w:eastAsia="zh-CN"/>
        </w:rPr>
        <w:t>70%</w:t>
      </w:r>
      <w:r>
        <w:rPr>
          <w:rFonts w:ascii="Times New Roman" w:hAnsi="Times New Roman" w:cs="Times New Roman"/>
          <w:lang w:eastAsia="zh-CN"/>
        </w:rPr>
        <w:t>；</w:t>
      </w:r>
    </w:p>
    <w:p w14:paraId="35F7CC5E" w14:textId="77777777" w:rsidR="00474DAE"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2</w:t>
      </w:r>
      <w:r>
        <w:rPr>
          <w:rFonts w:ascii="Times New Roman" w:hAnsi="Times New Roman" w:cs="Times New Roman"/>
          <w:lang w:eastAsia="zh-CN"/>
        </w:rPr>
        <w:t>）自适应模糊控制器，以速度误差与位置误差为输入，通过</w:t>
      </w:r>
      <w:r>
        <w:rPr>
          <w:rFonts w:ascii="Times New Roman" w:hAnsi="Times New Roman" w:cs="Times New Roman" w:hint="eastAsia"/>
          <w:lang w:eastAsia="zh-CN"/>
        </w:rPr>
        <w:t>多</w:t>
      </w:r>
      <w:r>
        <w:rPr>
          <w:rFonts w:ascii="Times New Roman" w:hAnsi="Times New Roman" w:cs="Times New Roman"/>
          <w:lang w:eastAsia="zh-CN"/>
        </w:rPr>
        <w:t>条模糊规则实现不依赖精确模型的智能控制，有效应对负载变化引起的抖动；</w:t>
      </w:r>
    </w:p>
    <w:p w14:paraId="13B87B2C" w14:textId="11CB0E7F"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3</w:t>
      </w:r>
      <w:r>
        <w:rPr>
          <w:rFonts w:ascii="Times New Roman" w:hAnsi="Times New Roman" w:cs="Times New Roman"/>
          <w:lang w:eastAsia="zh-CN"/>
        </w:rPr>
        <w:t>）前馈</w:t>
      </w:r>
      <w:r>
        <w:rPr>
          <w:rFonts w:ascii="Times New Roman" w:hAnsi="Times New Roman" w:cs="Times New Roman"/>
          <w:lang w:eastAsia="zh-CN"/>
        </w:rPr>
        <w:t>-</w:t>
      </w:r>
      <w:r>
        <w:rPr>
          <w:rFonts w:ascii="Times New Roman" w:hAnsi="Times New Roman" w:cs="Times New Roman"/>
          <w:lang w:eastAsia="zh-CN"/>
        </w:rPr>
        <w:t>反馈复合控制策略，前馈根据臂架角度变化预测伸缩调整量，反馈通过</w:t>
      </w:r>
      <w:r>
        <w:rPr>
          <w:rFonts w:ascii="Times New Roman" w:hAnsi="Times New Roman" w:cs="Times New Roman"/>
          <w:lang w:eastAsia="zh-CN"/>
        </w:rPr>
        <w:t>PD</w:t>
      </w:r>
      <w:r>
        <w:rPr>
          <w:rFonts w:ascii="Times New Roman" w:hAnsi="Times New Roman" w:cs="Times New Roman"/>
          <w:lang w:eastAsia="zh-CN"/>
        </w:rPr>
        <w:t>控制器修正误差，并动态调整</w:t>
      </w:r>
      <w:r>
        <w:rPr>
          <w:rFonts w:ascii="Times New Roman" w:hAnsi="Times New Roman" w:cs="Times New Roman"/>
          <w:lang w:eastAsia="zh-CN"/>
        </w:rPr>
        <w:t>PID</w:t>
      </w:r>
      <w:r>
        <w:rPr>
          <w:rFonts w:ascii="Times New Roman" w:hAnsi="Times New Roman" w:cs="Times New Roman"/>
          <w:lang w:eastAsia="zh-CN"/>
        </w:rPr>
        <w:t>参数。长悬臂末端配置自适应配重控制模块，实时监测臂架伸展长度与载具位置，驱动配重滑块反向移动动态调整整机重心，配合一期双重锚固方案</w:t>
      </w:r>
      <w:r>
        <w:rPr>
          <w:rFonts w:ascii="Times New Roman" w:hAnsi="Times New Roman" w:cs="Times New Roman" w:hint="eastAsia"/>
          <w:lang w:eastAsia="zh-CN"/>
        </w:rPr>
        <w:t>进一步提升机器人稳定性</w:t>
      </w:r>
      <w:r>
        <w:rPr>
          <w:rFonts w:ascii="Times New Roman" w:hAnsi="Times New Roman" w:cs="Times New Roman"/>
          <w:lang w:eastAsia="zh-CN"/>
        </w:rPr>
        <w:t>。</w:t>
      </w:r>
    </w:p>
    <w:p w14:paraId="275A08C6" w14:textId="77777777" w:rsidR="00DC6DEA" w:rsidRDefault="00000000">
      <w:pPr>
        <w:pStyle w:val="a0"/>
        <w:spacing w:before="0" w:after="0" w:line="360" w:lineRule="auto"/>
        <w:rPr>
          <w:rFonts w:ascii="Times New Roman" w:hAnsi="Times New Roman" w:cs="Times New Roman"/>
          <w:b/>
          <w:bCs/>
          <w:lang w:eastAsia="zh-CN"/>
        </w:rPr>
      </w:pPr>
      <w:bookmarkStart w:id="91" w:name="多功能云台相机集成电动变焦自动对焦同轴补光实现多角度全覆盖检测"/>
      <w:bookmarkEnd w:id="90"/>
      <w:r>
        <w:rPr>
          <w:rFonts w:ascii="Times New Roman" w:hAnsi="Times New Roman" w:cs="Times New Roman"/>
          <w:b/>
          <w:bCs/>
          <w:lang w:eastAsia="zh-CN"/>
        </w:rPr>
        <w:t xml:space="preserve">6.2.2 </w:t>
      </w:r>
      <w:r>
        <w:rPr>
          <w:rFonts w:ascii="Times New Roman" w:hAnsi="Times New Roman" w:cs="Times New Roman"/>
          <w:b/>
          <w:bCs/>
          <w:lang w:eastAsia="zh-CN"/>
        </w:rPr>
        <w:t>多功能云台相机集成</w:t>
      </w:r>
    </w:p>
    <w:p w14:paraId="440F59D6"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一期视觉系统采用定焦工业相机，无法适应载具位置变化导致的物距波动，且补光与光轴不同步。二期升级为</w:t>
      </w:r>
      <w:r>
        <w:rPr>
          <w:rFonts w:ascii="Times New Roman" w:hAnsi="Times New Roman" w:cs="Times New Roman"/>
          <w:lang w:eastAsia="zh-CN"/>
        </w:rPr>
        <w:t>“</w:t>
      </w:r>
      <w:r>
        <w:rPr>
          <w:rFonts w:ascii="Times New Roman" w:hAnsi="Times New Roman" w:cs="Times New Roman" w:hint="eastAsia"/>
          <w:lang w:eastAsia="zh-CN"/>
        </w:rPr>
        <w:t>光学</w:t>
      </w:r>
      <w:r>
        <w:rPr>
          <w:rFonts w:ascii="Times New Roman" w:hAnsi="Times New Roman" w:cs="Times New Roman"/>
          <w:lang w:eastAsia="zh-CN"/>
        </w:rPr>
        <w:t>变焦镜头</w:t>
      </w:r>
      <w:r>
        <w:rPr>
          <w:rFonts w:ascii="Times New Roman" w:hAnsi="Times New Roman" w:cs="Times New Roman"/>
          <w:lang w:eastAsia="zh-CN"/>
        </w:rPr>
        <w:t>+</w:t>
      </w:r>
      <w:r>
        <w:rPr>
          <w:rFonts w:ascii="Times New Roman" w:hAnsi="Times New Roman" w:cs="Times New Roman"/>
          <w:lang w:eastAsia="zh-CN"/>
        </w:rPr>
        <w:t>自动对焦</w:t>
      </w:r>
      <w:r>
        <w:rPr>
          <w:rFonts w:ascii="Times New Roman" w:hAnsi="Times New Roman" w:cs="Times New Roman"/>
          <w:lang w:eastAsia="zh-CN"/>
        </w:rPr>
        <w:t>+</w:t>
      </w:r>
      <w:r>
        <w:rPr>
          <w:rFonts w:ascii="Times New Roman" w:hAnsi="Times New Roman" w:cs="Times New Roman"/>
          <w:lang w:eastAsia="zh-CN"/>
        </w:rPr>
        <w:t>同轴补光</w:t>
      </w:r>
      <w:r>
        <w:rPr>
          <w:rFonts w:ascii="Times New Roman" w:hAnsi="Times New Roman" w:cs="Times New Roman"/>
          <w:lang w:eastAsia="zh-CN"/>
        </w:rPr>
        <w:t>+</w:t>
      </w:r>
      <w:r>
        <w:rPr>
          <w:rFonts w:ascii="Times New Roman" w:hAnsi="Times New Roman" w:cs="Times New Roman"/>
          <w:lang w:eastAsia="zh-CN"/>
        </w:rPr>
        <w:t>二轴云台</w:t>
      </w:r>
      <w:r>
        <w:rPr>
          <w:rFonts w:ascii="Times New Roman" w:hAnsi="Times New Roman" w:cs="Times New Roman"/>
          <w:lang w:eastAsia="zh-CN"/>
        </w:rPr>
        <w:t>”</w:t>
      </w:r>
      <w:r>
        <w:rPr>
          <w:rFonts w:ascii="Times New Roman" w:hAnsi="Times New Roman" w:cs="Times New Roman"/>
          <w:lang w:eastAsia="zh-CN"/>
        </w:rPr>
        <w:t>一体化方案。</w:t>
      </w:r>
      <w:r>
        <w:rPr>
          <w:rFonts w:ascii="Times New Roman" w:hAnsi="Times New Roman" w:cs="Times New Roman" w:hint="eastAsia"/>
          <w:lang w:eastAsia="zh-CN"/>
        </w:rPr>
        <w:t>光学</w:t>
      </w:r>
      <w:r>
        <w:rPr>
          <w:rFonts w:ascii="Times New Roman" w:hAnsi="Times New Roman" w:cs="Times New Roman"/>
          <w:lang w:eastAsia="zh-CN"/>
        </w:rPr>
        <w:t>变焦镜头焦距</w:t>
      </w:r>
      <w:r>
        <w:rPr>
          <w:rFonts w:ascii="Times New Roman" w:hAnsi="Times New Roman" w:cs="Times New Roman" w:hint="eastAsia"/>
          <w:lang w:eastAsia="zh-CN"/>
        </w:rPr>
        <w:t>5.5</w:t>
      </w:r>
      <w:r>
        <w:rPr>
          <w:rFonts w:ascii="Times New Roman" w:hAnsi="Times New Roman" w:cs="Times New Roman"/>
          <w:lang w:eastAsia="zh-CN"/>
        </w:rPr>
        <w:t>~</w:t>
      </w:r>
      <w:r>
        <w:rPr>
          <w:rFonts w:ascii="Times New Roman" w:hAnsi="Times New Roman" w:cs="Times New Roman" w:hint="eastAsia"/>
          <w:lang w:eastAsia="zh-CN"/>
        </w:rPr>
        <w:t>176</w:t>
      </w:r>
      <w:r>
        <w:rPr>
          <w:rFonts w:ascii="Times New Roman" w:hAnsi="Times New Roman" w:cs="Times New Roman"/>
          <w:lang w:eastAsia="zh-CN"/>
        </w:rPr>
        <w:t>mm</w:t>
      </w:r>
      <w:r>
        <w:rPr>
          <w:rFonts w:ascii="Times New Roman" w:hAnsi="Times New Roman" w:cs="Times New Roman"/>
          <w:lang w:eastAsia="zh-CN"/>
        </w:rPr>
        <w:t>，</w:t>
      </w:r>
      <w:r>
        <w:rPr>
          <w:rFonts w:ascii="Times New Roman" w:hAnsi="Times New Roman" w:cs="Times New Roman" w:hint="eastAsia"/>
          <w:lang w:eastAsia="zh-CN"/>
        </w:rPr>
        <w:t>32</w:t>
      </w:r>
      <w:r>
        <w:rPr>
          <w:rFonts w:ascii="Times New Roman" w:hAnsi="Times New Roman" w:cs="Times New Roman" w:hint="eastAsia"/>
          <w:lang w:eastAsia="zh-CN"/>
        </w:rPr>
        <w:t>倍光学变焦，</w:t>
      </w:r>
      <w:r>
        <w:rPr>
          <w:rFonts w:ascii="Times New Roman" w:hAnsi="Times New Roman" w:cs="Times New Roman"/>
          <w:lang w:eastAsia="zh-CN"/>
        </w:rPr>
        <w:t>通过</w:t>
      </w:r>
      <w:r>
        <w:rPr>
          <w:rFonts w:ascii="Times New Roman" w:hAnsi="Times New Roman" w:cs="Times New Roman"/>
          <w:lang w:eastAsia="zh-CN"/>
        </w:rPr>
        <w:t>RS485</w:t>
      </w:r>
      <w:r>
        <w:rPr>
          <w:rFonts w:ascii="Times New Roman" w:hAnsi="Times New Roman" w:cs="Times New Roman"/>
          <w:lang w:eastAsia="zh-CN"/>
        </w:rPr>
        <w:t>与下位机联动，根据载具位置和云台转角自动调节焦距。自动对焦采用</w:t>
      </w:r>
      <w:r>
        <w:rPr>
          <w:rFonts w:ascii="Times New Roman" w:hAnsi="Times New Roman" w:cs="Times New Roman"/>
          <w:lang w:eastAsia="zh-CN"/>
        </w:rPr>
        <w:t>Tenengrad</w:t>
      </w:r>
      <w:r>
        <w:rPr>
          <w:rFonts w:ascii="Times New Roman" w:hAnsi="Times New Roman" w:cs="Times New Roman"/>
          <w:lang w:eastAsia="zh-CN"/>
        </w:rPr>
        <w:t>梯度评价函数，单次对焦耗时</w:t>
      </w:r>
      <w:r>
        <w:rPr>
          <w:rFonts w:ascii="Times New Roman" w:hAnsi="Times New Roman" w:cs="Times New Roman"/>
          <w:lang w:eastAsia="zh-CN"/>
        </w:rPr>
        <w:t>≤800ms</w:t>
      </w:r>
      <w:r>
        <w:rPr>
          <w:rFonts w:ascii="Times New Roman" w:hAnsi="Times New Roman" w:cs="Times New Roman"/>
          <w:lang w:eastAsia="zh-CN"/>
        </w:rPr>
        <w:t>。</w:t>
      </w:r>
    </w:p>
    <w:p w14:paraId="1BF652A4" w14:textId="4759E3E0" w:rsidR="00DC6DEA" w:rsidRDefault="00000000" w:rsidP="00721AEA">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补光系统采用同轴环形</w:t>
      </w:r>
      <w:r>
        <w:rPr>
          <w:rFonts w:ascii="Times New Roman" w:hAnsi="Times New Roman" w:cs="Times New Roman"/>
          <w:lang w:eastAsia="zh-CN"/>
        </w:rPr>
        <w:t>LED</w:t>
      </w:r>
      <w:r>
        <w:rPr>
          <w:rFonts w:ascii="Times New Roman" w:hAnsi="Times New Roman" w:cs="Times New Roman"/>
          <w:lang w:eastAsia="zh-CN"/>
        </w:rPr>
        <w:t>阵列，</w:t>
      </w:r>
      <w:r>
        <w:rPr>
          <w:rFonts w:ascii="Times New Roman" w:hAnsi="Times New Roman" w:cs="Times New Roman"/>
          <w:lang w:eastAsia="zh-CN"/>
        </w:rPr>
        <w:t>14</w:t>
      </w:r>
      <w:r>
        <w:rPr>
          <w:rFonts w:ascii="Times New Roman" w:hAnsi="Times New Roman" w:cs="Times New Roman"/>
          <w:lang w:eastAsia="zh-CN"/>
        </w:rPr>
        <w:t>颗高亮</w:t>
      </w:r>
      <w:r>
        <w:rPr>
          <w:rFonts w:ascii="Times New Roman" w:hAnsi="Times New Roman" w:cs="Times New Roman"/>
          <w:lang w:eastAsia="zh-CN"/>
        </w:rPr>
        <w:t>LED</w:t>
      </w:r>
      <w:r>
        <w:rPr>
          <w:rFonts w:ascii="Times New Roman" w:hAnsi="Times New Roman" w:cs="Times New Roman"/>
          <w:lang w:eastAsia="zh-CN"/>
        </w:rPr>
        <w:t>芯片环绕镜头外圈布置，形成与光轴重合的照明场，光斑均匀度较一期提升</w:t>
      </w:r>
      <w:r>
        <w:rPr>
          <w:rFonts w:ascii="Times New Roman" w:hAnsi="Times New Roman" w:cs="Times New Roman"/>
          <w:lang w:eastAsia="zh-CN"/>
        </w:rPr>
        <w:t>40%</w:t>
      </w:r>
      <w:r>
        <w:rPr>
          <w:rFonts w:ascii="Times New Roman" w:hAnsi="Times New Roman" w:cs="Times New Roman"/>
          <w:lang w:eastAsia="zh-CN"/>
        </w:rPr>
        <w:t>以上。亮度通过</w:t>
      </w:r>
      <w:r>
        <w:rPr>
          <w:rFonts w:ascii="Times New Roman" w:hAnsi="Times New Roman" w:cs="Times New Roman"/>
          <w:lang w:eastAsia="zh-CN"/>
        </w:rPr>
        <w:t>PWM</w:t>
      </w:r>
      <w:r>
        <w:rPr>
          <w:rFonts w:ascii="Times New Roman" w:hAnsi="Times New Roman" w:cs="Times New Roman"/>
          <w:lang w:eastAsia="zh-CN"/>
        </w:rPr>
        <w:t>实现</w:t>
      </w:r>
      <w:r>
        <w:rPr>
          <w:rFonts w:ascii="Times New Roman" w:hAnsi="Times New Roman" w:cs="Times New Roman"/>
          <w:lang w:eastAsia="zh-CN"/>
        </w:rPr>
        <w:t>256</w:t>
      </w:r>
      <w:r>
        <w:rPr>
          <w:rFonts w:ascii="Times New Roman" w:hAnsi="Times New Roman" w:cs="Times New Roman"/>
          <w:lang w:eastAsia="zh-CN"/>
        </w:rPr>
        <w:t>级无级调节，下位机根据曝光反馈自动匹配强度。二轴云台水平转动</w:t>
      </w:r>
      <w:r>
        <w:rPr>
          <w:rFonts w:ascii="Times New Roman" w:hAnsi="Times New Roman" w:cs="Times New Roman"/>
          <w:lang w:eastAsia="zh-CN"/>
        </w:rPr>
        <w:t>-172°+172°</w:t>
      </w:r>
      <w:r>
        <w:rPr>
          <w:rFonts w:ascii="Times New Roman" w:hAnsi="Times New Roman" w:cs="Times New Roman"/>
          <w:lang w:eastAsia="zh-CN"/>
        </w:rPr>
        <w:t>，竖直</w:t>
      </w:r>
      <w:r>
        <w:rPr>
          <w:rFonts w:ascii="Times New Roman" w:hAnsi="Times New Roman" w:cs="Times New Roman"/>
          <w:lang w:eastAsia="zh-CN"/>
        </w:rPr>
        <w:t>-90°+90°</w:t>
      </w:r>
      <w:r>
        <w:rPr>
          <w:rFonts w:ascii="Times New Roman" w:hAnsi="Times New Roman" w:cs="Times New Roman"/>
          <w:lang w:eastAsia="zh-CN"/>
        </w:rPr>
        <w:t>，静态扭矩</w:t>
      </w:r>
      <w:r>
        <w:rPr>
          <w:rFonts w:ascii="Times New Roman" w:hAnsi="Times New Roman" w:cs="Times New Roman"/>
          <w:lang w:eastAsia="zh-CN"/>
        </w:rPr>
        <w:t>9.8N·m</w:t>
      </w:r>
      <w:r>
        <w:rPr>
          <w:rFonts w:ascii="Times New Roman" w:hAnsi="Times New Roman" w:cs="Times New Roman"/>
          <w:lang w:eastAsia="zh-CN"/>
        </w:rPr>
        <w:t>。巡检中采用</w:t>
      </w:r>
      <w:r>
        <w:rPr>
          <w:rFonts w:ascii="Times New Roman" w:hAnsi="Times New Roman" w:cs="Times New Roman"/>
          <w:lang w:eastAsia="zh-CN"/>
        </w:rPr>
        <w:t>“</w:t>
      </w:r>
      <w:r>
        <w:rPr>
          <w:rFonts w:ascii="Times New Roman" w:hAnsi="Times New Roman" w:cs="Times New Roman" w:hint="eastAsia"/>
          <w:lang w:eastAsia="zh-CN"/>
        </w:rPr>
        <w:t>环绕</w:t>
      </w:r>
      <w:r>
        <w:rPr>
          <w:rFonts w:ascii="Times New Roman" w:hAnsi="Times New Roman" w:cs="Times New Roman"/>
          <w:lang w:eastAsia="zh-CN"/>
        </w:rPr>
        <w:t>扫描</w:t>
      </w:r>
      <w:r>
        <w:rPr>
          <w:rFonts w:ascii="Times New Roman" w:hAnsi="Times New Roman" w:cs="Times New Roman"/>
          <w:lang w:eastAsia="zh-CN"/>
        </w:rPr>
        <w:t>+</w:t>
      </w:r>
      <w:r>
        <w:rPr>
          <w:rFonts w:ascii="Times New Roman" w:hAnsi="Times New Roman" w:cs="Times New Roman"/>
          <w:lang w:eastAsia="zh-CN"/>
        </w:rPr>
        <w:t>关键区域凝视</w:t>
      </w:r>
      <w:r>
        <w:rPr>
          <w:rFonts w:ascii="Times New Roman" w:hAnsi="Times New Roman" w:cs="Times New Roman"/>
          <w:lang w:eastAsia="zh-CN"/>
        </w:rPr>
        <w:t>”</w:t>
      </w:r>
      <w:r>
        <w:rPr>
          <w:rFonts w:ascii="Times New Roman" w:hAnsi="Times New Roman" w:cs="Times New Roman"/>
          <w:lang w:eastAsia="zh-CN"/>
        </w:rPr>
        <w:t>策略：常规区域以</w:t>
      </w:r>
      <w:r>
        <w:rPr>
          <w:rFonts w:ascii="Times New Roman" w:hAnsi="Times New Roman" w:cs="Times New Roman" w:hint="eastAsia"/>
          <w:lang w:eastAsia="zh-CN"/>
        </w:rPr>
        <w:t>0.1m</w:t>
      </w:r>
      <w:r>
        <w:rPr>
          <w:rFonts w:ascii="Times New Roman" w:hAnsi="Times New Roman" w:cs="Times New Roman"/>
          <w:lang w:eastAsia="zh-CN"/>
        </w:rPr>
        <w:t>/s</w:t>
      </w:r>
      <w:r>
        <w:rPr>
          <w:rFonts w:ascii="Times New Roman" w:hAnsi="Times New Roman" w:cs="Times New Roman" w:hint="eastAsia"/>
          <w:lang w:eastAsia="zh-CN"/>
        </w:rPr>
        <w:t>伸缩</w:t>
      </w:r>
      <w:r>
        <w:rPr>
          <w:rFonts w:ascii="Times New Roman" w:hAnsi="Times New Roman" w:cs="Times New Roman"/>
          <w:lang w:eastAsia="zh-CN"/>
        </w:rPr>
        <w:t>速度配合</w:t>
      </w:r>
      <w:r>
        <w:rPr>
          <w:rFonts w:ascii="Times New Roman" w:hAnsi="Times New Roman" w:cs="Times New Roman"/>
          <w:lang w:eastAsia="zh-CN"/>
        </w:rPr>
        <w:t>1</w:t>
      </w:r>
      <w:r>
        <w:rPr>
          <w:rFonts w:ascii="Times New Roman" w:hAnsi="Times New Roman" w:cs="Times New Roman" w:hint="eastAsia"/>
          <w:lang w:eastAsia="zh-CN"/>
        </w:rPr>
        <w:t>0</w:t>
      </w:r>
      <w:r>
        <w:rPr>
          <w:rFonts w:ascii="Times New Roman" w:hAnsi="Times New Roman" w:cs="Times New Roman" w:hint="eastAsia"/>
          <w:lang w:eastAsia="zh-CN"/>
        </w:rPr>
        <w:t>°</w:t>
      </w:r>
      <w:r>
        <w:rPr>
          <w:rFonts w:ascii="Times New Roman" w:hAnsi="Times New Roman" w:cs="Times New Roman"/>
          <w:lang w:eastAsia="zh-CN"/>
        </w:rPr>
        <w:t>/s</w:t>
      </w:r>
      <w:r>
        <w:rPr>
          <w:rFonts w:ascii="Times New Roman" w:hAnsi="Times New Roman" w:cs="Times New Roman" w:hint="eastAsia"/>
          <w:lang w:eastAsia="zh-CN"/>
        </w:rPr>
        <w:t>云台移动</w:t>
      </w:r>
      <w:r>
        <w:rPr>
          <w:rFonts w:ascii="Times New Roman" w:hAnsi="Times New Roman" w:cs="Times New Roman"/>
          <w:lang w:eastAsia="zh-CN"/>
        </w:rPr>
        <w:t>速度采集；</w:t>
      </w:r>
      <w:r>
        <w:rPr>
          <w:rFonts w:ascii="Times New Roman" w:hAnsi="Times New Roman" w:cs="Times New Roman"/>
          <w:lang w:eastAsia="zh-CN"/>
        </w:rPr>
        <w:t>AI</w:t>
      </w:r>
      <w:r>
        <w:rPr>
          <w:rFonts w:ascii="Times New Roman" w:hAnsi="Times New Roman" w:cs="Times New Roman"/>
          <w:lang w:eastAsia="zh-CN"/>
        </w:rPr>
        <w:t>识别到疑似病害时切换凝视模式，降低速度并微调云台使目标居中，触发高分辨率抓拍。</w:t>
      </w:r>
    </w:p>
    <w:p w14:paraId="53CD26A2" w14:textId="77777777" w:rsidR="00DC6DEA" w:rsidRDefault="00DC6DEA">
      <w:pPr>
        <w:pStyle w:val="a0"/>
        <w:rPr>
          <w:lang w:eastAsia="zh-CN"/>
        </w:rPr>
        <w:sectPr w:rsidR="00DC6DEA">
          <w:footerReference w:type="first" r:id="rId33"/>
          <w:pgSz w:w="11906" w:h="16838"/>
          <w:pgMar w:top="1440" w:right="1800" w:bottom="1440" w:left="1800" w:header="720" w:footer="720" w:gutter="0"/>
          <w:cols w:space="720"/>
          <w:titlePg/>
          <w:docGrid w:linePitch="326"/>
        </w:sectPr>
      </w:pPr>
    </w:p>
    <w:p w14:paraId="004FF284" w14:textId="77777777" w:rsidR="00DC6DEA" w:rsidRDefault="00000000">
      <w:pPr>
        <w:pStyle w:val="a0"/>
        <w:spacing w:before="0" w:after="0" w:line="360" w:lineRule="auto"/>
        <w:rPr>
          <w:rFonts w:ascii="Times New Roman" w:hAnsi="Times New Roman" w:cs="Times New Roman"/>
          <w:b/>
          <w:bCs/>
          <w:lang w:eastAsia="zh-CN"/>
        </w:rPr>
      </w:pPr>
      <w:bookmarkStart w:id="92" w:name="模块化快速重构设计标准化接口快拆结构适配不同箱梁参数"/>
      <w:bookmarkEnd w:id="91"/>
      <w:r>
        <w:rPr>
          <w:rFonts w:ascii="Times New Roman" w:hAnsi="Times New Roman" w:cs="Times New Roman"/>
          <w:b/>
          <w:bCs/>
          <w:lang w:eastAsia="zh-CN"/>
        </w:rPr>
        <w:lastRenderedPageBreak/>
        <w:t>6.2.</w:t>
      </w:r>
      <w:r>
        <w:rPr>
          <w:rFonts w:ascii="Times New Roman" w:hAnsi="Times New Roman" w:cs="Times New Roman" w:hint="eastAsia"/>
          <w:b/>
          <w:bCs/>
          <w:lang w:eastAsia="zh-CN"/>
        </w:rPr>
        <w:t>3</w:t>
      </w:r>
      <w:r>
        <w:rPr>
          <w:rFonts w:ascii="Times New Roman" w:hAnsi="Times New Roman" w:cs="Times New Roman"/>
          <w:b/>
          <w:bCs/>
          <w:lang w:eastAsia="zh-CN"/>
        </w:rPr>
        <w:t xml:space="preserve"> </w:t>
      </w:r>
      <w:r>
        <w:rPr>
          <w:rFonts w:ascii="Times New Roman" w:hAnsi="Times New Roman" w:cs="Times New Roman"/>
          <w:b/>
          <w:bCs/>
          <w:lang w:eastAsia="zh-CN"/>
        </w:rPr>
        <w:t>模块化快速重构设计</w:t>
      </w:r>
      <w:r>
        <w:rPr>
          <w:rFonts w:ascii="Times New Roman" w:hAnsi="Times New Roman" w:cs="Times New Roman"/>
          <w:b/>
          <w:bCs/>
          <w:lang w:eastAsia="zh-CN"/>
        </w:rPr>
        <w:t xml:space="preserve"> </w:t>
      </w:r>
    </w:p>
    <w:p w14:paraId="5DD8A845" w14:textId="77777777" w:rsidR="00BB2599" w:rsidRDefault="00000000" w:rsidP="00BB2599">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一期样机针对厦漳大桥定制设计，跨桥迁移需大量返工。二期构建标准化模块化组件体系，整机划分为轨道、底盘、长悬臂、载具小车、视觉、供电通信六大功能单元。机械接口采用</w:t>
      </w:r>
      <w:r>
        <w:rPr>
          <w:rFonts w:ascii="Times New Roman" w:hAnsi="Times New Roman" w:cs="Times New Roman"/>
          <w:lang w:eastAsia="zh-CN"/>
        </w:rPr>
        <w:t>“</w:t>
      </w:r>
      <w:r>
        <w:rPr>
          <w:rFonts w:ascii="Times New Roman" w:hAnsi="Times New Roman" w:cs="Times New Roman"/>
          <w:lang w:eastAsia="zh-CN"/>
        </w:rPr>
        <w:t>定位销</w:t>
      </w:r>
      <w:r>
        <w:rPr>
          <w:rFonts w:ascii="Times New Roman" w:hAnsi="Times New Roman" w:cs="Times New Roman"/>
          <w:lang w:eastAsia="zh-CN"/>
        </w:rPr>
        <w:t>+</w:t>
      </w:r>
      <w:r>
        <w:rPr>
          <w:rFonts w:ascii="Times New Roman" w:hAnsi="Times New Roman" w:cs="Times New Roman"/>
          <w:lang w:eastAsia="zh-CN"/>
        </w:rPr>
        <w:t>锁紧手柄</w:t>
      </w:r>
      <w:r>
        <w:rPr>
          <w:rFonts w:ascii="Times New Roman" w:hAnsi="Times New Roman" w:cs="Times New Roman"/>
          <w:lang w:eastAsia="zh-CN"/>
        </w:rPr>
        <w:t>”</w:t>
      </w:r>
      <w:r>
        <w:rPr>
          <w:rFonts w:ascii="Times New Roman" w:hAnsi="Times New Roman" w:cs="Times New Roman"/>
          <w:lang w:eastAsia="zh-CN"/>
        </w:rPr>
        <w:t>快拆结构，电气接口采用防水航插和</w:t>
      </w:r>
      <w:r>
        <w:rPr>
          <w:rFonts w:ascii="Times New Roman" w:hAnsi="Times New Roman" w:cs="Times New Roman"/>
          <w:lang w:eastAsia="zh-CN"/>
        </w:rPr>
        <w:t>CAN</w:t>
      </w:r>
      <w:r>
        <w:rPr>
          <w:rFonts w:ascii="Times New Roman" w:hAnsi="Times New Roman" w:cs="Times New Roman"/>
          <w:lang w:eastAsia="zh-CN"/>
        </w:rPr>
        <w:t>总线，支持热插拔识别与自动配置加载。轨道模块按</w:t>
      </w:r>
      <w:r>
        <w:rPr>
          <w:rFonts w:ascii="Times New Roman" w:hAnsi="Times New Roman" w:cs="Times New Roman"/>
          <w:lang w:eastAsia="zh-CN"/>
        </w:rPr>
        <w:t>1m/2m/3m</w:t>
      </w:r>
      <w:r>
        <w:rPr>
          <w:rFonts w:ascii="Times New Roman" w:hAnsi="Times New Roman" w:cs="Times New Roman"/>
          <w:lang w:eastAsia="zh-CN"/>
        </w:rPr>
        <w:t>三种规格预制，长悬臂模块提供</w:t>
      </w:r>
      <w:r>
        <w:rPr>
          <w:rFonts w:ascii="Times New Roman" w:hAnsi="Times New Roman" w:cs="Times New Roman"/>
          <w:lang w:eastAsia="zh-CN"/>
        </w:rPr>
        <w:t>5m/8m/10m</w:t>
      </w:r>
      <w:r>
        <w:rPr>
          <w:rFonts w:ascii="Times New Roman" w:hAnsi="Times New Roman" w:cs="Times New Roman"/>
          <w:lang w:eastAsia="zh-CN"/>
        </w:rPr>
        <w:t>三种标准规格。针对不同桥型的重构流程为：结构参数录入</w:t>
      </w:r>
      <w:r>
        <w:rPr>
          <w:rFonts w:ascii="Times New Roman" w:hAnsi="Times New Roman" w:cs="Times New Roman"/>
          <w:lang w:eastAsia="zh-CN"/>
        </w:rPr>
        <w:t>→</w:t>
      </w:r>
      <w:r>
        <w:rPr>
          <w:rFonts w:ascii="Times New Roman" w:hAnsi="Times New Roman" w:cs="Times New Roman"/>
          <w:lang w:eastAsia="zh-CN"/>
        </w:rPr>
        <w:t>系统自动匹配配置方案</w:t>
      </w:r>
      <w:r>
        <w:rPr>
          <w:rFonts w:ascii="Times New Roman" w:hAnsi="Times New Roman" w:cs="Times New Roman"/>
          <w:lang w:eastAsia="zh-CN"/>
        </w:rPr>
        <w:t>→</w:t>
      </w:r>
      <w:r>
        <w:rPr>
          <w:rFonts w:ascii="Times New Roman" w:hAnsi="Times New Roman" w:cs="Times New Roman"/>
          <w:lang w:eastAsia="zh-CN"/>
        </w:rPr>
        <w:t>现场快拆组装</w:t>
      </w:r>
      <w:r>
        <w:rPr>
          <w:rFonts w:ascii="Times New Roman" w:hAnsi="Times New Roman" w:cs="Times New Roman"/>
          <w:lang w:eastAsia="zh-CN"/>
        </w:rPr>
        <w:t>→</w:t>
      </w:r>
      <w:r>
        <w:rPr>
          <w:rFonts w:ascii="Times New Roman" w:hAnsi="Times New Roman" w:cs="Times New Roman"/>
          <w:lang w:eastAsia="zh-CN"/>
        </w:rPr>
        <w:t>上电自检与标定，单台装备从入场到首检部署时间由一期约</w:t>
      </w:r>
      <w:r>
        <w:rPr>
          <w:rFonts w:ascii="Times New Roman" w:hAnsi="Times New Roman" w:cs="Times New Roman"/>
          <w:lang w:eastAsia="zh-CN"/>
        </w:rPr>
        <w:t>3</w:t>
      </w:r>
      <w:r>
        <w:rPr>
          <w:rFonts w:ascii="Times New Roman" w:hAnsi="Times New Roman" w:cs="Times New Roman"/>
          <w:lang w:eastAsia="zh-CN"/>
        </w:rPr>
        <w:t>天压缩至</w:t>
      </w:r>
      <w:r>
        <w:rPr>
          <w:rFonts w:ascii="Times New Roman" w:hAnsi="Times New Roman" w:cs="Times New Roman"/>
          <w:lang w:eastAsia="zh-CN"/>
        </w:rPr>
        <w:t>8</w:t>
      </w:r>
      <w:r>
        <w:rPr>
          <w:rFonts w:ascii="Times New Roman" w:hAnsi="Times New Roman" w:cs="Times New Roman"/>
          <w:lang w:eastAsia="zh-CN"/>
        </w:rPr>
        <w:t>小时以内。</w:t>
      </w:r>
      <w:bookmarkStart w:id="93" w:name="智能算法优化方案"/>
      <w:bookmarkEnd w:id="89"/>
      <w:bookmarkEnd w:id="92"/>
    </w:p>
    <w:p w14:paraId="16176761" w14:textId="46A9095A" w:rsidR="00DC6DEA" w:rsidRPr="002F1FC5" w:rsidRDefault="00000000" w:rsidP="002F1FC5">
      <w:pPr>
        <w:pStyle w:val="3"/>
        <w:spacing w:before="0" w:line="360" w:lineRule="auto"/>
        <w:rPr>
          <w:rFonts w:ascii="Times New Roman" w:eastAsiaTheme="minorEastAsia" w:hAnsi="Times New Roman" w:cs="Times New Roman"/>
          <w:color w:val="auto"/>
          <w:lang w:eastAsia="zh-CN"/>
        </w:rPr>
      </w:pPr>
      <w:bookmarkStart w:id="94" w:name="_Toc229672053"/>
      <w:r w:rsidRPr="002F1FC5">
        <w:rPr>
          <w:rFonts w:ascii="Times New Roman" w:eastAsiaTheme="minorEastAsia" w:hAnsi="Times New Roman" w:cs="Times New Roman"/>
          <w:color w:val="auto"/>
          <w:lang w:eastAsia="zh-CN"/>
        </w:rPr>
        <w:t xml:space="preserve">6.3 </w:t>
      </w:r>
      <w:r w:rsidRPr="002F1FC5">
        <w:rPr>
          <w:rFonts w:ascii="Times New Roman" w:eastAsiaTheme="minorEastAsia" w:hAnsi="Times New Roman" w:cs="Times New Roman"/>
          <w:color w:val="auto"/>
          <w:lang w:eastAsia="zh-CN"/>
        </w:rPr>
        <w:t>智能算法优化方案</w:t>
      </w:r>
      <w:bookmarkEnd w:id="94"/>
    </w:p>
    <w:p w14:paraId="1AE5BB46" w14:textId="77777777" w:rsidR="00DC6DEA" w:rsidRDefault="00000000">
      <w:pPr>
        <w:pStyle w:val="a0"/>
        <w:spacing w:before="0" w:after="0" w:line="360" w:lineRule="auto"/>
        <w:rPr>
          <w:rFonts w:ascii="Times New Roman" w:hAnsi="Times New Roman" w:cs="Times New Roman"/>
          <w:b/>
          <w:bCs/>
          <w:lang w:eastAsia="zh-CN"/>
        </w:rPr>
      </w:pPr>
      <w:bookmarkStart w:id="95" w:name="uwbimu视觉多源融合定位厘米级空间定位病害三维绝对坐标输出"/>
      <w:r>
        <w:rPr>
          <w:rFonts w:ascii="Times New Roman" w:hAnsi="Times New Roman" w:cs="Times New Roman"/>
          <w:b/>
          <w:bCs/>
          <w:lang w:eastAsia="zh-CN"/>
        </w:rPr>
        <w:t xml:space="preserve">6.3.1 </w:t>
      </w:r>
      <w:r>
        <w:rPr>
          <w:rFonts w:ascii="Times New Roman" w:hAnsi="Times New Roman" w:cs="Times New Roman"/>
          <w:b/>
          <w:bCs/>
          <w:lang w:eastAsia="zh-CN"/>
        </w:rPr>
        <w:t>多源信息</w:t>
      </w:r>
      <w:r>
        <w:rPr>
          <w:rFonts w:ascii="Times New Roman" w:hAnsi="Times New Roman" w:cs="Times New Roman" w:hint="eastAsia"/>
          <w:b/>
          <w:bCs/>
          <w:lang w:eastAsia="zh-CN"/>
        </w:rPr>
        <w:t>感知</w:t>
      </w:r>
      <w:r>
        <w:rPr>
          <w:rFonts w:ascii="Times New Roman" w:hAnsi="Times New Roman" w:cs="Times New Roman"/>
          <w:b/>
          <w:bCs/>
          <w:lang w:eastAsia="zh-CN"/>
        </w:rPr>
        <w:t>融合定位</w:t>
      </w:r>
    </w:p>
    <w:p w14:paraId="7A4E35C3" w14:textId="77777777" w:rsidR="00DC6DEA" w:rsidRPr="00BB2599" w:rsidRDefault="00000000">
      <w:pPr>
        <w:pStyle w:val="FirstParagraph"/>
        <w:spacing w:before="0" w:after="0" w:line="360" w:lineRule="auto"/>
        <w:ind w:firstLineChars="200" w:firstLine="480"/>
        <w:jc w:val="both"/>
        <w:rPr>
          <w:rFonts w:ascii="Times New Roman" w:hAnsi="Times New Roman" w:cs="Times New Roman"/>
          <w:lang w:eastAsia="zh-CN"/>
        </w:rPr>
      </w:pPr>
      <w:r w:rsidRPr="00BB2599">
        <w:rPr>
          <w:rFonts w:ascii="Times New Roman" w:hAnsi="Times New Roman" w:cs="Times New Roman"/>
          <w:lang w:eastAsia="zh-CN"/>
        </w:rPr>
        <w:t>一期采用轮编码器</w:t>
      </w:r>
      <w:r w:rsidRPr="00BB2599">
        <w:rPr>
          <w:rFonts w:ascii="Times New Roman" w:hAnsi="Times New Roman" w:cs="Times New Roman"/>
          <w:lang w:eastAsia="zh-CN"/>
        </w:rPr>
        <w:t>+</w:t>
      </w:r>
      <w:r w:rsidRPr="00BB2599">
        <w:rPr>
          <w:rFonts w:ascii="Times New Roman" w:hAnsi="Times New Roman" w:cs="Times New Roman"/>
          <w:lang w:eastAsia="zh-CN"/>
        </w:rPr>
        <w:t>激光测距的相对定位方案，存在轮打滑累积误差，且无法输出病害在桥梁全局坐标系中的三维绝对坐标。</w:t>
      </w:r>
    </w:p>
    <w:p w14:paraId="25717B3E" w14:textId="77777777" w:rsidR="00DC6DEA" w:rsidRPr="00BB2599" w:rsidRDefault="00000000">
      <w:pPr>
        <w:pStyle w:val="FirstParagraph"/>
        <w:spacing w:before="0" w:after="0" w:line="360" w:lineRule="auto"/>
        <w:ind w:firstLineChars="200" w:firstLine="480"/>
        <w:jc w:val="both"/>
        <w:rPr>
          <w:rFonts w:ascii="Times New Roman" w:hAnsi="Times New Roman" w:cs="Times New Roman"/>
          <w:lang w:eastAsia="zh-CN"/>
        </w:rPr>
      </w:pPr>
      <w:r w:rsidRPr="00BB2599">
        <w:rPr>
          <w:rFonts w:ascii="Times New Roman" w:hAnsi="Times New Roman" w:cs="Times New Roman"/>
          <w:lang w:eastAsia="zh-CN"/>
        </w:rPr>
        <w:t>二期研发</w:t>
      </w:r>
      <w:r w:rsidRPr="00BB2599">
        <w:rPr>
          <w:rFonts w:ascii="Times New Roman" w:hAnsi="Times New Roman" w:cs="Times New Roman"/>
          <w:lang w:eastAsia="zh-CN"/>
        </w:rPr>
        <w:t>RFID+</w:t>
      </w:r>
      <w:r w:rsidRPr="00BB2599">
        <w:rPr>
          <w:rFonts w:ascii="Times New Roman" w:hAnsi="Times New Roman" w:cs="Times New Roman"/>
          <w:lang w:eastAsia="zh-CN"/>
        </w:rPr>
        <w:t>编码器</w:t>
      </w:r>
      <w:r w:rsidRPr="00BB2599">
        <w:rPr>
          <w:rFonts w:ascii="Times New Roman" w:hAnsi="Times New Roman" w:cs="Times New Roman"/>
          <w:lang w:eastAsia="zh-CN"/>
        </w:rPr>
        <w:t>+</w:t>
      </w:r>
      <w:r w:rsidRPr="00BB2599">
        <w:rPr>
          <w:rFonts w:ascii="Times New Roman" w:hAnsi="Times New Roman" w:cs="Times New Roman"/>
          <w:lang w:eastAsia="zh-CN"/>
        </w:rPr>
        <w:t>激光测距多源融合定位方案。</w:t>
      </w:r>
      <w:r w:rsidRPr="00BB2599">
        <w:rPr>
          <w:rFonts w:ascii="Times New Roman" w:hAnsi="Times New Roman" w:cs="Times New Roman"/>
          <w:lang w:eastAsia="zh-CN"/>
        </w:rPr>
        <w:t>RFID</w:t>
      </w:r>
      <w:r w:rsidRPr="00BB2599">
        <w:rPr>
          <w:rFonts w:ascii="Times New Roman" w:hAnsi="Times New Roman" w:cs="Times New Roman"/>
          <w:lang w:eastAsia="zh-CN"/>
        </w:rPr>
        <w:t>子系统在箱梁内部每隔一间箱梁布设定位站点，机器人底盘与作业载具分别搭载</w:t>
      </w:r>
      <w:r w:rsidRPr="00BB2599">
        <w:rPr>
          <w:rFonts w:ascii="Times New Roman" w:hAnsi="Times New Roman" w:cs="Times New Roman"/>
          <w:lang w:eastAsia="zh-CN"/>
        </w:rPr>
        <w:t xml:space="preserve"> RFID </w:t>
      </w:r>
      <w:r w:rsidRPr="00BB2599">
        <w:rPr>
          <w:rFonts w:ascii="Times New Roman" w:hAnsi="Times New Roman" w:cs="Times New Roman"/>
          <w:lang w:eastAsia="zh-CN"/>
        </w:rPr>
        <w:t>标识标签，依靠射频信号点位匹配完成空间定位，钢结构复杂工况下定位精度可达</w:t>
      </w:r>
      <w:r w:rsidRPr="00BB2599">
        <w:rPr>
          <w:rFonts w:ascii="Times New Roman" w:hAnsi="Times New Roman" w:cs="Times New Roman"/>
          <w:lang w:eastAsia="zh-CN"/>
        </w:rPr>
        <w:t>±10cm</w:t>
      </w:r>
      <w:r w:rsidRPr="00BB2599">
        <w:rPr>
          <w:rFonts w:ascii="Times New Roman" w:hAnsi="Times New Roman" w:cs="Times New Roman"/>
          <w:lang w:eastAsia="zh-CN"/>
        </w:rPr>
        <w:t>。轮式编码器高频采集行走轮转动数据，实时推算行进路程与移动姿态，实现连续行进轨迹解算。激光测距模块实时获取周边距离数据，精准测算设备相对空间位置，有效补偿车轮打滑、行走偏移带来的里程测算误差。</w:t>
      </w:r>
    </w:p>
    <w:p w14:paraId="0D91C7AD" w14:textId="77777777" w:rsidR="00DC6DEA" w:rsidRPr="00BB2599" w:rsidRDefault="00000000">
      <w:pPr>
        <w:pStyle w:val="FirstParagraph"/>
        <w:spacing w:before="0" w:after="0" w:line="360" w:lineRule="auto"/>
        <w:ind w:firstLineChars="200" w:firstLine="480"/>
        <w:jc w:val="both"/>
        <w:rPr>
          <w:rFonts w:ascii="Times New Roman" w:hAnsi="Times New Roman" w:cs="Times New Roman"/>
          <w:lang w:eastAsia="zh-CN"/>
        </w:rPr>
      </w:pPr>
      <w:r w:rsidRPr="00BB2599">
        <w:rPr>
          <w:rFonts w:ascii="Times New Roman" w:hAnsi="Times New Roman" w:cs="Times New Roman"/>
          <w:lang w:eastAsia="zh-CN"/>
        </w:rPr>
        <w:t>数据融合采用联邦卡尔曼滤波框架：底层编码器高频输出位移运动预测数据；中层依托激光测距实测距离信息优化修正短时定位偏差；顶层以</w:t>
      </w:r>
      <w:r w:rsidRPr="00BB2599">
        <w:rPr>
          <w:rFonts w:ascii="Times New Roman" w:hAnsi="Times New Roman" w:cs="Times New Roman"/>
          <w:lang w:eastAsia="zh-CN"/>
        </w:rPr>
        <w:t>RFID</w:t>
      </w:r>
      <w:r w:rsidRPr="00BB2599">
        <w:rPr>
          <w:rFonts w:ascii="Times New Roman" w:hAnsi="Times New Roman" w:cs="Times New Roman"/>
          <w:lang w:eastAsia="zh-CN"/>
        </w:rPr>
        <w:t>全局固定点位作为位置锚点，有效消除长距离运行累积漂移。融合后可输出机器人底盘全局三维坐标，定位精度</w:t>
      </w:r>
      <w:r w:rsidRPr="00BB2599">
        <w:rPr>
          <w:rFonts w:ascii="Times New Roman" w:hAnsi="Times New Roman" w:cs="Times New Roman"/>
          <w:lang w:eastAsia="zh-CN"/>
        </w:rPr>
        <w:t>≤10cm</w:t>
      </w:r>
      <w:r w:rsidRPr="00BB2599">
        <w:rPr>
          <w:rFonts w:ascii="Times New Roman" w:hAnsi="Times New Roman" w:cs="Times New Roman"/>
          <w:lang w:eastAsia="zh-CN"/>
        </w:rPr>
        <w:t>，载具作业端精细相对位移精度</w:t>
      </w:r>
      <w:r w:rsidRPr="00BB2599">
        <w:rPr>
          <w:rFonts w:ascii="Times New Roman" w:hAnsi="Times New Roman" w:cs="Times New Roman"/>
          <w:lang w:eastAsia="zh-CN"/>
        </w:rPr>
        <w:t>≤1cm</w:t>
      </w:r>
      <w:r w:rsidRPr="00BB2599">
        <w:rPr>
          <w:rFonts w:ascii="Times New Roman" w:hAnsi="Times New Roman" w:cs="Times New Roman"/>
          <w:lang w:eastAsia="zh-CN"/>
        </w:rPr>
        <w:t>，能够将桥梁病害采集坐标精准匹配映射至桥梁</w:t>
      </w:r>
      <w:r w:rsidRPr="00BB2599">
        <w:rPr>
          <w:rFonts w:ascii="Times New Roman" w:hAnsi="Times New Roman" w:cs="Times New Roman"/>
          <w:lang w:eastAsia="zh-CN"/>
        </w:rPr>
        <w:t>BIM</w:t>
      </w:r>
      <w:r w:rsidRPr="00BB2599">
        <w:rPr>
          <w:rFonts w:ascii="Times New Roman" w:hAnsi="Times New Roman" w:cs="Times New Roman"/>
          <w:lang w:eastAsia="zh-CN"/>
        </w:rPr>
        <w:t>模型对应精准点位。建立</w:t>
      </w:r>
      <w:r w:rsidRPr="00BB2599">
        <w:rPr>
          <w:rFonts w:ascii="Times New Roman" w:hAnsi="Times New Roman" w:cs="Times New Roman"/>
          <w:lang w:eastAsia="zh-CN"/>
        </w:rPr>
        <w:t xml:space="preserve"> “</w:t>
      </w:r>
      <w:r w:rsidRPr="00BB2599">
        <w:rPr>
          <w:rFonts w:ascii="Times New Roman" w:hAnsi="Times New Roman" w:cs="Times New Roman"/>
          <w:lang w:eastAsia="zh-CN"/>
        </w:rPr>
        <w:t>桥梁编号</w:t>
      </w:r>
      <w:r w:rsidRPr="00BB2599">
        <w:rPr>
          <w:rFonts w:ascii="Times New Roman" w:hAnsi="Times New Roman" w:cs="Times New Roman"/>
          <w:lang w:eastAsia="zh-CN"/>
        </w:rPr>
        <w:t>-</w:t>
      </w:r>
      <w:r w:rsidRPr="00BB2599">
        <w:rPr>
          <w:rFonts w:ascii="Times New Roman" w:hAnsi="Times New Roman" w:cs="Times New Roman"/>
          <w:lang w:eastAsia="zh-CN"/>
        </w:rPr>
        <w:t>箱室编号</w:t>
      </w:r>
      <w:r w:rsidRPr="00BB2599">
        <w:rPr>
          <w:rFonts w:ascii="Times New Roman" w:hAnsi="Times New Roman" w:cs="Times New Roman"/>
          <w:lang w:eastAsia="zh-CN"/>
        </w:rPr>
        <w:t>-</w:t>
      </w:r>
      <w:r w:rsidRPr="00BB2599">
        <w:rPr>
          <w:rFonts w:ascii="Times New Roman" w:hAnsi="Times New Roman" w:cs="Times New Roman"/>
          <w:lang w:eastAsia="zh-CN"/>
        </w:rPr>
        <w:t>区域编号</w:t>
      </w:r>
      <w:r w:rsidRPr="00BB2599">
        <w:rPr>
          <w:rFonts w:ascii="Times New Roman" w:hAnsi="Times New Roman" w:cs="Times New Roman"/>
          <w:lang w:eastAsia="zh-CN"/>
        </w:rPr>
        <w:t>-</w:t>
      </w:r>
      <w:r w:rsidRPr="00BB2599">
        <w:rPr>
          <w:rFonts w:ascii="Times New Roman" w:hAnsi="Times New Roman" w:cs="Times New Roman"/>
          <w:lang w:eastAsia="zh-CN"/>
        </w:rPr>
        <w:t>坐标偏移</w:t>
      </w:r>
      <w:r w:rsidRPr="00BB2599">
        <w:rPr>
          <w:rFonts w:ascii="Times New Roman" w:hAnsi="Times New Roman" w:cs="Times New Roman"/>
          <w:lang w:eastAsia="zh-CN"/>
        </w:rPr>
        <w:t xml:space="preserve">” </w:t>
      </w:r>
      <w:r w:rsidRPr="00BB2599">
        <w:rPr>
          <w:rFonts w:ascii="Times New Roman" w:hAnsi="Times New Roman" w:cs="Times New Roman"/>
          <w:lang w:eastAsia="zh-CN"/>
        </w:rPr>
        <w:t>四级编码体系，实现现场实际点位与数字化模型坐标精准一一对应。</w:t>
      </w:r>
    </w:p>
    <w:p w14:paraId="2CA5FCA2" w14:textId="77777777" w:rsidR="00DC6DEA" w:rsidRDefault="00000000">
      <w:pPr>
        <w:pStyle w:val="a0"/>
        <w:spacing w:before="0" w:after="0" w:line="360" w:lineRule="auto"/>
        <w:rPr>
          <w:rFonts w:ascii="Times New Roman" w:hAnsi="Times New Roman" w:cs="Times New Roman"/>
          <w:b/>
          <w:bCs/>
          <w:lang w:eastAsia="zh-CN"/>
        </w:rPr>
      </w:pPr>
      <w:bookmarkStart w:id="96" w:name="深度学习模型迭代增加对抗样本训练提升复杂光照下识别鲁棒性"/>
      <w:bookmarkEnd w:id="95"/>
      <w:r>
        <w:rPr>
          <w:rFonts w:ascii="Times New Roman" w:hAnsi="Times New Roman" w:cs="Times New Roman"/>
          <w:b/>
          <w:bCs/>
          <w:lang w:eastAsia="zh-CN"/>
        </w:rPr>
        <w:t xml:space="preserve">6.3.2 </w:t>
      </w:r>
      <w:r>
        <w:rPr>
          <w:rFonts w:ascii="Times New Roman" w:hAnsi="Times New Roman" w:cs="Times New Roman"/>
          <w:b/>
          <w:bCs/>
          <w:lang w:eastAsia="zh-CN"/>
        </w:rPr>
        <w:t>深度学习模型迭代</w:t>
      </w:r>
    </w:p>
    <w:p w14:paraId="76D9A2F2"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hint="eastAsia"/>
          <w:lang w:eastAsia="zh-CN"/>
        </w:rPr>
        <w:t>一期“轻量化</w:t>
      </w:r>
      <w:r>
        <w:rPr>
          <w:rFonts w:ascii="Times New Roman" w:hAnsi="Times New Roman" w:cs="Times New Roman" w:hint="eastAsia"/>
          <w:lang w:eastAsia="zh-CN"/>
        </w:rPr>
        <w:t>YOLOv8+Grounding DINO</w:t>
      </w:r>
      <w:r>
        <w:rPr>
          <w:rFonts w:ascii="Times New Roman" w:hAnsi="Times New Roman" w:cs="Times New Roman" w:hint="eastAsia"/>
          <w:lang w:eastAsia="zh-CN"/>
        </w:rPr>
        <w:t>”互补策略在实验室标准光源环境下综合检出率达</w:t>
      </w:r>
      <w:r>
        <w:rPr>
          <w:rFonts w:ascii="Times New Roman" w:hAnsi="Times New Roman" w:cs="Times New Roman" w:hint="eastAsia"/>
          <w:lang w:eastAsia="zh-CN"/>
        </w:rPr>
        <w:t>90%</w:t>
      </w:r>
      <w:r>
        <w:rPr>
          <w:rFonts w:ascii="Times New Roman" w:hAnsi="Times New Roman" w:cs="Times New Roman" w:hint="eastAsia"/>
          <w:lang w:eastAsia="zh-CN"/>
        </w:rPr>
        <w:t>，但应用于桥梁封闭钢箱梁场景时，因环境本身黑暗、依赖巡检机器人自带光源照明，存在局部照射不均、金属表面反光、阴影遮挡等问题，导致目标识别稳定性不足、检出率下降。</w:t>
      </w:r>
    </w:p>
    <w:p w14:paraId="164D24CA" w14:textId="77777777" w:rsidR="00DC6DEA" w:rsidRDefault="00DC6DEA">
      <w:pPr>
        <w:pStyle w:val="a0"/>
        <w:rPr>
          <w:lang w:eastAsia="zh-CN"/>
        </w:rPr>
        <w:sectPr w:rsidR="00DC6DEA">
          <w:pgSz w:w="11906" w:h="16838"/>
          <w:pgMar w:top="1440" w:right="1800" w:bottom="1440" w:left="1800" w:header="720" w:footer="720" w:gutter="0"/>
          <w:cols w:space="720"/>
          <w:titlePg/>
          <w:docGrid w:linePitch="326"/>
        </w:sectPr>
      </w:pPr>
    </w:p>
    <w:p w14:paraId="28890B10"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hint="eastAsia"/>
          <w:lang w:eastAsia="zh-CN"/>
        </w:rPr>
        <w:lastRenderedPageBreak/>
        <w:t>二期聚焦三项改进：（</w:t>
      </w:r>
      <w:r>
        <w:rPr>
          <w:rFonts w:ascii="Times New Roman" w:hAnsi="Times New Roman" w:cs="Times New Roman" w:hint="eastAsia"/>
          <w:lang w:eastAsia="zh-CN"/>
        </w:rPr>
        <w:t>1</w:t>
      </w:r>
      <w:r>
        <w:rPr>
          <w:rFonts w:ascii="Times New Roman" w:hAnsi="Times New Roman" w:cs="Times New Roman" w:hint="eastAsia"/>
          <w:lang w:eastAsia="zh-CN"/>
        </w:rPr>
        <w:t>）对抗样本训练。采用</w:t>
      </w:r>
      <w:r>
        <w:rPr>
          <w:rFonts w:ascii="Times New Roman" w:hAnsi="Times New Roman" w:cs="Times New Roman" w:hint="eastAsia"/>
          <w:lang w:eastAsia="zh-CN"/>
        </w:rPr>
        <w:t>FGSM</w:t>
      </w:r>
      <w:r>
        <w:rPr>
          <w:rFonts w:ascii="Times New Roman" w:hAnsi="Times New Roman" w:cs="Times New Roman" w:hint="eastAsia"/>
          <w:lang w:eastAsia="zh-CN"/>
        </w:rPr>
        <w:t>和</w:t>
      </w:r>
      <w:r>
        <w:rPr>
          <w:rFonts w:ascii="Times New Roman" w:hAnsi="Times New Roman" w:cs="Times New Roman" w:hint="eastAsia"/>
          <w:lang w:eastAsia="zh-CN"/>
        </w:rPr>
        <w:t>PGD</w:t>
      </w:r>
      <w:r>
        <w:rPr>
          <w:rFonts w:ascii="Times New Roman" w:hAnsi="Times New Roman" w:cs="Times New Roman" w:hint="eastAsia"/>
          <w:lang w:eastAsia="zh-CN"/>
        </w:rPr>
        <w:t>对抗攻击方法生成扰动图像扩充训练集，引入光源域随机化策略：对机器人自带光源的照射角度、光照强度、反光强度、阴影密度进行大范围随机扰动，模拟钢箱梁内不同位置的照明差异，增强模型对复杂照明工况的适应能力。利用</w:t>
      </w:r>
      <w:r>
        <w:rPr>
          <w:rFonts w:ascii="Times New Roman" w:hAnsi="Times New Roman" w:cs="Times New Roman" w:hint="eastAsia"/>
          <w:lang w:eastAsia="zh-CN"/>
        </w:rPr>
        <w:t>Mean Teacher</w:t>
      </w:r>
      <w:r>
        <w:rPr>
          <w:rFonts w:ascii="Times New Roman" w:hAnsi="Times New Roman" w:cs="Times New Roman" w:hint="eastAsia"/>
          <w:lang w:eastAsia="zh-CN"/>
        </w:rPr>
        <w:t>一致性正则化挖掘未标注现场图像信息，平台嵌入在线学习模块，工程师确认的修正结果作为增量样本触发模型微调。（</w:t>
      </w:r>
      <w:r>
        <w:rPr>
          <w:rFonts w:ascii="Times New Roman" w:hAnsi="Times New Roman" w:cs="Times New Roman" w:hint="eastAsia"/>
          <w:lang w:eastAsia="zh-CN"/>
        </w:rPr>
        <w:t>3</w:t>
      </w:r>
      <w:r>
        <w:rPr>
          <w:rFonts w:ascii="Times New Roman" w:hAnsi="Times New Roman" w:cs="Times New Roman" w:hint="eastAsia"/>
          <w:lang w:eastAsia="zh-CN"/>
        </w:rPr>
        <w:t>）动态注意力分配。引入局部光照自适应调整通道权重的机制，低光照区域分配更多计算资源恢复细节。</w:t>
      </w:r>
    </w:p>
    <w:p w14:paraId="2C7A28B3" w14:textId="77777777" w:rsidR="00DC6DEA" w:rsidRDefault="00000000">
      <w:pPr>
        <w:pStyle w:val="a0"/>
        <w:spacing w:before="0" w:after="0" w:line="360" w:lineRule="auto"/>
        <w:jc w:val="both"/>
        <w:rPr>
          <w:rFonts w:ascii="Times New Roman" w:hAnsi="Times New Roman" w:cs="Times New Roman"/>
          <w:b/>
          <w:bCs/>
          <w:lang w:eastAsia="zh-CN"/>
        </w:rPr>
      </w:pPr>
      <w:bookmarkStart w:id="97" w:name="嵌入式控制优化基于stm32的模糊pid自适应控制实现摇臂高精度轨迹控制"/>
      <w:bookmarkEnd w:id="96"/>
      <w:r>
        <w:rPr>
          <w:rFonts w:ascii="Times New Roman" w:hAnsi="Times New Roman" w:cs="Times New Roman"/>
          <w:b/>
          <w:bCs/>
          <w:lang w:eastAsia="zh-CN"/>
        </w:rPr>
        <w:t xml:space="preserve">6.3.3 </w:t>
      </w:r>
      <w:r>
        <w:rPr>
          <w:rFonts w:ascii="Times New Roman" w:hAnsi="Times New Roman" w:cs="Times New Roman" w:hint="eastAsia"/>
          <w:b/>
          <w:bCs/>
          <w:lang w:eastAsia="zh-CN"/>
        </w:rPr>
        <w:t>长悬臂</w:t>
      </w:r>
      <w:r>
        <w:rPr>
          <w:rFonts w:ascii="Times New Roman" w:hAnsi="Times New Roman" w:cs="Times New Roman"/>
          <w:b/>
          <w:bCs/>
          <w:lang w:eastAsia="zh-CN"/>
        </w:rPr>
        <w:t>嵌入式控制优化</w:t>
      </w:r>
    </w:p>
    <w:p w14:paraId="6578243B"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一期长悬臂采用开环速度控制，搭载视觉系统后末端定位误差达</w:t>
      </w:r>
      <w:r>
        <w:rPr>
          <w:rFonts w:ascii="Times New Roman" w:hAnsi="Times New Roman" w:cs="Times New Roman"/>
          <w:lang w:eastAsia="zh-CN"/>
        </w:rPr>
        <w:t>±2cm</w:t>
      </w:r>
      <w:r>
        <w:rPr>
          <w:rFonts w:ascii="Times New Roman" w:hAnsi="Times New Roman" w:cs="Times New Roman"/>
          <w:lang w:eastAsia="zh-CN"/>
        </w:rPr>
        <w:t>，启停存在冲击。二期以</w:t>
      </w:r>
      <w:r>
        <w:rPr>
          <w:rFonts w:ascii="Times New Roman" w:hAnsi="Times New Roman" w:cs="Times New Roman"/>
          <w:lang w:eastAsia="zh-CN"/>
        </w:rPr>
        <w:t>STM32</w:t>
      </w:r>
      <w:r>
        <w:rPr>
          <w:rFonts w:ascii="Times New Roman" w:hAnsi="Times New Roman" w:cs="Times New Roman"/>
          <w:lang w:eastAsia="zh-CN"/>
        </w:rPr>
        <w:t>为核心（</w:t>
      </w:r>
      <w:r>
        <w:rPr>
          <w:rFonts w:ascii="Times New Roman" w:hAnsi="Times New Roman" w:cs="Times New Roman"/>
          <w:lang w:eastAsia="zh-CN"/>
        </w:rPr>
        <w:t>168MHz</w:t>
      </w:r>
      <w:r>
        <w:rPr>
          <w:rFonts w:ascii="Times New Roman" w:hAnsi="Times New Roman" w:cs="Times New Roman"/>
          <w:lang w:eastAsia="zh-CN"/>
        </w:rPr>
        <w:t>，</w:t>
      </w:r>
      <w:r>
        <w:rPr>
          <w:rFonts w:ascii="Times New Roman" w:hAnsi="Times New Roman" w:cs="Times New Roman"/>
          <w:lang w:eastAsia="zh-CN"/>
        </w:rPr>
        <w:t>FPU</w:t>
      </w:r>
      <w:r>
        <w:rPr>
          <w:rFonts w:ascii="Times New Roman" w:hAnsi="Times New Roman" w:cs="Times New Roman"/>
          <w:lang w:eastAsia="zh-CN"/>
        </w:rPr>
        <w:t>），通过</w:t>
      </w:r>
      <w:r>
        <w:rPr>
          <w:rFonts w:ascii="Times New Roman" w:hAnsi="Times New Roman" w:cs="Times New Roman"/>
          <w:lang w:eastAsia="zh-CN"/>
        </w:rPr>
        <w:t>CAN</w:t>
      </w:r>
      <w:r>
        <w:rPr>
          <w:rFonts w:ascii="Times New Roman" w:hAnsi="Times New Roman" w:cs="Times New Roman"/>
          <w:lang w:eastAsia="zh-CN"/>
        </w:rPr>
        <w:t>总线连接多轴伺服驱动器，运行</w:t>
      </w:r>
      <w:r>
        <w:rPr>
          <w:rFonts w:ascii="Times New Roman" w:hAnsi="Times New Roman" w:cs="Times New Roman"/>
          <w:lang w:eastAsia="zh-CN"/>
        </w:rPr>
        <w:t>FreeRTOS</w:t>
      </w:r>
      <w:r>
        <w:rPr>
          <w:rFonts w:ascii="Times New Roman" w:hAnsi="Times New Roman" w:cs="Times New Roman"/>
          <w:lang w:eastAsia="zh-CN"/>
        </w:rPr>
        <w:t>实现</w:t>
      </w:r>
      <w:r>
        <w:rPr>
          <w:rFonts w:ascii="Times New Roman" w:hAnsi="Times New Roman" w:cs="Times New Roman"/>
          <w:lang w:eastAsia="zh-CN"/>
        </w:rPr>
        <w:t>1ms</w:t>
      </w:r>
      <w:r>
        <w:rPr>
          <w:rFonts w:ascii="Times New Roman" w:hAnsi="Times New Roman" w:cs="Times New Roman"/>
          <w:lang w:eastAsia="zh-CN"/>
        </w:rPr>
        <w:t>位置规划、</w:t>
      </w:r>
      <w:r>
        <w:rPr>
          <w:rFonts w:ascii="Times New Roman" w:hAnsi="Times New Roman" w:cs="Times New Roman"/>
          <w:lang w:eastAsia="zh-CN"/>
        </w:rPr>
        <w:t>2ms</w:t>
      </w:r>
      <w:r>
        <w:rPr>
          <w:rFonts w:ascii="Times New Roman" w:hAnsi="Times New Roman" w:cs="Times New Roman"/>
          <w:lang w:eastAsia="zh-CN"/>
        </w:rPr>
        <w:t>传感器采集、</w:t>
      </w:r>
      <w:r>
        <w:rPr>
          <w:rFonts w:ascii="Times New Roman" w:hAnsi="Times New Roman" w:cs="Times New Roman"/>
          <w:lang w:eastAsia="zh-CN"/>
        </w:rPr>
        <w:t>10ms</w:t>
      </w:r>
      <w:r>
        <w:rPr>
          <w:rFonts w:ascii="Times New Roman" w:hAnsi="Times New Roman" w:cs="Times New Roman"/>
          <w:lang w:eastAsia="zh-CN"/>
        </w:rPr>
        <w:t>通信、</w:t>
      </w:r>
      <w:r>
        <w:rPr>
          <w:rFonts w:ascii="Times New Roman" w:hAnsi="Times New Roman" w:cs="Times New Roman"/>
          <w:lang w:eastAsia="zh-CN"/>
        </w:rPr>
        <w:t>100ms</w:t>
      </w:r>
      <w:r>
        <w:rPr>
          <w:rFonts w:ascii="Times New Roman" w:hAnsi="Times New Roman" w:cs="Times New Roman"/>
          <w:lang w:eastAsia="zh-CN"/>
        </w:rPr>
        <w:t>状态监控四级任务调度。运动规划采用</w:t>
      </w:r>
      <w:r>
        <w:rPr>
          <w:rFonts w:ascii="Times New Roman" w:hAnsi="Times New Roman" w:cs="Times New Roman"/>
          <w:lang w:eastAsia="zh-CN"/>
        </w:rPr>
        <w:t>S</w:t>
      </w:r>
      <w:r>
        <w:rPr>
          <w:rFonts w:ascii="Times New Roman" w:hAnsi="Times New Roman" w:cs="Times New Roman"/>
          <w:lang w:eastAsia="zh-CN"/>
        </w:rPr>
        <w:t>型七段速度曲线，将伸缩运动分解为七个阶段实现三阶连续变化，冲击降低</w:t>
      </w:r>
      <w:r>
        <w:rPr>
          <w:rFonts w:ascii="Times New Roman" w:hAnsi="Times New Roman" w:cs="Times New Roman"/>
          <w:lang w:eastAsia="zh-CN"/>
        </w:rPr>
        <w:t>70%</w:t>
      </w:r>
      <w:r>
        <w:rPr>
          <w:rFonts w:ascii="Times New Roman" w:hAnsi="Times New Roman" w:cs="Times New Roman"/>
          <w:lang w:eastAsia="zh-CN"/>
        </w:rPr>
        <w:t>。位置闭环采用前馈</w:t>
      </w:r>
      <w:r>
        <w:rPr>
          <w:rFonts w:ascii="Times New Roman" w:hAnsi="Times New Roman" w:cs="Times New Roman"/>
          <w:lang w:eastAsia="zh-CN"/>
        </w:rPr>
        <w:t>-</w:t>
      </w:r>
      <w:r>
        <w:rPr>
          <w:rFonts w:ascii="Times New Roman" w:hAnsi="Times New Roman" w:cs="Times New Roman"/>
          <w:lang w:eastAsia="zh-CN"/>
        </w:rPr>
        <w:t>反馈复合控制：前馈根据期望轨迹计算驱动力矩提供快速响应；反馈采用模糊</w:t>
      </w:r>
      <w:r>
        <w:rPr>
          <w:rFonts w:ascii="Times New Roman" w:hAnsi="Times New Roman" w:cs="Times New Roman"/>
          <w:lang w:eastAsia="zh-CN"/>
        </w:rPr>
        <w:t>PID</w:t>
      </w:r>
      <w:r>
        <w:rPr>
          <w:rFonts w:ascii="Times New Roman" w:hAnsi="Times New Roman" w:cs="Times New Roman"/>
          <w:lang w:eastAsia="zh-CN"/>
        </w:rPr>
        <w:t>自适应策略，以位置误差和误差变化率为输入，通过</w:t>
      </w:r>
      <w:r>
        <w:rPr>
          <w:rFonts w:ascii="Times New Roman" w:hAnsi="Times New Roman" w:cs="Times New Roman" w:hint="eastAsia"/>
          <w:lang w:eastAsia="zh-CN"/>
        </w:rPr>
        <w:t>多</w:t>
      </w:r>
      <w:r>
        <w:rPr>
          <w:rFonts w:ascii="Times New Roman" w:hAnsi="Times New Roman" w:cs="Times New Roman"/>
          <w:lang w:eastAsia="zh-CN"/>
        </w:rPr>
        <w:t>条模糊规则动态调整</w:t>
      </w:r>
      <w:r>
        <w:rPr>
          <w:rFonts w:ascii="Times New Roman" w:hAnsi="Times New Roman" w:cs="Times New Roman"/>
          <w:lang w:eastAsia="zh-CN"/>
        </w:rPr>
        <w:t>PID</w:t>
      </w:r>
      <w:r>
        <w:rPr>
          <w:rFonts w:ascii="Times New Roman" w:hAnsi="Times New Roman" w:cs="Times New Roman"/>
          <w:lang w:eastAsia="zh-CN"/>
        </w:rPr>
        <w:t>参数。引入速度自适应权重分配：静止时增大反馈权重维持精度，运动时增大前馈权重改善跟踪。针对臂架挠曲变形集成圆弧补偿算法，融合角度传感器与位置编码器形成双闭环，</w:t>
      </w:r>
      <w:r>
        <w:rPr>
          <w:rFonts w:ascii="Times New Roman" w:hAnsi="Times New Roman" w:cs="Times New Roman" w:hint="eastAsia"/>
          <w:lang w:eastAsia="zh-CN"/>
        </w:rPr>
        <w:t>进一步降低</w:t>
      </w:r>
      <w:r>
        <w:rPr>
          <w:rFonts w:ascii="Times New Roman" w:hAnsi="Times New Roman" w:cs="Times New Roman"/>
          <w:lang w:eastAsia="zh-CN"/>
        </w:rPr>
        <w:t>末端定位误差。</w:t>
      </w:r>
    </w:p>
    <w:p w14:paraId="4D12D708"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98" w:name="_Toc229672054"/>
      <w:bookmarkStart w:id="99" w:name="软件平台构建方案"/>
      <w:bookmarkEnd w:id="93"/>
      <w:bookmarkEnd w:id="97"/>
      <w:r>
        <w:rPr>
          <w:rFonts w:ascii="Times New Roman" w:eastAsiaTheme="minorEastAsia" w:hAnsi="Times New Roman" w:cs="Times New Roman"/>
          <w:color w:val="auto"/>
          <w:lang w:eastAsia="zh-CN"/>
        </w:rPr>
        <w:t xml:space="preserve">6.4 </w:t>
      </w:r>
      <w:r>
        <w:rPr>
          <w:rFonts w:ascii="Times New Roman" w:eastAsiaTheme="minorEastAsia" w:hAnsi="Times New Roman" w:cs="Times New Roman"/>
          <w:color w:val="auto"/>
          <w:lang w:eastAsia="zh-CN"/>
        </w:rPr>
        <w:t>软件平台构建方案</w:t>
      </w:r>
      <w:bookmarkEnd w:id="98"/>
    </w:p>
    <w:p w14:paraId="66D02173" w14:textId="77777777" w:rsidR="00DC6DEA" w:rsidRDefault="00000000">
      <w:pPr>
        <w:pStyle w:val="a0"/>
        <w:spacing w:before="0" w:after="0" w:line="360" w:lineRule="auto"/>
        <w:rPr>
          <w:rFonts w:ascii="Times New Roman" w:hAnsi="Times New Roman" w:cs="Times New Roman"/>
          <w:b/>
          <w:bCs/>
          <w:lang w:eastAsia="zh-CN"/>
        </w:rPr>
      </w:pPr>
      <w:bookmarkStart w:id="100" w:name="病害数据库架构标准化分类体系特征参数图像样本集支持持续学习"/>
      <w:r>
        <w:rPr>
          <w:rFonts w:ascii="Times New Roman" w:hAnsi="Times New Roman" w:cs="Times New Roman"/>
          <w:b/>
          <w:bCs/>
          <w:lang w:eastAsia="zh-CN"/>
        </w:rPr>
        <w:t xml:space="preserve">6.4.1 </w:t>
      </w:r>
      <w:r>
        <w:rPr>
          <w:rFonts w:ascii="Times New Roman" w:hAnsi="Times New Roman" w:cs="Times New Roman"/>
          <w:b/>
          <w:bCs/>
          <w:lang w:eastAsia="zh-CN"/>
        </w:rPr>
        <w:t>病害数据库架构</w:t>
      </w:r>
    </w:p>
    <w:p w14:paraId="59A026EC" w14:textId="77777777" w:rsidR="00DC6DEA" w:rsidRDefault="00000000">
      <w:pPr>
        <w:pStyle w:val="FirstParagraph"/>
        <w:spacing w:beforeLines="50" w:before="12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一期数据库缺乏钢箱梁病害专业化分类标准，未形成结构化特征参数体系。二期构建钢箱梁内部病害标准化数据库。</w:t>
      </w:r>
      <w:r>
        <w:rPr>
          <w:rFonts w:ascii="Times New Roman" w:hAnsi="Times New Roman" w:cs="Times New Roman" w:hint="eastAsia"/>
          <w:lang w:eastAsia="zh-CN"/>
        </w:rPr>
        <w:t>如表</w:t>
      </w:r>
      <w:r>
        <w:rPr>
          <w:rFonts w:ascii="Times New Roman" w:hAnsi="Times New Roman" w:cs="Times New Roman" w:hint="eastAsia"/>
          <w:lang w:eastAsia="zh-CN"/>
        </w:rPr>
        <w:t>4</w:t>
      </w:r>
      <w:r>
        <w:rPr>
          <w:rFonts w:ascii="Times New Roman" w:hAnsi="Times New Roman" w:cs="Times New Roman" w:hint="eastAsia"/>
          <w:lang w:eastAsia="zh-CN"/>
        </w:rPr>
        <w:t>所示，</w:t>
      </w:r>
      <w:r>
        <w:rPr>
          <w:rFonts w:ascii="Times New Roman" w:hAnsi="Times New Roman" w:cs="Times New Roman"/>
          <w:lang w:eastAsia="zh-CN"/>
        </w:rPr>
        <w:t>分类体系参照《公路钢结构桥梁养护技术规范》建立</w:t>
      </w:r>
      <w:r>
        <w:rPr>
          <w:rFonts w:ascii="Times New Roman" w:hAnsi="Times New Roman" w:cs="Times New Roman" w:hint="eastAsia"/>
          <w:lang w:eastAsia="zh-CN"/>
        </w:rPr>
        <w:t>三</w:t>
      </w:r>
      <w:r>
        <w:rPr>
          <w:rFonts w:ascii="Times New Roman" w:hAnsi="Times New Roman" w:cs="Times New Roman"/>
          <w:lang w:eastAsia="zh-CN"/>
        </w:rPr>
        <w:t>级编码：一级大类（涂层</w:t>
      </w:r>
      <w:r>
        <w:rPr>
          <w:rFonts w:ascii="Times New Roman" w:hAnsi="Times New Roman" w:cs="Times New Roman" w:hint="eastAsia"/>
          <w:lang w:eastAsia="zh-CN"/>
        </w:rPr>
        <w:t>劣化缺陷</w:t>
      </w:r>
      <w:r>
        <w:rPr>
          <w:rFonts w:ascii="Times New Roman" w:hAnsi="Times New Roman" w:cs="Times New Roman"/>
          <w:lang w:eastAsia="zh-CN"/>
        </w:rPr>
        <w:t>/</w:t>
      </w:r>
      <w:r>
        <w:rPr>
          <w:rFonts w:ascii="Times New Roman" w:hAnsi="Times New Roman" w:cs="Times New Roman" w:hint="eastAsia"/>
          <w:lang w:eastAsia="zh-CN"/>
        </w:rPr>
        <w:t>构件缺陷</w:t>
      </w:r>
      <w:r>
        <w:rPr>
          <w:rFonts w:ascii="Times New Roman" w:hAnsi="Times New Roman" w:cs="Times New Roman"/>
          <w:lang w:eastAsia="zh-CN"/>
        </w:rPr>
        <w:t>/</w:t>
      </w:r>
      <w:r>
        <w:rPr>
          <w:rFonts w:ascii="Times New Roman" w:hAnsi="Times New Roman" w:cs="Times New Roman" w:hint="eastAsia"/>
          <w:lang w:eastAsia="zh-CN"/>
        </w:rPr>
        <w:t>连接件缺陷</w:t>
      </w:r>
      <w:r>
        <w:rPr>
          <w:rFonts w:ascii="Times New Roman" w:hAnsi="Times New Roman" w:cs="Times New Roman"/>
          <w:lang w:eastAsia="zh-CN"/>
        </w:rPr>
        <w:t>病害</w:t>
      </w:r>
      <w:r>
        <w:rPr>
          <w:rFonts w:ascii="Times New Roman" w:hAnsi="Times New Roman" w:cs="Times New Roman" w:hint="eastAsia"/>
          <w:lang w:eastAsia="zh-CN"/>
        </w:rPr>
        <w:t>3</w:t>
      </w:r>
      <w:r>
        <w:rPr>
          <w:rFonts w:ascii="Times New Roman" w:hAnsi="Times New Roman" w:cs="Times New Roman"/>
          <w:lang w:eastAsia="zh-CN"/>
        </w:rPr>
        <w:t>类）、二级</w:t>
      </w:r>
      <w:r>
        <w:rPr>
          <w:rFonts w:ascii="Times New Roman" w:hAnsi="Times New Roman" w:cs="Times New Roman" w:hint="eastAsia"/>
          <w:lang w:eastAsia="zh-CN"/>
        </w:rPr>
        <w:t>小</w:t>
      </w:r>
      <w:r>
        <w:rPr>
          <w:rFonts w:ascii="Times New Roman" w:hAnsi="Times New Roman" w:cs="Times New Roman"/>
          <w:lang w:eastAsia="zh-CN"/>
        </w:rPr>
        <w:t>类（</w:t>
      </w:r>
      <w:r>
        <w:rPr>
          <w:rFonts w:ascii="Times New Roman" w:hAnsi="Times New Roman" w:cs="Times New Roman" w:hint="eastAsia"/>
          <w:lang w:eastAsia="zh-CN"/>
        </w:rPr>
        <w:t>粉化、起泡、裂纹</w:t>
      </w:r>
      <w:r>
        <w:rPr>
          <w:rFonts w:ascii="Times New Roman" w:hAnsi="Times New Roman" w:cs="Times New Roman"/>
          <w:lang w:eastAsia="zh-CN"/>
        </w:rPr>
        <w:t>等</w:t>
      </w:r>
      <w:r>
        <w:rPr>
          <w:rFonts w:ascii="Times New Roman" w:hAnsi="Times New Roman" w:cs="Times New Roman" w:hint="eastAsia"/>
          <w:lang w:eastAsia="zh-CN"/>
        </w:rPr>
        <w:t>11</w:t>
      </w:r>
      <w:r>
        <w:rPr>
          <w:rFonts w:ascii="Times New Roman" w:hAnsi="Times New Roman" w:cs="Times New Roman" w:hint="eastAsia"/>
          <w:lang w:eastAsia="zh-CN"/>
        </w:rPr>
        <w:t>个</w:t>
      </w:r>
      <w:r>
        <w:rPr>
          <w:rFonts w:ascii="Times New Roman" w:hAnsi="Times New Roman" w:cs="Times New Roman"/>
          <w:lang w:eastAsia="zh-CN"/>
        </w:rPr>
        <w:t>子类）、</w:t>
      </w:r>
      <w:r>
        <w:rPr>
          <w:rFonts w:ascii="Times New Roman" w:hAnsi="Times New Roman" w:cs="Times New Roman" w:hint="eastAsia"/>
          <w:lang w:eastAsia="zh-CN"/>
        </w:rPr>
        <w:t>三</w:t>
      </w:r>
      <w:r>
        <w:rPr>
          <w:rFonts w:ascii="Times New Roman" w:hAnsi="Times New Roman" w:cs="Times New Roman"/>
          <w:lang w:eastAsia="zh-CN"/>
        </w:rPr>
        <w:t>级标度（</w:t>
      </w:r>
      <w:r>
        <w:rPr>
          <w:rFonts w:ascii="Times New Roman" w:hAnsi="Times New Roman" w:cs="Times New Roman" w:hint="eastAsia"/>
          <w:lang w:eastAsia="zh-CN"/>
        </w:rPr>
        <w:t>完好</w:t>
      </w:r>
      <w:r>
        <w:rPr>
          <w:rFonts w:ascii="Times New Roman" w:hAnsi="Times New Roman" w:cs="Times New Roman"/>
          <w:lang w:eastAsia="zh-CN"/>
        </w:rPr>
        <w:t>/</w:t>
      </w:r>
      <w:r>
        <w:rPr>
          <w:rFonts w:ascii="Times New Roman" w:hAnsi="Times New Roman" w:cs="Times New Roman" w:hint="eastAsia"/>
          <w:lang w:eastAsia="zh-CN"/>
        </w:rPr>
        <w:t>轻微</w:t>
      </w:r>
      <w:r>
        <w:rPr>
          <w:rFonts w:ascii="Times New Roman" w:hAnsi="Times New Roman" w:cs="Times New Roman" w:hint="eastAsia"/>
          <w:lang w:eastAsia="zh-CN"/>
        </w:rPr>
        <w:t>/</w:t>
      </w:r>
      <w:r>
        <w:rPr>
          <w:rFonts w:ascii="Times New Roman" w:hAnsi="Times New Roman" w:cs="Times New Roman"/>
          <w:lang w:eastAsia="zh-CN"/>
        </w:rPr>
        <w:t>中等</w:t>
      </w:r>
      <w:r>
        <w:rPr>
          <w:rFonts w:ascii="Times New Roman" w:hAnsi="Times New Roman" w:cs="Times New Roman"/>
          <w:lang w:eastAsia="zh-CN"/>
        </w:rPr>
        <w:t>/</w:t>
      </w:r>
      <w:r>
        <w:rPr>
          <w:rFonts w:ascii="Times New Roman" w:hAnsi="Times New Roman" w:cs="Times New Roman"/>
          <w:lang w:eastAsia="zh-CN"/>
        </w:rPr>
        <w:t>严重）。特征参数体系针对每类病害定义量化参数集，如长度、宽度、走向、位置、周围锈蚀程度等结构化字段。</w:t>
      </w:r>
    </w:p>
    <w:p w14:paraId="70020605"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图像样本集采用</w:t>
      </w:r>
      <w:r>
        <w:rPr>
          <w:rFonts w:ascii="Times New Roman" w:hAnsi="Times New Roman" w:cs="Times New Roman"/>
          <w:lang w:eastAsia="zh-CN"/>
        </w:rPr>
        <w:t>“</w:t>
      </w:r>
      <w:r>
        <w:rPr>
          <w:rFonts w:ascii="Times New Roman" w:hAnsi="Times New Roman" w:cs="Times New Roman"/>
          <w:lang w:eastAsia="zh-CN"/>
        </w:rPr>
        <w:t>病害记录</w:t>
      </w:r>
      <w:r>
        <w:rPr>
          <w:rFonts w:ascii="Times New Roman" w:hAnsi="Times New Roman" w:cs="Times New Roman"/>
          <w:lang w:eastAsia="zh-CN"/>
        </w:rPr>
        <w:t>-</w:t>
      </w:r>
      <w:r>
        <w:rPr>
          <w:rFonts w:ascii="Times New Roman" w:hAnsi="Times New Roman" w:cs="Times New Roman"/>
          <w:lang w:eastAsia="zh-CN"/>
        </w:rPr>
        <w:t>图像文件</w:t>
      </w:r>
      <w:r>
        <w:rPr>
          <w:rFonts w:ascii="Times New Roman" w:hAnsi="Times New Roman" w:cs="Times New Roman"/>
          <w:lang w:eastAsia="zh-CN"/>
        </w:rPr>
        <w:t>-</w:t>
      </w:r>
      <w:r>
        <w:rPr>
          <w:rFonts w:ascii="Times New Roman" w:hAnsi="Times New Roman" w:cs="Times New Roman"/>
          <w:lang w:eastAsia="zh-CN"/>
        </w:rPr>
        <w:t>标注信息</w:t>
      </w:r>
      <w:r>
        <w:rPr>
          <w:rFonts w:ascii="Times New Roman" w:hAnsi="Times New Roman" w:cs="Times New Roman"/>
          <w:lang w:eastAsia="zh-CN"/>
        </w:rPr>
        <w:t>”</w:t>
      </w:r>
      <w:r>
        <w:rPr>
          <w:rFonts w:ascii="Times New Roman" w:hAnsi="Times New Roman" w:cs="Times New Roman"/>
          <w:lang w:eastAsia="zh-CN"/>
        </w:rPr>
        <w:t>三元关联模型，标注信息以</w:t>
      </w:r>
      <w:r>
        <w:rPr>
          <w:rFonts w:ascii="Times New Roman" w:hAnsi="Times New Roman" w:cs="Times New Roman"/>
          <w:lang w:eastAsia="zh-CN"/>
        </w:rPr>
        <w:t>JSON</w:t>
      </w:r>
      <w:r>
        <w:rPr>
          <w:rFonts w:ascii="Times New Roman" w:hAnsi="Times New Roman" w:cs="Times New Roman"/>
          <w:lang w:eastAsia="zh-CN"/>
        </w:rPr>
        <w:t>格式保存边界框、类别编码、标度等级、拍摄参数等元数据，支持多维度筛选导出。</w:t>
      </w:r>
    </w:p>
    <w:p w14:paraId="18ADE94D" w14:textId="77777777" w:rsidR="00DC6DEA" w:rsidRDefault="00DC6DEA">
      <w:pPr>
        <w:pStyle w:val="a0"/>
        <w:rPr>
          <w:lang w:eastAsia="zh-CN"/>
        </w:rPr>
        <w:sectPr w:rsidR="00DC6DEA">
          <w:pgSz w:w="11906" w:h="16838"/>
          <w:pgMar w:top="1440" w:right="1800" w:bottom="1440" w:left="1800" w:header="720" w:footer="720" w:gutter="0"/>
          <w:cols w:space="720"/>
          <w:titlePg/>
          <w:docGrid w:linePitch="326"/>
        </w:sectPr>
      </w:pPr>
    </w:p>
    <w:p w14:paraId="62DBEFA2"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lastRenderedPageBreak/>
        <w:t>技术选型延续</w:t>
      </w:r>
      <w:r>
        <w:rPr>
          <w:rFonts w:ascii="Times New Roman" w:hAnsi="Times New Roman" w:cs="Times New Roman"/>
          <w:lang w:eastAsia="zh-CN"/>
        </w:rPr>
        <w:t>MySQL+Redis</w:t>
      </w:r>
      <w:r>
        <w:rPr>
          <w:rFonts w:ascii="Times New Roman" w:hAnsi="Times New Roman" w:cs="Times New Roman"/>
          <w:lang w:eastAsia="zh-CN"/>
        </w:rPr>
        <w:t>混合架构：</w:t>
      </w:r>
      <w:r>
        <w:rPr>
          <w:rFonts w:ascii="Times New Roman" w:hAnsi="Times New Roman" w:cs="Times New Roman"/>
          <w:lang w:eastAsia="zh-CN"/>
        </w:rPr>
        <w:t>MySQL</w:t>
      </w:r>
      <w:r>
        <w:rPr>
          <w:rFonts w:ascii="Times New Roman" w:hAnsi="Times New Roman" w:cs="Times New Roman"/>
          <w:lang w:eastAsia="zh-CN"/>
        </w:rPr>
        <w:t>存储结构化记录，利用</w:t>
      </w:r>
      <w:r>
        <w:rPr>
          <w:rFonts w:ascii="Times New Roman" w:hAnsi="Times New Roman" w:cs="Times New Roman"/>
          <w:lang w:eastAsia="zh-CN"/>
        </w:rPr>
        <w:t>InnoDB</w:t>
      </w:r>
      <w:r>
        <w:rPr>
          <w:rFonts w:ascii="Times New Roman" w:hAnsi="Times New Roman" w:cs="Times New Roman"/>
          <w:lang w:eastAsia="zh-CN"/>
        </w:rPr>
        <w:t>保障一致性；</w:t>
      </w:r>
      <w:r>
        <w:rPr>
          <w:rFonts w:ascii="Times New Roman" w:hAnsi="Times New Roman" w:cs="Times New Roman"/>
          <w:lang w:eastAsia="zh-CN"/>
        </w:rPr>
        <w:t>Redis</w:t>
      </w:r>
      <w:r>
        <w:rPr>
          <w:rFonts w:ascii="Times New Roman" w:hAnsi="Times New Roman" w:cs="Times New Roman"/>
          <w:lang w:eastAsia="zh-CN"/>
        </w:rPr>
        <w:t>缓存热数据，将接口响应优化至</w:t>
      </w:r>
      <w:r>
        <w:rPr>
          <w:rFonts w:ascii="Times New Roman" w:hAnsi="Times New Roman" w:cs="Times New Roman"/>
          <w:lang w:eastAsia="zh-CN"/>
        </w:rPr>
        <w:t>1</w:t>
      </w:r>
      <w:r>
        <w:rPr>
          <w:rFonts w:ascii="Times New Roman" w:hAnsi="Times New Roman" w:cs="Times New Roman"/>
          <w:lang w:eastAsia="zh-CN"/>
        </w:rPr>
        <w:t>秒级。引入</w:t>
      </w:r>
      <w:r>
        <w:rPr>
          <w:rFonts w:ascii="Times New Roman" w:hAnsi="Times New Roman" w:cs="Times New Roman"/>
          <w:lang w:eastAsia="zh-CN"/>
        </w:rPr>
        <w:t>MinIO</w:t>
      </w:r>
      <w:r>
        <w:rPr>
          <w:rFonts w:ascii="Times New Roman" w:hAnsi="Times New Roman" w:cs="Times New Roman"/>
          <w:lang w:eastAsia="zh-CN"/>
        </w:rPr>
        <w:t>对象存储集群管理图像资源，形成</w:t>
      </w:r>
      <w:r>
        <w:rPr>
          <w:rFonts w:ascii="Times New Roman" w:hAnsi="Times New Roman" w:cs="Times New Roman"/>
          <w:lang w:eastAsia="zh-CN"/>
        </w:rPr>
        <w:t>“</w:t>
      </w:r>
      <w:r>
        <w:rPr>
          <w:rFonts w:ascii="Times New Roman" w:hAnsi="Times New Roman" w:cs="Times New Roman"/>
          <w:lang w:eastAsia="zh-CN"/>
        </w:rPr>
        <w:t>元数据</w:t>
      </w:r>
      <w:r>
        <w:rPr>
          <w:rFonts w:ascii="Times New Roman" w:hAnsi="Times New Roman" w:cs="Times New Roman"/>
          <w:lang w:eastAsia="zh-CN"/>
        </w:rPr>
        <w:t>-</w:t>
      </w:r>
      <w:r>
        <w:rPr>
          <w:rFonts w:ascii="Times New Roman" w:hAnsi="Times New Roman" w:cs="Times New Roman"/>
          <w:lang w:eastAsia="zh-CN"/>
        </w:rPr>
        <w:t>对象</w:t>
      </w:r>
      <w:r>
        <w:rPr>
          <w:rFonts w:ascii="Times New Roman" w:hAnsi="Times New Roman" w:cs="Times New Roman"/>
          <w:lang w:eastAsia="zh-CN"/>
        </w:rPr>
        <w:t>”</w:t>
      </w:r>
      <w:r>
        <w:rPr>
          <w:rFonts w:ascii="Times New Roman" w:hAnsi="Times New Roman" w:cs="Times New Roman"/>
          <w:lang w:eastAsia="zh-CN"/>
        </w:rPr>
        <w:t>分离架构。</w:t>
      </w:r>
    </w:p>
    <w:p w14:paraId="2A8510B1" w14:textId="68D30B64" w:rsidR="00DC6DEA" w:rsidRDefault="00000000">
      <w:pPr>
        <w:pStyle w:val="a0"/>
        <w:spacing w:before="0" w:after="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w:t>
      </w:r>
      <w:r w:rsidR="00BE22E7">
        <w:rPr>
          <w:rFonts w:ascii="Times New Roman" w:hAnsi="Times New Roman" w:cs="Times New Roman" w:hint="eastAsia"/>
          <w:sz w:val="21"/>
          <w:szCs w:val="21"/>
          <w:lang w:eastAsia="zh-CN"/>
        </w:rPr>
        <w:t>3</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t>病害分类分级</w:t>
      </w:r>
    </w:p>
    <w:tbl>
      <w:tblPr>
        <w:tblStyle w:val="af5"/>
        <w:tblW w:w="0" w:type="auto"/>
        <w:tblLook w:val="04A0" w:firstRow="1" w:lastRow="0" w:firstColumn="1" w:lastColumn="0" w:noHBand="0" w:noVBand="1"/>
      </w:tblPr>
      <w:tblGrid>
        <w:gridCol w:w="1668"/>
        <w:gridCol w:w="1842"/>
        <w:gridCol w:w="1701"/>
        <w:gridCol w:w="3261"/>
      </w:tblGrid>
      <w:tr w:rsidR="00DC6DEA" w14:paraId="634CB0A9" w14:textId="77777777">
        <w:tc>
          <w:tcPr>
            <w:tcW w:w="1668" w:type="dxa"/>
            <w:vAlign w:val="center"/>
          </w:tcPr>
          <w:p w14:paraId="4DDE0CEC"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病害一级大类</w:t>
            </w:r>
          </w:p>
        </w:tc>
        <w:tc>
          <w:tcPr>
            <w:tcW w:w="1842" w:type="dxa"/>
            <w:vAlign w:val="center"/>
          </w:tcPr>
          <w:p w14:paraId="5AA2A388"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病害二级子类</w:t>
            </w:r>
          </w:p>
        </w:tc>
        <w:tc>
          <w:tcPr>
            <w:tcW w:w="1701" w:type="dxa"/>
            <w:vAlign w:val="center"/>
          </w:tcPr>
          <w:p w14:paraId="2C688487"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三级标度</w:t>
            </w:r>
          </w:p>
        </w:tc>
        <w:tc>
          <w:tcPr>
            <w:tcW w:w="3261" w:type="dxa"/>
            <w:vAlign w:val="center"/>
          </w:tcPr>
          <w:p w14:paraId="40B10D01"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参考规范</w:t>
            </w:r>
          </w:p>
        </w:tc>
      </w:tr>
      <w:tr w:rsidR="00DC6DEA" w14:paraId="3EC3397E" w14:textId="77777777">
        <w:tc>
          <w:tcPr>
            <w:tcW w:w="1668" w:type="dxa"/>
            <w:vMerge w:val="restart"/>
            <w:shd w:val="clear" w:color="auto" w:fill="F2F2F2" w:themeFill="background1" w:themeFillShade="F2"/>
            <w:vAlign w:val="center"/>
          </w:tcPr>
          <w:p w14:paraId="1022204F"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涂层劣化</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缺陷</w:t>
            </w:r>
          </w:p>
        </w:tc>
        <w:tc>
          <w:tcPr>
            <w:tcW w:w="1842" w:type="dxa"/>
            <w:shd w:val="clear" w:color="auto" w:fill="F2F2F2" w:themeFill="background1" w:themeFillShade="F2"/>
            <w:vAlign w:val="center"/>
          </w:tcPr>
          <w:p w14:paraId="083E332C"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粉化</w:t>
            </w:r>
          </w:p>
        </w:tc>
        <w:tc>
          <w:tcPr>
            <w:tcW w:w="1701" w:type="dxa"/>
            <w:vMerge w:val="restart"/>
            <w:shd w:val="clear" w:color="auto" w:fill="D9D9D9" w:themeFill="background1" w:themeFillShade="D9"/>
            <w:vAlign w:val="center"/>
          </w:tcPr>
          <w:p w14:paraId="553DC280"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一级完好</w:t>
            </w:r>
          </w:p>
          <w:p w14:paraId="3D5B8616" w14:textId="77777777" w:rsidR="00DC6DEA" w:rsidRDefault="00000000">
            <w:pPr>
              <w:pStyle w:val="a0"/>
              <w:jc w:val="center"/>
              <w:rPr>
                <w:sz w:val="21"/>
                <w:szCs w:val="21"/>
                <w:lang w:eastAsia="zh-CN"/>
              </w:rPr>
            </w:pPr>
            <w:r>
              <w:rPr>
                <w:rFonts w:hint="eastAsia"/>
                <w:sz w:val="21"/>
                <w:szCs w:val="21"/>
                <w:lang w:eastAsia="zh-CN"/>
              </w:rPr>
              <w:t>二级轻微</w:t>
            </w:r>
          </w:p>
          <w:p w14:paraId="7B33CECF" w14:textId="77777777" w:rsidR="00DC6DEA" w:rsidRDefault="00000000">
            <w:pPr>
              <w:pStyle w:val="a0"/>
              <w:jc w:val="center"/>
              <w:rPr>
                <w:sz w:val="21"/>
                <w:szCs w:val="21"/>
                <w:lang w:eastAsia="zh-CN"/>
              </w:rPr>
            </w:pPr>
            <w:r>
              <w:rPr>
                <w:rFonts w:hint="eastAsia"/>
                <w:sz w:val="21"/>
                <w:szCs w:val="21"/>
                <w:lang w:eastAsia="zh-CN"/>
              </w:rPr>
              <w:t>三级中等</w:t>
            </w:r>
          </w:p>
          <w:p w14:paraId="0D91CCB8" w14:textId="77777777" w:rsidR="00DC6DEA" w:rsidRDefault="00000000">
            <w:pPr>
              <w:pStyle w:val="a0"/>
              <w:jc w:val="center"/>
              <w:rPr>
                <w:sz w:val="21"/>
                <w:szCs w:val="21"/>
                <w:lang w:eastAsia="zh-CN"/>
              </w:rPr>
            </w:pPr>
            <w:r>
              <w:rPr>
                <w:rFonts w:hint="eastAsia"/>
                <w:sz w:val="21"/>
                <w:szCs w:val="21"/>
                <w:lang w:eastAsia="zh-CN"/>
              </w:rPr>
              <w:t>四级严重</w:t>
            </w:r>
          </w:p>
        </w:tc>
        <w:tc>
          <w:tcPr>
            <w:tcW w:w="3261" w:type="dxa"/>
            <w:vMerge w:val="restart"/>
          </w:tcPr>
          <w:p w14:paraId="2D676984" w14:textId="77777777" w:rsidR="00DC6DEA" w:rsidRDefault="00000000">
            <w:pPr>
              <w:pStyle w:val="FirstParagraph"/>
              <w:spacing w:before="0" w:after="0" w:line="300" w:lineRule="ex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[1] JTG/T H21-2011</w:t>
            </w:r>
            <w:r>
              <w:rPr>
                <w:rFonts w:ascii="Times New Roman" w:hAnsi="Times New Roman" w:cs="Times New Roman" w:hint="eastAsia"/>
                <w:sz w:val="21"/>
                <w:szCs w:val="21"/>
                <w:lang w:eastAsia="zh-CN"/>
              </w:rPr>
              <w:t>公路桥梁技术状况评定标准</w:t>
            </w:r>
          </w:p>
          <w:p w14:paraId="7347A90B" w14:textId="77777777" w:rsidR="00DC6DEA" w:rsidRDefault="00000000">
            <w:pPr>
              <w:pStyle w:val="FirstParagraph"/>
              <w:spacing w:before="0" w:after="0" w:line="300" w:lineRule="ex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[2] JTG D64-2015</w:t>
            </w:r>
            <w:r>
              <w:rPr>
                <w:rFonts w:ascii="Times New Roman" w:hAnsi="Times New Roman" w:cs="Times New Roman" w:hint="eastAsia"/>
                <w:sz w:val="21"/>
                <w:szCs w:val="21"/>
                <w:lang w:eastAsia="zh-CN"/>
              </w:rPr>
              <w:t>公路钢结构桥梁设计规范</w:t>
            </w:r>
          </w:p>
          <w:p w14:paraId="1F2CFEC3" w14:textId="77777777" w:rsidR="00DC6DEA" w:rsidRDefault="00000000">
            <w:pPr>
              <w:pStyle w:val="FirstParagraph"/>
              <w:spacing w:before="0" w:after="0" w:line="300" w:lineRule="ex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[3] JTG/T D64-01-2015</w:t>
            </w:r>
            <w:r>
              <w:rPr>
                <w:rFonts w:ascii="Times New Roman" w:hAnsi="Times New Roman" w:cs="Times New Roman" w:hint="eastAsia"/>
                <w:sz w:val="21"/>
                <w:szCs w:val="21"/>
                <w:lang w:eastAsia="zh-CN"/>
              </w:rPr>
              <w:t>公路钢混组合桥梁设计与施工规范</w:t>
            </w:r>
          </w:p>
          <w:p w14:paraId="1C364ABF" w14:textId="77777777" w:rsidR="00DC6DEA" w:rsidRDefault="00000000">
            <w:pPr>
              <w:pStyle w:val="FirstParagraph"/>
              <w:spacing w:before="0" w:after="0" w:line="300" w:lineRule="ex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[4] JTG/T3651-2022</w:t>
            </w:r>
            <w:r>
              <w:rPr>
                <w:rFonts w:ascii="Times New Roman" w:hAnsi="Times New Roman" w:cs="Times New Roman" w:hint="eastAsia"/>
                <w:sz w:val="21"/>
                <w:szCs w:val="21"/>
                <w:lang w:eastAsia="zh-CN"/>
              </w:rPr>
              <w:t>公路钢结构桥梁制造和安装施工规范</w:t>
            </w:r>
          </w:p>
          <w:p w14:paraId="69DE34EF" w14:textId="77777777" w:rsidR="00DC6DEA" w:rsidRDefault="00000000">
            <w:pPr>
              <w:pStyle w:val="FirstParagraph"/>
              <w:spacing w:before="0" w:after="0" w:line="300" w:lineRule="ex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[5] JTG/T 3652-2022</w:t>
            </w:r>
            <w:r>
              <w:rPr>
                <w:rFonts w:ascii="Times New Roman" w:hAnsi="Times New Roman" w:cs="Times New Roman" w:hint="eastAsia"/>
                <w:sz w:val="21"/>
                <w:szCs w:val="21"/>
                <w:lang w:eastAsia="zh-CN"/>
              </w:rPr>
              <w:t>跨海钢箱梁桥大节段施工技术规程</w:t>
            </w:r>
          </w:p>
          <w:p w14:paraId="0CA1B3D5" w14:textId="77777777" w:rsidR="00DC6DEA" w:rsidRDefault="00000000">
            <w:pPr>
              <w:pStyle w:val="FirstParagraph"/>
              <w:spacing w:before="0" w:after="0" w:line="300" w:lineRule="ex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[6] JT/T722-2023</w:t>
            </w:r>
            <w:r>
              <w:rPr>
                <w:rFonts w:ascii="Times New Roman" w:hAnsi="Times New Roman" w:cs="Times New Roman" w:hint="eastAsia"/>
                <w:sz w:val="21"/>
                <w:szCs w:val="21"/>
                <w:lang w:eastAsia="zh-CN"/>
              </w:rPr>
              <w:t>公路桥梁钢结构防腐涂装技术条件</w:t>
            </w:r>
          </w:p>
          <w:p w14:paraId="327CA149" w14:textId="77777777" w:rsidR="00DC6DEA" w:rsidRDefault="00000000">
            <w:pPr>
              <w:pStyle w:val="FirstParagraph"/>
              <w:spacing w:before="0" w:after="0" w:line="300" w:lineRule="ex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[7] JT/T1037-2022</w:t>
            </w:r>
            <w:r>
              <w:rPr>
                <w:rFonts w:ascii="Times New Roman" w:hAnsi="Times New Roman" w:cs="Times New Roman" w:hint="eastAsia"/>
                <w:sz w:val="21"/>
                <w:szCs w:val="21"/>
                <w:lang w:eastAsia="zh-CN"/>
              </w:rPr>
              <w:t>公路桥梁结构监测技术规范</w:t>
            </w:r>
          </w:p>
          <w:p w14:paraId="72443C1E" w14:textId="77777777" w:rsidR="00DC6DEA" w:rsidRDefault="00000000">
            <w:pPr>
              <w:pStyle w:val="FirstParagraph"/>
              <w:spacing w:before="0" w:after="0"/>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[8] JT/T 804-2011</w:t>
            </w:r>
            <w:r>
              <w:rPr>
                <w:rFonts w:ascii="Times New Roman" w:hAnsi="Times New Roman" w:cs="Times New Roman" w:hint="eastAsia"/>
                <w:sz w:val="21"/>
                <w:szCs w:val="21"/>
                <w:lang w:eastAsia="zh-CN"/>
              </w:rPr>
              <w:t>分体式钢箱梁</w:t>
            </w:r>
          </w:p>
        </w:tc>
      </w:tr>
      <w:tr w:rsidR="00DC6DEA" w14:paraId="131C2910" w14:textId="77777777">
        <w:tc>
          <w:tcPr>
            <w:tcW w:w="1668" w:type="dxa"/>
            <w:vMerge/>
            <w:shd w:val="clear" w:color="auto" w:fill="F2F2F2" w:themeFill="background1" w:themeFillShade="F2"/>
            <w:vAlign w:val="center"/>
          </w:tcPr>
          <w:p w14:paraId="62817482"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1B5F81FC"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起泡</w:t>
            </w:r>
          </w:p>
        </w:tc>
        <w:tc>
          <w:tcPr>
            <w:tcW w:w="1701" w:type="dxa"/>
            <w:vMerge/>
            <w:shd w:val="clear" w:color="auto" w:fill="D9D9D9" w:themeFill="background1" w:themeFillShade="D9"/>
            <w:vAlign w:val="center"/>
          </w:tcPr>
          <w:p w14:paraId="3A0A6375"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3261" w:type="dxa"/>
            <w:vMerge/>
          </w:tcPr>
          <w:p w14:paraId="3B966136"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2C54120F" w14:textId="77777777">
        <w:tc>
          <w:tcPr>
            <w:tcW w:w="1668" w:type="dxa"/>
            <w:vMerge/>
            <w:shd w:val="clear" w:color="auto" w:fill="F2F2F2" w:themeFill="background1" w:themeFillShade="F2"/>
            <w:vAlign w:val="center"/>
          </w:tcPr>
          <w:p w14:paraId="3A60197D"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13BE9F9D"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裂纹</w:t>
            </w:r>
          </w:p>
        </w:tc>
        <w:tc>
          <w:tcPr>
            <w:tcW w:w="1701" w:type="dxa"/>
            <w:vMerge/>
            <w:shd w:val="clear" w:color="auto" w:fill="D9D9D9" w:themeFill="background1" w:themeFillShade="D9"/>
            <w:vAlign w:val="center"/>
          </w:tcPr>
          <w:p w14:paraId="12FDFD4A"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3261" w:type="dxa"/>
            <w:vMerge/>
          </w:tcPr>
          <w:p w14:paraId="34EABCA7"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25553F41" w14:textId="77777777">
        <w:trPr>
          <w:trHeight w:val="578"/>
        </w:trPr>
        <w:tc>
          <w:tcPr>
            <w:tcW w:w="1668" w:type="dxa"/>
            <w:vMerge/>
            <w:shd w:val="clear" w:color="auto" w:fill="F2F2F2" w:themeFill="background1" w:themeFillShade="F2"/>
            <w:vAlign w:val="center"/>
          </w:tcPr>
          <w:p w14:paraId="3045968D"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78AD7589"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剥落</w:t>
            </w:r>
          </w:p>
        </w:tc>
        <w:tc>
          <w:tcPr>
            <w:tcW w:w="1701" w:type="dxa"/>
            <w:vMerge/>
            <w:shd w:val="clear" w:color="auto" w:fill="D9D9D9" w:themeFill="background1" w:themeFillShade="D9"/>
            <w:vAlign w:val="center"/>
          </w:tcPr>
          <w:p w14:paraId="31831290"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3261" w:type="dxa"/>
            <w:vMerge/>
          </w:tcPr>
          <w:p w14:paraId="0C6BF9A7"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23DF41A2" w14:textId="77777777">
        <w:trPr>
          <w:trHeight w:val="451"/>
        </w:trPr>
        <w:tc>
          <w:tcPr>
            <w:tcW w:w="1668" w:type="dxa"/>
            <w:vMerge w:val="restart"/>
            <w:shd w:val="clear" w:color="auto" w:fill="F2F2F2" w:themeFill="background1" w:themeFillShade="F2"/>
            <w:vAlign w:val="center"/>
          </w:tcPr>
          <w:p w14:paraId="5268744F"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钢构件缺陷</w:t>
            </w:r>
          </w:p>
        </w:tc>
        <w:tc>
          <w:tcPr>
            <w:tcW w:w="1842" w:type="dxa"/>
            <w:shd w:val="clear" w:color="auto" w:fill="F2F2F2" w:themeFill="background1" w:themeFillShade="F2"/>
            <w:vAlign w:val="center"/>
          </w:tcPr>
          <w:p w14:paraId="0C42D06C"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锈蚀</w:t>
            </w:r>
          </w:p>
        </w:tc>
        <w:tc>
          <w:tcPr>
            <w:tcW w:w="1701" w:type="dxa"/>
            <w:vMerge w:val="restart"/>
            <w:shd w:val="clear" w:color="auto" w:fill="D9D9D9" w:themeFill="background1" w:themeFillShade="D9"/>
            <w:vAlign w:val="center"/>
          </w:tcPr>
          <w:p w14:paraId="7A426AEA"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一级完好</w:t>
            </w:r>
          </w:p>
          <w:p w14:paraId="610C8F3D" w14:textId="77777777" w:rsidR="00DC6DEA" w:rsidRDefault="00000000">
            <w:pPr>
              <w:pStyle w:val="a0"/>
              <w:jc w:val="center"/>
              <w:rPr>
                <w:sz w:val="21"/>
                <w:szCs w:val="21"/>
                <w:lang w:eastAsia="zh-CN"/>
              </w:rPr>
            </w:pPr>
            <w:r>
              <w:rPr>
                <w:rFonts w:hint="eastAsia"/>
                <w:sz w:val="21"/>
                <w:szCs w:val="21"/>
                <w:lang w:eastAsia="zh-CN"/>
              </w:rPr>
              <w:t>二级轻微</w:t>
            </w:r>
          </w:p>
          <w:p w14:paraId="39DFF74B" w14:textId="77777777" w:rsidR="00DC6DEA" w:rsidRDefault="00000000">
            <w:pPr>
              <w:pStyle w:val="a0"/>
              <w:jc w:val="center"/>
              <w:rPr>
                <w:sz w:val="21"/>
                <w:szCs w:val="21"/>
                <w:lang w:eastAsia="zh-CN"/>
              </w:rPr>
            </w:pPr>
            <w:r>
              <w:rPr>
                <w:rFonts w:hint="eastAsia"/>
                <w:sz w:val="21"/>
                <w:szCs w:val="21"/>
                <w:lang w:eastAsia="zh-CN"/>
              </w:rPr>
              <w:t>三级中等</w:t>
            </w:r>
          </w:p>
          <w:p w14:paraId="601ED3CF" w14:textId="77777777" w:rsidR="00DC6DEA" w:rsidRDefault="00000000">
            <w:pPr>
              <w:pStyle w:val="FirstParagraph"/>
              <w:spacing w:before="0" w:after="0"/>
              <w:jc w:val="center"/>
              <w:rPr>
                <w:rFonts w:ascii="Times New Roman" w:hAnsi="Times New Roman" w:cs="Times New Roman"/>
                <w:sz w:val="21"/>
                <w:szCs w:val="21"/>
                <w:lang w:eastAsia="zh-CN"/>
              </w:rPr>
            </w:pPr>
            <w:r>
              <w:rPr>
                <w:rFonts w:hint="eastAsia"/>
                <w:sz w:val="21"/>
                <w:szCs w:val="21"/>
                <w:lang w:eastAsia="zh-CN"/>
              </w:rPr>
              <w:t>四级严重</w:t>
            </w:r>
          </w:p>
        </w:tc>
        <w:tc>
          <w:tcPr>
            <w:tcW w:w="3261" w:type="dxa"/>
            <w:vMerge/>
          </w:tcPr>
          <w:p w14:paraId="19B084B1"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0EB79C51" w14:textId="77777777">
        <w:trPr>
          <w:trHeight w:val="415"/>
        </w:trPr>
        <w:tc>
          <w:tcPr>
            <w:tcW w:w="1668" w:type="dxa"/>
            <w:vMerge/>
            <w:shd w:val="clear" w:color="auto" w:fill="F2F2F2" w:themeFill="background1" w:themeFillShade="F2"/>
            <w:vAlign w:val="center"/>
          </w:tcPr>
          <w:p w14:paraId="46E5BAB1"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76380625"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变形</w:t>
            </w:r>
          </w:p>
        </w:tc>
        <w:tc>
          <w:tcPr>
            <w:tcW w:w="1701" w:type="dxa"/>
            <w:vMerge/>
            <w:shd w:val="clear" w:color="auto" w:fill="D9D9D9" w:themeFill="background1" w:themeFillShade="D9"/>
            <w:vAlign w:val="center"/>
          </w:tcPr>
          <w:p w14:paraId="5E509E38"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3261" w:type="dxa"/>
            <w:vMerge/>
          </w:tcPr>
          <w:p w14:paraId="55D2B005"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6A04D93D" w14:textId="77777777">
        <w:trPr>
          <w:trHeight w:val="713"/>
        </w:trPr>
        <w:tc>
          <w:tcPr>
            <w:tcW w:w="1668" w:type="dxa"/>
            <w:vMerge/>
            <w:shd w:val="clear" w:color="auto" w:fill="F2F2F2" w:themeFill="background1" w:themeFillShade="F2"/>
            <w:vAlign w:val="center"/>
          </w:tcPr>
          <w:p w14:paraId="34F48380"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2365A88F"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脱焊漏焊</w:t>
            </w:r>
          </w:p>
        </w:tc>
        <w:tc>
          <w:tcPr>
            <w:tcW w:w="1701" w:type="dxa"/>
            <w:vMerge/>
            <w:shd w:val="clear" w:color="auto" w:fill="D9D9D9" w:themeFill="background1" w:themeFillShade="D9"/>
            <w:vAlign w:val="center"/>
          </w:tcPr>
          <w:p w14:paraId="0E002E60" w14:textId="77777777" w:rsidR="00DC6DEA" w:rsidRDefault="00DC6DEA">
            <w:pPr>
              <w:pStyle w:val="FirstParagraph"/>
              <w:spacing w:before="0" w:after="0"/>
              <w:jc w:val="center"/>
              <w:rPr>
                <w:rFonts w:ascii="Times New Roman" w:hAnsi="Times New Roman" w:cs="Times New Roman"/>
                <w:sz w:val="21"/>
                <w:szCs w:val="21"/>
                <w:lang w:eastAsia="zh-CN"/>
              </w:rPr>
            </w:pPr>
          </w:p>
        </w:tc>
        <w:tc>
          <w:tcPr>
            <w:tcW w:w="3261" w:type="dxa"/>
            <w:vMerge/>
          </w:tcPr>
          <w:p w14:paraId="37FFC3BC"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3987656A" w14:textId="77777777">
        <w:tc>
          <w:tcPr>
            <w:tcW w:w="1668" w:type="dxa"/>
            <w:vMerge w:val="restart"/>
            <w:shd w:val="clear" w:color="auto" w:fill="F2F2F2" w:themeFill="background1" w:themeFillShade="F2"/>
            <w:vAlign w:val="center"/>
          </w:tcPr>
          <w:p w14:paraId="570EE01C"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连接件缺陷（螺栓</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铆钉）</w:t>
            </w:r>
          </w:p>
        </w:tc>
        <w:tc>
          <w:tcPr>
            <w:tcW w:w="1842" w:type="dxa"/>
            <w:shd w:val="clear" w:color="auto" w:fill="F2F2F2" w:themeFill="background1" w:themeFillShade="F2"/>
            <w:vAlign w:val="center"/>
          </w:tcPr>
          <w:p w14:paraId="70B8820A"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锈蚀</w:t>
            </w:r>
          </w:p>
        </w:tc>
        <w:tc>
          <w:tcPr>
            <w:tcW w:w="1701" w:type="dxa"/>
            <w:vMerge w:val="restart"/>
            <w:shd w:val="clear" w:color="auto" w:fill="D9D9D9" w:themeFill="background1" w:themeFillShade="D9"/>
            <w:vAlign w:val="center"/>
          </w:tcPr>
          <w:p w14:paraId="71619ABD"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一级完好</w:t>
            </w:r>
          </w:p>
          <w:p w14:paraId="487A2E16" w14:textId="77777777" w:rsidR="00DC6DEA" w:rsidRDefault="00000000">
            <w:pPr>
              <w:pStyle w:val="a0"/>
              <w:jc w:val="center"/>
              <w:rPr>
                <w:sz w:val="21"/>
                <w:szCs w:val="21"/>
                <w:lang w:eastAsia="zh-CN"/>
              </w:rPr>
            </w:pPr>
            <w:r>
              <w:rPr>
                <w:rFonts w:hint="eastAsia"/>
                <w:sz w:val="21"/>
                <w:szCs w:val="21"/>
                <w:lang w:eastAsia="zh-CN"/>
              </w:rPr>
              <w:t>二级轻微</w:t>
            </w:r>
          </w:p>
          <w:p w14:paraId="1246CB5A" w14:textId="77777777" w:rsidR="00DC6DEA" w:rsidRDefault="00000000">
            <w:pPr>
              <w:pStyle w:val="a0"/>
              <w:jc w:val="center"/>
              <w:rPr>
                <w:sz w:val="21"/>
                <w:szCs w:val="21"/>
                <w:lang w:eastAsia="zh-CN"/>
              </w:rPr>
            </w:pPr>
            <w:r>
              <w:rPr>
                <w:rFonts w:hint="eastAsia"/>
                <w:sz w:val="21"/>
                <w:szCs w:val="21"/>
                <w:lang w:eastAsia="zh-CN"/>
              </w:rPr>
              <w:t>三级中等</w:t>
            </w:r>
          </w:p>
          <w:p w14:paraId="40F3E881" w14:textId="77777777" w:rsidR="00DC6DEA" w:rsidRDefault="00000000">
            <w:pPr>
              <w:pStyle w:val="FirstParagraph"/>
              <w:spacing w:before="0" w:after="0"/>
              <w:jc w:val="center"/>
              <w:rPr>
                <w:sz w:val="21"/>
                <w:szCs w:val="21"/>
                <w:lang w:eastAsia="zh-CN"/>
              </w:rPr>
            </w:pPr>
            <w:r>
              <w:rPr>
                <w:rFonts w:hint="eastAsia"/>
                <w:sz w:val="21"/>
                <w:szCs w:val="21"/>
                <w:lang w:eastAsia="zh-CN"/>
              </w:rPr>
              <w:t>四级严重</w:t>
            </w:r>
          </w:p>
          <w:p w14:paraId="682B682A" w14:textId="77777777" w:rsidR="00DC6DEA" w:rsidRDefault="00DC6DEA">
            <w:pPr>
              <w:spacing w:after="0"/>
              <w:rPr>
                <w:lang w:eastAsia="zh-CN"/>
              </w:rPr>
            </w:pPr>
          </w:p>
        </w:tc>
        <w:tc>
          <w:tcPr>
            <w:tcW w:w="3261" w:type="dxa"/>
            <w:vMerge/>
          </w:tcPr>
          <w:p w14:paraId="64480226"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1B416B18" w14:textId="77777777">
        <w:trPr>
          <w:trHeight w:val="96"/>
        </w:trPr>
        <w:tc>
          <w:tcPr>
            <w:tcW w:w="1668" w:type="dxa"/>
            <w:vMerge/>
            <w:shd w:val="clear" w:color="auto" w:fill="F2F2F2" w:themeFill="background1" w:themeFillShade="F2"/>
          </w:tcPr>
          <w:p w14:paraId="1A4A65C8" w14:textId="77777777" w:rsidR="00DC6DEA" w:rsidRDefault="00DC6DEA">
            <w:pPr>
              <w:pStyle w:val="FirstParagraph"/>
              <w:spacing w:before="0" w:after="0"/>
              <w:jc w:val="both"/>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332F6E11"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松动</w:t>
            </w:r>
          </w:p>
        </w:tc>
        <w:tc>
          <w:tcPr>
            <w:tcW w:w="1701" w:type="dxa"/>
            <w:vMerge/>
            <w:shd w:val="clear" w:color="auto" w:fill="D9D9D9" w:themeFill="background1" w:themeFillShade="D9"/>
          </w:tcPr>
          <w:p w14:paraId="3D9E55CC" w14:textId="77777777" w:rsidR="00DC6DEA" w:rsidRDefault="00DC6DEA">
            <w:pPr>
              <w:pStyle w:val="FirstParagraph"/>
              <w:spacing w:before="0" w:after="0"/>
              <w:jc w:val="both"/>
              <w:rPr>
                <w:rFonts w:ascii="Times New Roman" w:hAnsi="Times New Roman" w:cs="Times New Roman"/>
                <w:sz w:val="21"/>
                <w:szCs w:val="21"/>
                <w:lang w:eastAsia="zh-CN"/>
              </w:rPr>
            </w:pPr>
          </w:p>
        </w:tc>
        <w:tc>
          <w:tcPr>
            <w:tcW w:w="3261" w:type="dxa"/>
            <w:vMerge/>
          </w:tcPr>
          <w:p w14:paraId="7E4E41DB"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237F93DB" w14:textId="77777777">
        <w:trPr>
          <w:trHeight w:val="56"/>
        </w:trPr>
        <w:tc>
          <w:tcPr>
            <w:tcW w:w="1668" w:type="dxa"/>
            <w:vMerge/>
            <w:shd w:val="clear" w:color="auto" w:fill="F2F2F2" w:themeFill="background1" w:themeFillShade="F2"/>
          </w:tcPr>
          <w:p w14:paraId="37B62700" w14:textId="77777777" w:rsidR="00DC6DEA" w:rsidRDefault="00DC6DEA">
            <w:pPr>
              <w:pStyle w:val="FirstParagraph"/>
              <w:spacing w:before="0" w:after="0"/>
              <w:jc w:val="both"/>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6202F614"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开裂</w:t>
            </w:r>
          </w:p>
        </w:tc>
        <w:tc>
          <w:tcPr>
            <w:tcW w:w="1701" w:type="dxa"/>
            <w:vMerge/>
            <w:shd w:val="clear" w:color="auto" w:fill="D9D9D9" w:themeFill="background1" w:themeFillShade="D9"/>
          </w:tcPr>
          <w:p w14:paraId="26A73742" w14:textId="77777777" w:rsidR="00DC6DEA" w:rsidRDefault="00DC6DEA">
            <w:pPr>
              <w:pStyle w:val="FirstParagraph"/>
              <w:spacing w:before="0" w:after="0"/>
              <w:jc w:val="both"/>
              <w:rPr>
                <w:rFonts w:ascii="Times New Roman" w:hAnsi="Times New Roman" w:cs="Times New Roman"/>
                <w:sz w:val="21"/>
                <w:szCs w:val="21"/>
                <w:lang w:eastAsia="zh-CN"/>
              </w:rPr>
            </w:pPr>
          </w:p>
        </w:tc>
        <w:tc>
          <w:tcPr>
            <w:tcW w:w="3261" w:type="dxa"/>
            <w:vMerge/>
          </w:tcPr>
          <w:p w14:paraId="77FF9838" w14:textId="77777777" w:rsidR="00DC6DEA" w:rsidRDefault="00DC6DEA">
            <w:pPr>
              <w:pStyle w:val="FirstParagraph"/>
              <w:spacing w:before="0" w:after="0"/>
              <w:jc w:val="both"/>
              <w:rPr>
                <w:rFonts w:ascii="Times New Roman" w:hAnsi="Times New Roman" w:cs="Times New Roman"/>
                <w:sz w:val="21"/>
                <w:szCs w:val="21"/>
                <w:lang w:eastAsia="zh-CN"/>
              </w:rPr>
            </w:pPr>
          </w:p>
        </w:tc>
      </w:tr>
      <w:tr w:rsidR="00DC6DEA" w14:paraId="7978EC7C" w14:textId="77777777">
        <w:trPr>
          <w:trHeight w:val="90"/>
        </w:trPr>
        <w:tc>
          <w:tcPr>
            <w:tcW w:w="1668" w:type="dxa"/>
            <w:vMerge/>
            <w:shd w:val="clear" w:color="auto" w:fill="F2F2F2" w:themeFill="background1" w:themeFillShade="F2"/>
          </w:tcPr>
          <w:p w14:paraId="7058079B" w14:textId="77777777" w:rsidR="00DC6DEA" w:rsidRDefault="00DC6DEA">
            <w:pPr>
              <w:pStyle w:val="FirstParagraph"/>
              <w:spacing w:before="0" w:after="0"/>
              <w:jc w:val="both"/>
              <w:rPr>
                <w:rFonts w:ascii="Times New Roman" w:hAnsi="Times New Roman" w:cs="Times New Roman"/>
                <w:sz w:val="21"/>
                <w:szCs w:val="21"/>
                <w:lang w:eastAsia="zh-CN"/>
              </w:rPr>
            </w:pPr>
          </w:p>
        </w:tc>
        <w:tc>
          <w:tcPr>
            <w:tcW w:w="1842" w:type="dxa"/>
            <w:shd w:val="clear" w:color="auto" w:fill="F2F2F2" w:themeFill="background1" w:themeFillShade="F2"/>
            <w:vAlign w:val="center"/>
          </w:tcPr>
          <w:p w14:paraId="7C28B759" w14:textId="77777777" w:rsidR="00DC6DEA" w:rsidRDefault="00000000">
            <w:pPr>
              <w:pStyle w:val="FirstParagraph"/>
              <w:spacing w:before="0" w:after="0"/>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脱落</w:t>
            </w:r>
          </w:p>
        </w:tc>
        <w:tc>
          <w:tcPr>
            <w:tcW w:w="1701" w:type="dxa"/>
            <w:vMerge/>
            <w:shd w:val="clear" w:color="auto" w:fill="D9D9D9" w:themeFill="background1" w:themeFillShade="D9"/>
          </w:tcPr>
          <w:p w14:paraId="410EBCDB" w14:textId="77777777" w:rsidR="00DC6DEA" w:rsidRDefault="00DC6DEA">
            <w:pPr>
              <w:pStyle w:val="FirstParagraph"/>
              <w:spacing w:before="0" w:after="0"/>
              <w:jc w:val="both"/>
              <w:rPr>
                <w:rFonts w:ascii="Times New Roman" w:hAnsi="Times New Roman" w:cs="Times New Roman"/>
                <w:sz w:val="21"/>
                <w:szCs w:val="21"/>
                <w:lang w:eastAsia="zh-CN"/>
              </w:rPr>
            </w:pPr>
          </w:p>
        </w:tc>
        <w:tc>
          <w:tcPr>
            <w:tcW w:w="3261" w:type="dxa"/>
            <w:vMerge/>
          </w:tcPr>
          <w:p w14:paraId="6D6FEA35" w14:textId="77777777" w:rsidR="00DC6DEA" w:rsidRDefault="00DC6DEA">
            <w:pPr>
              <w:pStyle w:val="FirstParagraph"/>
              <w:spacing w:before="0" w:after="0"/>
              <w:jc w:val="both"/>
              <w:rPr>
                <w:rFonts w:ascii="Times New Roman" w:hAnsi="Times New Roman" w:cs="Times New Roman"/>
                <w:sz w:val="21"/>
                <w:szCs w:val="21"/>
                <w:lang w:eastAsia="zh-CN"/>
              </w:rPr>
            </w:pPr>
          </w:p>
        </w:tc>
      </w:tr>
    </w:tbl>
    <w:p w14:paraId="2F154D5B" w14:textId="77777777" w:rsidR="00DC6DEA" w:rsidRDefault="00000000">
      <w:pPr>
        <w:pStyle w:val="a0"/>
        <w:spacing w:beforeLines="50" w:before="120" w:after="0" w:line="360" w:lineRule="auto"/>
        <w:rPr>
          <w:rFonts w:ascii="Times New Roman" w:hAnsi="Times New Roman" w:cs="Times New Roman"/>
          <w:lang w:eastAsia="zh-CN"/>
        </w:rPr>
      </w:pPr>
      <w:bookmarkStart w:id="101" w:name="端云协同架构升级5g工业模组边缘计算实现远程操控与实时诊断"/>
      <w:bookmarkEnd w:id="100"/>
      <w:r>
        <w:rPr>
          <w:rFonts w:ascii="Times New Roman" w:hAnsi="Times New Roman" w:cs="Times New Roman"/>
          <w:b/>
          <w:bCs/>
          <w:lang w:eastAsia="zh-CN"/>
        </w:rPr>
        <w:t xml:space="preserve">6.4.2 </w:t>
      </w:r>
      <w:r>
        <w:rPr>
          <w:rFonts w:ascii="Times New Roman" w:hAnsi="Times New Roman" w:cs="Times New Roman"/>
          <w:b/>
          <w:bCs/>
          <w:lang w:eastAsia="zh-CN"/>
        </w:rPr>
        <w:t>端云协同架构升级</w:t>
      </w:r>
    </w:p>
    <w:p w14:paraId="5F455CB8"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bookmarkStart w:id="102" w:name="全生命周期功能检测-评估-养护决策一体化bim数字孪生接口预留"/>
      <w:bookmarkEnd w:id="101"/>
      <w:r>
        <w:rPr>
          <w:rFonts w:ascii="Times New Roman" w:hAnsi="Times New Roman" w:cs="Times New Roman"/>
          <w:lang w:eastAsia="zh-CN"/>
        </w:rPr>
        <w:t>该项目一期主要是功能样机的试制，供电方式采取滑触线市电供电方式，数据传输采取无线</w:t>
      </w:r>
      <w:r>
        <w:rPr>
          <w:rFonts w:ascii="Times New Roman" w:hAnsi="Times New Roman" w:cs="Times New Roman"/>
          <w:lang w:eastAsia="zh-CN"/>
        </w:rPr>
        <w:t>AP</w:t>
      </w:r>
      <w:r>
        <w:rPr>
          <w:rFonts w:ascii="Times New Roman" w:hAnsi="Times New Roman" w:cs="Times New Roman"/>
          <w:lang w:eastAsia="zh-CN"/>
        </w:rPr>
        <w:t>方式，存在</w:t>
      </w:r>
      <w:r>
        <w:rPr>
          <w:rFonts w:ascii="Times New Roman" w:hAnsi="Times New Roman" w:cs="Times New Roman"/>
          <w:lang w:eastAsia="zh-CN"/>
        </w:rPr>
        <w:t>“</w:t>
      </w:r>
      <w:r>
        <w:rPr>
          <w:rFonts w:ascii="Times New Roman" w:hAnsi="Times New Roman" w:cs="Times New Roman"/>
          <w:lang w:eastAsia="zh-CN"/>
        </w:rPr>
        <w:t>钢箱梁内部信号屏蔽、延迟高、无冗余</w:t>
      </w:r>
      <w:r>
        <w:rPr>
          <w:rFonts w:ascii="Times New Roman" w:hAnsi="Times New Roman" w:cs="Times New Roman"/>
          <w:lang w:eastAsia="zh-CN"/>
        </w:rPr>
        <w:t>”</w:t>
      </w:r>
      <w:r>
        <w:rPr>
          <w:rFonts w:ascii="Times New Roman" w:hAnsi="Times New Roman" w:cs="Times New Roman"/>
          <w:lang w:eastAsia="zh-CN"/>
        </w:rPr>
        <w:t>等问题，数据传输与远程操控稳定性稍显不足。</w:t>
      </w:r>
    </w:p>
    <w:p w14:paraId="0302F5AF"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结合特种机器人在宽箱梁特殊的工作环境，以及可利用的现场条件，数据传输采用电力载波及中继的方式进行。高带宽电力载</w:t>
      </w:r>
      <w:r>
        <w:rPr>
          <w:rFonts w:ascii="Times New Roman" w:hAnsi="Times New Roman" w:cs="Times New Roman" w:hint="eastAsia"/>
          <w:lang w:eastAsia="zh-CN"/>
        </w:rPr>
        <w:t>波采用正交频分复用（</w:t>
      </w:r>
      <w:r>
        <w:rPr>
          <w:rFonts w:ascii="Times New Roman" w:hAnsi="Times New Roman" w:cs="Times New Roman" w:hint="eastAsia"/>
          <w:lang w:eastAsia="zh-CN"/>
        </w:rPr>
        <w:t>OFDM</w:t>
      </w:r>
      <w:r>
        <w:rPr>
          <w:rFonts w:ascii="Times New Roman" w:hAnsi="Times New Roman" w:cs="Times New Roman" w:hint="eastAsia"/>
          <w:lang w:eastAsia="zh-CN"/>
        </w:rPr>
        <w:t>）调制技术，物理层传输速率可达</w:t>
      </w:r>
      <w:r>
        <w:rPr>
          <w:rFonts w:ascii="Times New Roman" w:hAnsi="Times New Roman" w:cs="Times New Roman" w:hint="eastAsia"/>
          <w:lang w:eastAsia="zh-CN"/>
        </w:rPr>
        <w:t>1200Mbps</w:t>
      </w:r>
      <w:r>
        <w:rPr>
          <w:rFonts w:ascii="Times New Roman" w:hAnsi="Times New Roman" w:cs="Times New Roman" w:hint="eastAsia"/>
          <w:lang w:eastAsia="zh-CN"/>
        </w:rPr>
        <w:t>，最远传输距离</w:t>
      </w:r>
      <w:r>
        <w:rPr>
          <w:rFonts w:ascii="Times New Roman" w:hAnsi="Times New Roman" w:cs="Times New Roman" w:hint="eastAsia"/>
          <w:lang w:eastAsia="zh-CN"/>
        </w:rPr>
        <w:t>500m</w:t>
      </w:r>
      <w:r>
        <w:rPr>
          <w:rFonts w:ascii="Times New Roman" w:hAnsi="Times New Roman" w:cs="Times New Roman" w:hint="eastAsia"/>
          <w:lang w:eastAsia="zh-CN"/>
        </w:rPr>
        <w:t>，满足高清图像、视频的实时传输需求，针对传输距离不够的场景可增加中继器进行解决。在箱梁外采用“</w:t>
      </w:r>
      <w:r>
        <w:rPr>
          <w:rFonts w:ascii="Times New Roman" w:hAnsi="Times New Roman" w:cs="Times New Roman"/>
          <w:lang w:eastAsia="zh-CN"/>
        </w:rPr>
        <w:t>SA</w:t>
      </w:r>
      <w:r>
        <w:rPr>
          <w:rFonts w:ascii="Times New Roman" w:hAnsi="Times New Roman" w:cs="Times New Roman"/>
          <w:lang w:eastAsia="zh-CN"/>
        </w:rPr>
        <w:t>独立组网</w:t>
      </w:r>
      <w:r>
        <w:rPr>
          <w:rFonts w:ascii="Times New Roman" w:hAnsi="Times New Roman" w:cs="Times New Roman"/>
          <w:lang w:eastAsia="zh-CN"/>
        </w:rPr>
        <w:t>5G</w:t>
      </w:r>
      <w:r>
        <w:rPr>
          <w:rFonts w:ascii="Times New Roman" w:hAnsi="Times New Roman" w:cs="Times New Roman"/>
          <w:lang w:eastAsia="zh-CN"/>
        </w:rPr>
        <w:t>工业模组</w:t>
      </w:r>
      <w:r>
        <w:rPr>
          <w:rFonts w:ascii="Times New Roman" w:hAnsi="Times New Roman" w:cs="Times New Roman" w:hint="eastAsia"/>
          <w:lang w:eastAsia="zh-CN"/>
        </w:rPr>
        <w:t>”</w:t>
      </w:r>
      <w:r>
        <w:rPr>
          <w:rFonts w:ascii="Times New Roman" w:hAnsi="Times New Roman" w:cs="Times New Roman"/>
          <w:lang w:eastAsia="zh-CN"/>
        </w:rPr>
        <w:t>，避免控制延迟与数据拥堵，保障远程操控实时性</w:t>
      </w:r>
      <w:r>
        <w:rPr>
          <w:rFonts w:ascii="Times New Roman" w:hAnsi="Times New Roman" w:cs="Times New Roman" w:hint="eastAsia"/>
          <w:lang w:eastAsia="zh-CN"/>
        </w:rPr>
        <w:t>。</w:t>
      </w:r>
    </w:p>
    <w:p w14:paraId="2397F133" w14:textId="77777777" w:rsidR="00DC6DEA" w:rsidRDefault="00000000">
      <w:pPr>
        <w:pStyle w:val="FirstParagraph"/>
        <w:spacing w:before="0" w:after="0" w:line="360" w:lineRule="auto"/>
        <w:ind w:firstLineChars="200" w:firstLine="480"/>
        <w:jc w:val="both"/>
        <w:rPr>
          <w:rFonts w:ascii="宋体" w:eastAsia="宋体" w:hAnsi="宋体" w:cs="宋体" w:hint="eastAsia"/>
          <w:lang w:eastAsia="zh-CN"/>
        </w:rPr>
      </w:pPr>
      <w:r>
        <w:rPr>
          <w:rFonts w:ascii="宋体" w:eastAsia="宋体" w:hAnsi="宋体" w:cs="宋体"/>
          <w:lang w:eastAsia="zh-CN"/>
        </w:rPr>
        <w:t>架构重构方面，搭建</w:t>
      </w:r>
      <w:r>
        <w:rPr>
          <w:rFonts w:ascii="宋体" w:eastAsia="宋体" w:hAnsi="宋体" w:cs="宋体" w:hint="eastAsia"/>
          <w:lang w:eastAsia="zh-CN"/>
        </w:rPr>
        <w:t>“</w:t>
      </w:r>
      <w:r>
        <w:rPr>
          <w:rFonts w:ascii="宋体" w:eastAsia="宋体" w:hAnsi="宋体" w:cs="宋体"/>
          <w:lang w:eastAsia="zh-CN"/>
        </w:rPr>
        <w:t>边缘-云端协同算力架构</w:t>
      </w:r>
      <w:r>
        <w:rPr>
          <w:rFonts w:ascii="宋体" w:eastAsia="宋体" w:hAnsi="宋体" w:cs="宋体" w:hint="eastAsia"/>
          <w:lang w:eastAsia="zh-CN"/>
        </w:rPr>
        <w:t>”</w:t>
      </w:r>
      <w:r>
        <w:rPr>
          <w:rFonts w:ascii="宋体" w:eastAsia="宋体" w:hAnsi="宋体" w:cs="宋体"/>
          <w:lang w:eastAsia="zh-CN"/>
        </w:rPr>
        <w:t>：机器人底盘搭载NVIDIAJetsonNano边缘计算模块，承担实时图像预处理、轻量级病害初筛、本地数据缓存任务，仅将检测结果与关键图像上传云端，降低传输压力；云端采用</w:t>
      </w:r>
      <w:r>
        <w:rPr>
          <w:rFonts w:ascii="宋体" w:eastAsia="宋体" w:hAnsi="宋体" w:cs="宋体" w:hint="eastAsia"/>
          <w:lang w:eastAsia="zh-CN"/>
        </w:rPr>
        <w:t>“</w:t>
      </w:r>
      <w:r>
        <w:rPr>
          <w:rFonts w:ascii="宋体" w:eastAsia="宋体" w:hAnsi="宋体" w:cs="宋体"/>
          <w:lang w:eastAsia="zh-CN"/>
        </w:rPr>
        <w:t>SpringBoot3+MySQL+Redis</w:t>
      </w:r>
      <w:r>
        <w:rPr>
          <w:rFonts w:ascii="宋体" w:eastAsia="宋体" w:hAnsi="宋体" w:cs="宋体" w:hint="eastAsia"/>
          <w:lang w:eastAsia="zh-CN"/>
        </w:rPr>
        <w:t>”</w:t>
      </w:r>
      <w:r>
        <w:rPr>
          <w:rFonts w:ascii="宋体" w:eastAsia="宋体" w:hAnsi="宋体" w:cs="宋体"/>
          <w:lang w:eastAsia="zh-CN"/>
        </w:rPr>
        <w:t>微服务架构，部署深度学习大模型，完成病害</w:t>
      </w:r>
    </w:p>
    <w:p w14:paraId="170CF4F8" w14:textId="77777777" w:rsidR="00DC6DEA" w:rsidRDefault="00DC6DEA">
      <w:pPr>
        <w:pStyle w:val="a0"/>
        <w:rPr>
          <w:lang w:eastAsia="zh-CN"/>
        </w:rPr>
        <w:sectPr w:rsidR="00DC6DEA">
          <w:pgSz w:w="11906" w:h="16838"/>
          <w:pgMar w:top="1440" w:right="1800" w:bottom="1440" w:left="1800" w:header="720" w:footer="720" w:gutter="0"/>
          <w:cols w:space="720"/>
          <w:titlePg/>
          <w:docGrid w:linePitch="326"/>
        </w:sectPr>
      </w:pPr>
    </w:p>
    <w:p w14:paraId="671E847D" w14:textId="77777777" w:rsidR="00DC6DEA" w:rsidRDefault="00000000">
      <w:pPr>
        <w:pStyle w:val="FirstParagraph"/>
        <w:spacing w:before="0" w:after="0" w:line="360" w:lineRule="auto"/>
        <w:jc w:val="both"/>
        <w:rPr>
          <w:rFonts w:ascii="宋体" w:eastAsia="宋体" w:hAnsi="宋体" w:cs="宋体" w:hint="eastAsia"/>
          <w:lang w:eastAsia="zh-CN"/>
        </w:rPr>
      </w:pPr>
      <w:r>
        <w:rPr>
          <w:rFonts w:ascii="宋体" w:eastAsia="宋体" w:hAnsi="宋体" w:cs="宋体"/>
          <w:lang w:eastAsia="zh-CN"/>
        </w:rPr>
        <w:lastRenderedPageBreak/>
        <w:t>深度复核、量化评估、养护决策等复杂计算，形成</w:t>
      </w:r>
      <w:r>
        <w:rPr>
          <w:rFonts w:ascii="宋体" w:eastAsia="宋体" w:hAnsi="宋体" w:cs="宋体" w:hint="eastAsia"/>
          <w:lang w:eastAsia="zh-CN"/>
        </w:rPr>
        <w:t>“</w:t>
      </w:r>
      <w:r>
        <w:rPr>
          <w:rFonts w:ascii="宋体" w:eastAsia="宋体" w:hAnsi="宋体" w:cs="宋体"/>
          <w:lang w:eastAsia="zh-CN"/>
        </w:rPr>
        <w:t>边缘初筛+云端复判</w:t>
      </w:r>
      <w:r>
        <w:rPr>
          <w:rFonts w:ascii="宋体" w:eastAsia="宋体" w:hAnsi="宋体" w:cs="宋体" w:hint="eastAsia"/>
          <w:lang w:eastAsia="zh-CN"/>
        </w:rPr>
        <w:t>”</w:t>
      </w:r>
      <w:r>
        <w:rPr>
          <w:rFonts w:ascii="宋体" w:eastAsia="宋体" w:hAnsi="宋体" w:cs="宋体"/>
          <w:lang w:eastAsia="zh-CN"/>
        </w:rPr>
        <w:t>的高效算力分配模式。</w:t>
      </w:r>
    </w:p>
    <w:p w14:paraId="18CDAAAB" w14:textId="77777777" w:rsidR="00DC6DEA" w:rsidRDefault="00000000">
      <w:pPr>
        <w:pStyle w:val="a0"/>
        <w:spacing w:before="0" w:after="0" w:line="360" w:lineRule="auto"/>
        <w:rPr>
          <w:rFonts w:ascii="Times New Roman" w:hAnsi="Times New Roman" w:cs="Times New Roman"/>
          <w:b/>
          <w:bCs/>
          <w:lang w:eastAsia="zh-CN"/>
        </w:rPr>
      </w:pPr>
      <w:r>
        <w:rPr>
          <w:rFonts w:ascii="Times New Roman" w:hAnsi="Times New Roman" w:cs="Times New Roman"/>
          <w:b/>
          <w:bCs/>
          <w:lang w:eastAsia="zh-CN"/>
        </w:rPr>
        <w:t xml:space="preserve">6.4.3 </w:t>
      </w:r>
      <w:r>
        <w:rPr>
          <w:rFonts w:ascii="Times New Roman" w:hAnsi="Times New Roman" w:cs="Times New Roman"/>
          <w:b/>
          <w:bCs/>
          <w:lang w:eastAsia="zh-CN"/>
        </w:rPr>
        <w:t>全生命周期功能</w:t>
      </w:r>
    </w:p>
    <w:p w14:paraId="2519343F"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一期平台检测、评估、养护环节相互独立，未与桥梁结构模型关联。</w:t>
      </w:r>
    </w:p>
    <w:p w14:paraId="52F60B5C"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二期升级为</w:t>
      </w:r>
      <w:r>
        <w:rPr>
          <w:rFonts w:ascii="Times New Roman" w:hAnsi="Times New Roman" w:cs="Times New Roman"/>
          <w:lang w:eastAsia="zh-CN"/>
        </w:rPr>
        <w:t>“</w:t>
      </w:r>
      <w:r>
        <w:rPr>
          <w:rFonts w:ascii="Times New Roman" w:hAnsi="Times New Roman" w:cs="Times New Roman"/>
          <w:lang w:eastAsia="zh-CN"/>
        </w:rPr>
        <w:t>检测</w:t>
      </w:r>
      <w:r>
        <w:rPr>
          <w:rFonts w:ascii="Times New Roman" w:hAnsi="Times New Roman" w:cs="Times New Roman"/>
          <w:lang w:eastAsia="zh-CN"/>
        </w:rPr>
        <w:t>-</w:t>
      </w:r>
      <w:r>
        <w:rPr>
          <w:rFonts w:ascii="Times New Roman" w:hAnsi="Times New Roman" w:cs="Times New Roman"/>
          <w:lang w:eastAsia="zh-CN"/>
        </w:rPr>
        <w:t>评估</w:t>
      </w:r>
      <w:r>
        <w:rPr>
          <w:rFonts w:ascii="Times New Roman" w:hAnsi="Times New Roman" w:cs="Times New Roman"/>
          <w:lang w:eastAsia="zh-CN"/>
        </w:rPr>
        <w:t>-</w:t>
      </w:r>
      <w:r>
        <w:rPr>
          <w:rFonts w:ascii="Times New Roman" w:hAnsi="Times New Roman" w:cs="Times New Roman"/>
          <w:lang w:eastAsia="zh-CN"/>
        </w:rPr>
        <w:t>养护决策</w:t>
      </w:r>
      <w:r>
        <w:rPr>
          <w:rFonts w:ascii="Times New Roman" w:hAnsi="Times New Roman" w:cs="Times New Roman"/>
          <w:lang w:eastAsia="zh-CN"/>
        </w:rPr>
        <w:t>”</w:t>
      </w:r>
      <w:r>
        <w:rPr>
          <w:rFonts w:ascii="Times New Roman" w:hAnsi="Times New Roman" w:cs="Times New Roman"/>
          <w:lang w:eastAsia="zh-CN"/>
        </w:rPr>
        <w:t>一体化管理系统：智能检测模块支持自动生成巡检路径或手动设定重点区域，实时叠加</w:t>
      </w:r>
      <w:r>
        <w:rPr>
          <w:rFonts w:ascii="Times New Roman" w:hAnsi="Times New Roman" w:cs="Times New Roman"/>
          <w:lang w:eastAsia="zh-CN"/>
        </w:rPr>
        <w:t>AI</w:t>
      </w:r>
      <w:r>
        <w:rPr>
          <w:rFonts w:ascii="Times New Roman" w:hAnsi="Times New Roman" w:cs="Times New Roman"/>
          <w:lang w:eastAsia="zh-CN"/>
        </w:rPr>
        <w:t>识别结果于视频流；智能评估模块将病害参数映射至有限元模型，计算局部刚度折减与疲劳寿命损耗，输出构件损伤等级和桥梁健康评分（</w:t>
      </w:r>
      <w:r>
        <w:rPr>
          <w:rFonts w:ascii="Times New Roman" w:hAnsi="Times New Roman" w:cs="Times New Roman"/>
          <w:lang w:eastAsia="zh-CN"/>
        </w:rPr>
        <w:t>0~100</w:t>
      </w:r>
      <w:r>
        <w:rPr>
          <w:rFonts w:ascii="Times New Roman" w:hAnsi="Times New Roman" w:cs="Times New Roman"/>
          <w:lang w:eastAsia="zh-CN"/>
        </w:rPr>
        <w:t>分），自动生成检测报告；养护决策模块预测病害发展趋势并生成养护优先级排序（日常养护</w:t>
      </w:r>
      <w:r>
        <w:rPr>
          <w:rFonts w:ascii="Times New Roman" w:hAnsi="Times New Roman" w:cs="Times New Roman"/>
          <w:lang w:eastAsia="zh-CN"/>
        </w:rPr>
        <w:t>/</w:t>
      </w:r>
      <w:r>
        <w:rPr>
          <w:rFonts w:ascii="Times New Roman" w:hAnsi="Times New Roman" w:cs="Times New Roman"/>
          <w:lang w:eastAsia="zh-CN"/>
        </w:rPr>
        <w:t>定期维修</w:t>
      </w:r>
      <w:r>
        <w:rPr>
          <w:rFonts w:ascii="Times New Roman" w:hAnsi="Times New Roman" w:cs="Times New Roman"/>
          <w:lang w:eastAsia="zh-CN"/>
        </w:rPr>
        <w:t>/</w:t>
      </w:r>
      <w:r>
        <w:rPr>
          <w:rFonts w:ascii="Times New Roman" w:hAnsi="Times New Roman" w:cs="Times New Roman"/>
          <w:lang w:eastAsia="zh-CN"/>
        </w:rPr>
        <w:t>专项加固），以工单形式推送管养单位运维系统，实现</w:t>
      </w:r>
      <w:r>
        <w:rPr>
          <w:rFonts w:ascii="Times New Roman" w:hAnsi="Times New Roman" w:cs="Times New Roman"/>
          <w:lang w:eastAsia="zh-CN"/>
        </w:rPr>
        <w:t>“</w:t>
      </w:r>
      <w:r>
        <w:rPr>
          <w:rFonts w:ascii="Times New Roman" w:hAnsi="Times New Roman" w:cs="Times New Roman"/>
          <w:lang w:eastAsia="zh-CN"/>
        </w:rPr>
        <w:t>发现</w:t>
      </w:r>
      <w:r>
        <w:rPr>
          <w:rFonts w:ascii="Times New Roman" w:hAnsi="Times New Roman" w:cs="Times New Roman"/>
          <w:lang w:eastAsia="zh-CN"/>
        </w:rPr>
        <w:t>-</w:t>
      </w:r>
      <w:r>
        <w:rPr>
          <w:rFonts w:ascii="Times New Roman" w:hAnsi="Times New Roman" w:cs="Times New Roman"/>
          <w:lang w:eastAsia="zh-CN"/>
        </w:rPr>
        <w:t>评估</w:t>
      </w:r>
      <w:r>
        <w:rPr>
          <w:rFonts w:ascii="Times New Roman" w:hAnsi="Times New Roman" w:cs="Times New Roman"/>
          <w:lang w:eastAsia="zh-CN"/>
        </w:rPr>
        <w:t>-</w:t>
      </w:r>
      <w:r>
        <w:rPr>
          <w:rFonts w:ascii="Times New Roman" w:hAnsi="Times New Roman" w:cs="Times New Roman"/>
          <w:lang w:eastAsia="zh-CN"/>
        </w:rPr>
        <w:t>工单</w:t>
      </w:r>
      <w:r>
        <w:rPr>
          <w:rFonts w:ascii="Times New Roman" w:hAnsi="Times New Roman" w:cs="Times New Roman"/>
          <w:lang w:eastAsia="zh-CN"/>
        </w:rPr>
        <w:t>-</w:t>
      </w:r>
      <w:r>
        <w:rPr>
          <w:rFonts w:ascii="Times New Roman" w:hAnsi="Times New Roman" w:cs="Times New Roman"/>
          <w:lang w:eastAsia="zh-CN"/>
        </w:rPr>
        <w:t>处理</w:t>
      </w:r>
      <w:r>
        <w:rPr>
          <w:rFonts w:ascii="Times New Roman" w:hAnsi="Times New Roman" w:cs="Times New Roman"/>
          <w:lang w:eastAsia="zh-CN"/>
        </w:rPr>
        <w:t>”</w:t>
      </w:r>
      <w:r>
        <w:rPr>
          <w:rFonts w:ascii="Times New Roman" w:hAnsi="Times New Roman" w:cs="Times New Roman"/>
          <w:lang w:eastAsia="zh-CN"/>
        </w:rPr>
        <w:t>闭环。平台采用</w:t>
      </w:r>
      <w:r>
        <w:rPr>
          <w:rFonts w:ascii="Times New Roman" w:hAnsi="Times New Roman" w:cs="Times New Roman"/>
          <w:lang w:eastAsia="zh-CN"/>
        </w:rPr>
        <w:t>IFC</w:t>
      </w:r>
      <w:r>
        <w:rPr>
          <w:rFonts w:ascii="Times New Roman" w:hAnsi="Times New Roman" w:cs="Times New Roman"/>
          <w:lang w:eastAsia="zh-CN"/>
        </w:rPr>
        <w:t>开放标准作为</w:t>
      </w:r>
      <w:r>
        <w:rPr>
          <w:rFonts w:ascii="Times New Roman" w:hAnsi="Times New Roman" w:cs="Times New Roman"/>
          <w:lang w:eastAsia="zh-CN"/>
        </w:rPr>
        <w:t>BIM</w:t>
      </w:r>
      <w:r>
        <w:rPr>
          <w:rFonts w:ascii="Times New Roman" w:hAnsi="Times New Roman" w:cs="Times New Roman"/>
          <w:lang w:eastAsia="zh-CN"/>
        </w:rPr>
        <w:t>数据交换格式，支持与</w:t>
      </w:r>
      <w:r>
        <w:rPr>
          <w:rFonts w:ascii="Times New Roman" w:hAnsi="Times New Roman" w:cs="Times New Roman"/>
          <w:lang w:eastAsia="zh-CN"/>
        </w:rPr>
        <w:t>Revit</w:t>
      </w:r>
      <w:r>
        <w:rPr>
          <w:rFonts w:ascii="Times New Roman" w:hAnsi="Times New Roman" w:cs="Times New Roman"/>
          <w:lang w:eastAsia="zh-CN"/>
        </w:rPr>
        <w:t>、</w:t>
      </w:r>
      <w:r>
        <w:rPr>
          <w:rFonts w:ascii="Times New Roman" w:hAnsi="Times New Roman" w:cs="Times New Roman"/>
          <w:lang w:eastAsia="zh-CN"/>
        </w:rPr>
        <w:t>Tekla</w:t>
      </w:r>
      <w:r>
        <w:rPr>
          <w:rFonts w:ascii="Times New Roman" w:hAnsi="Times New Roman" w:cs="Times New Roman"/>
          <w:lang w:eastAsia="zh-CN"/>
        </w:rPr>
        <w:t>等主流软件互导，机器位置与病害坐标自动转换为</w:t>
      </w:r>
      <w:r>
        <w:rPr>
          <w:rFonts w:ascii="Times New Roman" w:hAnsi="Times New Roman" w:cs="Times New Roman"/>
          <w:lang w:eastAsia="zh-CN"/>
        </w:rPr>
        <w:t>BIM</w:t>
      </w:r>
      <w:r>
        <w:rPr>
          <w:rFonts w:ascii="Times New Roman" w:hAnsi="Times New Roman" w:cs="Times New Roman"/>
          <w:lang w:eastAsia="zh-CN"/>
        </w:rPr>
        <w:t>模型空间坐标以三维标注显示，预留</w:t>
      </w:r>
      <w:r>
        <w:rPr>
          <w:rFonts w:ascii="Times New Roman" w:hAnsi="Times New Roman" w:cs="Times New Roman"/>
          <w:lang w:eastAsia="zh-CN"/>
        </w:rPr>
        <w:t>OPC UA</w:t>
      </w:r>
      <w:r>
        <w:rPr>
          <w:rFonts w:ascii="Times New Roman" w:hAnsi="Times New Roman" w:cs="Times New Roman"/>
          <w:lang w:eastAsia="zh-CN"/>
        </w:rPr>
        <w:t>接口为未来接入健康监测传感器网络提供扩展能力。</w:t>
      </w:r>
      <w:bookmarkStart w:id="103" w:name="示范工程验证方案"/>
      <w:bookmarkEnd w:id="99"/>
      <w:bookmarkEnd w:id="102"/>
    </w:p>
    <w:p w14:paraId="441EA449"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104" w:name="_Toc229672055"/>
      <w:r>
        <w:rPr>
          <w:rFonts w:ascii="Times New Roman" w:eastAsiaTheme="minorEastAsia" w:hAnsi="Times New Roman" w:cs="Times New Roman"/>
          <w:color w:val="auto"/>
          <w:lang w:eastAsia="zh-CN"/>
        </w:rPr>
        <w:t xml:space="preserve">6.5 </w:t>
      </w:r>
      <w:r>
        <w:rPr>
          <w:rFonts w:ascii="Times New Roman" w:eastAsiaTheme="minorEastAsia" w:hAnsi="Times New Roman" w:cs="Times New Roman"/>
          <w:color w:val="auto"/>
          <w:lang w:eastAsia="zh-CN"/>
        </w:rPr>
        <w:t>示范工程验证方案</w:t>
      </w:r>
      <w:bookmarkEnd w:id="104"/>
    </w:p>
    <w:p w14:paraId="66915285" w14:textId="77777777" w:rsidR="00DC6DEA" w:rsidRDefault="00000000">
      <w:pPr>
        <w:pStyle w:val="a0"/>
        <w:spacing w:before="0" w:after="0" w:line="360" w:lineRule="auto"/>
        <w:rPr>
          <w:rFonts w:ascii="Times New Roman" w:hAnsi="Times New Roman" w:cs="Times New Roman"/>
          <w:b/>
          <w:bCs/>
          <w:lang w:eastAsia="zh-CN"/>
        </w:rPr>
      </w:pPr>
      <w:bookmarkStart w:id="105" w:name="实桥试验验证选择代表性钢箱梁桥梁开展现场检测验证"/>
      <w:r>
        <w:rPr>
          <w:rFonts w:ascii="Times New Roman" w:hAnsi="Times New Roman" w:cs="Times New Roman"/>
          <w:b/>
          <w:bCs/>
          <w:lang w:eastAsia="zh-CN"/>
        </w:rPr>
        <w:t xml:space="preserve">6.5.1 </w:t>
      </w:r>
      <w:r>
        <w:rPr>
          <w:rFonts w:ascii="Times New Roman" w:hAnsi="Times New Roman" w:cs="Times New Roman"/>
          <w:b/>
          <w:bCs/>
          <w:lang w:eastAsia="zh-CN"/>
        </w:rPr>
        <w:t>实桥试验验证</w:t>
      </w:r>
    </w:p>
    <w:p w14:paraId="70179586" w14:textId="5E150F33"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二期选择</w:t>
      </w:r>
      <w:r w:rsidR="001245C1">
        <w:rPr>
          <w:rFonts w:ascii="Times New Roman" w:hAnsi="Times New Roman" w:cs="Times New Roman" w:hint="eastAsia"/>
          <w:lang w:eastAsia="zh-CN"/>
        </w:rPr>
        <w:t>1-3</w:t>
      </w:r>
      <w:r w:rsidR="001245C1">
        <w:rPr>
          <w:rFonts w:ascii="Times New Roman" w:hAnsi="Times New Roman" w:cs="Times New Roman" w:hint="eastAsia"/>
          <w:lang w:eastAsia="zh-CN"/>
        </w:rPr>
        <w:t>座中大</w:t>
      </w:r>
      <w:r>
        <w:rPr>
          <w:rFonts w:ascii="Times New Roman" w:hAnsi="Times New Roman" w:cs="Times New Roman"/>
          <w:lang w:eastAsia="zh-CN"/>
        </w:rPr>
        <w:t>跨径钢箱梁桥作为示范验证对象。</w:t>
      </w:r>
      <w:r w:rsidR="001245C1">
        <w:rPr>
          <w:rFonts w:ascii="Times New Roman" w:hAnsi="Times New Roman" w:cs="Times New Roman" w:hint="eastAsia"/>
          <w:lang w:eastAsia="zh-CN"/>
        </w:rPr>
        <w:t>如</w:t>
      </w:r>
      <w:r>
        <w:rPr>
          <w:rFonts w:ascii="Times New Roman" w:hAnsi="Times New Roman" w:cs="Times New Roman"/>
          <w:lang w:eastAsia="zh-CN"/>
        </w:rPr>
        <w:t>厦漳大桥整幅宽</w:t>
      </w:r>
      <w:r>
        <w:rPr>
          <w:rFonts w:ascii="Times New Roman" w:hAnsi="Times New Roman" w:cs="Times New Roman"/>
          <w:lang w:eastAsia="zh-CN"/>
        </w:rPr>
        <w:t>33.0m</w:t>
      </w:r>
      <w:r>
        <w:rPr>
          <w:rFonts w:ascii="Times New Roman" w:hAnsi="Times New Roman" w:cs="Times New Roman"/>
          <w:lang w:eastAsia="zh-CN"/>
        </w:rPr>
        <w:t>，钢箱梁内部空间复杂、跨度大，已运营十余年，存在涂层</w:t>
      </w:r>
      <w:r>
        <w:rPr>
          <w:rFonts w:ascii="Times New Roman" w:hAnsi="Times New Roman" w:cs="Times New Roman" w:hint="eastAsia"/>
          <w:lang w:eastAsia="zh-CN"/>
        </w:rPr>
        <w:t>劣化</w:t>
      </w:r>
      <w:r>
        <w:rPr>
          <w:rFonts w:ascii="Times New Roman" w:hAnsi="Times New Roman" w:cs="Times New Roman"/>
          <w:lang w:eastAsia="zh-CN"/>
        </w:rPr>
        <w:t>、锈蚀、</w:t>
      </w:r>
      <w:r>
        <w:rPr>
          <w:rFonts w:ascii="Times New Roman" w:hAnsi="Times New Roman" w:cs="Times New Roman" w:hint="eastAsia"/>
          <w:lang w:eastAsia="zh-CN"/>
        </w:rPr>
        <w:t>变形</w:t>
      </w:r>
      <w:r>
        <w:rPr>
          <w:rFonts w:ascii="Times New Roman" w:hAnsi="Times New Roman" w:cs="Times New Roman"/>
          <w:lang w:eastAsia="zh-CN"/>
        </w:rPr>
        <w:t>等多类型典型病害。</w:t>
      </w:r>
      <w:r>
        <w:rPr>
          <w:rFonts w:ascii="Times New Roman" w:hAnsi="Times New Roman" w:cs="Times New Roman" w:hint="eastAsia"/>
          <w:lang w:eastAsia="zh-CN"/>
        </w:rPr>
        <w:t>所属</w:t>
      </w:r>
      <w:r>
        <w:rPr>
          <w:rFonts w:ascii="Times New Roman" w:hAnsi="Times New Roman" w:cs="Times New Roman"/>
          <w:lang w:eastAsia="zh-CN"/>
        </w:rPr>
        <w:t>浙江钢箱梁桥隔板间距、</w:t>
      </w:r>
      <w:r>
        <w:rPr>
          <w:rFonts w:ascii="Times New Roman" w:hAnsi="Times New Roman" w:cs="Times New Roman"/>
          <w:lang w:eastAsia="zh-CN"/>
        </w:rPr>
        <w:t>U</w:t>
      </w:r>
      <w:r>
        <w:rPr>
          <w:rFonts w:ascii="Times New Roman" w:hAnsi="Times New Roman" w:cs="Times New Roman"/>
          <w:lang w:eastAsia="zh-CN"/>
        </w:rPr>
        <w:t>肋布置与厦漳大桥存在差异，可检验模块化重构的跨桥适配能力，且地处温湿气候区，对设备环境适应性形成额外考验。</w:t>
      </w:r>
    </w:p>
    <w:p w14:paraId="53D03462"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验证分三阶段：第一阶段单机功能验证，在单箱室单侧开展全流程自动化巡检；第二阶段连续作业验证，完成整幅桥梁不少于</w:t>
      </w:r>
      <w:r>
        <w:rPr>
          <w:rFonts w:ascii="Times New Roman" w:hAnsi="Times New Roman" w:cs="Times New Roman"/>
          <w:lang w:eastAsia="zh-CN"/>
        </w:rPr>
        <w:t>3</w:t>
      </w:r>
      <w:r>
        <w:rPr>
          <w:rFonts w:ascii="Times New Roman" w:hAnsi="Times New Roman" w:cs="Times New Roman"/>
          <w:lang w:eastAsia="zh-CN"/>
        </w:rPr>
        <w:t>个连续箱室双侧全覆盖巡检，统计无故障运行时长、平均巡检效率。</w:t>
      </w:r>
    </w:p>
    <w:p w14:paraId="7576736F" w14:textId="77777777" w:rsidR="00DC6DEA" w:rsidRDefault="00000000">
      <w:pPr>
        <w:pStyle w:val="a0"/>
        <w:spacing w:before="0" w:after="0" w:line="360" w:lineRule="auto"/>
        <w:rPr>
          <w:rFonts w:ascii="Times New Roman" w:hAnsi="Times New Roman" w:cs="Times New Roman"/>
          <w:b/>
          <w:bCs/>
          <w:lang w:eastAsia="zh-CN"/>
        </w:rPr>
      </w:pPr>
      <w:bookmarkStart w:id="106" w:name="性能指标测试定位精度病害检出率巡检效率环境适应性"/>
      <w:bookmarkEnd w:id="105"/>
      <w:r>
        <w:rPr>
          <w:rFonts w:ascii="Times New Roman" w:hAnsi="Times New Roman" w:cs="Times New Roman"/>
          <w:b/>
          <w:bCs/>
          <w:lang w:eastAsia="zh-CN"/>
        </w:rPr>
        <w:t xml:space="preserve">6.5.2 </w:t>
      </w:r>
      <w:r>
        <w:rPr>
          <w:rFonts w:ascii="Times New Roman" w:hAnsi="Times New Roman" w:cs="Times New Roman"/>
          <w:b/>
          <w:bCs/>
          <w:lang w:eastAsia="zh-CN"/>
        </w:rPr>
        <w:t>性能指标测试</w:t>
      </w:r>
    </w:p>
    <w:p w14:paraId="5C374F60"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实桥验证对以下四类核心指标进行量化测试：</w:t>
      </w:r>
    </w:p>
    <w:p w14:paraId="50ECFF00"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1</w:t>
      </w:r>
      <w:r>
        <w:rPr>
          <w:rFonts w:ascii="Times New Roman" w:hAnsi="Times New Roman" w:cs="Times New Roman"/>
          <w:lang w:eastAsia="zh-CN"/>
        </w:rPr>
        <w:t>）定位精度测试：在箱梁内部布设不少于</w:t>
      </w:r>
      <w:r>
        <w:rPr>
          <w:rFonts w:ascii="Times New Roman" w:hAnsi="Times New Roman" w:cs="Times New Roman"/>
          <w:lang w:eastAsia="zh-CN"/>
        </w:rPr>
        <w:t>20</w:t>
      </w:r>
      <w:r>
        <w:rPr>
          <w:rFonts w:ascii="Times New Roman" w:hAnsi="Times New Roman" w:cs="Times New Roman"/>
          <w:lang w:eastAsia="zh-CN"/>
        </w:rPr>
        <w:t>个已知精确坐标标靶点，分静态和动态两种工况各重复</w:t>
      </w:r>
      <w:r>
        <w:rPr>
          <w:rFonts w:ascii="Times New Roman" w:hAnsi="Times New Roman" w:cs="Times New Roman"/>
          <w:lang w:eastAsia="zh-CN"/>
        </w:rPr>
        <w:t>10</w:t>
      </w:r>
      <w:r>
        <w:rPr>
          <w:rFonts w:ascii="Times New Roman" w:hAnsi="Times New Roman" w:cs="Times New Roman"/>
          <w:lang w:eastAsia="zh-CN"/>
        </w:rPr>
        <w:t>次，计算融合定位输出与真实坐标的欧氏距离误差。</w:t>
      </w:r>
    </w:p>
    <w:p w14:paraId="2EFF76C5" w14:textId="77777777" w:rsidR="00DC6DEA" w:rsidRDefault="00DC6DEA">
      <w:pPr>
        <w:pStyle w:val="a0"/>
        <w:rPr>
          <w:lang w:eastAsia="zh-CN"/>
        </w:rPr>
        <w:sectPr w:rsidR="00DC6DEA">
          <w:pgSz w:w="11906" w:h="16838"/>
          <w:pgMar w:top="1440" w:right="1800" w:bottom="1440" w:left="1800" w:header="720" w:footer="720" w:gutter="0"/>
          <w:cols w:space="720"/>
          <w:titlePg/>
          <w:docGrid w:linePitch="326"/>
        </w:sectPr>
      </w:pPr>
    </w:p>
    <w:p w14:paraId="197C4041"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2</w:t>
      </w:r>
      <w:r>
        <w:rPr>
          <w:rFonts w:ascii="Times New Roman" w:hAnsi="Times New Roman" w:cs="Times New Roman"/>
          <w:lang w:eastAsia="zh-CN"/>
        </w:rPr>
        <w:t>）病害检出率测试：选择已有历史人工检测记录且病害类型明确的箱室区域作为样本区，将</w:t>
      </w:r>
      <w:r>
        <w:rPr>
          <w:rFonts w:ascii="Times New Roman" w:hAnsi="Times New Roman" w:cs="Times New Roman"/>
          <w:lang w:eastAsia="zh-CN"/>
        </w:rPr>
        <w:t>AI</w:t>
      </w:r>
      <w:r>
        <w:rPr>
          <w:rFonts w:ascii="Times New Roman" w:hAnsi="Times New Roman" w:cs="Times New Roman"/>
          <w:lang w:eastAsia="zh-CN"/>
        </w:rPr>
        <w:t>识别结果与人工记录逐条比对，统计真阳性、假阳性、假阴性数量，计算检出率、准确率和</w:t>
      </w:r>
      <w:r>
        <w:rPr>
          <w:rFonts w:ascii="Times New Roman" w:hAnsi="Times New Roman" w:cs="Times New Roman"/>
          <w:lang w:eastAsia="zh-CN"/>
        </w:rPr>
        <w:t>F1</w:t>
      </w:r>
      <w:r>
        <w:rPr>
          <w:rFonts w:ascii="Times New Roman" w:hAnsi="Times New Roman" w:cs="Times New Roman"/>
          <w:lang w:eastAsia="zh-CN"/>
        </w:rPr>
        <w:t>分数，并按病害类型分别统计。</w:t>
      </w:r>
    </w:p>
    <w:p w14:paraId="4EB9CB8A" w14:textId="2A3254B6" w:rsidR="00DC6DEA" w:rsidRDefault="00000000">
      <w:pPr>
        <w:pStyle w:val="FirstParagraph"/>
        <w:spacing w:before="0" w:after="0" w:line="360" w:lineRule="auto"/>
        <w:ind w:firstLineChars="200" w:firstLine="480"/>
        <w:jc w:val="both"/>
        <w:rPr>
          <w:rFonts w:ascii="Times New Roman" w:hAnsi="Times New Roman" w:cs="Times New Roman"/>
          <w:b/>
          <w:bCs/>
          <w:lang w:eastAsia="zh-CN"/>
        </w:rPr>
      </w:pPr>
      <w:r>
        <w:rPr>
          <w:rFonts w:ascii="Times New Roman" w:hAnsi="Times New Roman" w:cs="Times New Roman"/>
          <w:lang w:eastAsia="zh-CN"/>
        </w:rPr>
        <w:t>（</w:t>
      </w:r>
      <w:r>
        <w:rPr>
          <w:rFonts w:ascii="Times New Roman" w:hAnsi="Times New Roman" w:cs="Times New Roman"/>
          <w:lang w:eastAsia="zh-CN"/>
        </w:rPr>
        <w:t>3</w:t>
      </w:r>
      <w:r>
        <w:rPr>
          <w:rFonts w:ascii="Times New Roman" w:hAnsi="Times New Roman" w:cs="Times New Roman"/>
          <w:lang w:eastAsia="zh-CN"/>
        </w:rPr>
        <w:t>）巡检效率测试：记录标准箱室（典型</w:t>
      </w:r>
      <w:r>
        <w:rPr>
          <w:rFonts w:ascii="Times New Roman" w:hAnsi="Times New Roman" w:cs="Times New Roman"/>
          <w:lang w:eastAsia="zh-CN"/>
        </w:rPr>
        <w:t>6m×16m×3m</w:t>
      </w:r>
      <w:r>
        <w:rPr>
          <w:rFonts w:ascii="Times New Roman" w:hAnsi="Times New Roman" w:cs="Times New Roman"/>
          <w:lang w:eastAsia="zh-CN"/>
        </w:rPr>
        <w:t>）单侧全覆盖巡检净作业时间，计算单位面积耗时，对比一期效率（约</w:t>
      </w:r>
      <w:r w:rsidR="00C60AB9">
        <w:rPr>
          <w:rFonts w:ascii="Times New Roman" w:hAnsi="Times New Roman" w:cs="Times New Roman" w:hint="eastAsia"/>
          <w:lang w:eastAsia="zh-CN"/>
        </w:rPr>
        <w:t>50</w:t>
      </w:r>
      <w:r>
        <w:rPr>
          <w:rFonts w:ascii="Times New Roman" w:hAnsi="Times New Roman" w:cs="Times New Roman"/>
          <w:lang w:eastAsia="zh-CN"/>
        </w:rPr>
        <w:t>min/</w:t>
      </w:r>
      <w:r>
        <w:rPr>
          <w:rFonts w:ascii="Times New Roman" w:hAnsi="Times New Roman" w:cs="Times New Roman" w:hint="eastAsia"/>
          <w:lang w:eastAsia="zh-CN"/>
        </w:rPr>
        <w:t>单室</w:t>
      </w:r>
      <w:r>
        <w:rPr>
          <w:rFonts w:ascii="Times New Roman" w:hAnsi="Times New Roman" w:cs="Times New Roman"/>
          <w:lang w:eastAsia="zh-CN"/>
        </w:rPr>
        <w:t>）。</w:t>
      </w:r>
    </w:p>
    <w:p w14:paraId="48C24360"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4</w:t>
      </w:r>
      <w:r>
        <w:rPr>
          <w:rFonts w:ascii="Times New Roman" w:hAnsi="Times New Roman" w:cs="Times New Roman"/>
          <w:lang w:eastAsia="zh-CN"/>
        </w:rPr>
        <w:t>）环境适应性测试：在实验室环境模型中模拟极端工况：高温</w:t>
      </w:r>
      <w:r>
        <w:rPr>
          <w:rFonts w:ascii="Times New Roman" w:hAnsi="Times New Roman" w:cs="Times New Roman"/>
          <w:lang w:eastAsia="zh-CN"/>
        </w:rPr>
        <w:t>40℃</w:t>
      </w:r>
      <w:r>
        <w:rPr>
          <w:rFonts w:ascii="Times New Roman" w:hAnsi="Times New Roman" w:cs="Times New Roman"/>
          <w:lang w:eastAsia="zh-CN"/>
        </w:rPr>
        <w:t>连续运行</w:t>
      </w:r>
      <w:r>
        <w:rPr>
          <w:rFonts w:ascii="Times New Roman" w:hAnsi="Times New Roman" w:cs="Times New Roman"/>
          <w:lang w:eastAsia="zh-CN"/>
        </w:rPr>
        <w:t>2h</w:t>
      </w:r>
      <w:r>
        <w:rPr>
          <w:rFonts w:ascii="Times New Roman" w:hAnsi="Times New Roman" w:cs="Times New Roman"/>
          <w:lang w:eastAsia="zh-CN"/>
        </w:rPr>
        <w:t>、低温</w:t>
      </w:r>
      <w:r>
        <w:rPr>
          <w:rFonts w:ascii="Times New Roman" w:hAnsi="Times New Roman" w:cs="Times New Roman"/>
          <w:lang w:eastAsia="zh-CN"/>
        </w:rPr>
        <w:t>5℃</w:t>
      </w:r>
      <w:r>
        <w:rPr>
          <w:rFonts w:ascii="Times New Roman" w:hAnsi="Times New Roman" w:cs="Times New Roman"/>
          <w:lang w:eastAsia="zh-CN"/>
        </w:rPr>
        <w:t>启动运行、高湿</w:t>
      </w:r>
      <w:r>
        <w:rPr>
          <w:rFonts w:ascii="Times New Roman" w:hAnsi="Times New Roman" w:cs="Times New Roman"/>
          <w:lang w:eastAsia="zh-CN"/>
        </w:rPr>
        <w:t>95%RH</w:t>
      </w:r>
      <w:r>
        <w:rPr>
          <w:rFonts w:ascii="Times New Roman" w:hAnsi="Times New Roman" w:cs="Times New Roman"/>
          <w:lang w:eastAsia="zh-CN"/>
        </w:rPr>
        <w:t>凝露状态、低照度</w:t>
      </w:r>
      <w:r>
        <w:rPr>
          <w:rFonts w:ascii="Times New Roman" w:hAnsi="Times New Roman" w:cs="Times New Roman"/>
          <w:lang w:eastAsia="zh-CN"/>
        </w:rPr>
        <w:t>&lt;1lux</w:t>
      </w:r>
      <w:r>
        <w:rPr>
          <w:rFonts w:ascii="Times New Roman" w:hAnsi="Times New Roman" w:cs="Times New Roman"/>
          <w:lang w:eastAsia="zh-CN"/>
        </w:rPr>
        <w:t>纯补光依赖。每项工况完成不少于</w:t>
      </w:r>
      <w:r>
        <w:rPr>
          <w:rFonts w:ascii="Times New Roman" w:hAnsi="Times New Roman" w:cs="Times New Roman"/>
          <w:lang w:eastAsia="zh-CN"/>
        </w:rPr>
        <w:t>3</w:t>
      </w:r>
      <w:r>
        <w:rPr>
          <w:rFonts w:ascii="Times New Roman" w:hAnsi="Times New Roman" w:cs="Times New Roman"/>
          <w:lang w:eastAsia="zh-CN"/>
        </w:rPr>
        <w:t>次完整伸</w:t>
      </w:r>
      <w:r>
        <w:rPr>
          <w:rFonts w:ascii="Times New Roman" w:hAnsi="Times New Roman" w:cs="Times New Roman"/>
          <w:lang w:eastAsia="zh-CN"/>
        </w:rPr>
        <w:t>-</w:t>
      </w:r>
      <w:r>
        <w:rPr>
          <w:rFonts w:ascii="Times New Roman" w:hAnsi="Times New Roman" w:cs="Times New Roman"/>
          <w:lang w:eastAsia="zh-CN"/>
        </w:rPr>
        <w:t>扫描循环，记录功能异常次数、定位精度衰减比例、图像可用率。</w:t>
      </w:r>
    </w:p>
    <w:p w14:paraId="5F9F9656"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通过系统化性能测试与对标分析，全面评估二期工程样机的技术成熟度与工程适用性，识别残余技术短板并制定改进措施，为</w:t>
      </w:r>
      <w:r>
        <w:rPr>
          <w:rFonts w:ascii="Times New Roman" w:hAnsi="Times New Roman" w:cs="Times New Roman"/>
          <w:lang w:eastAsia="zh-CN"/>
        </w:rPr>
        <w:t>2026</w:t>
      </w:r>
      <w:r>
        <w:rPr>
          <w:rFonts w:ascii="Times New Roman" w:hAnsi="Times New Roman" w:cs="Times New Roman"/>
          <w:lang w:eastAsia="zh-CN"/>
        </w:rPr>
        <w:t>年完成产品工程化定型、</w:t>
      </w:r>
      <w:r>
        <w:rPr>
          <w:rFonts w:ascii="Times New Roman" w:hAnsi="Times New Roman" w:cs="Times New Roman"/>
          <w:lang w:eastAsia="zh-CN"/>
        </w:rPr>
        <w:t>2027</w:t>
      </w:r>
      <w:r>
        <w:rPr>
          <w:rFonts w:ascii="Times New Roman" w:hAnsi="Times New Roman" w:cs="Times New Roman"/>
          <w:lang w:eastAsia="zh-CN"/>
        </w:rPr>
        <w:t>年启动规模化推广奠定技术验证基础。</w:t>
      </w:r>
    </w:p>
    <w:p w14:paraId="085740A1" w14:textId="77777777" w:rsidR="00DC6DEA" w:rsidRDefault="00DC6DEA">
      <w:pPr>
        <w:pStyle w:val="2"/>
        <w:spacing w:before="0" w:line="360" w:lineRule="auto"/>
        <w:rPr>
          <w:rFonts w:ascii="Times New Roman" w:eastAsiaTheme="minorEastAsia" w:hAnsi="Times New Roman" w:cs="Times New Roman"/>
          <w:color w:val="auto"/>
          <w:lang w:eastAsia="zh-CN"/>
        </w:rPr>
        <w:sectPr w:rsidR="00DC6DEA">
          <w:footerReference w:type="first" r:id="rId34"/>
          <w:pgSz w:w="11906" w:h="16838"/>
          <w:pgMar w:top="1440" w:right="1800" w:bottom="1440" w:left="1800" w:header="720" w:footer="720" w:gutter="0"/>
          <w:cols w:space="720"/>
          <w:titlePg/>
          <w:docGrid w:linePitch="326"/>
        </w:sectPr>
      </w:pPr>
      <w:bookmarkStart w:id="107" w:name="项目进度计划及人力资源"/>
      <w:bookmarkEnd w:id="2"/>
      <w:bookmarkEnd w:id="81"/>
      <w:bookmarkEnd w:id="103"/>
      <w:bookmarkEnd w:id="106"/>
    </w:p>
    <w:p w14:paraId="56C151C2" w14:textId="77777777" w:rsidR="00721AEA" w:rsidRDefault="00721AEA">
      <w:pPr>
        <w:pStyle w:val="2"/>
        <w:spacing w:before="0" w:line="360" w:lineRule="auto"/>
        <w:rPr>
          <w:rFonts w:ascii="Times New Roman" w:eastAsiaTheme="minorEastAsia" w:hAnsi="Times New Roman" w:cs="Times New Roman"/>
          <w:color w:val="auto"/>
          <w:lang w:eastAsia="zh-CN"/>
        </w:rPr>
        <w:sectPr w:rsidR="00721AEA">
          <w:pgSz w:w="11906" w:h="16838"/>
          <w:pgMar w:top="1440" w:right="1800" w:bottom="1440" w:left="1800" w:header="720" w:footer="720" w:gutter="0"/>
          <w:cols w:space="720"/>
          <w:titlePg/>
          <w:docGrid w:linePitch="326"/>
        </w:sectPr>
      </w:pPr>
    </w:p>
    <w:p w14:paraId="16571CBC" w14:textId="77777777" w:rsidR="00DC6DEA" w:rsidRDefault="00000000">
      <w:pPr>
        <w:pStyle w:val="2"/>
        <w:spacing w:before="0" w:line="360" w:lineRule="auto"/>
        <w:rPr>
          <w:rFonts w:ascii="Times New Roman" w:eastAsiaTheme="minorEastAsia" w:hAnsi="Times New Roman" w:cs="Times New Roman"/>
          <w:color w:val="auto"/>
          <w:lang w:eastAsia="zh-CN"/>
        </w:rPr>
      </w:pPr>
      <w:bookmarkStart w:id="108" w:name="_Toc229672056"/>
      <w:r>
        <w:rPr>
          <w:rFonts w:ascii="Times New Roman" w:eastAsiaTheme="minorEastAsia" w:hAnsi="Times New Roman" w:cs="Times New Roman"/>
          <w:color w:val="auto"/>
          <w:lang w:eastAsia="zh-CN"/>
        </w:rPr>
        <w:lastRenderedPageBreak/>
        <w:t>七、项目进度计划及人力资源</w:t>
      </w:r>
      <w:bookmarkEnd w:id="108"/>
    </w:p>
    <w:p w14:paraId="26F60D46" w14:textId="77777777" w:rsidR="00DC6DEA" w:rsidRDefault="00000000">
      <w:pPr>
        <w:pStyle w:val="3"/>
        <w:spacing w:before="0" w:line="360" w:lineRule="auto"/>
        <w:rPr>
          <w:rFonts w:ascii="Times New Roman" w:eastAsiaTheme="minorEastAsia" w:hAnsi="Times New Roman" w:cs="Times New Roman"/>
          <w:color w:val="auto"/>
          <w:lang w:eastAsia="zh-CN"/>
        </w:rPr>
      </w:pPr>
      <w:bookmarkStart w:id="109" w:name="_Toc229672057"/>
      <w:bookmarkStart w:id="110" w:name="项目进度计划"/>
      <w:r>
        <w:rPr>
          <w:rFonts w:ascii="Times New Roman" w:eastAsiaTheme="minorEastAsia" w:hAnsi="Times New Roman" w:cs="Times New Roman"/>
          <w:color w:val="auto"/>
          <w:lang w:eastAsia="zh-CN"/>
        </w:rPr>
        <w:t xml:space="preserve">7.1 </w:t>
      </w:r>
      <w:r>
        <w:rPr>
          <w:rFonts w:ascii="Times New Roman" w:eastAsiaTheme="minorEastAsia" w:hAnsi="Times New Roman" w:cs="Times New Roman"/>
          <w:color w:val="auto"/>
          <w:lang w:eastAsia="zh-CN"/>
        </w:rPr>
        <w:t>项目进度计划</w:t>
      </w:r>
      <w:bookmarkEnd w:id="109"/>
    </w:p>
    <w:p w14:paraId="4867FA04"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本项目研究期限</w:t>
      </w:r>
      <w:r>
        <w:rPr>
          <w:rFonts w:ascii="Times New Roman" w:hAnsi="Times New Roman" w:cs="Times New Roman"/>
          <w:lang w:eastAsia="zh-CN"/>
        </w:rPr>
        <w:t>18</w:t>
      </w:r>
      <w:r>
        <w:rPr>
          <w:rFonts w:ascii="Times New Roman" w:hAnsi="Times New Roman" w:cs="Times New Roman"/>
          <w:lang w:eastAsia="zh-CN"/>
        </w:rPr>
        <w:t>个月，起止时间为</w:t>
      </w:r>
      <w:r>
        <w:rPr>
          <w:rFonts w:ascii="Times New Roman" w:hAnsi="Times New Roman" w:cs="Times New Roman"/>
          <w:lang w:eastAsia="zh-CN"/>
        </w:rPr>
        <w:t>2026</w:t>
      </w:r>
      <w:r>
        <w:rPr>
          <w:rFonts w:ascii="Times New Roman" w:hAnsi="Times New Roman" w:cs="Times New Roman"/>
          <w:lang w:eastAsia="zh-CN"/>
        </w:rPr>
        <w:t>年</w:t>
      </w:r>
      <w:r>
        <w:rPr>
          <w:rFonts w:ascii="Times New Roman" w:hAnsi="Times New Roman" w:cs="Times New Roman"/>
          <w:lang w:eastAsia="zh-CN"/>
        </w:rPr>
        <w:t>6</w:t>
      </w:r>
      <w:r>
        <w:rPr>
          <w:rFonts w:ascii="Times New Roman" w:hAnsi="Times New Roman" w:cs="Times New Roman"/>
          <w:lang w:eastAsia="zh-CN"/>
        </w:rPr>
        <w:t>月至</w:t>
      </w:r>
      <w:r>
        <w:rPr>
          <w:rFonts w:ascii="Times New Roman" w:hAnsi="Times New Roman" w:cs="Times New Roman"/>
          <w:lang w:eastAsia="zh-CN"/>
        </w:rPr>
        <w:t>2027</w:t>
      </w:r>
      <w:r>
        <w:rPr>
          <w:rFonts w:ascii="Times New Roman" w:hAnsi="Times New Roman" w:cs="Times New Roman"/>
          <w:lang w:eastAsia="zh-CN"/>
        </w:rPr>
        <w:t>年</w:t>
      </w:r>
      <w:r>
        <w:rPr>
          <w:rFonts w:ascii="Times New Roman" w:hAnsi="Times New Roman" w:cs="Times New Roman"/>
          <w:lang w:eastAsia="zh-CN"/>
        </w:rPr>
        <w:t>12</w:t>
      </w:r>
      <w:r>
        <w:rPr>
          <w:rFonts w:ascii="Times New Roman" w:hAnsi="Times New Roman" w:cs="Times New Roman"/>
          <w:lang w:eastAsia="zh-CN"/>
        </w:rPr>
        <w:t>月。基于一期原理样机的技术积累，结合工程化研发规律与产品迭代需求，将项目划分为三个阶段推进，各阶段任务既相对独立又相互衔接，关键节点重叠</w:t>
      </w:r>
      <w:r>
        <w:rPr>
          <w:rFonts w:ascii="Times New Roman" w:hAnsi="Times New Roman" w:cs="Times New Roman"/>
          <w:lang w:eastAsia="zh-CN"/>
        </w:rPr>
        <w:t>2~4</w:t>
      </w:r>
      <w:r>
        <w:rPr>
          <w:rFonts w:ascii="Times New Roman" w:hAnsi="Times New Roman" w:cs="Times New Roman"/>
          <w:lang w:eastAsia="zh-CN"/>
        </w:rPr>
        <w:t>个月以确保技术协同与资源高效配置。</w:t>
      </w:r>
      <w:bookmarkStart w:id="111" w:name="第一阶段2026.1-2026.8硬件系统优化设计与样机研制"/>
    </w:p>
    <w:p w14:paraId="57EF3F26" w14:textId="77777777" w:rsidR="00DC6DEA" w:rsidRDefault="00000000">
      <w:pPr>
        <w:pStyle w:val="FirstParagraph"/>
        <w:spacing w:before="0" w:after="0" w:line="360" w:lineRule="auto"/>
        <w:jc w:val="both"/>
        <w:rPr>
          <w:rFonts w:ascii="Times New Roman" w:hAnsi="Times New Roman" w:cs="Times New Roman"/>
          <w:b/>
          <w:bCs/>
          <w:lang w:eastAsia="zh-CN"/>
        </w:rPr>
      </w:pPr>
      <w:r>
        <w:rPr>
          <w:rFonts w:ascii="Times New Roman" w:hAnsi="Times New Roman" w:cs="Times New Roman"/>
          <w:b/>
          <w:bCs/>
          <w:lang w:eastAsia="zh-CN"/>
        </w:rPr>
        <w:t xml:space="preserve">7.1.1 </w:t>
      </w:r>
      <w:r>
        <w:rPr>
          <w:rFonts w:ascii="Times New Roman" w:hAnsi="Times New Roman" w:cs="Times New Roman"/>
          <w:b/>
          <w:bCs/>
          <w:lang w:eastAsia="zh-CN"/>
        </w:rPr>
        <w:t>第一阶段（</w:t>
      </w:r>
      <w:r>
        <w:rPr>
          <w:rFonts w:ascii="Times New Roman" w:hAnsi="Times New Roman" w:cs="Times New Roman"/>
          <w:b/>
          <w:bCs/>
          <w:lang w:eastAsia="zh-CN"/>
        </w:rPr>
        <w:t>2026.1-2026.8</w:t>
      </w:r>
      <w:r>
        <w:rPr>
          <w:rFonts w:ascii="Times New Roman" w:hAnsi="Times New Roman" w:cs="Times New Roman"/>
          <w:b/>
          <w:bCs/>
          <w:lang w:eastAsia="zh-CN"/>
        </w:rPr>
        <w:t>）：硬件系统优化设计与样机研制</w:t>
      </w:r>
    </w:p>
    <w:p w14:paraId="10566A87"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本阶段聚焦硬件系统的工程化优化与样机研制，主要任务包括：</w:t>
      </w:r>
    </w:p>
    <w:p w14:paraId="5E4168BA"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1</w:t>
      </w:r>
      <w:r>
        <w:rPr>
          <w:rFonts w:ascii="Times New Roman" w:hAnsi="Times New Roman" w:cs="Times New Roman"/>
          <w:lang w:eastAsia="zh-CN"/>
        </w:rPr>
        <w:t>）完成多级</w:t>
      </w:r>
      <w:r>
        <w:rPr>
          <w:rFonts w:ascii="Times New Roman" w:hAnsi="Times New Roman" w:cs="Times New Roman" w:hint="eastAsia"/>
          <w:lang w:eastAsia="zh-CN"/>
        </w:rPr>
        <w:t>长悬臂</w:t>
      </w:r>
      <w:r>
        <w:rPr>
          <w:rFonts w:ascii="Times New Roman" w:hAnsi="Times New Roman" w:cs="Times New Roman"/>
          <w:lang w:eastAsia="zh-CN"/>
        </w:rPr>
        <w:t>结构方案设计，</w:t>
      </w:r>
      <w:r>
        <w:rPr>
          <w:rFonts w:ascii="Times New Roman" w:hAnsi="Times New Roman" w:cs="Times New Roman" w:hint="eastAsia"/>
          <w:lang w:eastAsia="zh-CN"/>
        </w:rPr>
        <w:t>优化</w:t>
      </w:r>
      <w:r>
        <w:rPr>
          <w:rFonts w:ascii="Times New Roman" w:hAnsi="Times New Roman" w:cs="Times New Roman"/>
          <w:lang w:eastAsia="zh-CN"/>
        </w:rPr>
        <w:t>传统长悬臂结构，提升伸缩效率与作业稳定性；</w:t>
      </w:r>
    </w:p>
    <w:p w14:paraId="0E5B7D71"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2</w:t>
      </w:r>
      <w:r>
        <w:rPr>
          <w:rFonts w:ascii="Times New Roman" w:hAnsi="Times New Roman" w:cs="Times New Roman"/>
          <w:lang w:eastAsia="zh-CN"/>
        </w:rPr>
        <w:t>）研制多功能云台相机系统，实现巡检点位全覆盖；</w:t>
      </w:r>
    </w:p>
    <w:p w14:paraId="66E811AB"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hint="eastAsia"/>
          <w:lang w:eastAsia="zh-CN"/>
        </w:rPr>
        <w:t>3</w:t>
      </w:r>
      <w:r>
        <w:rPr>
          <w:rFonts w:ascii="Times New Roman" w:hAnsi="Times New Roman" w:cs="Times New Roman"/>
          <w:lang w:eastAsia="zh-CN"/>
        </w:rPr>
        <w:t>）开展工程场景模块化组装适配设计，研制标准化接口与快速重构组件；</w:t>
      </w:r>
    </w:p>
    <w:p w14:paraId="6FFAC11C"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hint="eastAsia"/>
          <w:lang w:eastAsia="zh-CN"/>
        </w:rPr>
        <w:t>4</w:t>
      </w:r>
      <w:r>
        <w:rPr>
          <w:rFonts w:ascii="Times New Roman" w:hAnsi="Times New Roman" w:cs="Times New Roman"/>
          <w:lang w:eastAsia="zh-CN"/>
        </w:rPr>
        <w:t>）完成工程样机加工制造与实验室环境联调。该阶段输出为具备基本作业能力的工程样机</w:t>
      </w:r>
      <w:r>
        <w:rPr>
          <w:rFonts w:ascii="Times New Roman" w:hAnsi="Times New Roman" w:cs="Times New Roman"/>
          <w:lang w:eastAsia="zh-CN"/>
        </w:rPr>
        <w:t>1</w:t>
      </w:r>
      <w:r>
        <w:rPr>
          <w:rFonts w:ascii="Times New Roman" w:hAnsi="Times New Roman" w:cs="Times New Roman"/>
          <w:lang w:eastAsia="zh-CN"/>
        </w:rPr>
        <w:t>套。</w:t>
      </w:r>
    </w:p>
    <w:p w14:paraId="01CF2FE9" w14:textId="77777777" w:rsidR="00DC6DEA" w:rsidRDefault="00000000">
      <w:pPr>
        <w:pStyle w:val="FirstParagraph"/>
        <w:spacing w:before="0" w:after="0" w:line="360" w:lineRule="auto"/>
        <w:jc w:val="both"/>
        <w:rPr>
          <w:rFonts w:ascii="Times New Roman" w:hAnsi="Times New Roman" w:cs="Times New Roman"/>
          <w:b/>
          <w:bCs/>
          <w:lang w:eastAsia="zh-CN"/>
        </w:rPr>
      </w:pPr>
      <w:bookmarkStart w:id="112" w:name="第二阶段2026.6-2026.12智能算法升级与软件平台开发"/>
      <w:bookmarkEnd w:id="111"/>
      <w:r>
        <w:rPr>
          <w:rFonts w:ascii="Times New Roman" w:hAnsi="Times New Roman" w:cs="Times New Roman"/>
          <w:b/>
          <w:bCs/>
          <w:lang w:eastAsia="zh-CN"/>
        </w:rPr>
        <w:t xml:space="preserve">7.1.2 </w:t>
      </w:r>
      <w:r>
        <w:rPr>
          <w:rFonts w:ascii="Times New Roman" w:hAnsi="Times New Roman" w:cs="Times New Roman"/>
          <w:b/>
          <w:bCs/>
          <w:lang w:eastAsia="zh-CN"/>
        </w:rPr>
        <w:t>第二阶段（</w:t>
      </w:r>
      <w:r>
        <w:rPr>
          <w:rFonts w:ascii="Times New Roman" w:hAnsi="Times New Roman" w:cs="Times New Roman"/>
          <w:b/>
          <w:bCs/>
          <w:lang w:eastAsia="zh-CN"/>
        </w:rPr>
        <w:t>2026.6-2026.12</w:t>
      </w:r>
      <w:r>
        <w:rPr>
          <w:rFonts w:ascii="Times New Roman" w:hAnsi="Times New Roman" w:cs="Times New Roman"/>
          <w:b/>
          <w:bCs/>
          <w:lang w:eastAsia="zh-CN"/>
        </w:rPr>
        <w:t>）：智能算法升级与软件平台开发</w:t>
      </w:r>
    </w:p>
    <w:p w14:paraId="046D9DF1"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本阶段与第一阶段重叠</w:t>
      </w:r>
      <w:r>
        <w:rPr>
          <w:rFonts w:ascii="Times New Roman" w:hAnsi="Times New Roman" w:cs="Times New Roman"/>
          <w:lang w:eastAsia="zh-CN"/>
        </w:rPr>
        <w:t>3</w:t>
      </w:r>
      <w:r>
        <w:rPr>
          <w:rFonts w:ascii="Times New Roman" w:hAnsi="Times New Roman" w:cs="Times New Roman"/>
          <w:lang w:eastAsia="zh-CN"/>
        </w:rPr>
        <w:t>个月，实现硬件开发与算法、软件开发的并行推进，主要任务包括：</w:t>
      </w:r>
    </w:p>
    <w:p w14:paraId="7C50E50A"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1</w:t>
      </w:r>
      <w:r>
        <w:rPr>
          <w:rFonts w:ascii="Times New Roman" w:hAnsi="Times New Roman" w:cs="Times New Roman"/>
          <w:lang w:eastAsia="zh-CN"/>
        </w:rPr>
        <w:t>）改进多源融合定位算法，优化视觉</w:t>
      </w:r>
      <w:r>
        <w:rPr>
          <w:rFonts w:ascii="Times New Roman" w:hAnsi="Times New Roman" w:cs="Times New Roman"/>
          <w:lang w:eastAsia="zh-CN"/>
        </w:rPr>
        <w:t>SLAM</w:t>
      </w:r>
      <w:r>
        <w:rPr>
          <w:rFonts w:ascii="Times New Roman" w:hAnsi="Times New Roman" w:cs="Times New Roman"/>
          <w:lang w:eastAsia="zh-CN"/>
        </w:rPr>
        <w:t>、编码器与惯性导航的数据同步机制与融合策略，提升</w:t>
      </w:r>
      <w:r>
        <w:rPr>
          <w:rFonts w:ascii="Times New Roman" w:hAnsi="Times New Roman" w:cs="Times New Roman" w:hint="eastAsia"/>
          <w:lang w:eastAsia="zh-CN"/>
        </w:rPr>
        <w:t>纵向</w:t>
      </w:r>
      <w:r>
        <w:rPr>
          <w:rFonts w:ascii="Times New Roman" w:hAnsi="Times New Roman" w:cs="Times New Roman"/>
          <w:lang w:eastAsia="zh-CN"/>
        </w:rPr>
        <w:t>定位精度至</w:t>
      </w:r>
      <w:r>
        <w:rPr>
          <w:rFonts w:ascii="Times New Roman" w:hAnsi="Times New Roman" w:cs="Times New Roman"/>
          <w:lang w:eastAsia="zh-CN"/>
        </w:rPr>
        <w:t>≤</w:t>
      </w:r>
      <w:r>
        <w:rPr>
          <w:rFonts w:ascii="Times New Roman" w:hAnsi="Times New Roman" w:cs="Times New Roman" w:hint="eastAsia"/>
          <w:lang w:eastAsia="zh-CN"/>
        </w:rPr>
        <w:t>10</w:t>
      </w:r>
      <w:r>
        <w:rPr>
          <w:rFonts w:ascii="Times New Roman" w:hAnsi="Times New Roman" w:cs="Times New Roman"/>
          <w:lang w:eastAsia="zh-CN"/>
        </w:rPr>
        <w:t>cm</w:t>
      </w:r>
      <w:r>
        <w:rPr>
          <w:rFonts w:ascii="Times New Roman" w:hAnsi="Times New Roman" w:cs="Times New Roman" w:hint="eastAsia"/>
          <w:lang w:eastAsia="zh-CN"/>
        </w:rPr>
        <w:t>，长悬臂定位精度</w:t>
      </w:r>
      <w:r>
        <w:rPr>
          <w:rFonts w:ascii="Times New Roman" w:hAnsi="Times New Roman" w:cs="Times New Roman"/>
          <w:lang w:eastAsia="zh-CN"/>
        </w:rPr>
        <w:t>≤</w:t>
      </w:r>
      <w:r>
        <w:rPr>
          <w:rFonts w:ascii="Times New Roman" w:hAnsi="Times New Roman" w:cs="Times New Roman" w:hint="eastAsia"/>
          <w:lang w:eastAsia="zh-CN"/>
        </w:rPr>
        <w:t>1cm</w:t>
      </w:r>
      <w:r>
        <w:rPr>
          <w:rFonts w:ascii="Times New Roman" w:hAnsi="Times New Roman" w:cs="Times New Roman"/>
          <w:lang w:eastAsia="zh-CN"/>
        </w:rPr>
        <w:t>；</w:t>
      </w:r>
    </w:p>
    <w:p w14:paraId="466FB433"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2</w:t>
      </w:r>
      <w:r>
        <w:rPr>
          <w:rFonts w:ascii="Times New Roman" w:hAnsi="Times New Roman" w:cs="Times New Roman"/>
          <w:lang w:eastAsia="zh-CN"/>
        </w:rPr>
        <w:t>）优化病害智能识别算法，基于一期数据积累与增强样本训练，增强模型泛化能力与识别准确率，目标病害检出率</w:t>
      </w:r>
      <w:r>
        <w:rPr>
          <w:rFonts w:ascii="Times New Roman" w:hAnsi="Times New Roman" w:cs="Times New Roman"/>
          <w:lang w:eastAsia="zh-CN"/>
        </w:rPr>
        <w:t>≥9</w:t>
      </w:r>
      <w:r>
        <w:rPr>
          <w:rFonts w:ascii="Times New Roman" w:hAnsi="Times New Roman" w:cs="Times New Roman" w:hint="eastAsia"/>
          <w:lang w:eastAsia="zh-CN"/>
        </w:rPr>
        <w:t>5</w:t>
      </w:r>
      <w:r>
        <w:rPr>
          <w:rFonts w:ascii="Times New Roman" w:hAnsi="Times New Roman" w:cs="Times New Roman"/>
          <w:lang w:eastAsia="zh-CN"/>
        </w:rPr>
        <w:t>%</w:t>
      </w:r>
      <w:r>
        <w:rPr>
          <w:rFonts w:ascii="Times New Roman" w:hAnsi="Times New Roman" w:cs="Times New Roman"/>
          <w:lang w:eastAsia="zh-CN"/>
        </w:rPr>
        <w:t>；</w:t>
      </w:r>
    </w:p>
    <w:p w14:paraId="4660D1BB"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3</w:t>
      </w:r>
      <w:r>
        <w:rPr>
          <w:rFonts w:ascii="Times New Roman" w:hAnsi="Times New Roman" w:cs="Times New Roman"/>
          <w:lang w:eastAsia="zh-CN"/>
        </w:rPr>
        <w:t>）构建国内首创的钢箱梁病害数据库，建立涵盖</w:t>
      </w:r>
      <w:r>
        <w:rPr>
          <w:rFonts w:ascii="Times New Roman" w:hAnsi="Times New Roman" w:cs="Times New Roman" w:hint="eastAsia"/>
          <w:lang w:eastAsia="zh-CN"/>
        </w:rPr>
        <w:t>3</w:t>
      </w:r>
      <w:r>
        <w:rPr>
          <w:rFonts w:ascii="Times New Roman" w:hAnsi="Times New Roman" w:cs="Times New Roman" w:hint="eastAsia"/>
          <w:lang w:eastAsia="zh-CN"/>
        </w:rPr>
        <w:t>大类</w:t>
      </w:r>
      <w:r>
        <w:rPr>
          <w:rFonts w:ascii="Times New Roman" w:hAnsi="Times New Roman" w:cs="Times New Roman" w:hint="eastAsia"/>
          <w:lang w:eastAsia="zh-CN"/>
        </w:rPr>
        <w:t>15</w:t>
      </w:r>
      <w:r>
        <w:rPr>
          <w:rFonts w:ascii="Times New Roman" w:hAnsi="Times New Roman" w:cs="Times New Roman" w:hint="eastAsia"/>
          <w:lang w:eastAsia="zh-CN"/>
        </w:rPr>
        <w:t>小类</w:t>
      </w:r>
      <w:r>
        <w:rPr>
          <w:rFonts w:ascii="Times New Roman" w:hAnsi="Times New Roman" w:cs="Times New Roman"/>
          <w:lang w:eastAsia="zh-CN"/>
        </w:rPr>
        <w:t>典型病害的标准化分类体系与特征样本库；</w:t>
      </w:r>
    </w:p>
    <w:p w14:paraId="0B5ADE89"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4</w:t>
      </w:r>
      <w:r>
        <w:rPr>
          <w:rFonts w:ascii="Times New Roman" w:hAnsi="Times New Roman" w:cs="Times New Roman"/>
          <w:lang w:eastAsia="zh-CN"/>
        </w:rPr>
        <w:t>）开发端云平台全生命周期检养运维系统，实现检测数据实时上传、病害智能诊断、养护决策支持及可视化展示。该阶段输出为算法软件包</w:t>
      </w:r>
      <w:r>
        <w:rPr>
          <w:rFonts w:ascii="Times New Roman" w:hAnsi="Times New Roman" w:cs="Times New Roman"/>
          <w:lang w:eastAsia="zh-CN"/>
        </w:rPr>
        <w:t>1</w:t>
      </w:r>
      <w:r>
        <w:rPr>
          <w:rFonts w:ascii="Times New Roman" w:hAnsi="Times New Roman" w:cs="Times New Roman"/>
          <w:lang w:eastAsia="zh-CN"/>
        </w:rPr>
        <w:t>套、病害数据库</w:t>
      </w:r>
      <w:r>
        <w:rPr>
          <w:rFonts w:ascii="Times New Roman" w:hAnsi="Times New Roman" w:cs="Times New Roman"/>
          <w:lang w:eastAsia="zh-CN"/>
        </w:rPr>
        <w:t>1</w:t>
      </w:r>
      <w:r>
        <w:rPr>
          <w:rFonts w:ascii="Times New Roman" w:hAnsi="Times New Roman" w:cs="Times New Roman"/>
          <w:lang w:eastAsia="zh-CN"/>
        </w:rPr>
        <w:t>套、端云平台</w:t>
      </w:r>
      <w:r>
        <w:rPr>
          <w:rFonts w:ascii="Times New Roman" w:hAnsi="Times New Roman" w:cs="Times New Roman"/>
          <w:lang w:eastAsia="zh-CN"/>
        </w:rPr>
        <w:t>1</w:t>
      </w:r>
      <w:r>
        <w:rPr>
          <w:rFonts w:ascii="Times New Roman" w:hAnsi="Times New Roman" w:cs="Times New Roman"/>
          <w:lang w:eastAsia="zh-CN"/>
        </w:rPr>
        <w:t>套。</w:t>
      </w:r>
    </w:p>
    <w:p w14:paraId="3817DAF4" w14:textId="77777777" w:rsidR="00DC6DEA" w:rsidRDefault="00000000">
      <w:pPr>
        <w:pStyle w:val="FirstParagraph"/>
        <w:spacing w:before="0" w:after="0" w:line="360" w:lineRule="auto"/>
        <w:jc w:val="both"/>
        <w:rPr>
          <w:rFonts w:ascii="Times New Roman" w:hAnsi="Times New Roman" w:cs="Times New Roman"/>
          <w:b/>
          <w:bCs/>
          <w:lang w:eastAsia="zh-CN"/>
        </w:rPr>
      </w:pPr>
      <w:bookmarkStart w:id="113" w:name="第三阶段2026.10-2027.6系统集成调试示范验证与结题验收"/>
      <w:bookmarkEnd w:id="112"/>
      <w:r>
        <w:rPr>
          <w:rFonts w:ascii="Times New Roman" w:hAnsi="Times New Roman" w:cs="Times New Roman"/>
          <w:b/>
          <w:bCs/>
          <w:lang w:eastAsia="zh-CN"/>
        </w:rPr>
        <w:t xml:space="preserve">7.1.3 </w:t>
      </w:r>
      <w:r>
        <w:rPr>
          <w:rFonts w:ascii="Times New Roman" w:hAnsi="Times New Roman" w:cs="Times New Roman"/>
          <w:b/>
          <w:bCs/>
          <w:lang w:eastAsia="zh-CN"/>
        </w:rPr>
        <w:t>第三阶段（</w:t>
      </w:r>
      <w:r>
        <w:rPr>
          <w:rFonts w:ascii="Times New Roman" w:hAnsi="Times New Roman" w:cs="Times New Roman"/>
          <w:b/>
          <w:bCs/>
          <w:lang w:eastAsia="zh-CN"/>
        </w:rPr>
        <w:t>2026.10-2027.6</w:t>
      </w:r>
      <w:r>
        <w:rPr>
          <w:rFonts w:ascii="Times New Roman" w:hAnsi="Times New Roman" w:cs="Times New Roman"/>
          <w:b/>
          <w:bCs/>
          <w:lang w:eastAsia="zh-CN"/>
        </w:rPr>
        <w:t>）：系统集成调试、示范验证与结题验收</w:t>
      </w:r>
    </w:p>
    <w:p w14:paraId="06378A6D"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本阶段与前两阶段分别重叠</w:t>
      </w:r>
      <w:r>
        <w:rPr>
          <w:rFonts w:ascii="Times New Roman" w:hAnsi="Times New Roman" w:cs="Times New Roman"/>
          <w:lang w:eastAsia="zh-CN"/>
        </w:rPr>
        <w:t>3</w:t>
      </w:r>
      <w:r>
        <w:rPr>
          <w:rFonts w:ascii="Times New Roman" w:hAnsi="Times New Roman" w:cs="Times New Roman"/>
          <w:lang w:eastAsia="zh-CN"/>
        </w:rPr>
        <w:t>个月和</w:t>
      </w:r>
      <w:r>
        <w:rPr>
          <w:rFonts w:ascii="Times New Roman" w:hAnsi="Times New Roman" w:cs="Times New Roman"/>
          <w:lang w:eastAsia="zh-CN"/>
        </w:rPr>
        <w:t>6</w:t>
      </w:r>
      <w:r>
        <w:rPr>
          <w:rFonts w:ascii="Times New Roman" w:hAnsi="Times New Roman" w:cs="Times New Roman"/>
          <w:lang w:eastAsia="zh-CN"/>
        </w:rPr>
        <w:t>个月，重点开展系统集成与工程验证，主要任务包括：</w:t>
      </w:r>
    </w:p>
    <w:p w14:paraId="1BC62B87" w14:textId="77777777" w:rsidR="00DC6DEA" w:rsidRDefault="00DC6DEA">
      <w:pPr>
        <w:pStyle w:val="a0"/>
        <w:rPr>
          <w:rFonts w:ascii="Times New Roman" w:hAnsi="Times New Roman" w:cs="Times New Roman"/>
          <w:lang w:eastAsia="zh-CN"/>
        </w:rPr>
        <w:sectPr w:rsidR="00DC6DEA">
          <w:pgSz w:w="11906" w:h="16838"/>
          <w:pgMar w:top="1440" w:right="1800" w:bottom="1440" w:left="1800" w:header="720" w:footer="720" w:gutter="0"/>
          <w:cols w:space="720"/>
          <w:titlePg/>
          <w:docGrid w:linePitch="326"/>
        </w:sectPr>
      </w:pPr>
    </w:p>
    <w:p w14:paraId="1C8088CD"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1</w:t>
      </w:r>
      <w:r>
        <w:rPr>
          <w:rFonts w:ascii="Times New Roman" w:hAnsi="Times New Roman" w:cs="Times New Roman"/>
          <w:lang w:eastAsia="zh-CN"/>
        </w:rPr>
        <w:t>）完成硬件系统、智能算法与软件平台的系统集成，调试多机协同作业控制逻辑，解决机械干涉、通信延迟、数据同步等技术问题；</w:t>
      </w:r>
    </w:p>
    <w:p w14:paraId="0A0CE124"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2</w:t>
      </w:r>
      <w:r>
        <w:rPr>
          <w:rFonts w:ascii="Times New Roman" w:hAnsi="Times New Roman" w:cs="Times New Roman"/>
          <w:lang w:eastAsia="zh-CN"/>
        </w:rPr>
        <w:t>）开展实验室模拟环境测试，验证机器人在模拟钢箱梁环境下的作业稳定性、检测覆盖率与病害识别准确率；</w:t>
      </w:r>
    </w:p>
    <w:p w14:paraId="2B25CC30"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3</w:t>
      </w:r>
      <w:r>
        <w:rPr>
          <w:rFonts w:ascii="Times New Roman" w:hAnsi="Times New Roman" w:cs="Times New Roman"/>
          <w:lang w:eastAsia="zh-CN"/>
        </w:rPr>
        <w:t>）实施实桥示范验证，在福建厦漳大桥、浙江交投高速公路桥梁等示范工程中开展现场检测，验证装备在真实工况下的可靠性与检测效能；</w:t>
      </w:r>
    </w:p>
    <w:p w14:paraId="64172A6C" w14:textId="77777777" w:rsidR="00DC6DEA" w:rsidRDefault="00000000">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4</w:t>
      </w:r>
      <w:r>
        <w:rPr>
          <w:rFonts w:ascii="Times New Roman" w:hAnsi="Times New Roman" w:cs="Times New Roman"/>
          <w:lang w:eastAsia="zh-CN"/>
        </w:rPr>
        <w:t>）根据示范验证反馈进行系统优化迭代，完成工程样机定型；</w:t>
      </w:r>
    </w:p>
    <w:p w14:paraId="6FFB51AF" w14:textId="77777777" w:rsidR="00833657" w:rsidRDefault="00000000" w:rsidP="00833657">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5</w:t>
      </w:r>
      <w:r>
        <w:rPr>
          <w:rFonts w:ascii="Times New Roman" w:hAnsi="Times New Roman" w:cs="Times New Roman"/>
          <w:lang w:eastAsia="zh-CN"/>
        </w:rPr>
        <w:t>）整理技术文档，编制技术手册与用户操作指南，撰写项目总结报告并申请结题验收。</w:t>
      </w:r>
    </w:p>
    <w:p w14:paraId="2DEBFCA5" w14:textId="6985A038" w:rsidR="00590205" w:rsidRDefault="00590205" w:rsidP="00590205">
      <w:pPr>
        <w:spacing w:after="0" w:line="360" w:lineRule="auto"/>
        <w:ind w:firstLineChars="200" w:firstLine="420"/>
        <w:jc w:val="center"/>
        <w:rPr>
          <w:rFonts w:ascii="Times New Roman" w:eastAsia="宋体" w:hAnsi="Times New Roman" w:cs="Times New Roman"/>
          <w:color w:val="000000" w:themeColor="text1"/>
          <w:sz w:val="21"/>
          <w:szCs w:val="21"/>
        </w:rPr>
      </w:pPr>
      <w:bookmarkStart w:id="114" w:name="人力资源计划"/>
      <w:bookmarkEnd w:id="110"/>
      <w:bookmarkEnd w:id="113"/>
      <w:r>
        <w:rPr>
          <w:rFonts w:ascii="Times New Roman" w:eastAsia="宋体" w:hAnsi="Times New Roman" w:cs="Times New Roman"/>
          <w:color w:val="000000" w:themeColor="text1"/>
          <w:sz w:val="21"/>
          <w:szCs w:val="21"/>
        </w:rPr>
        <w:t>表</w:t>
      </w:r>
      <w:r w:rsidR="00BE22E7">
        <w:rPr>
          <w:rFonts w:ascii="Times New Roman" w:eastAsia="宋体" w:hAnsi="Times New Roman" w:cs="Times New Roman" w:hint="eastAsia"/>
          <w:color w:val="000000" w:themeColor="text1"/>
          <w:sz w:val="21"/>
          <w:szCs w:val="21"/>
          <w:lang w:eastAsia="zh-CN"/>
        </w:rPr>
        <w:t>4</w:t>
      </w:r>
      <w:r>
        <w:rPr>
          <w:rFonts w:ascii="Times New Roman" w:eastAsia="宋体" w:hAnsi="Times New Roman" w:cs="Times New Roman"/>
          <w:color w:val="000000" w:themeColor="text1"/>
          <w:sz w:val="21"/>
          <w:szCs w:val="21"/>
        </w:rPr>
        <w:t xml:space="preserve"> </w:t>
      </w:r>
      <w:r>
        <w:rPr>
          <w:rFonts w:ascii="Times New Roman" w:eastAsia="宋体" w:hAnsi="Times New Roman" w:cs="Times New Roman"/>
          <w:color w:val="000000" w:themeColor="text1"/>
          <w:sz w:val="21"/>
          <w:szCs w:val="21"/>
        </w:rPr>
        <w:t>项目进度计划表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
        <w:gridCol w:w="386"/>
        <w:gridCol w:w="338"/>
        <w:gridCol w:w="390"/>
        <w:gridCol w:w="347"/>
        <w:gridCol w:w="358"/>
        <w:gridCol w:w="423"/>
        <w:gridCol w:w="328"/>
        <w:gridCol w:w="358"/>
        <w:gridCol w:w="367"/>
        <w:gridCol w:w="415"/>
        <w:gridCol w:w="415"/>
        <w:gridCol w:w="415"/>
        <w:gridCol w:w="415"/>
        <w:gridCol w:w="415"/>
        <w:gridCol w:w="415"/>
        <w:gridCol w:w="415"/>
        <w:gridCol w:w="415"/>
        <w:gridCol w:w="415"/>
        <w:gridCol w:w="445"/>
      </w:tblGrid>
      <w:tr w:rsidR="00590205" w14:paraId="242FC506" w14:textId="77777777" w:rsidTr="003D1A60">
        <w:trPr>
          <w:trHeight w:val="315"/>
        </w:trPr>
        <w:tc>
          <w:tcPr>
            <w:tcW w:w="516" w:type="pct"/>
            <w:vMerge w:val="restart"/>
            <w:vAlign w:val="bottom"/>
          </w:tcPr>
          <w:p w14:paraId="51481B82" w14:textId="77777777" w:rsidR="00590205" w:rsidRDefault="00590205" w:rsidP="003D1A60">
            <w:pPr>
              <w:spacing w:after="0"/>
              <w:jc w:val="center"/>
              <w:rPr>
                <w:rFonts w:ascii="Times New Roman" w:eastAsia="宋体" w:hAnsi="Times New Roman" w:cs="Times New Roman"/>
                <w:color w:val="000000" w:themeColor="text1"/>
                <w:szCs w:val="22"/>
              </w:rPr>
            </w:pPr>
            <w:r>
              <w:rPr>
                <w:rFonts w:ascii="Times New Roman" w:eastAsia="宋体" w:hAnsi="Times New Roman" w:cs="Times New Roman"/>
                <w:color w:val="000000" w:themeColor="text1"/>
                <w:sz w:val="21"/>
                <w:szCs w:val="21"/>
                <w:lang w:bidi="ar"/>
              </w:rPr>
              <w:t>时间</w:t>
            </w:r>
          </w:p>
          <w:p w14:paraId="565434B3" w14:textId="77777777" w:rsidR="00590205" w:rsidRDefault="00590205" w:rsidP="003D1A60">
            <w:pPr>
              <w:spacing w:after="0"/>
              <w:jc w:val="center"/>
              <w:rPr>
                <w:rFonts w:ascii="Times New Roman" w:eastAsia="宋体" w:hAnsi="Times New Roman" w:cs="Times New Roman"/>
                <w:color w:val="000000" w:themeColor="text1"/>
                <w:szCs w:val="22"/>
              </w:rPr>
            </w:pPr>
            <w:r>
              <w:rPr>
                <w:rFonts w:ascii="Times New Roman" w:eastAsia="宋体" w:hAnsi="Times New Roman" w:cs="Times New Roman"/>
                <w:color w:val="000000" w:themeColor="text1"/>
                <w:sz w:val="21"/>
                <w:szCs w:val="21"/>
                <w:lang w:bidi="ar"/>
              </w:rPr>
              <w:t>工作内容</w:t>
            </w:r>
          </w:p>
        </w:tc>
        <w:tc>
          <w:tcPr>
            <w:tcW w:w="1541" w:type="pct"/>
            <w:gridSpan w:val="7"/>
            <w:vAlign w:val="bottom"/>
          </w:tcPr>
          <w:p w14:paraId="77769522" w14:textId="77777777" w:rsidR="00590205" w:rsidRDefault="00590205" w:rsidP="003D1A60">
            <w:pPr>
              <w:spacing w:after="0"/>
              <w:jc w:val="center"/>
              <w:rPr>
                <w:rFonts w:ascii="Times New Roman" w:eastAsia="宋体" w:hAnsi="Times New Roman" w:cs="Times New Roman"/>
                <w:color w:val="000000" w:themeColor="text1"/>
                <w:szCs w:val="22"/>
              </w:rPr>
            </w:pPr>
            <w:r>
              <w:rPr>
                <w:rFonts w:ascii="Times New Roman" w:eastAsia="宋体" w:hAnsi="Times New Roman" w:cs="Times New Roman"/>
                <w:color w:val="000000" w:themeColor="text1"/>
                <w:szCs w:val="22"/>
              </w:rPr>
              <w:t>2026</w:t>
            </w:r>
            <w:r>
              <w:rPr>
                <w:rFonts w:ascii="Times New Roman" w:eastAsia="宋体" w:hAnsi="Times New Roman" w:cs="Times New Roman"/>
                <w:color w:val="000000" w:themeColor="text1"/>
                <w:szCs w:val="22"/>
              </w:rPr>
              <w:t>年</w:t>
            </w:r>
          </w:p>
        </w:tc>
        <w:tc>
          <w:tcPr>
            <w:tcW w:w="2943" w:type="pct"/>
            <w:gridSpan w:val="12"/>
            <w:vAlign w:val="bottom"/>
          </w:tcPr>
          <w:p w14:paraId="1B443EF4" w14:textId="77777777" w:rsidR="00590205" w:rsidRDefault="00590205" w:rsidP="003D1A60">
            <w:pPr>
              <w:spacing w:after="0"/>
              <w:jc w:val="center"/>
              <w:rPr>
                <w:rFonts w:ascii="Times New Roman" w:eastAsia="宋体" w:hAnsi="Times New Roman" w:cs="Times New Roman"/>
                <w:color w:val="000000" w:themeColor="text1"/>
                <w:szCs w:val="22"/>
              </w:rPr>
            </w:pPr>
            <w:r>
              <w:rPr>
                <w:rFonts w:ascii="Times New Roman" w:eastAsia="宋体" w:hAnsi="Times New Roman" w:cs="Times New Roman"/>
                <w:color w:val="000000" w:themeColor="text1"/>
                <w:szCs w:val="22"/>
              </w:rPr>
              <w:t>2027</w:t>
            </w:r>
            <w:r>
              <w:rPr>
                <w:rFonts w:ascii="Times New Roman" w:eastAsia="宋体" w:hAnsi="Times New Roman" w:cs="Times New Roman"/>
                <w:color w:val="000000" w:themeColor="text1"/>
                <w:szCs w:val="22"/>
              </w:rPr>
              <w:t>年</w:t>
            </w:r>
          </w:p>
        </w:tc>
      </w:tr>
      <w:tr w:rsidR="00590205" w14:paraId="3E56F1B0" w14:textId="77777777" w:rsidTr="003D1A60">
        <w:trPr>
          <w:trHeight w:val="315"/>
        </w:trPr>
        <w:tc>
          <w:tcPr>
            <w:tcW w:w="516" w:type="pct"/>
            <w:vMerge/>
            <w:vAlign w:val="bottom"/>
          </w:tcPr>
          <w:p w14:paraId="57A63B5D" w14:textId="77777777" w:rsidR="00590205" w:rsidRDefault="00590205" w:rsidP="003D1A60">
            <w:pPr>
              <w:spacing w:after="0"/>
              <w:jc w:val="center"/>
              <w:rPr>
                <w:rFonts w:ascii="Times New Roman" w:eastAsia="宋体" w:hAnsi="Times New Roman" w:cs="Times New Roman"/>
                <w:color w:val="000000" w:themeColor="text1"/>
                <w:szCs w:val="22"/>
              </w:rPr>
            </w:pPr>
          </w:p>
        </w:tc>
        <w:tc>
          <w:tcPr>
            <w:tcW w:w="231" w:type="pct"/>
            <w:vAlign w:val="bottom"/>
          </w:tcPr>
          <w:p w14:paraId="1F4043DE"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6</w:t>
            </w:r>
          </w:p>
        </w:tc>
        <w:tc>
          <w:tcPr>
            <w:tcW w:w="202" w:type="pct"/>
            <w:vAlign w:val="bottom"/>
          </w:tcPr>
          <w:p w14:paraId="7F785065"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7</w:t>
            </w:r>
          </w:p>
        </w:tc>
        <w:tc>
          <w:tcPr>
            <w:tcW w:w="234" w:type="pct"/>
            <w:vAlign w:val="bottom"/>
          </w:tcPr>
          <w:p w14:paraId="45B12E19"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8</w:t>
            </w:r>
          </w:p>
        </w:tc>
        <w:tc>
          <w:tcPr>
            <w:tcW w:w="208" w:type="pct"/>
            <w:vAlign w:val="bottom"/>
          </w:tcPr>
          <w:p w14:paraId="39425537"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9</w:t>
            </w:r>
          </w:p>
        </w:tc>
        <w:tc>
          <w:tcPr>
            <w:tcW w:w="215" w:type="pct"/>
            <w:vAlign w:val="bottom"/>
          </w:tcPr>
          <w:p w14:paraId="40CBFA8B"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10</w:t>
            </w:r>
          </w:p>
        </w:tc>
        <w:tc>
          <w:tcPr>
            <w:tcW w:w="254" w:type="pct"/>
            <w:vAlign w:val="bottom"/>
          </w:tcPr>
          <w:p w14:paraId="6C577EF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11</w:t>
            </w:r>
          </w:p>
        </w:tc>
        <w:tc>
          <w:tcPr>
            <w:tcW w:w="196" w:type="pct"/>
            <w:vAlign w:val="bottom"/>
          </w:tcPr>
          <w:p w14:paraId="73AF773D"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12</w:t>
            </w:r>
          </w:p>
        </w:tc>
        <w:tc>
          <w:tcPr>
            <w:tcW w:w="215" w:type="pct"/>
            <w:vAlign w:val="bottom"/>
          </w:tcPr>
          <w:p w14:paraId="2D7E5C5E"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1</w:t>
            </w:r>
          </w:p>
        </w:tc>
        <w:tc>
          <w:tcPr>
            <w:tcW w:w="220" w:type="pct"/>
            <w:vAlign w:val="bottom"/>
          </w:tcPr>
          <w:p w14:paraId="63AA49B4"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2</w:t>
            </w:r>
          </w:p>
        </w:tc>
        <w:tc>
          <w:tcPr>
            <w:tcW w:w="249" w:type="pct"/>
            <w:vAlign w:val="bottom"/>
          </w:tcPr>
          <w:p w14:paraId="16DA6A24"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3</w:t>
            </w:r>
          </w:p>
        </w:tc>
        <w:tc>
          <w:tcPr>
            <w:tcW w:w="249" w:type="pct"/>
            <w:vAlign w:val="bottom"/>
          </w:tcPr>
          <w:p w14:paraId="5426A232"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4</w:t>
            </w:r>
          </w:p>
        </w:tc>
        <w:tc>
          <w:tcPr>
            <w:tcW w:w="249" w:type="pct"/>
            <w:vAlign w:val="bottom"/>
          </w:tcPr>
          <w:p w14:paraId="69293E10"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5</w:t>
            </w:r>
          </w:p>
        </w:tc>
        <w:tc>
          <w:tcPr>
            <w:tcW w:w="249" w:type="pct"/>
            <w:vAlign w:val="bottom"/>
          </w:tcPr>
          <w:p w14:paraId="6E3EED36"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6</w:t>
            </w:r>
          </w:p>
        </w:tc>
        <w:tc>
          <w:tcPr>
            <w:tcW w:w="249" w:type="pct"/>
            <w:vAlign w:val="bottom"/>
          </w:tcPr>
          <w:p w14:paraId="7F1F250D"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7</w:t>
            </w:r>
          </w:p>
        </w:tc>
        <w:tc>
          <w:tcPr>
            <w:tcW w:w="249" w:type="pct"/>
            <w:vAlign w:val="bottom"/>
          </w:tcPr>
          <w:p w14:paraId="68DD6E6A"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8</w:t>
            </w:r>
          </w:p>
        </w:tc>
        <w:tc>
          <w:tcPr>
            <w:tcW w:w="249" w:type="pct"/>
            <w:vAlign w:val="bottom"/>
          </w:tcPr>
          <w:p w14:paraId="11E1BABE"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9</w:t>
            </w:r>
          </w:p>
        </w:tc>
        <w:tc>
          <w:tcPr>
            <w:tcW w:w="249" w:type="pct"/>
            <w:vAlign w:val="bottom"/>
          </w:tcPr>
          <w:p w14:paraId="1BC5C386"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10</w:t>
            </w:r>
          </w:p>
        </w:tc>
        <w:tc>
          <w:tcPr>
            <w:tcW w:w="249" w:type="pct"/>
            <w:vAlign w:val="bottom"/>
          </w:tcPr>
          <w:p w14:paraId="0CEA9D83"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11</w:t>
            </w:r>
          </w:p>
        </w:tc>
        <w:tc>
          <w:tcPr>
            <w:tcW w:w="264" w:type="pct"/>
            <w:vAlign w:val="bottom"/>
          </w:tcPr>
          <w:p w14:paraId="1FA9560D" w14:textId="77777777" w:rsidR="00590205" w:rsidRDefault="00590205" w:rsidP="003D1A60">
            <w:pPr>
              <w:spacing w:after="0"/>
              <w:jc w:val="center"/>
              <w:rPr>
                <w:rFonts w:ascii="Times New Roman" w:eastAsia="宋体" w:hAnsi="Times New Roman" w:cs="Times New Roman"/>
                <w:color w:val="000000" w:themeColor="text1"/>
                <w:szCs w:val="22"/>
                <w:lang w:eastAsia="zh-CN"/>
              </w:rPr>
            </w:pPr>
            <w:r>
              <w:rPr>
                <w:rFonts w:ascii="Times New Roman" w:eastAsia="宋体" w:hAnsi="Times New Roman" w:cs="Times New Roman"/>
                <w:color w:val="000000" w:themeColor="text1"/>
                <w:szCs w:val="22"/>
                <w:lang w:eastAsia="zh-CN"/>
              </w:rPr>
              <w:t>12</w:t>
            </w:r>
          </w:p>
        </w:tc>
      </w:tr>
      <w:tr w:rsidR="00590205" w14:paraId="424E1B51" w14:textId="77777777" w:rsidTr="003D1A60">
        <w:trPr>
          <w:trHeight w:val="795"/>
        </w:trPr>
        <w:tc>
          <w:tcPr>
            <w:tcW w:w="516" w:type="pct"/>
            <w:vAlign w:val="center"/>
          </w:tcPr>
          <w:p w14:paraId="2882B2EC" w14:textId="77777777" w:rsidR="00590205" w:rsidRDefault="00590205" w:rsidP="003D1A60">
            <w:pPr>
              <w:spacing w:after="0"/>
              <w:jc w:val="both"/>
              <w:rPr>
                <w:rFonts w:ascii="Times New Roman" w:eastAsia="宋体" w:hAnsi="Times New Roman" w:cs="Times New Roman"/>
                <w:color w:val="000000" w:themeColor="text1"/>
                <w:sz w:val="21"/>
                <w:szCs w:val="21"/>
                <w:lang w:eastAsia="zh-CN" w:bidi="ar"/>
              </w:rPr>
            </w:pPr>
            <w:r>
              <w:rPr>
                <w:rFonts w:ascii="Times New Roman" w:eastAsia="宋体" w:hAnsi="Times New Roman" w:cs="Times New Roman"/>
                <w:color w:val="000000" w:themeColor="text1"/>
                <w:sz w:val="21"/>
                <w:szCs w:val="21"/>
                <w:lang w:eastAsia="zh-CN" w:bidi="ar"/>
              </w:rPr>
              <w:t xml:space="preserve">1. </w:t>
            </w:r>
            <w:r>
              <w:rPr>
                <w:rFonts w:ascii="Times New Roman" w:eastAsia="宋体" w:hAnsi="Times New Roman" w:cs="Times New Roman"/>
                <w:color w:val="000000" w:themeColor="text1"/>
                <w:sz w:val="21"/>
                <w:szCs w:val="21"/>
                <w:lang w:eastAsia="zh-CN" w:bidi="ar"/>
              </w:rPr>
              <w:t>硬件系统优化设计与样机研制</w:t>
            </w:r>
          </w:p>
        </w:tc>
        <w:tc>
          <w:tcPr>
            <w:tcW w:w="231" w:type="pct"/>
            <w:shd w:val="clear" w:color="auto" w:fill="FFFF00"/>
            <w:vAlign w:val="bottom"/>
          </w:tcPr>
          <w:p w14:paraId="3916D43D"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02" w:type="pct"/>
            <w:shd w:val="clear" w:color="auto" w:fill="FFFF00"/>
            <w:vAlign w:val="bottom"/>
          </w:tcPr>
          <w:p w14:paraId="3BD8ED18"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34" w:type="pct"/>
            <w:shd w:val="clear" w:color="auto" w:fill="FFFF00"/>
            <w:vAlign w:val="bottom"/>
          </w:tcPr>
          <w:p w14:paraId="0C0C8FC2"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08" w:type="pct"/>
            <w:shd w:val="clear" w:color="auto" w:fill="FFFF00"/>
            <w:vAlign w:val="bottom"/>
          </w:tcPr>
          <w:p w14:paraId="58F3B761"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15" w:type="pct"/>
            <w:shd w:val="clear" w:color="auto" w:fill="FFFF00"/>
            <w:vAlign w:val="bottom"/>
          </w:tcPr>
          <w:p w14:paraId="18CEDD08"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54" w:type="pct"/>
            <w:shd w:val="clear" w:color="auto" w:fill="FFFF00"/>
            <w:vAlign w:val="bottom"/>
          </w:tcPr>
          <w:p w14:paraId="530238BF"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196" w:type="pct"/>
            <w:shd w:val="clear" w:color="auto" w:fill="FFFF00"/>
            <w:vAlign w:val="bottom"/>
          </w:tcPr>
          <w:p w14:paraId="1747E41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15" w:type="pct"/>
            <w:shd w:val="clear" w:color="auto" w:fill="FFFF00"/>
            <w:vAlign w:val="bottom"/>
          </w:tcPr>
          <w:p w14:paraId="3C06CF27"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20" w:type="pct"/>
            <w:shd w:val="clear" w:color="auto" w:fill="FFFFFF" w:themeFill="background1"/>
            <w:vAlign w:val="bottom"/>
          </w:tcPr>
          <w:p w14:paraId="6C45E1D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FFFFFF" w:themeFill="background1"/>
            <w:vAlign w:val="bottom"/>
          </w:tcPr>
          <w:p w14:paraId="4FF694D4"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FFFFFF" w:themeFill="background1"/>
            <w:vAlign w:val="bottom"/>
          </w:tcPr>
          <w:p w14:paraId="41B87609"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FFFFFF" w:themeFill="background1"/>
            <w:vAlign w:val="bottom"/>
          </w:tcPr>
          <w:p w14:paraId="5C951C1F"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5F64BDD5"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36D375C9"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695A7EF4"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4FC535CD"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5BADC72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34BECAB0"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64" w:type="pct"/>
            <w:vAlign w:val="bottom"/>
          </w:tcPr>
          <w:p w14:paraId="16728467"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r>
      <w:tr w:rsidR="00590205" w14:paraId="42F43FD6" w14:textId="77777777" w:rsidTr="003D1A60">
        <w:trPr>
          <w:trHeight w:val="1560"/>
        </w:trPr>
        <w:tc>
          <w:tcPr>
            <w:tcW w:w="516" w:type="pct"/>
            <w:vAlign w:val="center"/>
          </w:tcPr>
          <w:p w14:paraId="497AB93C" w14:textId="77777777" w:rsidR="00590205" w:rsidRDefault="00590205" w:rsidP="003D1A60">
            <w:pPr>
              <w:spacing w:after="0"/>
              <w:jc w:val="both"/>
              <w:rPr>
                <w:rFonts w:ascii="Times New Roman" w:eastAsia="宋体" w:hAnsi="Times New Roman" w:cs="Times New Roman"/>
                <w:color w:val="000000" w:themeColor="text1"/>
                <w:sz w:val="21"/>
                <w:szCs w:val="21"/>
                <w:lang w:eastAsia="zh-CN" w:bidi="ar"/>
              </w:rPr>
            </w:pPr>
            <w:r>
              <w:rPr>
                <w:rFonts w:ascii="Times New Roman" w:eastAsia="宋体" w:hAnsi="Times New Roman" w:cs="Times New Roman"/>
                <w:color w:val="000000" w:themeColor="text1"/>
                <w:sz w:val="21"/>
                <w:szCs w:val="21"/>
                <w:lang w:eastAsia="zh-CN" w:bidi="ar"/>
              </w:rPr>
              <w:t xml:space="preserve">2. </w:t>
            </w:r>
            <w:r>
              <w:rPr>
                <w:rFonts w:ascii="Times New Roman" w:eastAsia="宋体" w:hAnsi="Times New Roman" w:cs="Times New Roman"/>
                <w:color w:val="000000" w:themeColor="text1"/>
                <w:sz w:val="21"/>
                <w:szCs w:val="21"/>
                <w:lang w:eastAsia="zh-CN" w:bidi="ar"/>
              </w:rPr>
              <w:t>智能算法升级与软件平台</w:t>
            </w:r>
            <w:r>
              <w:rPr>
                <w:rFonts w:ascii="Times New Roman" w:eastAsia="宋体" w:hAnsi="Times New Roman" w:cs="Times New Roman" w:hint="eastAsia"/>
                <w:color w:val="000000" w:themeColor="text1"/>
                <w:sz w:val="21"/>
                <w:szCs w:val="21"/>
                <w:lang w:eastAsia="zh-CN" w:bidi="ar"/>
              </w:rPr>
              <w:t>迭代</w:t>
            </w:r>
          </w:p>
        </w:tc>
        <w:tc>
          <w:tcPr>
            <w:tcW w:w="231" w:type="pct"/>
            <w:vAlign w:val="bottom"/>
          </w:tcPr>
          <w:p w14:paraId="0420FF3A"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02" w:type="pct"/>
            <w:shd w:val="clear" w:color="auto" w:fill="FFFFFF" w:themeFill="background1"/>
            <w:vAlign w:val="bottom"/>
          </w:tcPr>
          <w:p w14:paraId="00EC120A" w14:textId="77777777" w:rsidR="00590205" w:rsidRDefault="00590205" w:rsidP="003D1A60">
            <w:pPr>
              <w:spacing w:after="0"/>
              <w:jc w:val="center"/>
              <w:rPr>
                <w:rFonts w:ascii="Times New Roman" w:eastAsia="宋体" w:hAnsi="Times New Roman" w:cs="Times New Roman"/>
                <w:color w:val="000000" w:themeColor="text1"/>
                <w:szCs w:val="22"/>
                <w:highlight w:val="yellow"/>
                <w:lang w:eastAsia="zh-CN"/>
              </w:rPr>
            </w:pPr>
          </w:p>
        </w:tc>
        <w:tc>
          <w:tcPr>
            <w:tcW w:w="234" w:type="pct"/>
            <w:shd w:val="clear" w:color="auto" w:fill="FFFFFF" w:themeFill="background1"/>
            <w:vAlign w:val="bottom"/>
          </w:tcPr>
          <w:p w14:paraId="7B7CC56C" w14:textId="77777777" w:rsidR="00590205" w:rsidRDefault="00590205" w:rsidP="003D1A60">
            <w:pPr>
              <w:spacing w:after="0"/>
              <w:jc w:val="center"/>
              <w:rPr>
                <w:rFonts w:ascii="Times New Roman" w:eastAsia="宋体" w:hAnsi="Times New Roman" w:cs="Times New Roman"/>
                <w:color w:val="000000" w:themeColor="text1"/>
                <w:szCs w:val="22"/>
                <w:highlight w:val="yellow"/>
                <w:lang w:eastAsia="zh-CN"/>
              </w:rPr>
            </w:pPr>
          </w:p>
        </w:tc>
        <w:tc>
          <w:tcPr>
            <w:tcW w:w="208" w:type="pct"/>
            <w:shd w:val="clear" w:color="auto" w:fill="FFFFFF" w:themeFill="background1"/>
            <w:vAlign w:val="bottom"/>
          </w:tcPr>
          <w:p w14:paraId="7CAEBE7D" w14:textId="77777777" w:rsidR="00590205" w:rsidRDefault="00590205" w:rsidP="003D1A60">
            <w:pPr>
              <w:spacing w:after="0"/>
              <w:jc w:val="center"/>
              <w:rPr>
                <w:rFonts w:ascii="Times New Roman" w:eastAsia="宋体" w:hAnsi="Times New Roman" w:cs="Times New Roman"/>
                <w:color w:val="000000" w:themeColor="text1"/>
                <w:szCs w:val="22"/>
                <w:highlight w:val="yellow"/>
                <w:lang w:eastAsia="zh-CN"/>
              </w:rPr>
            </w:pPr>
          </w:p>
        </w:tc>
        <w:tc>
          <w:tcPr>
            <w:tcW w:w="215" w:type="pct"/>
            <w:shd w:val="clear" w:color="auto" w:fill="FFFFFF" w:themeFill="background1"/>
            <w:vAlign w:val="bottom"/>
          </w:tcPr>
          <w:p w14:paraId="56CEA956"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54" w:type="pct"/>
            <w:shd w:val="clear" w:color="auto" w:fill="7030A0"/>
            <w:vAlign w:val="bottom"/>
          </w:tcPr>
          <w:p w14:paraId="51431FAF"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196" w:type="pct"/>
            <w:shd w:val="clear" w:color="auto" w:fill="7030A0"/>
            <w:vAlign w:val="bottom"/>
          </w:tcPr>
          <w:p w14:paraId="17235571"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15" w:type="pct"/>
            <w:shd w:val="clear" w:color="auto" w:fill="7030A0"/>
            <w:vAlign w:val="bottom"/>
          </w:tcPr>
          <w:p w14:paraId="419193D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20" w:type="pct"/>
            <w:shd w:val="clear" w:color="auto" w:fill="7030A0"/>
            <w:vAlign w:val="bottom"/>
          </w:tcPr>
          <w:p w14:paraId="08E24787"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7030A0"/>
            <w:vAlign w:val="bottom"/>
          </w:tcPr>
          <w:p w14:paraId="6BDEA908"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7030A0"/>
            <w:vAlign w:val="bottom"/>
          </w:tcPr>
          <w:p w14:paraId="58079170"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7030A0"/>
            <w:vAlign w:val="bottom"/>
          </w:tcPr>
          <w:p w14:paraId="35636781"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FFFFFF" w:themeFill="background1"/>
            <w:vAlign w:val="bottom"/>
          </w:tcPr>
          <w:p w14:paraId="41869655"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FFFFFF" w:themeFill="background1"/>
            <w:vAlign w:val="bottom"/>
          </w:tcPr>
          <w:p w14:paraId="634205E1"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FFFFFF" w:themeFill="background1"/>
            <w:vAlign w:val="bottom"/>
          </w:tcPr>
          <w:p w14:paraId="76E8821E"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FFFFFF" w:themeFill="background1"/>
            <w:vAlign w:val="bottom"/>
          </w:tcPr>
          <w:p w14:paraId="50D4C2FE"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0D495B20"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vAlign w:val="bottom"/>
          </w:tcPr>
          <w:p w14:paraId="52398DBA"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64" w:type="pct"/>
            <w:vAlign w:val="bottom"/>
          </w:tcPr>
          <w:p w14:paraId="04FEEDC5"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r>
      <w:tr w:rsidR="00590205" w14:paraId="309980F5" w14:textId="77777777" w:rsidTr="003D1A60">
        <w:trPr>
          <w:trHeight w:val="1581"/>
        </w:trPr>
        <w:tc>
          <w:tcPr>
            <w:tcW w:w="516" w:type="pct"/>
            <w:vAlign w:val="center"/>
          </w:tcPr>
          <w:p w14:paraId="2F41C118" w14:textId="77777777" w:rsidR="00590205" w:rsidRDefault="00590205" w:rsidP="003D1A60">
            <w:pPr>
              <w:spacing w:after="0"/>
              <w:jc w:val="both"/>
              <w:rPr>
                <w:rFonts w:ascii="Times New Roman" w:eastAsia="宋体" w:hAnsi="Times New Roman" w:cs="Times New Roman"/>
                <w:color w:val="000000" w:themeColor="text1"/>
                <w:sz w:val="21"/>
                <w:szCs w:val="21"/>
                <w:lang w:eastAsia="zh-CN" w:bidi="ar"/>
              </w:rPr>
            </w:pPr>
            <w:r>
              <w:rPr>
                <w:rFonts w:ascii="Times New Roman" w:eastAsia="宋体" w:hAnsi="Times New Roman" w:cs="Times New Roman"/>
                <w:color w:val="000000" w:themeColor="text1"/>
                <w:sz w:val="21"/>
                <w:szCs w:val="21"/>
                <w:lang w:eastAsia="zh-CN" w:bidi="ar"/>
              </w:rPr>
              <w:t xml:space="preserve">3. </w:t>
            </w:r>
            <w:r>
              <w:rPr>
                <w:rFonts w:ascii="Times New Roman" w:eastAsia="宋体" w:hAnsi="Times New Roman" w:cs="Times New Roman"/>
                <w:color w:val="000000" w:themeColor="text1"/>
                <w:sz w:val="21"/>
                <w:szCs w:val="21"/>
                <w:lang w:eastAsia="zh-CN" w:bidi="ar"/>
              </w:rPr>
              <w:t>系统集成调试、示范验证与结题验收</w:t>
            </w:r>
          </w:p>
        </w:tc>
        <w:tc>
          <w:tcPr>
            <w:tcW w:w="231" w:type="pct"/>
            <w:vAlign w:val="bottom"/>
          </w:tcPr>
          <w:p w14:paraId="08999315"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02" w:type="pct"/>
            <w:vAlign w:val="bottom"/>
          </w:tcPr>
          <w:p w14:paraId="06AC4C8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34" w:type="pct"/>
            <w:vAlign w:val="bottom"/>
          </w:tcPr>
          <w:p w14:paraId="1B014804"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08" w:type="pct"/>
            <w:vAlign w:val="bottom"/>
          </w:tcPr>
          <w:p w14:paraId="1B347AED"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15" w:type="pct"/>
            <w:vAlign w:val="bottom"/>
          </w:tcPr>
          <w:p w14:paraId="475C95C9"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54" w:type="pct"/>
            <w:vAlign w:val="bottom"/>
          </w:tcPr>
          <w:p w14:paraId="45EB28FE"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196" w:type="pct"/>
            <w:vAlign w:val="bottom"/>
          </w:tcPr>
          <w:p w14:paraId="69908478"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15" w:type="pct"/>
            <w:shd w:val="clear" w:color="auto" w:fill="FFFFFF" w:themeFill="background1"/>
            <w:vAlign w:val="bottom"/>
          </w:tcPr>
          <w:p w14:paraId="6836D485"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20" w:type="pct"/>
            <w:shd w:val="clear" w:color="auto" w:fill="FFFFFF" w:themeFill="background1"/>
            <w:vAlign w:val="bottom"/>
          </w:tcPr>
          <w:p w14:paraId="1A83E5D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DBE5F1" w:themeFill="accent1" w:themeFillTint="33"/>
            <w:vAlign w:val="bottom"/>
          </w:tcPr>
          <w:p w14:paraId="5115DFD8" w14:textId="77777777" w:rsidR="00590205" w:rsidRDefault="00590205" w:rsidP="003D1A60">
            <w:pPr>
              <w:spacing w:after="0"/>
              <w:jc w:val="center"/>
              <w:rPr>
                <w:rFonts w:ascii="Times New Roman" w:eastAsia="宋体" w:hAnsi="Times New Roman" w:cs="Times New Roman"/>
                <w:color w:val="000000" w:themeColor="text1"/>
                <w:szCs w:val="22"/>
                <w:highlight w:val="darkYellow"/>
                <w:lang w:eastAsia="zh-CN"/>
              </w:rPr>
            </w:pPr>
          </w:p>
        </w:tc>
        <w:tc>
          <w:tcPr>
            <w:tcW w:w="249" w:type="pct"/>
            <w:shd w:val="clear" w:color="auto" w:fill="DBE5F1" w:themeFill="accent1" w:themeFillTint="33"/>
            <w:vAlign w:val="bottom"/>
          </w:tcPr>
          <w:p w14:paraId="4F3940C7" w14:textId="77777777" w:rsidR="00590205" w:rsidRDefault="00590205" w:rsidP="003D1A60">
            <w:pPr>
              <w:spacing w:after="0"/>
              <w:jc w:val="center"/>
              <w:rPr>
                <w:rFonts w:ascii="Times New Roman" w:eastAsia="宋体" w:hAnsi="Times New Roman" w:cs="Times New Roman"/>
                <w:color w:val="000000" w:themeColor="text1"/>
                <w:szCs w:val="22"/>
                <w:highlight w:val="darkYellow"/>
                <w:lang w:eastAsia="zh-CN"/>
              </w:rPr>
            </w:pPr>
          </w:p>
        </w:tc>
        <w:tc>
          <w:tcPr>
            <w:tcW w:w="249" w:type="pct"/>
            <w:shd w:val="clear" w:color="auto" w:fill="DBE5F1" w:themeFill="accent1" w:themeFillTint="33"/>
            <w:vAlign w:val="bottom"/>
          </w:tcPr>
          <w:p w14:paraId="6276EDEE" w14:textId="77777777" w:rsidR="00590205" w:rsidRDefault="00590205" w:rsidP="003D1A60">
            <w:pPr>
              <w:spacing w:after="0"/>
              <w:jc w:val="center"/>
              <w:rPr>
                <w:rFonts w:ascii="Times New Roman" w:eastAsia="宋体" w:hAnsi="Times New Roman" w:cs="Times New Roman"/>
                <w:color w:val="000000" w:themeColor="text1"/>
                <w:szCs w:val="22"/>
                <w:highlight w:val="darkYellow"/>
                <w:lang w:eastAsia="zh-CN"/>
              </w:rPr>
            </w:pPr>
          </w:p>
        </w:tc>
        <w:tc>
          <w:tcPr>
            <w:tcW w:w="249" w:type="pct"/>
            <w:shd w:val="clear" w:color="auto" w:fill="DBE5F1" w:themeFill="accent1" w:themeFillTint="33"/>
            <w:vAlign w:val="bottom"/>
          </w:tcPr>
          <w:p w14:paraId="0792A2E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DBE5F1" w:themeFill="accent1" w:themeFillTint="33"/>
            <w:vAlign w:val="bottom"/>
          </w:tcPr>
          <w:p w14:paraId="1F80FAF3"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DBE5F1" w:themeFill="accent1" w:themeFillTint="33"/>
            <w:vAlign w:val="bottom"/>
          </w:tcPr>
          <w:p w14:paraId="3227ED22"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DBE5F1" w:themeFill="accent1" w:themeFillTint="33"/>
            <w:vAlign w:val="bottom"/>
          </w:tcPr>
          <w:p w14:paraId="40C0F550"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DBE5F1" w:themeFill="accent1" w:themeFillTint="33"/>
            <w:vAlign w:val="bottom"/>
          </w:tcPr>
          <w:p w14:paraId="458FCE3C"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49" w:type="pct"/>
            <w:shd w:val="clear" w:color="auto" w:fill="DBE5F1" w:themeFill="accent1" w:themeFillTint="33"/>
            <w:vAlign w:val="bottom"/>
          </w:tcPr>
          <w:p w14:paraId="38E7BB46"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c>
          <w:tcPr>
            <w:tcW w:w="264" w:type="pct"/>
            <w:shd w:val="clear" w:color="auto" w:fill="DBE5F1" w:themeFill="accent1" w:themeFillTint="33"/>
            <w:vAlign w:val="bottom"/>
          </w:tcPr>
          <w:p w14:paraId="2D08405A" w14:textId="77777777" w:rsidR="00590205" w:rsidRDefault="00590205" w:rsidP="003D1A60">
            <w:pPr>
              <w:spacing w:after="0"/>
              <w:jc w:val="center"/>
              <w:rPr>
                <w:rFonts w:ascii="Times New Roman" w:eastAsia="宋体" w:hAnsi="Times New Roman" w:cs="Times New Roman"/>
                <w:color w:val="000000" w:themeColor="text1"/>
                <w:szCs w:val="22"/>
                <w:lang w:eastAsia="zh-CN"/>
              </w:rPr>
            </w:pPr>
          </w:p>
        </w:tc>
      </w:tr>
    </w:tbl>
    <w:p w14:paraId="74D14CC6" w14:textId="77777777" w:rsidR="000B38D5" w:rsidRDefault="000B38D5">
      <w:pPr>
        <w:spacing w:after="0"/>
        <w:rPr>
          <w:rFonts w:ascii="Times New Roman" w:hAnsi="Times New Roman" w:cs="Times New Roman"/>
          <w:b/>
          <w:bCs/>
          <w:lang w:eastAsia="zh-CN"/>
        </w:rPr>
        <w:sectPr w:rsidR="000B38D5" w:rsidSect="00721AEA">
          <w:footerReference w:type="default" r:id="rId35"/>
          <w:footerReference w:type="first" r:id="rId36"/>
          <w:pgSz w:w="11906" w:h="16838" w:code="9"/>
          <w:pgMar w:top="1440" w:right="1800" w:bottom="1440" w:left="1800" w:header="720" w:footer="720" w:gutter="0"/>
          <w:cols w:space="720"/>
          <w:titlePg/>
          <w:docGrid w:linePitch="326"/>
        </w:sectPr>
      </w:pPr>
    </w:p>
    <w:p w14:paraId="1D058632" w14:textId="73A87A58" w:rsidR="00DC6DEA" w:rsidRDefault="00000000">
      <w:pPr>
        <w:pStyle w:val="3"/>
        <w:spacing w:before="0" w:line="360" w:lineRule="auto"/>
        <w:rPr>
          <w:rFonts w:ascii="Times New Roman" w:eastAsiaTheme="minorEastAsia" w:hAnsi="Times New Roman" w:cs="Times New Roman"/>
          <w:color w:val="auto"/>
          <w:lang w:eastAsia="zh-CN"/>
        </w:rPr>
      </w:pPr>
      <w:bookmarkStart w:id="115" w:name="_Toc229672058"/>
      <w:r>
        <w:rPr>
          <w:rFonts w:ascii="Times New Roman" w:eastAsiaTheme="minorEastAsia" w:hAnsi="Times New Roman" w:cs="Times New Roman"/>
          <w:color w:val="auto"/>
          <w:lang w:eastAsia="zh-CN"/>
        </w:rPr>
        <w:lastRenderedPageBreak/>
        <w:t xml:space="preserve">7.2 </w:t>
      </w:r>
      <w:r>
        <w:rPr>
          <w:rFonts w:ascii="Times New Roman" w:eastAsiaTheme="minorEastAsia" w:hAnsi="Times New Roman" w:cs="Times New Roman"/>
          <w:color w:val="auto"/>
          <w:lang w:eastAsia="zh-CN"/>
        </w:rPr>
        <w:t>人力资源计划</w:t>
      </w:r>
      <w:bookmarkEnd w:id="115"/>
    </w:p>
    <w:p w14:paraId="77F9F2AB" w14:textId="7C31E9EA" w:rsidR="00DC6DEA" w:rsidRDefault="0000000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表</w:t>
      </w:r>
      <w:r w:rsidR="00BE22E7">
        <w:rPr>
          <w:rFonts w:ascii="Times New Roman" w:eastAsia="宋体" w:hAnsi="Times New Roman" w:cs="Times New Roman" w:hint="eastAsia"/>
          <w:color w:val="000000" w:themeColor="text1"/>
          <w:sz w:val="21"/>
          <w:szCs w:val="21"/>
          <w:lang w:eastAsia="zh-CN"/>
        </w:rPr>
        <w:t>5</w:t>
      </w:r>
      <w:r>
        <w:rPr>
          <w:rFonts w:ascii="Times New Roman" w:eastAsia="宋体" w:hAnsi="Times New Roman" w:cs="Times New Roman"/>
          <w:color w:val="000000" w:themeColor="text1"/>
          <w:sz w:val="21"/>
          <w:szCs w:val="21"/>
          <w:lang w:eastAsia="zh-CN"/>
        </w:rPr>
        <w:t xml:space="preserve"> </w:t>
      </w:r>
      <w:r>
        <w:rPr>
          <w:rFonts w:ascii="Times New Roman" w:eastAsia="宋体" w:hAnsi="Times New Roman" w:cs="Times New Roman"/>
          <w:color w:val="000000" w:themeColor="text1"/>
          <w:sz w:val="21"/>
          <w:szCs w:val="21"/>
          <w:lang w:eastAsia="zh-CN"/>
        </w:rPr>
        <w:t>项目组人员分工表</w:t>
      </w:r>
    </w:p>
    <w:tbl>
      <w:tblPr>
        <w:tblW w:w="8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1134"/>
        <w:gridCol w:w="1843"/>
        <w:gridCol w:w="3252"/>
      </w:tblGrid>
      <w:tr w:rsidR="00DC6DEA" w14:paraId="44469A46" w14:textId="77777777">
        <w:trPr>
          <w:cantSplit/>
          <w:trHeight w:val="285"/>
          <w:tblHeader/>
          <w:jc w:val="center"/>
        </w:trPr>
        <w:tc>
          <w:tcPr>
            <w:tcW w:w="704" w:type="dxa"/>
            <w:vAlign w:val="center"/>
          </w:tcPr>
          <w:p w14:paraId="4ADF8767"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序号</w:t>
            </w:r>
          </w:p>
        </w:tc>
        <w:tc>
          <w:tcPr>
            <w:tcW w:w="1701" w:type="dxa"/>
            <w:vAlign w:val="center"/>
          </w:tcPr>
          <w:p w14:paraId="7C5A48DD"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研究</w:t>
            </w:r>
            <w:r>
              <w:rPr>
                <w:rFonts w:ascii="Times New Roman" w:eastAsia="宋体" w:hAnsi="Times New Roman" w:cs="Times New Roman"/>
                <w:color w:val="000000" w:themeColor="text1"/>
                <w:sz w:val="21"/>
                <w:szCs w:val="21"/>
              </w:rPr>
              <w:t>/</w:t>
            </w:r>
            <w:r>
              <w:rPr>
                <w:rFonts w:ascii="Times New Roman" w:eastAsia="宋体" w:hAnsi="Times New Roman" w:cs="Times New Roman"/>
                <w:color w:val="000000" w:themeColor="text1"/>
                <w:sz w:val="21"/>
                <w:szCs w:val="21"/>
              </w:rPr>
              <w:t>工作内容</w:t>
            </w:r>
          </w:p>
        </w:tc>
        <w:tc>
          <w:tcPr>
            <w:tcW w:w="1134" w:type="dxa"/>
            <w:vAlign w:val="center"/>
          </w:tcPr>
          <w:p w14:paraId="2EAA4D4F"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姓名</w:t>
            </w:r>
          </w:p>
        </w:tc>
        <w:tc>
          <w:tcPr>
            <w:tcW w:w="1843" w:type="dxa"/>
            <w:vAlign w:val="center"/>
          </w:tcPr>
          <w:p w14:paraId="56648F76"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职称</w:t>
            </w:r>
            <w:r>
              <w:rPr>
                <w:rFonts w:ascii="Times New Roman" w:eastAsia="宋体" w:hAnsi="Times New Roman" w:cs="Times New Roman"/>
                <w:color w:val="000000" w:themeColor="text1"/>
                <w:sz w:val="21"/>
                <w:szCs w:val="21"/>
              </w:rPr>
              <w:t>/</w:t>
            </w:r>
            <w:r>
              <w:rPr>
                <w:rFonts w:ascii="Times New Roman" w:eastAsia="宋体" w:hAnsi="Times New Roman" w:cs="Times New Roman"/>
                <w:color w:val="000000" w:themeColor="text1"/>
                <w:sz w:val="21"/>
                <w:szCs w:val="21"/>
              </w:rPr>
              <w:t>职务</w:t>
            </w:r>
          </w:p>
        </w:tc>
        <w:tc>
          <w:tcPr>
            <w:tcW w:w="3252" w:type="dxa"/>
            <w:vAlign w:val="center"/>
          </w:tcPr>
          <w:p w14:paraId="6AE091CF"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角色及具体分工</w:t>
            </w:r>
          </w:p>
        </w:tc>
      </w:tr>
      <w:tr w:rsidR="00DC6DEA" w14:paraId="037DB57B" w14:textId="77777777">
        <w:trPr>
          <w:cantSplit/>
          <w:trHeight w:val="285"/>
          <w:jc w:val="center"/>
        </w:trPr>
        <w:tc>
          <w:tcPr>
            <w:tcW w:w="704" w:type="dxa"/>
            <w:vAlign w:val="center"/>
          </w:tcPr>
          <w:p w14:paraId="639954CE"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1</w:t>
            </w:r>
          </w:p>
        </w:tc>
        <w:tc>
          <w:tcPr>
            <w:tcW w:w="1701" w:type="dxa"/>
            <w:vAlign w:val="center"/>
          </w:tcPr>
          <w:p w14:paraId="0C5759D3"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项目负责人</w:t>
            </w:r>
          </w:p>
        </w:tc>
        <w:tc>
          <w:tcPr>
            <w:tcW w:w="1134" w:type="dxa"/>
            <w:vAlign w:val="center"/>
          </w:tcPr>
          <w:p w14:paraId="0E1DB837"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廖强</w:t>
            </w:r>
          </w:p>
        </w:tc>
        <w:tc>
          <w:tcPr>
            <w:tcW w:w="1843" w:type="dxa"/>
            <w:vAlign w:val="center"/>
          </w:tcPr>
          <w:p w14:paraId="2530D12D"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lang w:eastAsia="zh-CN"/>
              </w:rPr>
              <w:t>正</w:t>
            </w:r>
            <w:r>
              <w:rPr>
                <w:rFonts w:ascii="Times New Roman" w:eastAsia="宋体" w:hAnsi="Times New Roman" w:cs="Times New Roman"/>
                <w:color w:val="000000" w:themeColor="text1"/>
                <w:sz w:val="21"/>
                <w:szCs w:val="21"/>
              </w:rPr>
              <w:t>高级工程师</w:t>
            </w:r>
          </w:p>
        </w:tc>
        <w:tc>
          <w:tcPr>
            <w:tcW w:w="3252" w:type="dxa"/>
            <w:vAlign w:val="center"/>
          </w:tcPr>
          <w:p w14:paraId="5CD571DB" w14:textId="77777777" w:rsidR="00DC6DEA" w:rsidRDefault="00000000">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全面统筹规划项目进度</w:t>
            </w:r>
          </w:p>
        </w:tc>
      </w:tr>
      <w:tr w:rsidR="00DC6DEA" w14:paraId="7DC1A42E" w14:textId="77777777">
        <w:trPr>
          <w:cantSplit/>
          <w:trHeight w:val="285"/>
          <w:jc w:val="center"/>
        </w:trPr>
        <w:tc>
          <w:tcPr>
            <w:tcW w:w="704" w:type="dxa"/>
            <w:vAlign w:val="center"/>
          </w:tcPr>
          <w:p w14:paraId="08A7D7C6"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2</w:t>
            </w:r>
          </w:p>
        </w:tc>
        <w:tc>
          <w:tcPr>
            <w:tcW w:w="1701" w:type="dxa"/>
            <w:vAlign w:val="center"/>
          </w:tcPr>
          <w:p w14:paraId="2A0D813A"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技术负责人</w:t>
            </w:r>
          </w:p>
        </w:tc>
        <w:tc>
          <w:tcPr>
            <w:tcW w:w="1134" w:type="dxa"/>
            <w:vAlign w:val="center"/>
          </w:tcPr>
          <w:p w14:paraId="63234DAF" w14:textId="77777777" w:rsidR="00DC6DEA" w:rsidRDefault="00000000">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邢春超</w:t>
            </w:r>
          </w:p>
        </w:tc>
        <w:tc>
          <w:tcPr>
            <w:tcW w:w="1843" w:type="dxa"/>
            <w:vAlign w:val="center"/>
          </w:tcPr>
          <w:p w14:paraId="5C681494"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lang w:eastAsia="zh-CN"/>
              </w:rPr>
              <w:t>高级</w:t>
            </w:r>
            <w:r>
              <w:rPr>
                <w:rFonts w:ascii="Times New Roman" w:eastAsia="宋体" w:hAnsi="Times New Roman" w:cs="Times New Roman"/>
                <w:color w:val="000000" w:themeColor="text1"/>
                <w:sz w:val="21"/>
                <w:szCs w:val="21"/>
              </w:rPr>
              <w:t>工程师</w:t>
            </w:r>
          </w:p>
        </w:tc>
        <w:tc>
          <w:tcPr>
            <w:tcW w:w="3252" w:type="dxa"/>
            <w:vAlign w:val="center"/>
          </w:tcPr>
          <w:p w14:paraId="1FEA6216"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负责项目的总体技术</w:t>
            </w:r>
          </w:p>
        </w:tc>
      </w:tr>
      <w:tr w:rsidR="00DC6DEA" w14:paraId="62FCC0CE" w14:textId="77777777">
        <w:trPr>
          <w:cantSplit/>
          <w:trHeight w:val="285"/>
          <w:jc w:val="center"/>
        </w:trPr>
        <w:tc>
          <w:tcPr>
            <w:tcW w:w="704" w:type="dxa"/>
            <w:vMerge w:val="restart"/>
            <w:vAlign w:val="center"/>
          </w:tcPr>
          <w:p w14:paraId="08C46FC7"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3</w:t>
            </w:r>
          </w:p>
        </w:tc>
        <w:tc>
          <w:tcPr>
            <w:tcW w:w="1701" w:type="dxa"/>
            <w:vAlign w:val="center"/>
          </w:tcPr>
          <w:p w14:paraId="7300CA88"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技术顾问</w:t>
            </w:r>
          </w:p>
        </w:tc>
        <w:tc>
          <w:tcPr>
            <w:tcW w:w="1134" w:type="dxa"/>
            <w:vAlign w:val="center"/>
          </w:tcPr>
          <w:p w14:paraId="0066A7D0"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lang w:bidi="ar"/>
              </w:rPr>
              <w:t>耿波</w:t>
            </w:r>
          </w:p>
        </w:tc>
        <w:tc>
          <w:tcPr>
            <w:tcW w:w="1843" w:type="dxa"/>
            <w:vAlign w:val="center"/>
          </w:tcPr>
          <w:p w14:paraId="7D409952"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lang w:bidi="ar"/>
              </w:rPr>
              <w:t>研究员</w:t>
            </w:r>
          </w:p>
        </w:tc>
        <w:tc>
          <w:tcPr>
            <w:tcW w:w="3252" w:type="dxa"/>
            <w:vAlign w:val="center"/>
          </w:tcPr>
          <w:p w14:paraId="3246D8ED"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技术顾问</w:t>
            </w:r>
          </w:p>
        </w:tc>
      </w:tr>
      <w:tr w:rsidR="00DC6DEA" w14:paraId="152B4121" w14:textId="77777777">
        <w:trPr>
          <w:cantSplit/>
          <w:trHeight w:val="285"/>
          <w:jc w:val="center"/>
        </w:trPr>
        <w:tc>
          <w:tcPr>
            <w:tcW w:w="704" w:type="dxa"/>
            <w:vMerge/>
            <w:vAlign w:val="center"/>
          </w:tcPr>
          <w:p w14:paraId="157D8E55" w14:textId="77777777" w:rsidR="00DC6DEA" w:rsidRDefault="00DC6DEA">
            <w:pPr>
              <w:spacing w:after="0"/>
              <w:jc w:val="center"/>
              <w:rPr>
                <w:rFonts w:ascii="Times New Roman" w:eastAsia="宋体" w:hAnsi="Times New Roman" w:cs="Times New Roman"/>
                <w:color w:val="000000" w:themeColor="text1"/>
                <w:sz w:val="21"/>
                <w:szCs w:val="21"/>
              </w:rPr>
            </w:pPr>
          </w:p>
        </w:tc>
        <w:tc>
          <w:tcPr>
            <w:tcW w:w="1701" w:type="dxa"/>
            <w:vAlign w:val="center"/>
          </w:tcPr>
          <w:p w14:paraId="0CCA1126"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技术顾问</w:t>
            </w:r>
          </w:p>
        </w:tc>
        <w:tc>
          <w:tcPr>
            <w:tcW w:w="1134" w:type="dxa"/>
            <w:vAlign w:val="center"/>
          </w:tcPr>
          <w:p w14:paraId="3F00901C" w14:textId="73DFFFC7" w:rsidR="00DC6DEA" w:rsidRDefault="00E54643">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lang w:eastAsia="zh-CN"/>
              </w:rPr>
              <w:t>李琦</w:t>
            </w:r>
          </w:p>
        </w:tc>
        <w:tc>
          <w:tcPr>
            <w:tcW w:w="1843" w:type="dxa"/>
            <w:vAlign w:val="center"/>
          </w:tcPr>
          <w:p w14:paraId="13A54995" w14:textId="7833EAD7" w:rsidR="00DC6DEA" w:rsidRDefault="00F97374">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lang w:bidi="ar"/>
              </w:rPr>
              <w:t>研究员</w:t>
            </w:r>
          </w:p>
        </w:tc>
        <w:tc>
          <w:tcPr>
            <w:tcW w:w="3252" w:type="dxa"/>
            <w:vAlign w:val="center"/>
          </w:tcPr>
          <w:p w14:paraId="47049093"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技术顾问</w:t>
            </w:r>
          </w:p>
        </w:tc>
      </w:tr>
      <w:tr w:rsidR="00DC6DEA" w14:paraId="3F72580C" w14:textId="77777777">
        <w:trPr>
          <w:cantSplit/>
          <w:trHeight w:val="285"/>
          <w:jc w:val="center"/>
        </w:trPr>
        <w:tc>
          <w:tcPr>
            <w:tcW w:w="704" w:type="dxa"/>
            <w:vMerge w:val="restart"/>
            <w:vAlign w:val="center"/>
          </w:tcPr>
          <w:p w14:paraId="376E4DC7"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4</w:t>
            </w:r>
          </w:p>
        </w:tc>
        <w:tc>
          <w:tcPr>
            <w:tcW w:w="1701" w:type="dxa"/>
            <w:vMerge w:val="restart"/>
            <w:vAlign w:val="center"/>
          </w:tcPr>
          <w:p w14:paraId="1DAAAD60" w14:textId="77777777" w:rsidR="00DC6DEA" w:rsidRDefault="0000000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硬件系统优化设计与样机研制</w:t>
            </w:r>
          </w:p>
        </w:tc>
        <w:tc>
          <w:tcPr>
            <w:tcW w:w="1134" w:type="dxa"/>
            <w:vAlign w:val="center"/>
          </w:tcPr>
          <w:p w14:paraId="37CA0CCC"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董雷</w:t>
            </w:r>
          </w:p>
        </w:tc>
        <w:tc>
          <w:tcPr>
            <w:tcW w:w="1843" w:type="dxa"/>
            <w:vAlign w:val="center"/>
          </w:tcPr>
          <w:p w14:paraId="5D59CE8A" w14:textId="610D622C" w:rsidR="00DC6DEA" w:rsidRDefault="000D00AC">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高级工程师</w:t>
            </w:r>
          </w:p>
        </w:tc>
        <w:tc>
          <w:tcPr>
            <w:tcW w:w="3252" w:type="dxa"/>
            <w:vAlign w:val="center"/>
          </w:tcPr>
          <w:p w14:paraId="59557B91"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研究内容</w:t>
            </w:r>
            <w:r>
              <w:rPr>
                <w:rFonts w:ascii="Times New Roman" w:eastAsia="宋体" w:hAnsi="Times New Roman" w:cs="Times New Roman"/>
                <w:color w:val="000000" w:themeColor="text1"/>
                <w:sz w:val="21"/>
                <w:szCs w:val="21"/>
              </w:rPr>
              <w:t>1</w:t>
            </w:r>
            <w:r>
              <w:rPr>
                <w:rFonts w:ascii="Times New Roman" w:eastAsia="宋体" w:hAnsi="Times New Roman" w:cs="Times New Roman"/>
                <w:color w:val="000000" w:themeColor="text1"/>
                <w:sz w:val="21"/>
                <w:szCs w:val="21"/>
              </w:rPr>
              <w:t>负责人</w:t>
            </w:r>
          </w:p>
        </w:tc>
      </w:tr>
      <w:tr w:rsidR="00DC6DEA" w14:paraId="112D5E3E" w14:textId="77777777">
        <w:trPr>
          <w:cantSplit/>
          <w:trHeight w:val="285"/>
          <w:jc w:val="center"/>
        </w:trPr>
        <w:tc>
          <w:tcPr>
            <w:tcW w:w="704" w:type="dxa"/>
            <w:vMerge/>
            <w:vAlign w:val="center"/>
          </w:tcPr>
          <w:p w14:paraId="20A88D31" w14:textId="77777777" w:rsidR="00DC6DEA" w:rsidRDefault="00DC6DEA">
            <w:pPr>
              <w:spacing w:after="0"/>
              <w:jc w:val="center"/>
              <w:rPr>
                <w:rFonts w:ascii="Times New Roman" w:eastAsia="宋体" w:hAnsi="Times New Roman" w:cs="Times New Roman"/>
                <w:color w:val="000000" w:themeColor="text1"/>
                <w:sz w:val="21"/>
                <w:szCs w:val="21"/>
              </w:rPr>
            </w:pPr>
          </w:p>
        </w:tc>
        <w:tc>
          <w:tcPr>
            <w:tcW w:w="1701" w:type="dxa"/>
            <w:vMerge/>
            <w:vAlign w:val="center"/>
          </w:tcPr>
          <w:p w14:paraId="7D3D598E" w14:textId="77777777" w:rsidR="00DC6DEA" w:rsidRDefault="00DC6DEA">
            <w:pPr>
              <w:spacing w:after="0"/>
              <w:rPr>
                <w:rFonts w:ascii="Times New Roman" w:eastAsia="宋体" w:hAnsi="Times New Roman" w:cs="Times New Roman"/>
                <w:color w:val="000000" w:themeColor="text1"/>
                <w:sz w:val="21"/>
                <w:szCs w:val="21"/>
              </w:rPr>
            </w:pPr>
          </w:p>
        </w:tc>
        <w:tc>
          <w:tcPr>
            <w:tcW w:w="1134" w:type="dxa"/>
            <w:vAlign w:val="center"/>
          </w:tcPr>
          <w:p w14:paraId="35A184BD" w14:textId="77777777" w:rsidR="00DC6DEA" w:rsidRDefault="00000000">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张焱焜</w:t>
            </w:r>
          </w:p>
        </w:tc>
        <w:tc>
          <w:tcPr>
            <w:tcW w:w="1843" w:type="dxa"/>
            <w:vAlign w:val="center"/>
          </w:tcPr>
          <w:p w14:paraId="106E0CB9"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68EAC250" w14:textId="77777777" w:rsidR="00DC6DEA" w:rsidRDefault="00000000">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动力系统、驱动控制与智能控制算法开发</w:t>
            </w:r>
          </w:p>
        </w:tc>
      </w:tr>
      <w:tr w:rsidR="00DC6DEA" w14:paraId="5B6C3A4C" w14:textId="77777777">
        <w:trPr>
          <w:cantSplit/>
          <w:trHeight w:val="87"/>
          <w:jc w:val="center"/>
        </w:trPr>
        <w:tc>
          <w:tcPr>
            <w:tcW w:w="704" w:type="dxa"/>
            <w:vMerge/>
            <w:vAlign w:val="center"/>
          </w:tcPr>
          <w:p w14:paraId="14852893" w14:textId="77777777" w:rsidR="00DC6DEA" w:rsidRDefault="00DC6DEA">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53723DC8" w14:textId="77777777" w:rsidR="00DC6DEA" w:rsidRDefault="00DC6DEA">
            <w:pPr>
              <w:spacing w:after="0"/>
              <w:rPr>
                <w:rFonts w:ascii="Times New Roman" w:eastAsia="宋体" w:hAnsi="Times New Roman" w:cs="Times New Roman"/>
                <w:color w:val="000000" w:themeColor="text1"/>
                <w:sz w:val="21"/>
                <w:szCs w:val="21"/>
                <w:lang w:eastAsia="zh-CN"/>
              </w:rPr>
            </w:pPr>
          </w:p>
        </w:tc>
        <w:tc>
          <w:tcPr>
            <w:tcW w:w="1134" w:type="dxa"/>
            <w:vAlign w:val="center"/>
          </w:tcPr>
          <w:p w14:paraId="60B90C34" w14:textId="77777777" w:rsidR="00DC6DEA" w:rsidRDefault="00000000">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游佐巧</w:t>
            </w:r>
          </w:p>
        </w:tc>
        <w:tc>
          <w:tcPr>
            <w:tcW w:w="1843" w:type="dxa"/>
            <w:vAlign w:val="center"/>
          </w:tcPr>
          <w:p w14:paraId="36160BF8" w14:textId="77777777" w:rsidR="00DC6DEA" w:rsidRDefault="00000000">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06D60436" w14:textId="77777777" w:rsidR="00DC6DEA" w:rsidRDefault="00000000">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轨道底盘行走机构与滑触线供电通信模块研发</w:t>
            </w:r>
          </w:p>
        </w:tc>
      </w:tr>
      <w:tr w:rsidR="00DC6DEA" w14:paraId="32632001" w14:textId="77777777">
        <w:trPr>
          <w:cantSplit/>
          <w:trHeight w:val="87"/>
          <w:jc w:val="center"/>
        </w:trPr>
        <w:tc>
          <w:tcPr>
            <w:tcW w:w="704" w:type="dxa"/>
            <w:vMerge/>
            <w:vAlign w:val="center"/>
          </w:tcPr>
          <w:p w14:paraId="620555AA" w14:textId="77777777" w:rsidR="00DC6DEA" w:rsidRDefault="00DC6DEA">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01B455B8" w14:textId="77777777" w:rsidR="00DC6DEA" w:rsidRDefault="00DC6DEA">
            <w:pPr>
              <w:spacing w:after="0"/>
              <w:rPr>
                <w:rFonts w:ascii="Times New Roman" w:eastAsia="宋体" w:hAnsi="Times New Roman" w:cs="Times New Roman"/>
                <w:color w:val="000000" w:themeColor="text1"/>
                <w:sz w:val="21"/>
                <w:szCs w:val="21"/>
                <w:lang w:eastAsia="zh-CN"/>
              </w:rPr>
            </w:pPr>
          </w:p>
        </w:tc>
        <w:tc>
          <w:tcPr>
            <w:tcW w:w="1134" w:type="dxa"/>
            <w:vAlign w:val="center"/>
          </w:tcPr>
          <w:p w14:paraId="7E492A17" w14:textId="77777777" w:rsidR="00DC6DEA" w:rsidRDefault="00000000">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刘震寰</w:t>
            </w:r>
          </w:p>
        </w:tc>
        <w:tc>
          <w:tcPr>
            <w:tcW w:w="1843" w:type="dxa"/>
            <w:vAlign w:val="center"/>
          </w:tcPr>
          <w:p w14:paraId="57E0A1AD" w14:textId="77777777" w:rsidR="00DC6DEA" w:rsidRDefault="00000000">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5FA75B36" w14:textId="77777777" w:rsidR="00DC6DEA" w:rsidRDefault="00000000">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模块化组件设计与快速重构机构开发</w:t>
            </w:r>
          </w:p>
        </w:tc>
      </w:tr>
      <w:tr w:rsidR="00DC6DEA" w14:paraId="580F6E75" w14:textId="77777777">
        <w:trPr>
          <w:cantSplit/>
          <w:trHeight w:val="285"/>
          <w:jc w:val="center"/>
        </w:trPr>
        <w:tc>
          <w:tcPr>
            <w:tcW w:w="704" w:type="dxa"/>
            <w:vMerge/>
            <w:vAlign w:val="center"/>
          </w:tcPr>
          <w:p w14:paraId="1FCF83BB" w14:textId="77777777" w:rsidR="00DC6DEA" w:rsidRDefault="00DC6DEA">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76FD6DB4" w14:textId="77777777" w:rsidR="00DC6DEA" w:rsidRDefault="00DC6DEA">
            <w:pPr>
              <w:spacing w:after="0" w:line="360" w:lineRule="auto"/>
              <w:jc w:val="both"/>
              <w:rPr>
                <w:rFonts w:ascii="Times New Roman" w:eastAsia="宋体" w:hAnsi="Times New Roman" w:cs="Times New Roman"/>
                <w:color w:val="000000" w:themeColor="text1"/>
                <w:sz w:val="21"/>
                <w:szCs w:val="21"/>
                <w:lang w:eastAsia="zh-CN"/>
              </w:rPr>
            </w:pPr>
          </w:p>
        </w:tc>
        <w:tc>
          <w:tcPr>
            <w:tcW w:w="1134" w:type="dxa"/>
            <w:vAlign w:val="center"/>
          </w:tcPr>
          <w:p w14:paraId="73668B3F"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刘怀林</w:t>
            </w:r>
          </w:p>
        </w:tc>
        <w:tc>
          <w:tcPr>
            <w:tcW w:w="1843" w:type="dxa"/>
            <w:vAlign w:val="center"/>
          </w:tcPr>
          <w:p w14:paraId="3FF8EFA4"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研究员</w:t>
            </w:r>
          </w:p>
        </w:tc>
        <w:tc>
          <w:tcPr>
            <w:tcW w:w="3252" w:type="dxa"/>
            <w:vAlign w:val="center"/>
          </w:tcPr>
          <w:p w14:paraId="4C0E34E1" w14:textId="77777777" w:rsidR="00DC6DEA" w:rsidRDefault="00000000">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机械系统方案设计与结构优化</w:t>
            </w:r>
          </w:p>
        </w:tc>
      </w:tr>
      <w:tr w:rsidR="00DC6DEA" w14:paraId="2E0E7507" w14:textId="77777777">
        <w:trPr>
          <w:cantSplit/>
          <w:trHeight w:val="64"/>
          <w:jc w:val="center"/>
        </w:trPr>
        <w:tc>
          <w:tcPr>
            <w:tcW w:w="704" w:type="dxa"/>
            <w:vMerge/>
            <w:vAlign w:val="center"/>
          </w:tcPr>
          <w:p w14:paraId="630D6CB9" w14:textId="77777777" w:rsidR="00DC6DEA" w:rsidRDefault="00DC6DEA">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1510D678" w14:textId="77777777" w:rsidR="00DC6DEA" w:rsidRDefault="00DC6DEA">
            <w:pPr>
              <w:spacing w:after="0"/>
              <w:rPr>
                <w:rFonts w:ascii="Times New Roman" w:eastAsia="宋体" w:hAnsi="Times New Roman" w:cs="Times New Roman"/>
                <w:color w:val="000000" w:themeColor="text1"/>
                <w:sz w:val="21"/>
                <w:szCs w:val="21"/>
                <w:lang w:eastAsia="zh-CN"/>
              </w:rPr>
            </w:pPr>
          </w:p>
        </w:tc>
        <w:tc>
          <w:tcPr>
            <w:tcW w:w="1134" w:type="dxa"/>
            <w:vAlign w:val="center"/>
          </w:tcPr>
          <w:p w14:paraId="4200643A"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王龙龙</w:t>
            </w:r>
          </w:p>
        </w:tc>
        <w:tc>
          <w:tcPr>
            <w:tcW w:w="1843" w:type="dxa"/>
            <w:vAlign w:val="center"/>
          </w:tcPr>
          <w:p w14:paraId="2411EC79" w14:textId="77777777" w:rsidR="00DC6DEA" w:rsidRDefault="0000000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5EA9AAE8" w14:textId="77777777" w:rsidR="00DC6DEA" w:rsidRDefault="00000000">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人机交互系统、故障诊断与控制优化</w:t>
            </w:r>
          </w:p>
        </w:tc>
      </w:tr>
      <w:tr w:rsidR="00DC6DEA" w14:paraId="210C065E" w14:textId="77777777">
        <w:trPr>
          <w:cantSplit/>
          <w:trHeight w:val="64"/>
          <w:jc w:val="center"/>
        </w:trPr>
        <w:tc>
          <w:tcPr>
            <w:tcW w:w="704" w:type="dxa"/>
            <w:vMerge/>
            <w:vAlign w:val="center"/>
          </w:tcPr>
          <w:p w14:paraId="7BAC52D9" w14:textId="77777777" w:rsidR="00DC6DEA" w:rsidRDefault="00DC6DEA">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1CF34FB6" w14:textId="77777777" w:rsidR="00DC6DEA" w:rsidRDefault="00DC6DEA">
            <w:pPr>
              <w:spacing w:after="0"/>
              <w:rPr>
                <w:rFonts w:ascii="Times New Roman" w:eastAsia="宋体" w:hAnsi="Times New Roman" w:cs="Times New Roman"/>
                <w:color w:val="000000" w:themeColor="text1"/>
                <w:sz w:val="21"/>
                <w:szCs w:val="21"/>
                <w:lang w:eastAsia="zh-CN"/>
              </w:rPr>
            </w:pPr>
          </w:p>
        </w:tc>
        <w:tc>
          <w:tcPr>
            <w:tcW w:w="1134" w:type="dxa"/>
            <w:vAlign w:val="center"/>
          </w:tcPr>
          <w:p w14:paraId="3D45BCC7" w14:textId="77777777" w:rsidR="00DC6DEA" w:rsidRDefault="00000000">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申光兴</w:t>
            </w:r>
          </w:p>
        </w:tc>
        <w:tc>
          <w:tcPr>
            <w:tcW w:w="1843" w:type="dxa"/>
            <w:vAlign w:val="center"/>
          </w:tcPr>
          <w:p w14:paraId="3767F8F5" w14:textId="77777777" w:rsidR="00DC6DEA" w:rsidRDefault="00000000">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工程师</w:t>
            </w:r>
          </w:p>
        </w:tc>
        <w:tc>
          <w:tcPr>
            <w:tcW w:w="3252" w:type="dxa"/>
            <w:vAlign w:val="center"/>
          </w:tcPr>
          <w:p w14:paraId="2AC6A09A" w14:textId="77777777" w:rsidR="00DC6DEA" w:rsidRDefault="00000000">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多级</w:t>
            </w:r>
            <w:r>
              <w:rPr>
                <w:rFonts w:ascii="Times New Roman" w:hAnsi="Times New Roman" w:cs="Times New Roman" w:hint="eastAsia"/>
                <w:sz w:val="21"/>
                <w:szCs w:val="21"/>
                <w:lang w:eastAsia="zh-CN"/>
              </w:rPr>
              <w:t>长悬臂</w:t>
            </w:r>
            <w:r>
              <w:rPr>
                <w:rFonts w:ascii="Times New Roman" w:hAnsi="Times New Roman" w:cs="Times New Roman"/>
                <w:sz w:val="21"/>
                <w:szCs w:val="21"/>
                <w:lang w:eastAsia="zh-CN"/>
              </w:rPr>
              <w:t>结构设计与云台相机系统集成</w:t>
            </w:r>
          </w:p>
        </w:tc>
      </w:tr>
      <w:tr w:rsidR="00113230" w14:paraId="6D9A6195" w14:textId="77777777">
        <w:trPr>
          <w:cantSplit/>
          <w:trHeight w:val="285"/>
          <w:jc w:val="center"/>
        </w:trPr>
        <w:tc>
          <w:tcPr>
            <w:tcW w:w="704" w:type="dxa"/>
            <w:vMerge w:val="restart"/>
            <w:vAlign w:val="center"/>
          </w:tcPr>
          <w:p w14:paraId="655D167E" w14:textId="77777777" w:rsidR="00113230" w:rsidRDefault="0011323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5</w:t>
            </w:r>
          </w:p>
        </w:tc>
        <w:tc>
          <w:tcPr>
            <w:tcW w:w="1701" w:type="dxa"/>
            <w:vMerge w:val="restart"/>
            <w:vAlign w:val="center"/>
          </w:tcPr>
          <w:p w14:paraId="3F34D184" w14:textId="77777777" w:rsidR="00113230" w:rsidRDefault="00113230">
            <w:pPr>
              <w:spacing w:after="0"/>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智能算法升级与软件平台开发</w:t>
            </w:r>
          </w:p>
        </w:tc>
        <w:tc>
          <w:tcPr>
            <w:tcW w:w="1134" w:type="dxa"/>
            <w:vAlign w:val="center"/>
          </w:tcPr>
          <w:p w14:paraId="68568473" w14:textId="77777777" w:rsidR="00113230" w:rsidRDefault="0011323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龚元昊</w:t>
            </w:r>
          </w:p>
        </w:tc>
        <w:tc>
          <w:tcPr>
            <w:tcW w:w="1843" w:type="dxa"/>
            <w:vAlign w:val="center"/>
          </w:tcPr>
          <w:p w14:paraId="5A242543" w14:textId="77777777" w:rsidR="00113230" w:rsidRDefault="0011323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37B6745A" w14:textId="77777777" w:rsidR="00113230" w:rsidRDefault="00113230">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研究内容</w:t>
            </w:r>
            <w:r>
              <w:rPr>
                <w:rFonts w:ascii="Times New Roman" w:eastAsia="宋体" w:hAnsi="Times New Roman" w:cs="Times New Roman"/>
                <w:color w:val="000000" w:themeColor="text1"/>
                <w:sz w:val="21"/>
                <w:szCs w:val="21"/>
              </w:rPr>
              <w:t>2</w:t>
            </w:r>
            <w:r>
              <w:rPr>
                <w:rFonts w:ascii="Times New Roman" w:eastAsia="宋体" w:hAnsi="Times New Roman" w:cs="Times New Roman"/>
                <w:color w:val="000000" w:themeColor="text1"/>
                <w:sz w:val="21"/>
                <w:szCs w:val="21"/>
              </w:rPr>
              <w:t>负责人</w:t>
            </w:r>
          </w:p>
        </w:tc>
      </w:tr>
      <w:tr w:rsidR="00761DE8" w14:paraId="254833B6" w14:textId="77777777">
        <w:trPr>
          <w:cantSplit/>
          <w:trHeight w:val="285"/>
          <w:jc w:val="center"/>
        </w:trPr>
        <w:tc>
          <w:tcPr>
            <w:tcW w:w="704" w:type="dxa"/>
            <w:vMerge/>
            <w:vAlign w:val="center"/>
          </w:tcPr>
          <w:p w14:paraId="569E7681" w14:textId="77777777" w:rsidR="00761DE8" w:rsidRDefault="00761DE8" w:rsidP="00761DE8">
            <w:pPr>
              <w:spacing w:after="0"/>
              <w:jc w:val="center"/>
              <w:rPr>
                <w:rFonts w:ascii="Times New Roman" w:eastAsia="宋体" w:hAnsi="Times New Roman" w:cs="Times New Roman"/>
                <w:color w:val="000000" w:themeColor="text1"/>
                <w:sz w:val="21"/>
                <w:szCs w:val="21"/>
              </w:rPr>
            </w:pPr>
          </w:p>
        </w:tc>
        <w:tc>
          <w:tcPr>
            <w:tcW w:w="1701" w:type="dxa"/>
            <w:vMerge/>
            <w:vAlign w:val="center"/>
          </w:tcPr>
          <w:p w14:paraId="183529ED" w14:textId="77777777" w:rsidR="00761DE8" w:rsidRDefault="00761DE8" w:rsidP="00761DE8">
            <w:pPr>
              <w:spacing w:after="0"/>
              <w:rPr>
                <w:rFonts w:ascii="Times New Roman" w:eastAsia="宋体" w:hAnsi="Times New Roman" w:cs="Times New Roman"/>
                <w:color w:val="000000" w:themeColor="text1"/>
                <w:sz w:val="21"/>
                <w:szCs w:val="21"/>
              </w:rPr>
            </w:pPr>
          </w:p>
        </w:tc>
        <w:tc>
          <w:tcPr>
            <w:tcW w:w="1134" w:type="dxa"/>
            <w:vAlign w:val="center"/>
          </w:tcPr>
          <w:p w14:paraId="4A9634A0" w14:textId="6058E3EE" w:rsidR="00761DE8" w:rsidRDefault="00761DE8" w:rsidP="00761DE8">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张晓双</w:t>
            </w:r>
          </w:p>
        </w:tc>
        <w:tc>
          <w:tcPr>
            <w:tcW w:w="1843" w:type="dxa"/>
            <w:vAlign w:val="center"/>
          </w:tcPr>
          <w:p w14:paraId="7F6DBB8F" w14:textId="4D2D118E" w:rsidR="00761DE8" w:rsidRDefault="00761DE8" w:rsidP="00761DE8">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2FC14A32" w14:textId="5507443C" w:rsidR="00761DE8" w:rsidRDefault="00761DE8" w:rsidP="00761DE8">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平台后端开发与数据库设计</w:t>
            </w:r>
            <w:r>
              <w:rPr>
                <w:rFonts w:ascii="Times New Roman" w:hAnsi="Times New Roman" w:cs="Times New Roman" w:hint="eastAsia"/>
                <w:sz w:val="21"/>
                <w:szCs w:val="21"/>
                <w:lang w:eastAsia="zh-CN"/>
              </w:rPr>
              <w:t>及</w:t>
            </w:r>
            <w:r>
              <w:rPr>
                <w:rFonts w:ascii="Times New Roman" w:hAnsi="Times New Roman" w:cs="Times New Roman"/>
                <w:sz w:val="21"/>
                <w:szCs w:val="21"/>
                <w:lang w:eastAsia="zh-CN"/>
              </w:rPr>
              <w:t>端云通信协议开发</w:t>
            </w:r>
          </w:p>
        </w:tc>
      </w:tr>
      <w:tr w:rsidR="00761DE8" w14:paraId="0AB7755F" w14:textId="77777777">
        <w:trPr>
          <w:cantSplit/>
          <w:trHeight w:val="285"/>
          <w:jc w:val="center"/>
        </w:trPr>
        <w:tc>
          <w:tcPr>
            <w:tcW w:w="704" w:type="dxa"/>
            <w:vMerge/>
            <w:vAlign w:val="center"/>
          </w:tcPr>
          <w:p w14:paraId="5DF494E6" w14:textId="77777777" w:rsidR="00761DE8" w:rsidRDefault="00761DE8" w:rsidP="00761DE8">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0B0115D9" w14:textId="77777777" w:rsidR="00761DE8" w:rsidRDefault="00761DE8" w:rsidP="00761DE8">
            <w:pPr>
              <w:spacing w:after="0"/>
              <w:rPr>
                <w:rFonts w:ascii="Times New Roman" w:eastAsia="宋体" w:hAnsi="Times New Roman" w:cs="Times New Roman"/>
                <w:color w:val="000000" w:themeColor="text1"/>
                <w:sz w:val="21"/>
                <w:szCs w:val="21"/>
                <w:lang w:eastAsia="zh-CN"/>
              </w:rPr>
            </w:pPr>
          </w:p>
        </w:tc>
        <w:tc>
          <w:tcPr>
            <w:tcW w:w="1134" w:type="dxa"/>
            <w:vAlign w:val="center"/>
          </w:tcPr>
          <w:p w14:paraId="43AFD496" w14:textId="723F7994" w:rsidR="00761DE8" w:rsidRDefault="00761DE8" w:rsidP="00761DE8">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廖月</w:t>
            </w:r>
          </w:p>
        </w:tc>
        <w:tc>
          <w:tcPr>
            <w:tcW w:w="1843" w:type="dxa"/>
            <w:vAlign w:val="center"/>
          </w:tcPr>
          <w:p w14:paraId="4B7B6585" w14:textId="08281782" w:rsidR="00761DE8" w:rsidRDefault="00761DE8" w:rsidP="00761DE8">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初级工程师</w:t>
            </w:r>
          </w:p>
        </w:tc>
        <w:tc>
          <w:tcPr>
            <w:tcW w:w="3252" w:type="dxa"/>
            <w:vAlign w:val="center"/>
          </w:tcPr>
          <w:p w14:paraId="57F26FCA" w14:textId="051A89B5" w:rsidR="00761DE8" w:rsidRDefault="00761DE8" w:rsidP="00761DE8">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平台前端可视化界面与交互设计</w:t>
            </w:r>
          </w:p>
        </w:tc>
      </w:tr>
      <w:tr w:rsidR="005C53BD" w14:paraId="3990064D" w14:textId="77777777">
        <w:trPr>
          <w:cantSplit/>
          <w:trHeight w:val="285"/>
          <w:jc w:val="center"/>
        </w:trPr>
        <w:tc>
          <w:tcPr>
            <w:tcW w:w="704" w:type="dxa"/>
            <w:vMerge/>
            <w:vAlign w:val="center"/>
          </w:tcPr>
          <w:p w14:paraId="3B1E80F3"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1C45B00A"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387F273B" w14:textId="470DFB26"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王明洋</w:t>
            </w:r>
          </w:p>
        </w:tc>
        <w:tc>
          <w:tcPr>
            <w:tcW w:w="1843" w:type="dxa"/>
            <w:vAlign w:val="center"/>
          </w:tcPr>
          <w:p w14:paraId="0110D3BC" w14:textId="7E68B685"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工程师</w:t>
            </w:r>
          </w:p>
        </w:tc>
        <w:tc>
          <w:tcPr>
            <w:tcW w:w="3252" w:type="dxa"/>
            <w:vAlign w:val="center"/>
          </w:tcPr>
          <w:p w14:paraId="7D9789D7" w14:textId="30D52984" w:rsidR="005C53BD" w:rsidRDefault="005C53BD" w:rsidP="005C53BD">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平台前端可视化界面与交互设计</w:t>
            </w:r>
          </w:p>
        </w:tc>
      </w:tr>
      <w:tr w:rsidR="005C53BD" w14:paraId="5E6289FE" w14:textId="77777777">
        <w:trPr>
          <w:cantSplit/>
          <w:trHeight w:val="285"/>
          <w:jc w:val="center"/>
        </w:trPr>
        <w:tc>
          <w:tcPr>
            <w:tcW w:w="704" w:type="dxa"/>
            <w:vMerge/>
            <w:vAlign w:val="center"/>
          </w:tcPr>
          <w:p w14:paraId="654E8D77"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1195F1BD"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40679B87"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刘杰</w:t>
            </w:r>
          </w:p>
        </w:tc>
        <w:tc>
          <w:tcPr>
            <w:tcW w:w="1843" w:type="dxa"/>
            <w:vAlign w:val="center"/>
          </w:tcPr>
          <w:p w14:paraId="61C668E7"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高级工程师</w:t>
            </w:r>
          </w:p>
        </w:tc>
        <w:tc>
          <w:tcPr>
            <w:tcW w:w="3252" w:type="dxa"/>
            <w:vAlign w:val="center"/>
          </w:tcPr>
          <w:p w14:paraId="13B33E1D" w14:textId="77777777" w:rsidR="005C53BD" w:rsidRDefault="005C53BD" w:rsidP="005C53BD">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病害特征提取与识别评估算法开发</w:t>
            </w:r>
          </w:p>
        </w:tc>
      </w:tr>
      <w:tr w:rsidR="005C53BD" w14:paraId="28DAF979" w14:textId="77777777">
        <w:trPr>
          <w:cantSplit/>
          <w:trHeight w:val="285"/>
          <w:jc w:val="center"/>
        </w:trPr>
        <w:tc>
          <w:tcPr>
            <w:tcW w:w="704" w:type="dxa"/>
            <w:vMerge/>
            <w:vAlign w:val="center"/>
          </w:tcPr>
          <w:p w14:paraId="54D54891"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154DC43C"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636DF84D" w14:textId="19918B65" w:rsidR="005C53BD" w:rsidRDefault="005C53BD" w:rsidP="005C53BD">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lang w:bidi="ar"/>
              </w:rPr>
              <w:t>邓国军</w:t>
            </w:r>
          </w:p>
        </w:tc>
        <w:tc>
          <w:tcPr>
            <w:tcW w:w="1843" w:type="dxa"/>
            <w:vAlign w:val="center"/>
          </w:tcPr>
          <w:p w14:paraId="0CDB9F42" w14:textId="7F9D52FE" w:rsidR="005C53BD" w:rsidRDefault="005C53BD" w:rsidP="005C53BD">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副研究员</w:t>
            </w:r>
          </w:p>
        </w:tc>
        <w:tc>
          <w:tcPr>
            <w:tcW w:w="3252" w:type="dxa"/>
            <w:vAlign w:val="center"/>
          </w:tcPr>
          <w:p w14:paraId="60794F10" w14:textId="5185C80B" w:rsidR="005C53BD" w:rsidRDefault="005C53BD" w:rsidP="005C53BD">
            <w:pPr>
              <w:spacing w:after="0"/>
              <w:rPr>
                <w:rFonts w:ascii="Times New Roman" w:hAnsi="Times New Roman" w:cs="Times New Roman"/>
                <w:sz w:val="21"/>
                <w:szCs w:val="21"/>
                <w:lang w:eastAsia="zh-CN"/>
              </w:rPr>
            </w:pPr>
            <w:r>
              <w:rPr>
                <w:rFonts w:ascii="Times New Roman" w:hAnsi="Times New Roman" w:cs="Times New Roman"/>
                <w:sz w:val="21"/>
                <w:szCs w:val="21"/>
                <w:lang w:eastAsia="zh-CN"/>
              </w:rPr>
              <w:t>病害智能识别算法优化与模型训练</w:t>
            </w:r>
          </w:p>
        </w:tc>
      </w:tr>
      <w:tr w:rsidR="005C53BD" w14:paraId="53743D5E" w14:textId="77777777">
        <w:trPr>
          <w:cantSplit/>
          <w:trHeight w:val="285"/>
          <w:jc w:val="center"/>
        </w:trPr>
        <w:tc>
          <w:tcPr>
            <w:tcW w:w="704" w:type="dxa"/>
            <w:vMerge/>
            <w:vAlign w:val="center"/>
          </w:tcPr>
          <w:p w14:paraId="7E4C53ED"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513CA1A2"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1E11AB7B" w14:textId="469B63E2" w:rsidR="005C53BD" w:rsidRDefault="005C53BD" w:rsidP="005C53BD">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杨凌飞</w:t>
            </w:r>
          </w:p>
        </w:tc>
        <w:tc>
          <w:tcPr>
            <w:tcW w:w="1843" w:type="dxa"/>
            <w:vAlign w:val="center"/>
          </w:tcPr>
          <w:p w14:paraId="26EC492E" w14:textId="276F7477" w:rsidR="005C53BD" w:rsidRDefault="005C53BD" w:rsidP="005C53BD">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高级工程师</w:t>
            </w:r>
          </w:p>
        </w:tc>
        <w:tc>
          <w:tcPr>
            <w:tcW w:w="3252" w:type="dxa"/>
            <w:vAlign w:val="center"/>
          </w:tcPr>
          <w:p w14:paraId="51C025BA" w14:textId="5B8A5AF3" w:rsidR="005C53BD" w:rsidRDefault="005C53BD" w:rsidP="005C53BD">
            <w:pPr>
              <w:spacing w:after="0"/>
              <w:rPr>
                <w:rFonts w:ascii="Times New Roman" w:hAnsi="Times New Roman" w:cs="Times New Roman"/>
                <w:sz w:val="21"/>
                <w:szCs w:val="21"/>
                <w:lang w:eastAsia="zh-CN"/>
              </w:rPr>
            </w:pPr>
            <w:r>
              <w:rPr>
                <w:rFonts w:ascii="Times New Roman" w:hAnsi="Times New Roman" w:cs="Times New Roman"/>
                <w:sz w:val="21"/>
                <w:szCs w:val="21"/>
                <w:lang w:eastAsia="zh-CN"/>
              </w:rPr>
              <w:t>病害特征提取与识别评估算法开发</w:t>
            </w:r>
          </w:p>
        </w:tc>
      </w:tr>
      <w:tr w:rsidR="005C53BD" w14:paraId="47F86A03" w14:textId="77777777">
        <w:trPr>
          <w:cantSplit/>
          <w:trHeight w:val="87"/>
          <w:jc w:val="center"/>
        </w:trPr>
        <w:tc>
          <w:tcPr>
            <w:tcW w:w="704" w:type="dxa"/>
            <w:vMerge w:val="restart"/>
            <w:vAlign w:val="center"/>
          </w:tcPr>
          <w:p w14:paraId="0554BC9A" w14:textId="77777777" w:rsidR="005C53BD" w:rsidRDefault="005C53BD" w:rsidP="005C53BD">
            <w:pPr>
              <w:spacing w:after="0"/>
              <w:jc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6</w:t>
            </w:r>
          </w:p>
        </w:tc>
        <w:tc>
          <w:tcPr>
            <w:tcW w:w="1701" w:type="dxa"/>
            <w:vMerge w:val="restart"/>
            <w:vAlign w:val="center"/>
          </w:tcPr>
          <w:p w14:paraId="1ED425EE" w14:textId="77777777" w:rsidR="005C53BD" w:rsidRDefault="005C53BD" w:rsidP="005C53BD">
            <w:pPr>
              <w:spacing w:after="0"/>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系统集成调试、示范验证与结题验收</w:t>
            </w:r>
          </w:p>
        </w:tc>
        <w:tc>
          <w:tcPr>
            <w:tcW w:w="1134" w:type="dxa"/>
            <w:vAlign w:val="center"/>
          </w:tcPr>
          <w:p w14:paraId="4BBFE7F6" w14:textId="77777777"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刘迦南</w:t>
            </w:r>
          </w:p>
        </w:tc>
        <w:tc>
          <w:tcPr>
            <w:tcW w:w="1843" w:type="dxa"/>
            <w:vAlign w:val="center"/>
          </w:tcPr>
          <w:p w14:paraId="1C32B3AB" w14:textId="77777777"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工程师</w:t>
            </w:r>
          </w:p>
        </w:tc>
        <w:tc>
          <w:tcPr>
            <w:tcW w:w="3252" w:type="dxa"/>
            <w:vAlign w:val="center"/>
          </w:tcPr>
          <w:p w14:paraId="60235ECB"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研究内容</w:t>
            </w:r>
            <w:r>
              <w:rPr>
                <w:rFonts w:ascii="Times New Roman" w:eastAsia="宋体" w:hAnsi="Times New Roman" w:cs="Times New Roman"/>
                <w:color w:val="000000" w:themeColor="text1"/>
                <w:sz w:val="21"/>
                <w:szCs w:val="21"/>
              </w:rPr>
              <w:t>3</w:t>
            </w:r>
            <w:r>
              <w:rPr>
                <w:rFonts w:ascii="Times New Roman" w:eastAsia="宋体" w:hAnsi="Times New Roman" w:cs="Times New Roman"/>
                <w:color w:val="000000" w:themeColor="text1"/>
                <w:sz w:val="21"/>
                <w:szCs w:val="21"/>
              </w:rPr>
              <w:t>负责人</w:t>
            </w:r>
          </w:p>
        </w:tc>
      </w:tr>
      <w:tr w:rsidR="005C53BD" w14:paraId="5EB9A6A6" w14:textId="77777777">
        <w:trPr>
          <w:cantSplit/>
          <w:trHeight w:val="87"/>
          <w:jc w:val="center"/>
        </w:trPr>
        <w:tc>
          <w:tcPr>
            <w:tcW w:w="704" w:type="dxa"/>
            <w:vMerge/>
            <w:vAlign w:val="center"/>
          </w:tcPr>
          <w:p w14:paraId="2007CDE2"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667213F1"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4173F146" w14:textId="77777777" w:rsidR="005C53BD" w:rsidRDefault="005C53BD" w:rsidP="005C53BD">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文江福</w:t>
            </w:r>
          </w:p>
        </w:tc>
        <w:tc>
          <w:tcPr>
            <w:tcW w:w="1843" w:type="dxa"/>
            <w:vAlign w:val="center"/>
          </w:tcPr>
          <w:p w14:paraId="17FBD36A" w14:textId="77777777" w:rsidR="005C53BD" w:rsidRDefault="005C53BD" w:rsidP="005C53BD">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32EA39D6" w14:textId="03CD6910" w:rsidR="005C53BD" w:rsidRDefault="005C53BD" w:rsidP="005C53BD">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实桥检测方案制定与工程应用评估</w:t>
            </w:r>
          </w:p>
        </w:tc>
      </w:tr>
      <w:tr w:rsidR="005C53BD" w14:paraId="5966934E" w14:textId="77777777">
        <w:trPr>
          <w:cantSplit/>
          <w:trHeight w:val="87"/>
          <w:jc w:val="center"/>
        </w:trPr>
        <w:tc>
          <w:tcPr>
            <w:tcW w:w="704" w:type="dxa"/>
            <w:vMerge/>
            <w:vAlign w:val="center"/>
          </w:tcPr>
          <w:p w14:paraId="133B1B54"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5D942401"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173626F0" w14:textId="325687C7"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冯侠</w:t>
            </w:r>
          </w:p>
        </w:tc>
        <w:tc>
          <w:tcPr>
            <w:tcW w:w="1843" w:type="dxa"/>
            <w:vAlign w:val="center"/>
          </w:tcPr>
          <w:p w14:paraId="1380803C" w14:textId="3CA39A49"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工程师</w:t>
            </w:r>
          </w:p>
        </w:tc>
        <w:tc>
          <w:tcPr>
            <w:tcW w:w="3252" w:type="dxa"/>
            <w:vAlign w:val="center"/>
          </w:tcPr>
          <w:p w14:paraId="43C4365E" w14:textId="4451C2A0" w:rsidR="005C53BD" w:rsidRDefault="005C53BD" w:rsidP="005C53BD">
            <w:pPr>
              <w:spacing w:after="0"/>
              <w:rPr>
                <w:rFonts w:ascii="Times New Roman" w:hAnsi="Times New Roman" w:cs="Times New Roman"/>
                <w:sz w:val="21"/>
                <w:szCs w:val="21"/>
                <w:lang w:eastAsia="zh-CN"/>
              </w:rPr>
            </w:pPr>
            <w:r>
              <w:rPr>
                <w:rFonts w:ascii="Times New Roman" w:hAnsi="Times New Roman" w:cs="Times New Roman"/>
                <w:sz w:val="21"/>
                <w:szCs w:val="21"/>
                <w:lang w:eastAsia="zh-CN"/>
              </w:rPr>
              <w:t>实桥检测方案制定与工程应用评估</w:t>
            </w:r>
          </w:p>
        </w:tc>
      </w:tr>
      <w:tr w:rsidR="005C53BD" w14:paraId="3D66D7EC" w14:textId="77777777">
        <w:trPr>
          <w:cantSplit/>
          <w:trHeight w:val="87"/>
          <w:jc w:val="center"/>
        </w:trPr>
        <w:tc>
          <w:tcPr>
            <w:tcW w:w="704" w:type="dxa"/>
            <w:vMerge/>
            <w:vAlign w:val="center"/>
          </w:tcPr>
          <w:p w14:paraId="4F2E0B66"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34782FC2"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01CCE7F1" w14:textId="0D838D0B" w:rsidR="005C53BD" w:rsidRDefault="005C53BD" w:rsidP="005C53BD">
            <w:pPr>
              <w:spacing w:after="0"/>
              <w:jc w:val="center"/>
              <w:textAlignment w:val="center"/>
              <w:rPr>
                <w:rFonts w:ascii="Times New Roman" w:eastAsia="宋体" w:hAnsi="Times New Roman" w:cs="Times New Roman" w:hint="eastAsia"/>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毛振方</w:t>
            </w:r>
          </w:p>
        </w:tc>
        <w:tc>
          <w:tcPr>
            <w:tcW w:w="1843" w:type="dxa"/>
            <w:vAlign w:val="center"/>
          </w:tcPr>
          <w:p w14:paraId="2CEAC073" w14:textId="16F66196" w:rsidR="005C53BD" w:rsidRDefault="005C53BD" w:rsidP="005C53BD">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工程师</w:t>
            </w:r>
          </w:p>
        </w:tc>
        <w:tc>
          <w:tcPr>
            <w:tcW w:w="3252" w:type="dxa"/>
            <w:vAlign w:val="center"/>
          </w:tcPr>
          <w:p w14:paraId="44E5C296" w14:textId="006357D3" w:rsidR="005C53BD" w:rsidRDefault="005C53BD" w:rsidP="005C53BD">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示范工程联络与现场试验协调</w:t>
            </w:r>
          </w:p>
        </w:tc>
      </w:tr>
      <w:tr w:rsidR="005C53BD" w14:paraId="46C6FEB8" w14:textId="77777777">
        <w:trPr>
          <w:cantSplit/>
          <w:trHeight w:val="87"/>
          <w:jc w:val="center"/>
        </w:trPr>
        <w:tc>
          <w:tcPr>
            <w:tcW w:w="704" w:type="dxa"/>
            <w:vMerge/>
            <w:vAlign w:val="center"/>
          </w:tcPr>
          <w:p w14:paraId="6C61CB89"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7ECA2600"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2C20C91C" w14:textId="6E052DA1"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贺华芹</w:t>
            </w:r>
          </w:p>
        </w:tc>
        <w:tc>
          <w:tcPr>
            <w:tcW w:w="1843" w:type="dxa"/>
            <w:vAlign w:val="center"/>
          </w:tcPr>
          <w:p w14:paraId="00CFFB70" w14:textId="57B476EB"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工程师</w:t>
            </w:r>
          </w:p>
        </w:tc>
        <w:tc>
          <w:tcPr>
            <w:tcW w:w="3252" w:type="dxa"/>
            <w:vAlign w:val="center"/>
          </w:tcPr>
          <w:p w14:paraId="45ED9702" w14:textId="4142F1E8" w:rsidR="005C53BD" w:rsidRDefault="005C53BD" w:rsidP="005C53BD">
            <w:pPr>
              <w:spacing w:after="0"/>
              <w:rPr>
                <w:rFonts w:ascii="Times New Roman" w:eastAsia="宋体" w:hAnsi="Times New Roman" w:cs="Times New Roman"/>
                <w:color w:val="000000" w:themeColor="text1"/>
                <w:sz w:val="21"/>
                <w:szCs w:val="21"/>
                <w:lang w:eastAsia="zh-CN"/>
              </w:rPr>
            </w:pPr>
            <w:r>
              <w:rPr>
                <w:rFonts w:ascii="Times New Roman" w:hAnsi="Times New Roman" w:cs="Times New Roman"/>
                <w:sz w:val="21"/>
                <w:szCs w:val="21"/>
                <w:lang w:eastAsia="zh-CN"/>
              </w:rPr>
              <w:t>示范工程联络与现场试验协调</w:t>
            </w:r>
          </w:p>
        </w:tc>
      </w:tr>
      <w:tr w:rsidR="005C53BD" w14:paraId="4024D2A3" w14:textId="77777777">
        <w:trPr>
          <w:cantSplit/>
          <w:trHeight w:val="87"/>
          <w:jc w:val="center"/>
        </w:trPr>
        <w:tc>
          <w:tcPr>
            <w:tcW w:w="704" w:type="dxa"/>
            <w:vMerge/>
            <w:vAlign w:val="center"/>
          </w:tcPr>
          <w:p w14:paraId="737FB89B"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05DA161D"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1A8EF722" w14:textId="120F1865" w:rsidR="005C53BD" w:rsidRDefault="005C53BD" w:rsidP="005C53BD">
            <w:pPr>
              <w:spacing w:after="0"/>
              <w:jc w:val="center"/>
              <w:textAlignment w:val="center"/>
              <w:rPr>
                <w:rFonts w:ascii="Times New Roman" w:eastAsia="宋体" w:hAnsi="Times New Roman" w:cs="Times New Roman" w:hint="eastAsia"/>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尚军年</w:t>
            </w:r>
          </w:p>
        </w:tc>
        <w:tc>
          <w:tcPr>
            <w:tcW w:w="1843" w:type="dxa"/>
            <w:vAlign w:val="center"/>
          </w:tcPr>
          <w:p w14:paraId="79AB8759" w14:textId="502CBD4D"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正高级工程师</w:t>
            </w:r>
          </w:p>
        </w:tc>
        <w:tc>
          <w:tcPr>
            <w:tcW w:w="3252" w:type="dxa"/>
            <w:vAlign w:val="center"/>
          </w:tcPr>
          <w:p w14:paraId="447463C8" w14:textId="1137E428" w:rsidR="005C53BD" w:rsidRDefault="005C53BD" w:rsidP="005C53BD">
            <w:pPr>
              <w:spacing w:after="0"/>
              <w:rPr>
                <w:rFonts w:ascii="Times New Roman" w:hAnsi="Times New Roman" w:cs="Times New Roman"/>
                <w:sz w:val="21"/>
                <w:szCs w:val="21"/>
                <w:lang w:eastAsia="zh-CN"/>
              </w:rPr>
            </w:pPr>
            <w:r>
              <w:rPr>
                <w:rFonts w:ascii="Times New Roman" w:hAnsi="Times New Roman" w:cs="Times New Roman"/>
                <w:sz w:val="21"/>
                <w:szCs w:val="21"/>
                <w:lang w:eastAsia="zh-CN"/>
              </w:rPr>
              <w:t>养护决策</w:t>
            </w:r>
            <w:r>
              <w:rPr>
                <w:rFonts w:ascii="Times New Roman" w:hAnsi="Times New Roman" w:cs="Times New Roman" w:hint="eastAsia"/>
                <w:sz w:val="21"/>
                <w:szCs w:val="21"/>
                <w:lang w:eastAsia="zh-CN"/>
              </w:rPr>
              <w:t>功能模块</w:t>
            </w:r>
            <w:r>
              <w:rPr>
                <w:rFonts w:ascii="Times New Roman" w:hAnsi="Times New Roman" w:cs="Times New Roman"/>
                <w:sz w:val="21"/>
                <w:szCs w:val="21"/>
                <w:lang w:eastAsia="zh-CN"/>
              </w:rPr>
              <w:t>验证</w:t>
            </w:r>
          </w:p>
        </w:tc>
      </w:tr>
      <w:tr w:rsidR="005C53BD" w14:paraId="6AE65FDA" w14:textId="77777777">
        <w:trPr>
          <w:cantSplit/>
          <w:trHeight w:val="87"/>
          <w:jc w:val="center"/>
        </w:trPr>
        <w:tc>
          <w:tcPr>
            <w:tcW w:w="704" w:type="dxa"/>
            <w:vMerge/>
            <w:vAlign w:val="center"/>
          </w:tcPr>
          <w:p w14:paraId="6A9FB8A1"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0C7AD926"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5FE9466B" w14:textId="668B589A"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严琨</w:t>
            </w:r>
          </w:p>
        </w:tc>
        <w:tc>
          <w:tcPr>
            <w:tcW w:w="1843" w:type="dxa"/>
            <w:vAlign w:val="center"/>
          </w:tcPr>
          <w:p w14:paraId="133F58E1" w14:textId="60B8D443"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研究员</w:t>
            </w:r>
          </w:p>
        </w:tc>
        <w:tc>
          <w:tcPr>
            <w:tcW w:w="3252" w:type="dxa"/>
            <w:vAlign w:val="center"/>
          </w:tcPr>
          <w:p w14:paraId="004179B2" w14:textId="5E03585C" w:rsidR="005C53BD" w:rsidRDefault="005C53BD" w:rsidP="005C53BD">
            <w:pPr>
              <w:spacing w:after="0"/>
              <w:rPr>
                <w:rFonts w:ascii="Times New Roman" w:hAnsi="Times New Roman" w:cs="Times New Roman" w:hint="eastAsia"/>
                <w:sz w:val="21"/>
                <w:szCs w:val="21"/>
                <w:lang w:eastAsia="zh-CN"/>
              </w:rPr>
            </w:pPr>
            <w:r>
              <w:rPr>
                <w:rFonts w:ascii="Times New Roman" w:hAnsi="Times New Roman" w:cs="Times New Roman"/>
                <w:sz w:val="21"/>
                <w:szCs w:val="21"/>
                <w:lang w:eastAsia="zh-CN"/>
              </w:rPr>
              <w:t>养护决策</w:t>
            </w:r>
            <w:r>
              <w:rPr>
                <w:rFonts w:ascii="Times New Roman" w:hAnsi="Times New Roman" w:cs="Times New Roman" w:hint="eastAsia"/>
                <w:sz w:val="21"/>
                <w:szCs w:val="21"/>
                <w:lang w:eastAsia="zh-CN"/>
              </w:rPr>
              <w:t>功能模块</w:t>
            </w:r>
            <w:r>
              <w:rPr>
                <w:rFonts w:ascii="Times New Roman" w:hAnsi="Times New Roman" w:cs="Times New Roman"/>
                <w:sz w:val="21"/>
                <w:szCs w:val="21"/>
                <w:lang w:eastAsia="zh-CN"/>
              </w:rPr>
              <w:t>验证</w:t>
            </w:r>
          </w:p>
        </w:tc>
      </w:tr>
      <w:tr w:rsidR="005C53BD" w14:paraId="598C2668" w14:textId="77777777">
        <w:trPr>
          <w:cantSplit/>
          <w:trHeight w:val="87"/>
          <w:jc w:val="center"/>
        </w:trPr>
        <w:tc>
          <w:tcPr>
            <w:tcW w:w="704" w:type="dxa"/>
            <w:vMerge/>
            <w:vAlign w:val="center"/>
          </w:tcPr>
          <w:p w14:paraId="6D0C4D10"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0BF55C05"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5ED7F35F" w14:textId="2AAA77B8"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袁佩</w:t>
            </w:r>
          </w:p>
        </w:tc>
        <w:tc>
          <w:tcPr>
            <w:tcW w:w="1843" w:type="dxa"/>
            <w:vAlign w:val="center"/>
          </w:tcPr>
          <w:p w14:paraId="1DA06F43" w14:textId="1794E66C" w:rsidR="005C53BD" w:rsidRDefault="005C53BD" w:rsidP="005C53BD">
            <w:pPr>
              <w:spacing w:after="0"/>
              <w:jc w:val="center"/>
              <w:textAlignment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rPr>
              <w:t>研究员</w:t>
            </w:r>
          </w:p>
        </w:tc>
        <w:tc>
          <w:tcPr>
            <w:tcW w:w="3252" w:type="dxa"/>
            <w:vAlign w:val="center"/>
          </w:tcPr>
          <w:p w14:paraId="2ED91876" w14:textId="2C68DF95" w:rsidR="005C53BD" w:rsidRDefault="005C53BD" w:rsidP="005C53BD">
            <w:pPr>
              <w:spacing w:after="0"/>
              <w:rPr>
                <w:rFonts w:ascii="Times New Roman" w:hAnsi="Times New Roman" w:cs="Times New Roman" w:hint="eastAsia"/>
                <w:sz w:val="21"/>
                <w:szCs w:val="21"/>
                <w:lang w:eastAsia="zh-CN"/>
              </w:rPr>
            </w:pPr>
            <w:r>
              <w:rPr>
                <w:rFonts w:ascii="Times New Roman" w:hAnsi="Times New Roman" w:cs="Times New Roman"/>
                <w:sz w:val="21"/>
                <w:szCs w:val="21"/>
                <w:lang w:eastAsia="zh-CN"/>
              </w:rPr>
              <w:t>养护决策</w:t>
            </w:r>
            <w:r>
              <w:rPr>
                <w:rFonts w:ascii="Times New Roman" w:hAnsi="Times New Roman" w:cs="Times New Roman" w:hint="eastAsia"/>
                <w:sz w:val="21"/>
                <w:szCs w:val="21"/>
                <w:lang w:eastAsia="zh-CN"/>
              </w:rPr>
              <w:t>功能</w:t>
            </w:r>
            <w:r>
              <w:rPr>
                <w:rFonts w:ascii="Times New Roman" w:hAnsi="Times New Roman" w:cs="Times New Roman" w:hint="eastAsia"/>
                <w:sz w:val="21"/>
                <w:szCs w:val="21"/>
                <w:lang w:eastAsia="zh-CN"/>
              </w:rPr>
              <w:t>模块</w:t>
            </w:r>
            <w:r>
              <w:rPr>
                <w:rFonts w:ascii="Times New Roman" w:hAnsi="Times New Roman" w:cs="Times New Roman"/>
                <w:sz w:val="21"/>
                <w:szCs w:val="21"/>
                <w:lang w:eastAsia="zh-CN"/>
              </w:rPr>
              <w:t>验证</w:t>
            </w:r>
          </w:p>
        </w:tc>
      </w:tr>
      <w:tr w:rsidR="005C53BD" w14:paraId="6E3848C8" w14:textId="77777777">
        <w:trPr>
          <w:cantSplit/>
          <w:trHeight w:val="87"/>
          <w:jc w:val="center"/>
        </w:trPr>
        <w:tc>
          <w:tcPr>
            <w:tcW w:w="704" w:type="dxa"/>
            <w:vMerge/>
            <w:vAlign w:val="center"/>
          </w:tcPr>
          <w:p w14:paraId="7B474BC0" w14:textId="77777777" w:rsidR="005C53BD" w:rsidRDefault="005C53BD" w:rsidP="005C53BD">
            <w:pPr>
              <w:spacing w:after="0"/>
              <w:jc w:val="center"/>
              <w:rPr>
                <w:rFonts w:ascii="Times New Roman" w:eastAsia="宋体" w:hAnsi="Times New Roman" w:cs="Times New Roman"/>
                <w:color w:val="000000" w:themeColor="text1"/>
                <w:sz w:val="21"/>
                <w:szCs w:val="21"/>
                <w:lang w:eastAsia="zh-CN"/>
              </w:rPr>
            </w:pPr>
          </w:p>
        </w:tc>
        <w:tc>
          <w:tcPr>
            <w:tcW w:w="1701" w:type="dxa"/>
            <w:vMerge/>
            <w:vAlign w:val="center"/>
          </w:tcPr>
          <w:p w14:paraId="7931FD3B" w14:textId="77777777" w:rsidR="005C53BD" w:rsidRDefault="005C53BD" w:rsidP="005C53BD">
            <w:pPr>
              <w:spacing w:after="0"/>
              <w:rPr>
                <w:rFonts w:ascii="Times New Roman" w:eastAsia="宋体" w:hAnsi="Times New Roman" w:cs="Times New Roman"/>
                <w:color w:val="000000" w:themeColor="text1"/>
                <w:sz w:val="21"/>
                <w:szCs w:val="21"/>
                <w:lang w:eastAsia="zh-CN"/>
              </w:rPr>
            </w:pPr>
          </w:p>
        </w:tc>
        <w:tc>
          <w:tcPr>
            <w:tcW w:w="1134" w:type="dxa"/>
            <w:vAlign w:val="center"/>
          </w:tcPr>
          <w:p w14:paraId="0DCCC3A3" w14:textId="68BF8776" w:rsidR="005C53BD" w:rsidRDefault="005C53BD" w:rsidP="005C53BD">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王鹏</w:t>
            </w:r>
          </w:p>
        </w:tc>
        <w:tc>
          <w:tcPr>
            <w:tcW w:w="1843" w:type="dxa"/>
            <w:vAlign w:val="center"/>
          </w:tcPr>
          <w:p w14:paraId="0379F9CB" w14:textId="3EC8D556" w:rsidR="005C53BD" w:rsidRDefault="005C53BD" w:rsidP="005C53BD">
            <w:pPr>
              <w:spacing w:after="0"/>
              <w:jc w:val="center"/>
              <w:textAlignment w:val="center"/>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研究员</w:t>
            </w:r>
          </w:p>
        </w:tc>
        <w:tc>
          <w:tcPr>
            <w:tcW w:w="3252" w:type="dxa"/>
            <w:vAlign w:val="center"/>
          </w:tcPr>
          <w:p w14:paraId="79708F59" w14:textId="4E562AAC" w:rsidR="005C53BD" w:rsidRDefault="005C53BD" w:rsidP="005C53BD">
            <w:pPr>
              <w:spacing w:after="0"/>
              <w:rPr>
                <w:rFonts w:ascii="Times New Roman" w:hAnsi="Times New Roman" w:cs="Times New Roman"/>
                <w:sz w:val="21"/>
                <w:szCs w:val="21"/>
                <w:lang w:eastAsia="zh-CN"/>
              </w:rPr>
            </w:pPr>
            <w:r>
              <w:rPr>
                <w:rFonts w:ascii="Times New Roman" w:hAnsi="Times New Roman" w:cs="Times New Roman"/>
                <w:sz w:val="21"/>
                <w:szCs w:val="21"/>
                <w:lang w:eastAsia="zh-CN"/>
              </w:rPr>
              <w:t>养护决策</w:t>
            </w:r>
            <w:r>
              <w:rPr>
                <w:rFonts w:ascii="Times New Roman" w:hAnsi="Times New Roman" w:cs="Times New Roman" w:hint="eastAsia"/>
                <w:sz w:val="21"/>
                <w:szCs w:val="21"/>
                <w:lang w:eastAsia="zh-CN"/>
              </w:rPr>
              <w:t>功能</w:t>
            </w:r>
            <w:r>
              <w:rPr>
                <w:rFonts w:ascii="Times New Roman" w:hAnsi="Times New Roman" w:cs="Times New Roman" w:hint="eastAsia"/>
                <w:sz w:val="21"/>
                <w:szCs w:val="21"/>
                <w:lang w:eastAsia="zh-CN"/>
              </w:rPr>
              <w:t>模块</w:t>
            </w:r>
            <w:r>
              <w:rPr>
                <w:rFonts w:ascii="Times New Roman" w:hAnsi="Times New Roman" w:cs="Times New Roman"/>
                <w:sz w:val="21"/>
                <w:szCs w:val="21"/>
                <w:lang w:eastAsia="zh-CN"/>
              </w:rPr>
              <w:t>验证</w:t>
            </w:r>
          </w:p>
        </w:tc>
      </w:tr>
    </w:tbl>
    <w:p w14:paraId="5B26B9BA" w14:textId="77777777" w:rsidR="00DC6DEA" w:rsidRDefault="00DC6DEA">
      <w:pPr>
        <w:pStyle w:val="a0"/>
        <w:rPr>
          <w:rFonts w:ascii="Times New Roman" w:hAnsi="Times New Roman" w:cs="Times New Roman"/>
          <w:lang w:eastAsia="zh-CN"/>
        </w:rPr>
        <w:sectPr w:rsidR="00DC6DEA">
          <w:pgSz w:w="12240" w:h="15840"/>
          <w:pgMar w:top="1440" w:right="1800" w:bottom="1440" w:left="1800" w:header="720" w:footer="720" w:gutter="0"/>
          <w:cols w:space="720"/>
          <w:titlePg/>
          <w:docGrid w:linePitch="326"/>
        </w:sectPr>
      </w:pPr>
    </w:p>
    <w:p w14:paraId="597F91F0" w14:textId="77777777" w:rsidR="00721AEA" w:rsidRDefault="00721AEA" w:rsidP="00F02107">
      <w:pPr>
        <w:pStyle w:val="2"/>
        <w:spacing w:before="0" w:line="360" w:lineRule="auto"/>
        <w:rPr>
          <w:rFonts w:ascii="Times New Roman" w:eastAsiaTheme="minorEastAsia" w:hAnsi="Times New Roman" w:cs="Times New Roman"/>
          <w:color w:val="auto"/>
          <w:lang w:eastAsia="zh-CN"/>
        </w:rPr>
        <w:sectPr w:rsidR="00721AEA" w:rsidSect="00F02107">
          <w:footerReference w:type="first" r:id="rId37"/>
          <w:pgSz w:w="12240" w:h="15840"/>
          <w:pgMar w:top="1440" w:right="1800" w:bottom="1440" w:left="1800" w:header="720" w:footer="720" w:gutter="0"/>
          <w:cols w:space="720"/>
          <w:titlePg/>
          <w:docGrid w:linePitch="326"/>
        </w:sectPr>
      </w:pPr>
      <w:bookmarkStart w:id="116" w:name="财务计划"/>
      <w:bookmarkEnd w:id="107"/>
      <w:bookmarkEnd w:id="114"/>
    </w:p>
    <w:p w14:paraId="0681F12A" w14:textId="77777777" w:rsidR="00F02107" w:rsidRDefault="00F02107" w:rsidP="00F02107">
      <w:pPr>
        <w:pStyle w:val="2"/>
        <w:spacing w:before="0" w:line="360" w:lineRule="auto"/>
        <w:rPr>
          <w:rFonts w:ascii="Times New Roman" w:eastAsiaTheme="minorEastAsia" w:hAnsi="Times New Roman" w:cs="Times New Roman"/>
          <w:color w:val="auto"/>
          <w:lang w:eastAsia="zh-CN"/>
        </w:rPr>
      </w:pPr>
      <w:bookmarkStart w:id="117" w:name="_Toc229672059"/>
      <w:r>
        <w:rPr>
          <w:rFonts w:ascii="Times New Roman" w:eastAsiaTheme="minorEastAsia" w:hAnsi="Times New Roman" w:cs="Times New Roman"/>
          <w:color w:val="auto"/>
          <w:lang w:eastAsia="zh-CN"/>
        </w:rPr>
        <w:lastRenderedPageBreak/>
        <w:t>八、财务计划</w:t>
      </w:r>
      <w:bookmarkEnd w:id="117"/>
    </w:p>
    <w:p w14:paraId="420D9E17" w14:textId="77777777" w:rsidR="00F02107" w:rsidRDefault="00F02107" w:rsidP="00F02107">
      <w:pPr>
        <w:pStyle w:val="3"/>
        <w:spacing w:before="0" w:line="360" w:lineRule="auto"/>
        <w:rPr>
          <w:rFonts w:ascii="Times New Roman" w:eastAsiaTheme="minorEastAsia" w:hAnsi="Times New Roman" w:cs="Times New Roman"/>
          <w:color w:val="auto"/>
          <w:lang w:eastAsia="zh-CN"/>
        </w:rPr>
      </w:pPr>
      <w:bookmarkStart w:id="118" w:name="_Toc229672060"/>
      <w:bookmarkStart w:id="119" w:name="经费预算总表"/>
      <w:r>
        <w:rPr>
          <w:rFonts w:ascii="Times New Roman" w:eastAsiaTheme="minorEastAsia" w:hAnsi="Times New Roman" w:cs="Times New Roman"/>
          <w:color w:val="auto"/>
          <w:lang w:eastAsia="zh-CN"/>
        </w:rPr>
        <w:t xml:space="preserve">8.1 </w:t>
      </w:r>
      <w:r>
        <w:rPr>
          <w:rFonts w:ascii="Times New Roman" w:eastAsiaTheme="minorEastAsia" w:hAnsi="Times New Roman" w:cs="Times New Roman"/>
          <w:color w:val="auto"/>
          <w:lang w:eastAsia="zh-CN"/>
        </w:rPr>
        <w:t>经费预算总表</w:t>
      </w:r>
      <w:bookmarkEnd w:id="118"/>
    </w:p>
    <w:p w14:paraId="1F76BD49" w14:textId="4D9CF186" w:rsidR="00F02107" w:rsidRDefault="00F02107" w:rsidP="00F02107">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表</w:t>
      </w:r>
      <w:r w:rsidR="00BE22E7">
        <w:rPr>
          <w:rFonts w:ascii="Times New Roman" w:eastAsia="宋体" w:hAnsi="Times New Roman" w:cs="Times New Roman" w:hint="eastAsia"/>
          <w:color w:val="000000" w:themeColor="text1"/>
          <w:sz w:val="21"/>
          <w:szCs w:val="21"/>
          <w:lang w:eastAsia="zh-CN"/>
        </w:rPr>
        <w:t>6</w:t>
      </w:r>
      <w:r>
        <w:rPr>
          <w:rFonts w:ascii="Times New Roman" w:eastAsia="宋体" w:hAnsi="Times New Roman" w:cs="Times New Roman"/>
          <w:color w:val="000000" w:themeColor="text1"/>
          <w:sz w:val="21"/>
          <w:szCs w:val="21"/>
          <w:lang w:eastAsia="zh-CN"/>
        </w:rPr>
        <w:t xml:space="preserve"> </w:t>
      </w:r>
      <w:r>
        <w:rPr>
          <w:rFonts w:ascii="Times New Roman" w:eastAsia="宋体" w:hAnsi="Times New Roman" w:cs="Times New Roman"/>
          <w:color w:val="000000" w:themeColor="text1"/>
          <w:sz w:val="21"/>
          <w:szCs w:val="21"/>
          <w:lang w:eastAsia="zh-CN"/>
        </w:rPr>
        <w:t>经费预算总表</w:t>
      </w:r>
    </w:p>
    <w:tbl>
      <w:tblPr>
        <w:tblStyle w:val="Table"/>
        <w:tblW w:w="5000" w:type="pct"/>
        <w:tblInd w:w="0" w:type="dxa"/>
        <w:tblLook w:val="04A0" w:firstRow="1" w:lastRow="0" w:firstColumn="1" w:lastColumn="0" w:noHBand="0" w:noVBand="1"/>
      </w:tblPr>
      <w:tblGrid>
        <w:gridCol w:w="673"/>
        <w:gridCol w:w="1986"/>
        <w:gridCol w:w="2010"/>
        <w:gridCol w:w="794"/>
        <w:gridCol w:w="3393"/>
      </w:tblGrid>
      <w:tr w:rsidR="00F02107" w14:paraId="432C2623" w14:textId="77777777" w:rsidTr="003D1A60">
        <w:trPr>
          <w:cnfStyle w:val="100000000000" w:firstRow="1" w:lastRow="0" w:firstColumn="0" w:lastColumn="0" w:oddVBand="0" w:evenVBand="0" w:oddHBand="0" w:evenHBand="0" w:firstRowFirstColumn="0" w:firstRowLastColumn="0" w:lastRowFirstColumn="0" w:lastRowLastColumn="0"/>
          <w:tblHeader/>
        </w:trPr>
        <w:tc>
          <w:tcPr>
            <w:tcW w:w="380" w:type="pct"/>
            <w:tcBorders>
              <w:top w:val="single" w:sz="4" w:space="0" w:color="000000"/>
              <w:bottom w:val="single" w:sz="4" w:space="0" w:color="000000"/>
            </w:tcBorders>
          </w:tcPr>
          <w:p w14:paraId="294866B3"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序号</w:t>
            </w:r>
          </w:p>
        </w:tc>
        <w:tc>
          <w:tcPr>
            <w:tcW w:w="1121" w:type="pct"/>
            <w:tcBorders>
              <w:top w:val="single" w:sz="4" w:space="0" w:color="000000"/>
              <w:bottom w:val="single" w:sz="4" w:space="0" w:color="000000"/>
            </w:tcBorders>
          </w:tcPr>
          <w:p w14:paraId="599897F3"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科目</w:t>
            </w:r>
          </w:p>
        </w:tc>
        <w:tc>
          <w:tcPr>
            <w:tcW w:w="1135" w:type="pct"/>
            <w:tcBorders>
              <w:top w:val="single" w:sz="4" w:space="0" w:color="000000"/>
              <w:bottom w:val="single" w:sz="4" w:space="0" w:color="000000"/>
            </w:tcBorders>
          </w:tcPr>
          <w:p w14:paraId="4E0A2496"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预算经费（万元）</w:t>
            </w:r>
          </w:p>
        </w:tc>
        <w:tc>
          <w:tcPr>
            <w:tcW w:w="0" w:type="auto"/>
            <w:tcBorders>
              <w:top w:val="single" w:sz="4" w:space="0" w:color="000000"/>
              <w:bottom w:val="single" w:sz="4" w:space="0" w:color="000000"/>
            </w:tcBorders>
          </w:tcPr>
          <w:p w14:paraId="762A6A20"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占比</w:t>
            </w:r>
          </w:p>
        </w:tc>
        <w:tc>
          <w:tcPr>
            <w:tcW w:w="0" w:type="auto"/>
            <w:tcBorders>
              <w:top w:val="single" w:sz="4" w:space="0" w:color="000000"/>
              <w:bottom w:val="single" w:sz="4" w:space="0" w:color="000000"/>
            </w:tcBorders>
          </w:tcPr>
          <w:p w14:paraId="54365372"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备注</w:t>
            </w:r>
          </w:p>
        </w:tc>
      </w:tr>
      <w:tr w:rsidR="00F02107" w14:paraId="562A2556" w14:textId="77777777" w:rsidTr="003D1A60">
        <w:tc>
          <w:tcPr>
            <w:tcW w:w="380" w:type="pct"/>
            <w:tcBorders>
              <w:top w:val="single" w:sz="4" w:space="0" w:color="000000"/>
            </w:tcBorders>
          </w:tcPr>
          <w:p w14:paraId="0FBFF1DF"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0</w:t>
            </w:r>
          </w:p>
        </w:tc>
        <w:tc>
          <w:tcPr>
            <w:tcW w:w="1121" w:type="pct"/>
            <w:tcBorders>
              <w:top w:val="single" w:sz="4" w:space="0" w:color="000000"/>
            </w:tcBorders>
          </w:tcPr>
          <w:p w14:paraId="51AEB3BB"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b/>
                <w:bCs/>
                <w:sz w:val="21"/>
                <w:szCs w:val="21"/>
              </w:rPr>
              <w:t>合计</w:t>
            </w:r>
          </w:p>
        </w:tc>
        <w:tc>
          <w:tcPr>
            <w:tcW w:w="1135" w:type="pct"/>
            <w:tcBorders>
              <w:top w:val="single" w:sz="4" w:space="0" w:color="000000"/>
            </w:tcBorders>
          </w:tcPr>
          <w:p w14:paraId="3631DDDB"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b/>
                <w:bCs/>
                <w:sz w:val="21"/>
                <w:szCs w:val="21"/>
              </w:rPr>
              <w:t>230</w:t>
            </w:r>
          </w:p>
        </w:tc>
        <w:tc>
          <w:tcPr>
            <w:tcW w:w="0" w:type="auto"/>
            <w:tcBorders>
              <w:top w:val="single" w:sz="4" w:space="0" w:color="000000"/>
            </w:tcBorders>
          </w:tcPr>
          <w:p w14:paraId="3218FAFE"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b/>
                <w:bCs/>
                <w:sz w:val="21"/>
                <w:szCs w:val="21"/>
              </w:rPr>
              <w:t>100%</w:t>
            </w:r>
          </w:p>
        </w:tc>
        <w:tc>
          <w:tcPr>
            <w:tcW w:w="0" w:type="auto"/>
            <w:tcBorders>
              <w:top w:val="single" w:sz="4" w:space="0" w:color="000000"/>
            </w:tcBorders>
          </w:tcPr>
          <w:p w14:paraId="0361B35A"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w:t>
            </w:r>
          </w:p>
        </w:tc>
      </w:tr>
      <w:tr w:rsidR="00F02107" w14:paraId="2F5A66A7" w14:textId="77777777" w:rsidTr="003D1A60">
        <w:tc>
          <w:tcPr>
            <w:tcW w:w="380" w:type="pct"/>
            <w:shd w:val="clear" w:color="auto" w:fill="F2F2F2" w:themeFill="background1" w:themeFillShade="F2"/>
          </w:tcPr>
          <w:p w14:paraId="29E74370" w14:textId="77777777"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b/>
                <w:bCs/>
                <w:sz w:val="21"/>
                <w:szCs w:val="21"/>
              </w:rPr>
              <w:t>1</w:t>
            </w:r>
          </w:p>
        </w:tc>
        <w:tc>
          <w:tcPr>
            <w:tcW w:w="1121" w:type="pct"/>
            <w:shd w:val="clear" w:color="auto" w:fill="F2F2F2" w:themeFill="background1" w:themeFillShade="F2"/>
          </w:tcPr>
          <w:p w14:paraId="2812E872" w14:textId="77777777" w:rsidR="00F02107" w:rsidRPr="00757E80" w:rsidRDefault="00F02107" w:rsidP="003D1A60">
            <w:pPr>
              <w:pStyle w:val="Compact"/>
              <w:rPr>
                <w:rFonts w:ascii="Times New Roman" w:hAnsi="Times New Roman" w:cs="Times New Roman"/>
                <w:b/>
                <w:bCs/>
                <w:sz w:val="21"/>
                <w:szCs w:val="21"/>
              </w:rPr>
            </w:pPr>
            <w:r w:rsidRPr="00757E80">
              <w:rPr>
                <w:rFonts w:ascii="Times New Roman" w:hAnsi="Times New Roman" w:cs="Times New Roman"/>
                <w:b/>
                <w:bCs/>
                <w:sz w:val="21"/>
                <w:szCs w:val="21"/>
              </w:rPr>
              <w:t>业务费</w:t>
            </w:r>
          </w:p>
        </w:tc>
        <w:tc>
          <w:tcPr>
            <w:tcW w:w="1135" w:type="pct"/>
            <w:shd w:val="clear" w:color="auto" w:fill="F2F2F2" w:themeFill="background1" w:themeFillShade="F2"/>
          </w:tcPr>
          <w:p w14:paraId="786C1F33" w14:textId="77777777" w:rsidR="00F02107" w:rsidRPr="00757E80" w:rsidRDefault="00F02107" w:rsidP="003D1A60">
            <w:pPr>
              <w:pStyle w:val="Compact"/>
              <w:jc w:val="center"/>
              <w:rPr>
                <w:rFonts w:ascii="Times New Roman" w:hAnsi="Times New Roman" w:cs="Times New Roman"/>
                <w:b/>
                <w:bCs/>
                <w:sz w:val="21"/>
                <w:szCs w:val="21"/>
                <w:lang w:eastAsia="zh-CN"/>
              </w:rPr>
            </w:pPr>
            <w:r w:rsidRPr="00757E80">
              <w:rPr>
                <w:rFonts w:ascii="Times New Roman" w:hAnsi="Times New Roman" w:cs="Times New Roman" w:hint="eastAsia"/>
                <w:b/>
                <w:bCs/>
                <w:sz w:val="21"/>
                <w:szCs w:val="21"/>
                <w:lang w:eastAsia="zh-CN"/>
              </w:rPr>
              <w:t>128</w:t>
            </w:r>
          </w:p>
        </w:tc>
        <w:tc>
          <w:tcPr>
            <w:tcW w:w="0" w:type="auto"/>
            <w:shd w:val="clear" w:color="auto" w:fill="F2F2F2" w:themeFill="background1" w:themeFillShade="F2"/>
          </w:tcPr>
          <w:p w14:paraId="66F5D3CC" w14:textId="77777777"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hint="eastAsia"/>
                <w:b/>
                <w:bCs/>
                <w:sz w:val="21"/>
                <w:szCs w:val="21"/>
                <w:lang w:eastAsia="zh-CN"/>
              </w:rPr>
              <w:t>55.7</w:t>
            </w:r>
            <w:r w:rsidRPr="00757E80">
              <w:rPr>
                <w:rFonts w:ascii="Times New Roman" w:hAnsi="Times New Roman" w:cs="Times New Roman"/>
                <w:b/>
                <w:bCs/>
                <w:sz w:val="21"/>
                <w:szCs w:val="21"/>
              </w:rPr>
              <w:t>%</w:t>
            </w:r>
          </w:p>
        </w:tc>
        <w:tc>
          <w:tcPr>
            <w:tcW w:w="0" w:type="auto"/>
            <w:shd w:val="clear" w:color="auto" w:fill="F2F2F2" w:themeFill="background1" w:themeFillShade="F2"/>
          </w:tcPr>
          <w:p w14:paraId="7FCB2514" w14:textId="77777777" w:rsidR="00F02107" w:rsidRPr="00757E80" w:rsidRDefault="00F02107" w:rsidP="003D1A60">
            <w:pPr>
              <w:pStyle w:val="Compact"/>
              <w:rPr>
                <w:rFonts w:ascii="Times New Roman" w:hAnsi="Times New Roman" w:cs="Times New Roman"/>
                <w:b/>
                <w:bCs/>
                <w:sz w:val="21"/>
                <w:szCs w:val="21"/>
                <w:lang w:eastAsia="zh-CN"/>
              </w:rPr>
            </w:pPr>
            <w:r w:rsidRPr="00757E80">
              <w:rPr>
                <w:rFonts w:ascii="Times New Roman" w:hAnsi="Times New Roman" w:cs="Times New Roman"/>
                <w:b/>
                <w:bCs/>
                <w:sz w:val="21"/>
                <w:szCs w:val="21"/>
                <w:lang w:eastAsia="zh-CN"/>
              </w:rPr>
              <w:t>大类不超支，细项可调剂</w:t>
            </w:r>
          </w:p>
        </w:tc>
      </w:tr>
      <w:tr w:rsidR="00F02107" w14:paraId="59C32FBB" w14:textId="77777777" w:rsidTr="003D1A60">
        <w:tc>
          <w:tcPr>
            <w:tcW w:w="380" w:type="pct"/>
            <w:shd w:val="clear" w:color="auto" w:fill="F2F2F2" w:themeFill="background1" w:themeFillShade="F2"/>
          </w:tcPr>
          <w:p w14:paraId="3A20EE35"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1.1</w:t>
            </w:r>
          </w:p>
        </w:tc>
        <w:tc>
          <w:tcPr>
            <w:tcW w:w="1121" w:type="pct"/>
            <w:shd w:val="clear" w:color="auto" w:fill="F2F2F2" w:themeFill="background1" w:themeFillShade="F2"/>
          </w:tcPr>
          <w:p w14:paraId="1C5F436B"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材料费</w:t>
            </w:r>
          </w:p>
        </w:tc>
        <w:tc>
          <w:tcPr>
            <w:tcW w:w="1135" w:type="pct"/>
            <w:shd w:val="clear" w:color="auto" w:fill="F2F2F2" w:themeFill="background1" w:themeFillShade="F2"/>
          </w:tcPr>
          <w:p w14:paraId="0DAA2363"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60</w:t>
            </w:r>
          </w:p>
        </w:tc>
        <w:tc>
          <w:tcPr>
            <w:tcW w:w="0" w:type="auto"/>
            <w:shd w:val="clear" w:color="auto" w:fill="F2F2F2" w:themeFill="background1" w:themeFillShade="F2"/>
          </w:tcPr>
          <w:p w14:paraId="531C3354"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26.1%</w:t>
            </w:r>
          </w:p>
        </w:tc>
        <w:tc>
          <w:tcPr>
            <w:tcW w:w="0" w:type="auto"/>
            <w:shd w:val="clear" w:color="auto" w:fill="F2F2F2" w:themeFill="background1" w:themeFillShade="F2"/>
          </w:tcPr>
          <w:p w14:paraId="7BE9F75A"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hint="eastAsia"/>
                <w:sz w:val="21"/>
                <w:szCs w:val="21"/>
                <w:lang w:eastAsia="zh-CN"/>
              </w:rPr>
              <w:t>长悬臂</w:t>
            </w:r>
            <w:r>
              <w:rPr>
                <w:rFonts w:ascii="Times New Roman" w:hAnsi="Times New Roman" w:cs="Times New Roman"/>
                <w:sz w:val="21"/>
                <w:szCs w:val="21"/>
                <w:lang w:eastAsia="zh-CN"/>
              </w:rPr>
              <w:t>组件、传感器、通信模块、相机系统等</w:t>
            </w:r>
          </w:p>
        </w:tc>
      </w:tr>
      <w:tr w:rsidR="00F02107" w14:paraId="08C312B0" w14:textId="77777777" w:rsidTr="003D1A60">
        <w:tc>
          <w:tcPr>
            <w:tcW w:w="380" w:type="pct"/>
            <w:shd w:val="clear" w:color="auto" w:fill="F2F2F2" w:themeFill="background1" w:themeFillShade="F2"/>
          </w:tcPr>
          <w:p w14:paraId="300AF279"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1.2</w:t>
            </w:r>
          </w:p>
        </w:tc>
        <w:tc>
          <w:tcPr>
            <w:tcW w:w="1121" w:type="pct"/>
            <w:shd w:val="clear" w:color="auto" w:fill="F2F2F2" w:themeFill="background1" w:themeFillShade="F2"/>
          </w:tcPr>
          <w:p w14:paraId="2F04E81F"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测试试验加工费</w:t>
            </w:r>
          </w:p>
        </w:tc>
        <w:tc>
          <w:tcPr>
            <w:tcW w:w="1135" w:type="pct"/>
            <w:shd w:val="clear" w:color="auto" w:fill="F2F2F2" w:themeFill="background1" w:themeFillShade="F2"/>
          </w:tcPr>
          <w:p w14:paraId="6A49B0C5" w14:textId="77777777" w:rsidR="00F02107" w:rsidRDefault="00F02107" w:rsidP="003D1A60">
            <w:pPr>
              <w:pStyle w:val="Compact"/>
              <w:jc w:val="center"/>
              <w:rPr>
                <w:rFonts w:ascii="Times New Roman" w:hAnsi="Times New Roman" w:cs="Times New Roman"/>
                <w:sz w:val="21"/>
                <w:szCs w:val="21"/>
                <w:lang w:eastAsia="zh-CN"/>
              </w:rPr>
            </w:pPr>
            <w:r>
              <w:rPr>
                <w:rFonts w:ascii="Times New Roman" w:hAnsi="Times New Roman" w:cs="Times New Roman"/>
                <w:sz w:val="21"/>
                <w:szCs w:val="21"/>
              </w:rPr>
              <w:t>4</w:t>
            </w:r>
            <w:r>
              <w:rPr>
                <w:rFonts w:ascii="Times New Roman" w:hAnsi="Times New Roman" w:cs="Times New Roman" w:hint="eastAsia"/>
                <w:sz w:val="21"/>
                <w:szCs w:val="21"/>
                <w:lang w:eastAsia="zh-CN"/>
              </w:rPr>
              <w:t>0.5</w:t>
            </w:r>
          </w:p>
        </w:tc>
        <w:tc>
          <w:tcPr>
            <w:tcW w:w="0" w:type="auto"/>
            <w:shd w:val="clear" w:color="auto" w:fill="F2F2F2" w:themeFill="background1" w:themeFillShade="F2"/>
          </w:tcPr>
          <w:p w14:paraId="280F68A8"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hint="eastAsia"/>
                <w:sz w:val="21"/>
                <w:szCs w:val="21"/>
                <w:lang w:eastAsia="zh-CN"/>
              </w:rPr>
              <w:t>17.6</w:t>
            </w:r>
            <w:r>
              <w:rPr>
                <w:rFonts w:ascii="Times New Roman" w:hAnsi="Times New Roman" w:cs="Times New Roman"/>
                <w:sz w:val="21"/>
                <w:szCs w:val="21"/>
              </w:rPr>
              <w:t>%</w:t>
            </w:r>
          </w:p>
        </w:tc>
        <w:tc>
          <w:tcPr>
            <w:tcW w:w="0" w:type="auto"/>
            <w:shd w:val="clear" w:color="auto" w:fill="F2F2F2" w:themeFill="background1" w:themeFillShade="F2"/>
          </w:tcPr>
          <w:p w14:paraId="722ECEDE"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机身加工、性能测试、实桥试验、环境模型制作</w:t>
            </w:r>
          </w:p>
        </w:tc>
      </w:tr>
      <w:tr w:rsidR="00F02107" w14:paraId="60EA7C83" w14:textId="77777777" w:rsidTr="003D1A60">
        <w:tc>
          <w:tcPr>
            <w:tcW w:w="380" w:type="pct"/>
            <w:shd w:val="clear" w:color="auto" w:fill="F2F2F2" w:themeFill="background1" w:themeFillShade="F2"/>
          </w:tcPr>
          <w:p w14:paraId="3EB09D1D"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1.3</w:t>
            </w:r>
          </w:p>
        </w:tc>
        <w:tc>
          <w:tcPr>
            <w:tcW w:w="1121" w:type="pct"/>
            <w:shd w:val="clear" w:color="auto" w:fill="F2F2F2" w:themeFill="background1" w:themeFillShade="F2"/>
          </w:tcPr>
          <w:p w14:paraId="18883DB3"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差旅费</w:t>
            </w:r>
          </w:p>
        </w:tc>
        <w:tc>
          <w:tcPr>
            <w:tcW w:w="1135" w:type="pct"/>
            <w:shd w:val="clear" w:color="auto" w:fill="F2F2F2" w:themeFill="background1" w:themeFillShade="F2"/>
          </w:tcPr>
          <w:p w14:paraId="3DB3BF8A" w14:textId="77777777" w:rsidR="00F02107" w:rsidRDefault="00F02107" w:rsidP="003D1A60">
            <w:pPr>
              <w:pStyle w:val="Compact"/>
              <w:jc w:val="center"/>
              <w:rPr>
                <w:rFonts w:ascii="Times New Roman" w:hAnsi="Times New Roman" w:cs="Times New Roman"/>
                <w:sz w:val="21"/>
                <w:szCs w:val="21"/>
                <w:lang w:eastAsia="zh-CN"/>
              </w:rPr>
            </w:pPr>
            <w:r>
              <w:rPr>
                <w:rFonts w:ascii="Times New Roman" w:hAnsi="Times New Roman" w:cs="Times New Roman"/>
                <w:sz w:val="21"/>
                <w:szCs w:val="21"/>
              </w:rPr>
              <w:t>1</w:t>
            </w:r>
            <w:r>
              <w:rPr>
                <w:rFonts w:ascii="Times New Roman" w:hAnsi="Times New Roman" w:cs="Times New Roman" w:hint="eastAsia"/>
                <w:sz w:val="21"/>
                <w:szCs w:val="21"/>
                <w:lang w:eastAsia="zh-CN"/>
              </w:rPr>
              <w:t>5</w:t>
            </w:r>
          </w:p>
        </w:tc>
        <w:tc>
          <w:tcPr>
            <w:tcW w:w="0" w:type="auto"/>
            <w:shd w:val="clear" w:color="auto" w:fill="F2F2F2" w:themeFill="background1" w:themeFillShade="F2"/>
          </w:tcPr>
          <w:p w14:paraId="33C7DDDC"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hint="eastAsia"/>
                <w:sz w:val="21"/>
                <w:szCs w:val="21"/>
                <w:lang w:eastAsia="zh-CN"/>
              </w:rPr>
              <w:t>6.5</w:t>
            </w:r>
            <w:r>
              <w:rPr>
                <w:rFonts w:ascii="Times New Roman" w:hAnsi="Times New Roman" w:cs="Times New Roman"/>
                <w:sz w:val="21"/>
                <w:szCs w:val="21"/>
              </w:rPr>
              <w:t>%</w:t>
            </w:r>
          </w:p>
        </w:tc>
        <w:tc>
          <w:tcPr>
            <w:tcW w:w="0" w:type="auto"/>
            <w:shd w:val="clear" w:color="auto" w:fill="F2F2F2" w:themeFill="background1" w:themeFillShade="F2"/>
          </w:tcPr>
          <w:p w14:paraId="15971AC4"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市场调研、应用场地调研、外出试验</w:t>
            </w:r>
          </w:p>
        </w:tc>
      </w:tr>
      <w:tr w:rsidR="00F02107" w14:paraId="608A04B2" w14:textId="77777777" w:rsidTr="003D1A60">
        <w:tc>
          <w:tcPr>
            <w:tcW w:w="380" w:type="pct"/>
            <w:shd w:val="clear" w:color="auto" w:fill="F2F2F2" w:themeFill="background1" w:themeFillShade="F2"/>
          </w:tcPr>
          <w:p w14:paraId="1EB786FB"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1.4</w:t>
            </w:r>
          </w:p>
        </w:tc>
        <w:tc>
          <w:tcPr>
            <w:tcW w:w="1121" w:type="pct"/>
            <w:shd w:val="clear" w:color="auto" w:fill="F2F2F2" w:themeFill="background1" w:themeFillShade="F2"/>
          </w:tcPr>
          <w:p w14:paraId="01C2196A"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会议费</w:t>
            </w:r>
            <w:r>
              <w:rPr>
                <w:rFonts w:ascii="Times New Roman" w:hAnsi="Times New Roman" w:cs="Times New Roman"/>
                <w:sz w:val="21"/>
                <w:szCs w:val="21"/>
                <w:lang w:eastAsia="zh-CN"/>
              </w:rPr>
              <w:t>/</w:t>
            </w:r>
            <w:r>
              <w:rPr>
                <w:rFonts w:ascii="Times New Roman" w:hAnsi="Times New Roman" w:cs="Times New Roman"/>
                <w:sz w:val="21"/>
                <w:szCs w:val="21"/>
                <w:lang w:eastAsia="zh-CN"/>
              </w:rPr>
              <w:t>国际合作交流费</w:t>
            </w:r>
          </w:p>
        </w:tc>
        <w:tc>
          <w:tcPr>
            <w:tcW w:w="1135" w:type="pct"/>
            <w:shd w:val="clear" w:color="auto" w:fill="F2F2F2" w:themeFill="background1" w:themeFillShade="F2"/>
          </w:tcPr>
          <w:p w14:paraId="0E559CE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5</w:t>
            </w:r>
          </w:p>
        </w:tc>
        <w:tc>
          <w:tcPr>
            <w:tcW w:w="0" w:type="auto"/>
            <w:shd w:val="clear" w:color="auto" w:fill="F2F2F2" w:themeFill="background1" w:themeFillShade="F2"/>
          </w:tcPr>
          <w:p w14:paraId="0570EF8A"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2.2%</w:t>
            </w:r>
          </w:p>
        </w:tc>
        <w:tc>
          <w:tcPr>
            <w:tcW w:w="0" w:type="auto"/>
            <w:shd w:val="clear" w:color="auto" w:fill="F2F2F2" w:themeFill="background1" w:themeFillShade="F2"/>
          </w:tcPr>
          <w:p w14:paraId="58A22C4A"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技术研讨会、项目协调会、行业会议</w:t>
            </w:r>
          </w:p>
        </w:tc>
      </w:tr>
      <w:tr w:rsidR="00F02107" w14:paraId="6BAEA7BC" w14:textId="77777777" w:rsidTr="003D1A60">
        <w:tc>
          <w:tcPr>
            <w:tcW w:w="380" w:type="pct"/>
            <w:shd w:val="clear" w:color="auto" w:fill="F2F2F2" w:themeFill="background1" w:themeFillShade="F2"/>
          </w:tcPr>
          <w:p w14:paraId="29E31D7F"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1.5</w:t>
            </w:r>
          </w:p>
        </w:tc>
        <w:tc>
          <w:tcPr>
            <w:tcW w:w="1121" w:type="pct"/>
            <w:shd w:val="clear" w:color="auto" w:fill="F2F2F2" w:themeFill="background1" w:themeFillShade="F2"/>
          </w:tcPr>
          <w:p w14:paraId="08EF5C25"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出版</w:t>
            </w:r>
            <w:r>
              <w:rPr>
                <w:rFonts w:ascii="Times New Roman" w:hAnsi="Times New Roman" w:cs="Times New Roman"/>
                <w:sz w:val="21"/>
                <w:szCs w:val="21"/>
                <w:lang w:eastAsia="zh-CN"/>
              </w:rPr>
              <w:t>/</w:t>
            </w:r>
            <w:r>
              <w:rPr>
                <w:rFonts w:ascii="Times New Roman" w:hAnsi="Times New Roman" w:cs="Times New Roman"/>
                <w:sz w:val="21"/>
                <w:szCs w:val="21"/>
                <w:lang w:eastAsia="zh-CN"/>
              </w:rPr>
              <w:t>文献</w:t>
            </w:r>
            <w:r>
              <w:rPr>
                <w:rFonts w:ascii="Times New Roman" w:hAnsi="Times New Roman" w:cs="Times New Roman"/>
                <w:sz w:val="21"/>
                <w:szCs w:val="21"/>
                <w:lang w:eastAsia="zh-CN"/>
              </w:rPr>
              <w:t>/</w:t>
            </w:r>
            <w:r>
              <w:rPr>
                <w:rFonts w:ascii="Times New Roman" w:hAnsi="Times New Roman" w:cs="Times New Roman"/>
                <w:sz w:val="21"/>
                <w:szCs w:val="21"/>
                <w:lang w:eastAsia="zh-CN"/>
              </w:rPr>
              <w:t>信息传播</w:t>
            </w:r>
            <w:r>
              <w:rPr>
                <w:rFonts w:ascii="Times New Roman" w:hAnsi="Times New Roman" w:cs="Times New Roman"/>
                <w:sz w:val="21"/>
                <w:szCs w:val="21"/>
                <w:lang w:eastAsia="zh-CN"/>
              </w:rPr>
              <w:t>/</w:t>
            </w:r>
            <w:r>
              <w:rPr>
                <w:rFonts w:ascii="Times New Roman" w:hAnsi="Times New Roman" w:cs="Times New Roman"/>
                <w:sz w:val="21"/>
                <w:szCs w:val="21"/>
                <w:lang w:eastAsia="zh-CN"/>
              </w:rPr>
              <w:t>知识产权事务费</w:t>
            </w:r>
          </w:p>
        </w:tc>
        <w:tc>
          <w:tcPr>
            <w:tcW w:w="1135" w:type="pct"/>
            <w:shd w:val="clear" w:color="auto" w:fill="F2F2F2" w:themeFill="background1" w:themeFillShade="F2"/>
          </w:tcPr>
          <w:p w14:paraId="61AEA419"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7.5</w:t>
            </w:r>
          </w:p>
        </w:tc>
        <w:tc>
          <w:tcPr>
            <w:tcW w:w="0" w:type="auto"/>
            <w:shd w:val="clear" w:color="auto" w:fill="F2F2F2" w:themeFill="background1" w:themeFillShade="F2"/>
          </w:tcPr>
          <w:p w14:paraId="03DA36D1"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3.3%</w:t>
            </w:r>
          </w:p>
        </w:tc>
        <w:tc>
          <w:tcPr>
            <w:tcW w:w="0" w:type="auto"/>
            <w:shd w:val="clear" w:color="auto" w:fill="F2F2F2" w:themeFill="background1" w:themeFillShade="F2"/>
          </w:tcPr>
          <w:p w14:paraId="65759A55"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论文发表、专利申请、报告印刷、视频制作</w:t>
            </w:r>
          </w:p>
        </w:tc>
      </w:tr>
      <w:tr w:rsidR="00F02107" w14:paraId="321D8208" w14:textId="77777777" w:rsidTr="003D1A60">
        <w:tc>
          <w:tcPr>
            <w:tcW w:w="380" w:type="pct"/>
            <w:shd w:val="clear" w:color="auto" w:fill="D9D9D9" w:themeFill="background1" w:themeFillShade="D9"/>
          </w:tcPr>
          <w:p w14:paraId="2665D6FA" w14:textId="77777777"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b/>
                <w:bCs/>
                <w:sz w:val="21"/>
                <w:szCs w:val="21"/>
              </w:rPr>
              <w:t>2</w:t>
            </w:r>
          </w:p>
        </w:tc>
        <w:tc>
          <w:tcPr>
            <w:tcW w:w="1121" w:type="pct"/>
            <w:shd w:val="clear" w:color="auto" w:fill="D9D9D9" w:themeFill="background1" w:themeFillShade="D9"/>
          </w:tcPr>
          <w:p w14:paraId="2BF4FC14" w14:textId="77777777" w:rsidR="00F02107" w:rsidRPr="00757E80" w:rsidRDefault="00F02107" w:rsidP="003D1A60">
            <w:pPr>
              <w:pStyle w:val="Compact"/>
              <w:rPr>
                <w:rFonts w:ascii="Times New Roman" w:hAnsi="Times New Roman" w:cs="Times New Roman"/>
                <w:b/>
                <w:bCs/>
                <w:sz w:val="21"/>
                <w:szCs w:val="21"/>
              </w:rPr>
            </w:pPr>
            <w:r w:rsidRPr="00757E80">
              <w:rPr>
                <w:rFonts w:ascii="Times New Roman" w:hAnsi="Times New Roman" w:cs="Times New Roman"/>
                <w:b/>
                <w:bCs/>
                <w:sz w:val="21"/>
                <w:szCs w:val="21"/>
              </w:rPr>
              <w:t>直接人工费</w:t>
            </w:r>
          </w:p>
        </w:tc>
        <w:tc>
          <w:tcPr>
            <w:tcW w:w="1135" w:type="pct"/>
            <w:shd w:val="clear" w:color="auto" w:fill="D9D9D9" w:themeFill="background1" w:themeFillShade="D9"/>
          </w:tcPr>
          <w:p w14:paraId="70775B23" w14:textId="2814AE55" w:rsidR="00F02107" w:rsidRPr="00757E80" w:rsidRDefault="00DA51B0" w:rsidP="003D1A60">
            <w:pPr>
              <w:pStyle w:val="Compact"/>
              <w:jc w:val="center"/>
              <w:rPr>
                <w:rFonts w:ascii="Times New Roman" w:hAnsi="Times New Roman" w:cs="Times New Roman" w:hint="eastAsia"/>
                <w:b/>
                <w:bCs/>
                <w:sz w:val="21"/>
                <w:szCs w:val="21"/>
                <w:lang w:eastAsia="zh-CN"/>
              </w:rPr>
            </w:pPr>
            <w:r>
              <w:rPr>
                <w:rFonts w:ascii="Times New Roman" w:hAnsi="Times New Roman" w:cs="Times New Roman" w:hint="eastAsia"/>
                <w:b/>
                <w:bCs/>
                <w:sz w:val="21"/>
                <w:szCs w:val="21"/>
                <w:lang w:eastAsia="zh-CN"/>
              </w:rPr>
              <w:t>75</w:t>
            </w:r>
          </w:p>
        </w:tc>
        <w:tc>
          <w:tcPr>
            <w:tcW w:w="0" w:type="auto"/>
            <w:shd w:val="clear" w:color="auto" w:fill="D9D9D9" w:themeFill="background1" w:themeFillShade="D9"/>
          </w:tcPr>
          <w:p w14:paraId="2DF03FAF" w14:textId="613C36C0"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b/>
                <w:bCs/>
                <w:sz w:val="21"/>
                <w:szCs w:val="21"/>
              </w:rPr>
              <w:t>3</w:t>
            </w:r>
            <w:r w:rsidR="005633EF">
              <w:rPr>
                <w:rFonts w:ascii="Times New Roman" w:hAnsi="Times New Roman" w:cs="Times New Roman" w:hint="eastAsia"/>
                <w:b/>
                <w:bCs/>
                <w:sz w:val="21"/>
                <w:szCs w:val="21"/>
                <w:lang w:eastAsia="zh-CN"/>
              </w:rPr>
              <w:t>2.6</w:t>
            </w:r>
            <w:r w:rsidRPr="00757E80">
              <w:rPr>
                <w:rFonts w:ascii="Times New Roman" w:hAnsi="Times New Roman" w:cs="Times New Roman"/>
                <w:b/>
                <w:bCs/>
                <w:sz w:val="21"/>
                <w:szCs w:val="21"/>
              </w:rPr>
              <w:t>%</w:t>
            </w:r>
          </w:p>
        </w:tc>
        <w:tc>
          <w:tcPr>
            <w:tcW w:w="0" w:type="auto"/>
            <w:shd w:val="clear" w:color="auto" w:fill="D9D9D9" w:themeFill="background1" w:themeFillShade="D9"/>
          </w:tcPr>
          <w:p w14:paraId="74C7DAB0" w14:textId="77777777" w:rsidR="00F02107" w:rsidRPr="00757E80" w:rsidRDefault="00F02107" w:rsidP="003D1A60">
            <w:pPr>
              <w:pStyle w:val="Compact"/>
              <w:rPr>
                <w:rFonts w:ascii="Times New Roman" w:hAnsi="Times New Roman" w:cs="Times New Roman"/>
                <w:b/>
                <w:bCs/>
                <w:sz w:val="21"/>
                <w:szCs w:val="21"/>
              </w:rPr>
            </w:pPr>
            <w:r w:rsidRPr="00757E80">
              <w:rPr>
                <w:rFonts w:ascii="Times New Roman" w:hAnsi="Times New Roman" w:cs="Times New Roman"/>
                <w:b/>
                <w:bCs/>
                <w:sz w:val="21"/>
                <w:szCs w:val="21"/>
              </w:rPr>
              <w:t>总额不超过总预算</w:t>
            </w:r>
            <w:r w:rsidRPr="00757E80">
              <w:rPr>
                <w:rFonts w:ascii="Times New Roman" w:hAnsi="Times New Roman" w:cs="Times New Roman"/>
                <w:b/>
                <w:bCs/>
                <w:sz w:val="21"/>
                <w:szCs w:val="21"/>
              </w:rPr>
              <w:t>60%</w:t>
            </w:r>
          </w:p>
        </w:tc>
      </w:tr>
      <w:tr w:rsidR="00F02107" w14:paraId="55BA2C8D" w14:textId="77777777" w:rsidTr="003D1A60">
        <w:tc>
          <w:tcPr>
            <w:tcW w:w="380" w:type="pct"/>
            <w:shd w:val="clear" w:color="auto" w:fill="D9D9D9" w:themeFill="background1" w:themeFillShade="D9"/>
          </w:tcPr>
          <w:p w14:paraId="31123C8E"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2.1</w:t>
            </w:r>
          </w:p>
        </w:tc>
        <w:tc>
          <w:tcPr>
            <w:tcW w:w="1121" w:type="pct"/>
            <w:shd w:val="clear" w:color="auto" w:fill="D9D9D9" w:themeFill="background1" w:themeFillShade="D9"/>
          </w:tcPr>
          <w:p w14:paraId="23A9F0A6"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工资</w:t>
            </w:r>
          </w:p>
        </w:tc>
        <w:tc>
          <w:tcPr>
            <w:tcW w:w="1135" w:type="pct"/>
            <w:shd w:val="clear" w:color="auto" w:fill="D9D9D9" w:themeFill="background1" w:themeFillShade="D9"/>
          </w:tcPr>
          <w:p w14:paraId="4981DAB5" w14:textId="77777777" w:rsidR="00F02107" w:rsidRDefault="00F02107" w:rsidP="003D1A60">
            <w:pPr>
              <w:pStyle w:val="Compact"/>
              <w:jc w:val="center"/>
              <w:rPr>
                <w:rFonts w:ascii="Times New Roman" w:hAnsi="Times New Roman" w:cs="Times New Roman"/>
                <w:sz w:val="21"/>
                <w:szCs w:val="21"/>
                <w:lang w:eastAsia="zh-CN"/>
              </w:rPr>
            </w:pPr>
            <w:r>
              <w:rPr>
                <w:rFonts w:ascii="Times New Roman" w:hAnsi="Times New Roman" w:cs="Times New Roman"/>
                <w:sz w:val="21"/>
                <w:szCs w:val="21"/>
                <w:lang w:eastAsia="zh-CN"/>
              </w:rPr>
              <w:t>35</w:t>
            </w:r>
          </w:p>
        </w:tc>
        <w:tc>
          <w:tcPr>
            <w:tcW w:w="0" w:type="auto"/>
            <w:shd w:val="clear" w:color="auto" w:fill="D9D9D9" w:themeFill="background1" w:themeFillShade="D9"/>
          </w:tcPr>
          <w:p w14:paraId="15B039C2"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lang w:eastAsia="zh-CN"/>
              </w:rPr>
              <w:t>15.2</w:t>
            </w:r>
            <w:r>
              <w:rPr>
                <w:rFonts w:ascii="Times New Roman" w:hAnsi="Times New Roman" w:cs="Times New Roman"/>
                <w:sz w:val="21"/>
                <w:szCs w:val="21"/>
              </w:rPr>
              <w:t>%</w:t>
            </w:r>
          </w:p>
        </w:tc>
        <w:tc>
          <w:tcPr>
            <w:tcW w:w="0" w:type="auto"/>
            <w:shd w:val="clear" w:color="auto" w:fill="D9D9D9" w:themeFill="background1" w:themeFillShade="D9"/>
          </w:tcPr>
          <w:p w14:paraId="24A47F73"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正式员工工资</w:t>
            </w:r>
          </w:p>
        </w:tc>
      </w:tr>
      <w:tr w:rsidR="00F02107" w14:paraId="4311D68D" w14:textId="77777777" w:rsidTr="003D1A60">
        <w:tc>
          <w:tcPr>
            <w:tcW w:w="380" w:type="pct"/>
            <w:shd w:val="clear" w:color="auto" w:fill="D9D9D9" w:themeFill="background1" w:themeFillShade="D9"/>
          </w:tcPr>
          <w:p w14:paraId="624C0BE4"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2.2</w:t>
            </w:r>
          </w:p>
        </w:tc>
        <w:tc>
          <w:tcPr>
            <w:tcW w:w="1121" w:type="pct"/>
            <w:shd w:val="clear" w:color="auto" w:fill="D9D9D9" w:themeFill="background1" w:themeFillShade="D9"/>
          </w:tcPr>
          <w:p w14:paraId="1A710E89"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奖金</w:t>
            </w:r>
          </w:p>
        </w:tc>
        <w:tc>
          <w:tcPr>
            <w:tcW w:w="1135" w:type="pct"/>
            <w:shd w:val="clear" w:color="auto" w:fill="D9D9D9" w:themeFill="background1" w:themeFillShade="D9"/>
          </w:tcPr>
          <w:p w14:paraId="7E47560A"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35</w:t>
            </w:r>
          </w:p>
        </w:tc>
        <w:tc>
          <w:tcPr>
            <w:tcW w:w="0" w:type="auto"/>
            <w:shd w:val="clear" w:color="auto" w:fill="D9D9D9" w:themeFill="background1" w:themeFillShade="D9"/>
          </w:tcPr>
          <w:p w14:paraId="11BCA749"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15.2%</w:t>
            </w:r>
          </w:p>
        </w:tc>
        <w:tc>
          <w:tcPr>
            <w:tcW w:w="0" w:type="auto"/>
            <w:shd w:val="clear" w:color="auto" w:fill="D9D9D9" w:themeFill="background1" w:themeFillShade="D9"/>
          </w:tcPr>
          <w:p w14:paraId="0D6A537F"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项目绩效奖金</w:t>
            </w:r>
          </w:p>
        </w:tc>
      </w:tr>
      <w:tr w:rsidR="00F02107" w14:paraId="10FD1734" w14:textId="77777777" w:rsidTr="003D1A60">
        <w:tc>
          <w:tcPr>
            <w:tcW w:w="380" w:type="pct"/>
            <w:shd w:val="clear" w:color="auto" w:fill="D9D9D9" w:themeFill="background1" w:themeFillShade="D9"/>
          </w:tcPr>
          <w:p w14:paraId="2146C6F2" w14:textId="7494EC6E" w:rsidR="00F02107" w:rsidRDefault="00F02107" w:rsidP="003D1A60">
            <w:pPr>
              <w:pStyle w:val="Compact"/>
              <w:jc w:val="center"/>
              <w:rPr>
                <w:rFonts w:ascii="Times New Roman" w:hAnsi="Times New Roman" w:cs="Times New Roman" w:hint="eastAsia"/>
                <w:sz w:val="21"/>
                <w:szCs w:val="21"/>
                <w:lang w:eastAsia="zh-CN"/>
              </w:rPr>
            </w:pPr>
            <w:r>
              <w:rPr>
                <w:rFonts w:ascii="Times New Roman" w:hAnsi="Times New Roman" w:cs="Times New Roman"/>
                <w:sz w:val="21"/>
                <w:szCs w:val="21"/>
              </w:rPr>
              <w:t>2.</w:t>
            </w:r>
            <w:r w:rsidR="00757E80">
              <w:rPr>
                <w:rFonts w:ascii="Times New Roman" w:hAnsi="Times New Roman" w:cs="Times New Roman" w:hint="eastAsia"/>
                <w:sz w:val="21"/>
                <w:szCs w:val="21"/>
                <w:lang w:eastAsia="zh-CN"/>
              </w:rPr>
              <w:t>3</w:t>
            </w:r>
          </w:p>
        </w:tc>
        <w:tc>
          <w:tcPr>
            <w:tcW w:w="1121" w:type="pct"/>
            <w:shd w:val="clear" w:color="auto" w:fill="D9D9D9" w:themeFill="background1" w:themeFillShade="D9"/>
          </w:tcPr>
          <w:p w14:paraId="334AF2F4"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专家咨询费</w:t>
            </w:r>
          </w:p>
        </w:tc>
        <w:tc>
          <w:tcPr>
            <w:tcW w:w="1135" w:type="pct"/>
            <w:shd w:val="clear" w:color="auto" w:fill="D9D9D9" w:themeFill="background1" w:themeFillShade="D9"/>
          </w:tcPr>
          <w:p w14:paraId="5D57479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5</w:t>
            </w:r>
          </w:p>
        </w:tc>
        <w:tc>
          <w:tcPr>
            <w:tcW w:w="0" w:type="auto"/>
            <w:shd w:val="clear" w:color="auto" w:fill="D9D9D9" w:themeFill="background1" w:themeFillShade="D9"/>
          </w:tcPr>
          <w:p w14:paraId="78625A99"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lang w:eastAsia="zh-CN"/>
              </w:rPr>
              <w:t>2.2</w:t>
            </w:r>
            <w:r>
              <w:rPr>
                <w:rFonts w:ascii="Times New Roman" w:hAnsi="Times New Roman" w:cs="Times New Roman"/>
                <w:sz w:val="21"/>
                <w:szCs w:val="21"/>
              </w:rPr>
              <w:t>%</w:t>
            </w:r>
          </w:p>
        </w:tc>
        <w:tc>
          <w:tcPr>
            <w:tcW w:w="0" w:type="auto"/>
            <w:shd w:val="clear" w:color="auto" w:fill="D9D9D9" w:themeFill="background1" w:themeFillShade="D9"/>
          </w:tcPr>
          <w:p w14:paraId="703A8B40"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技术方案咨询、成果评审、难题攻关指导</w:t>
            </w:r>
          </w:p>
        </w:tc>
      </w:tr>
      <w:tr w:rsidR="00F02107" w14:paraId="28423E07" w14:textId="77777777" w:rsidTr="003D1A60">
        <w:tc>
          <w:tcPr>
            <w:tcW w:w="380" w:type="pct"/>
            <w:shd w:val="clear" w:color="auto" w:fill="BFBFBF" w:themeFill="background1" w:themeFillShade="BF"/>
          </w:tcPr>
          <w:p w14:paraId="586FF098" w14:textId="77777777"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b/>
                <w:bCs/>
                <w:sz w:val="21"/>
                <w:szCs w:val="21"/>
              </w:rPr>
              <w:t>3</w:t>
            </w:r>
          </w:p>
        </w:tc>
        <w:tc>
          <w:tcPr>
            <w:tcW w:w="1121" w:type="pct"/>
            <w:shd w:val="clear" w:color="auto" w:fill="BFBFBF" w:themeFill="background1" w:themeFillShade="BF"/>
          </w:tcPr>
          <w:p w14:paraId="596DD4BA" w14:textId="77777777" w:rsidR="00F02107" w:rsidRPr="00757E80" w:rsidRDefault="00F02107" w:rsidP="003D1A60">
            <w:pPr>
              <w:pStyle w:val="Compact"/>
              <w:rPr>
                <w:rFonts w:ascii="Times New Roman" w:hAnsi="Times New Roman" w:cs="Times New Roman"/>
                <w:b/>
                <w:bCs/>
                <w:sz w:val="21"/>
                <w:szCs w:val="21"/>
              </w:rPr>
            </w:pPr>
            <w:r w:rsidRPr="00757E80">
              <w:rPr>
                <w:rFonts w:ascii="Times New Roman" w:hAnsi="Times New Roman" w:cs="Times New Roman"/>
                <w:b/>
                <w:bCs/>
                <w:sz w:val="21"/>
                <w:szCs w:val="21"/>
              </w:rPr>
              <w:t>设备费</w:t>
            </w:r>
          </w:p>
        </w:tc>
        <w:tc>
          <w:tcPr>
            <w:tcW w:w="1135" w:type="pct"/>
            <w:shd w:val="clear" w:color="auto" w:fill="BFBFBF" w:themeFill="background1" w:themeFillShade="BF"/>
          </w:tcPr>
          <w:p w14:paraId="6586D7C8" w14:textId="77777777"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b/>
                <w:bCs/>
                <w:sz w:val="21"/>
                <w:szCs w:val="21"/>
              </w:rPr>
              <w:t>10</w:t>
            </w:r>
          </w:p>
        </w:tc>
        <w:tc>
          <w:tcPr>
            <w:tcW w:w="0" w:type="auto"/>
            <w:shd w:val="clear" w:color="auto" w:fill="BFBFBF" w:themeFill="background1" w:themeFillShade="BF"/>
          </w:tcPr>
          <w:p w14:paraId="0111094C" w14:textId="77777777"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b/>
                <w:bCs/>
                <w:sz w:val="21"/>
                <w:szCs w:val="21"/>
              </w:rPr>
              <w:t>4.4%</w:t>
            </w:r>
          </w:p>
        </w:tc>
        <w:tc>
          <w:tcPr>
            <w:tcW w:w="0" w:type="auto"/>
            <w:shd w:val="clear" w:color="auto" w:fill="BFBFBF" w:themeFill="background1" w:themeFillShade="BF"/>
          </w:tcPr>
          <w:p w14:paraId="059E62D5" w14:textId="77777777" w:rsidR="00F02107" w:rsidRPr="00757E80" w:rsidRDefault="00F02107" w:rsidP="003D1A60">
            <w:pPr>
              <w:pStyle w:val="Compact"/>
              <w:jc w:val="center"/>
              <w:rPr>
                <w:rFonts w:ascii="Times New Roman" w:hAnsi="Times New Roman" w:cs="Times New Roman"/>
                <w:b/>
                <w:bCs/>
                <w:sz w:val="21"/>
                <w:szCs w:val="21"/>
              </w:rPr>
            </w:pPr>
            <w:r w:rsidRPr="00757E80">
              <w:rPr>
                <w:rFonts w:ascii="Times New Roman" w:hAnsi="Times New Roman" w:cs="Times New Roman"/>
                <w:b/>
                <w:bCs/>
                <w:sz w:val="21"/>
                <w:szCs w:val="21"/>
              </w:rPr>
              <w:t>—</w:t>
            </w:r>
          </w:p>
        </w:tc>
      </w:tr>
      <w:tr w:rsidR="00F02107" w14:paraId="5D90D68D" w14:textId="77777777" w:rsidTr="003D1A60">
        <w:tc>
          <w:tcPr>
            <w:tcW w:w="380" w:type="pct"/>
            <w:shd w:val="clear" w:color="auto" w:fill="BFBFBF" w:themeFill="background1" w:themeFillShade="BF"/>
          </w:tcPr>
          <w:p w14:paraId="10525DCF"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3.1</w:t>
            </w:r>
          </w:p>
        </w:tc>
        <w:tc>
          <w:tcPr>
            <w:tcW w:w="1121" w:type="pct"/>
            <w:shd w:val="clear" w:color="auto" w:fill="BFBFBF" w:themeFill="background1" w:themeFillShade="BF"/>
          </w:tcPr>
          <w:p w14:paraId="42E5786C"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设备试制费</w:t>
            </w:r>
          </w:p>
        </w:tc>
        <w:tc>
          <w:tcPr>
            <w:tcW w:w="1135" w:type="pct"/>
            <w:shd w:val="clear" w:color="auto" w:fill="BFBFBF" w:themeFill="background1" w:themeFillShade="BF"/>
          </w:tcPr>
          <w:p w14:paraId="78499B7D"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6</w:t>
            </w:r>
          </w:p>
        </w:tc>
        <w:tc>
          <w:tcPr>
            <w:tcW w:w="0" w:type="auto"/>
            <w:shd w:val="clear" w:color="auto" w:fill="BFBFBF" w:themeFill="background1" w:themeFillShade="BF"/>
          </w:tcPr>
          <w:p w14:paraId="3ADF013F"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2.6%</w:t>
            </w:r>
          </w:p>
        </w:tc>
        <w:tc>
          <w:tcPr>
            <w:tcW w:w="0" w:type="auto"/>
            <w:shd w:val="clear" w:color="auto" w:fill="BFBFBF" w:themeFill="background1" w:themeFillShade="BF"/>
          </w:tcPr>
          <w:p w14:paraId="183FAB06"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sz w:val="21"/>
                <w:szCs w:val="21"/>
                <w:lang w:eastAsia="zh-CN"/>
              </w:rPr>
              <w:t>测试工装夹具、标定装置试制</w:t>
            </w:r>
          </w:p>
        </w:tc>
      </w:tr>
      <w:tr w:rsidR="00F02107" w14:paraId="09A2CE06" w14:textId="77777777" w:rsidTr="003D1A60">
        <w:tc>
          <w:tcPr>
            <w:tcW w:w="380" w:type="pct"/>
            <w:shd w:val="clear" w:color="auto" w:fill="BFBFBF" w:themeFill="background1" w:themeFillShade="BF"/>
          </w:tcPr>
          <w:p w14:paraId="1883C31B"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3.2</w:t>
            </w:r>
          </w:p>
        </w:tc>
        <w:tc>
          <w:tcPr>
            <w:tcW w:w="1121" w:type="pct"/>
            <w:shd w:val="clear" w:color="auto" w:fill="BFBFBF" w:themeFill="background1" w:themeFillShade="BF"/>
          </w:tcPr>
          <w:p w14:paraId="11E09B28"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设备改造费</w:t>
            </w:r>
          </w:p>
        </w:tc>
        <w:tc>
          <w:tcPr>
            <w:tcW w:w="1135" w:type="pct"/>
            <w:shd w:val="clear" w:color="auto" w:fill="BFBFBF" w:themeFill="background1" w:themeFillShade="BF"/>
          </w:tcPr>
          <w:p w14:paraId="70AD17C8"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4</w:t>
            </w:r>
          </w:p>
        </w:tc>
        <w:tc>
          <w:tcPr>
            <w:tcW w:w="0" w:type="auto"/>
            <w:shd w:val="clear" w:color="auto" w:fill="BFBFBF" w:themeFill="background1" w:themeFillShade="BF"/>
          </w:tcPr>
          <w:p w14:paraId="3B765415"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1.7%</w:t>
            </w:r>
          </w:p>
        </w:tc>
        <w:tc>
          <w:tcPr>
            <w:tcW w:w="0" w:type="auto"/>
            <w:shd w:val="clear" w:color="auto" w:fill="BFBFBF" w:themeFill="background1" w:themeFillShade="BF"/>
          </w:tcPr>
          <w:p w14:paraId="4584905B" w14:textId="77777777" w:rsidR="00F02107" w:rsidRDefault="00F02107" w:rsidP="003D1A60">
            <w:pPr>
              <w:pStyle w:val="Compact"/>
              <w:rPr>
                <w:rFonts w:ascii="Times New Roman" w:hAnsi="Times New Roman" w:cs="Times New Roman"/>
                <w:sz w:val="21"/>
                <w:szCs w:val="21"/>
              </w:rPr>
            </w:pPr>
            <w:r>
              <w:rPr>
                <w:rFonts w:ascii="Times New Roman" w:hAnsi="Times New Roman" w:cs="Times New Roman"/>
                <w:sz w:val="21"/>
                <w:szCs w:val="21"/>
              </w:rPr>
              <w:t>现有设备改造适配</w:t>
            </w:r>
          </w:p>
        </w:tc>
      </w:tr>
      <w:tr w:rsidR="00F02107" w14:paraId="432F96EB" w14:textId="77777777" w:rsidTr="00757E80">
        <w:tc>
          <w:tcPr>
            <w:tcW w:w="380" w:type="pct"/>
            <w:shd w:val="clear" w:color="auto" w:fill="BFBFBF" w:themeFill="background1" w:themeFillShade="BF"/>
          </w:tcPr>
          <w:p w14:paraId="45C68349" w14:textId="77777777" w:rsidR="00F02107" w:rsidRDefault="00F02107" w:rsidP="003D1A60">
            <w:pPr>
              <w:pStyle w:val="Compact"/>
              <w:jc w:val="center"/>
              <w:rPr>
                <w:rFonts w:ascii="Times New Roman" w:hAnsi="Times New Roman" w:cs="Times New Roman"/>
                <w:sz w:val="21"/>
                <w:szCs w:val="21"/>
                <w:lang w:eastAsia="zh-CN"/>
              </w:rPr>
            </w:pPr>
            <w:bookmarkStart w:id="120" w:name="总预算230万元其中业务费130万直接人工费90万设备费10万"/>
            <w:r>
              <w:rPr>
                <w:rFonts w:ascii="Times New Roman" w:hAnsi="Times New Roman" w:cs="Times New Roman" w:hint="eastAsia"/>
                <w:sz w:val="21"/>
                <w:szCs w:val="21"/>
                <w:lang w:eastAsia="zh-CN"/>
              </w:rPr>
              <w:t>4</w:t>
            </w:r>
          </w:p>
        </w:tc>
        <w:tc>
          <w:tcPr>
            <w:tcW w:w="1121" w:type="pct"/>
            <w:shd w:val="clear" w:color="auto" w:fill="BFBFBF" w:themeFill="background1" w:themeFillShade="BF"/>
          </w:tcPr>
          <w:p w14:paraId="6BA76FD1"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hint="eastAsia"/>
                <w:b/>
                <w:bCs/>
                <w:sz w:val="21"/>
                <w:szCs w:val="21"/>
                <w:lang w:eastAsia="zh-CN"/>
              </w:rPr>
              <w:t>其他费用</w:t>
            </w:r>
          </w:p>
        </w:tc>
        <w:tc>
          <w:tcPr>
            <w:tcW w:w="1135" w:type="pct"/>
            <w:shd w:val="clear" w:color="auto" w:fill="BFBFBF" w:themeFill="background1" w:themeFillShade="BF"/>
          </w:tcPr>
          <w:p w14:paraId="11799F23" w14:textId="77777777" w:rsidR="00F02107" w:rsidRPr="00711767" w:rsidRDefault="00F02107" w:rsidP="003D1A60">
            <w:pPr>
              <w:pStyle w:val="Compact"/>
              <w:jc w:val="center"/>
              <w:rPr>
                <w:rFonts w:ascii="Times New Roman" w:hAnsi="Times New Roman" w:cs="Times New Roman"/>
                <w:b/>
                <w:bCs/>
                <w:sz w:val="21"/>
                <w:szCs w:val="21"/>
                <w:lang w:eastAsia="zh-CN"/>
              </w:rPr>
            </w:pPr>
            <w:r w:rsidRPr="00711767">
              <w:rPr>
                <w:rFonts w:ascii="Times New Roman" w:hAnsi="Times New Roman" w:cs="Times New Roman" w:hint="eastAsia"/>
                <w:b/>
                <w:bCs/>
                <w:sz w:val="21"/>
                <w:szCs w:val="21"/>
                <w:lang w:eastAsia="zh-CN"/>
              </w:rPr>
              <w:t>2</w:t>
            </w:r>
          </w:p>
        </w:tc>
        <w:tc>
          <w:tcPr>
            <w:tcW w:w="0" w:type="auto"/>
            <w:shd w:val="clear" w:color="auto" w:fill="BFBFBF" w:themeFill="background1" w:themeFillShade="BF"/>
          </w:tcPr>
          <w:p w14:paraId="01DABF16" w14:textId="77777777" w:rsidR="00F02107" w:rsidRDefault="00F02107" w:rsidP="003D1A60">
            <w:pPr>
              <w:pStyle w:val="Compact"/>
              <w:jc w:val="center"/>
              <w:rPr>
                <w:rFonts w:ascii="Times New Roman" w:hAnsi="Times New Roman" w:cs="Times New Roman"/>
                <w:sz w:val="21"/>
                <w:szCs w:val="21"/>
                <w:lang w:eastAsia="zh-CN"/>
              </w:rPr>
            </w:pPr>
            <w:r>
              <w:rPr>
                <w:rFonts w:ascii="Times New Roman" w:hAnsi="Times New Roman" w:cs="Times New Roman" w:hint="eastAsia"/>
                <w:b/>
                <w:bCs/>
                <w:sz w:val="21"/>
                <w:szCs w:val="21"/>
                <w:lang w:eastAsia="zh-CN"/>
              </w:rPr>
              <w:t>0.8%</w:t>
            </w:r>
          </w:p>
        </w:tc>
        <w:tc>
          <w:tcPr>
            <w:tcW w:w="0" w:type="auto"/>
            <w:shd w:val="clear" w:color="auto" w:fill="BFBFBF" w:themeFill="background1" w:themeFillShade="BF"/>
          </w:tcPr>
          <w:p w14:paraId="3FE15967" w14:textId="77777777" w:rsidR="00F02107" w:rsidRDefault="00F02107" w:rsidP="003D1A60">
            <w:pPr>
              <w:pStyle w:val="Compact"/>
              <w:rPr>
                <w:rFonts w:ascii="Times New Roman" w:hAnsi="Times New Roman" w:cs="Times New Roman"/>
                <w:sz w:val="21"/>
                <w:szCs w:val="21"/>
                <w:lang w:eastAsia="zh-CN"/>
              </w:rPr>
            </w:pPr>
            <w:r>
              <w:rPr>
                <w:rFonts w:ascii="Times New Roman" w:hAnsi="Times New Roman" w:cs="Times New Roman" w:hint="eastAsia"/>
                <w:sz w:val="21"/>
                <w:szCs w:val="21"/>
                <w:lang w:eastAsia="zh-CN"/>
              </w:rPr>
              <w:t>重型配件运输、吊装等费用</w:t>
            </w:r>
          </w:p>
        </w:tc>
      </w:tr>
      <w:tr w:rsidR="00757E80" w14:paraId="591E4F72" w14:textId="77777777" w:rsidTr="003D1A60">
        <w:tc>
          <w:tcPr>
            <w:tcW w:w="380" w:type="pct"/>
            <w:tcBorders>
              <w:bottom w:val="single" w:sz="4" w:space="0" w:color="000000"/>
            </w:tcBorders>
            <w:shd w:val="clear" w:color="auto" w:fill="BFBFBF" w:themeFill="background1" w:themeFillShade="BF"/>
          </w:tcPr>
          <w:p w14:paraId="67EE3A1B" w14:textId="237DA1E5" w:rsidR="00757E80" w:rsidRPr="00757E80" w:rsidRDefault="00757E80" w:rsidP="003D1A60">
            <w:pPr>
              <w:pStyle w:val="Compact"/>
              <w:jc w:val="center"/>
              <w:rPr>
                <w:rFonts w:ascii="Times New Roman" w:hAnsi="Times New Roman" w:cs="Times New Roman" w:hint="eastAsia"/>
                <w:b/>
                <w:bCs/>
                <w:sz w:val="21"/>
                <w:szCs w:val="21"/>
                <w:lang w:eastAsia="zh-CN"/>
              </w:rPr>
            </w:pPr>
            <w:r w:rsidRPr="00757E80">
              <w:rPr>
                <w:rFonts w:ascii="Times New Roman" w:hAnsi="Times New Roman" w:cs="Times New Roman" w:hint="eastAsia"/>
                <w:b/>
                <w:bCs/>
                <w:sz w:val="21"/>
                <w:szCs w:val="21"/>
                <w:lang w:eastAsia="zh-CN"/>
              </w:rPr>
              <w:t>5</w:t>
            </w:r>
          </w:p>
        </w:tc>
        <w:tc>
          <w:tcPr>
            <w:tcW w:w="1121" w:type="pct"/>
            <w:tcBorders>
              <w:bottom w:val="single" w:sz="4" w:space="0" w:color="000000"/>
            </w:tcBorders>
            <w:shd w:val="clear" w:color="auto" w:fill="BFBFBF" w:themeFill="background1" w:themeFillShade="BF"/>
          </w:tcPr>
          <w:p w14:paraId="3937F986" w14:textId="25B89D51" w:rsidR="00757E80" w:rsidRPr="00757E80" w:rsidRDefault="00757E80" w:rsidP="003D1A60">
            <w:pPr>
              <w:pStyle w:val="Compact"/>
              <w:rPr>
                <w:rFonts w:ascii="Times New Roman" w:hAnsi="Times New Roman" w:cs="Times New Roman" w:hint="eastAsia"/>
                <w:b/>
                <w:bCs/>
                <w:sz w:val="21"/>
                <w:szCs w:val="21"/>
                <w:lang w:eastAsia="zh-CN"/>
              </w:rPr>
            </w:pPr>
            <w:r w:rsidRPr="00757E80">
              <w:rPr>
                <w:rFonts w:ascii="Times New Roman" w:hAnsi="Times New Roman" w:cs="Times New Roman" w:hint="eastAsia"/>
                <w:b/>
                <w:bCs/>
                <w:sz w:val="21"/>
                <w:szCs w:val="21"/>
                <w:lang w:eastAsia="zh-CN"/>
              </w:rPr>
              <w:t>外委费用</w:t>
            </w:r>
          </w:p>
        </w:tc>
        <w:tc>
          <w:tcPr>
            <w:tcW w:w="1135" w:type="pct"/>
            <w:tcBorders>
              <w:bottom w:val="single" w:sz="4" w:space="0" w:color="000000"/>
            </w:tcBorders>
            <w:shd w:val="clear" w:color="auto" w:fill="BFBFBF" w:themeFill="background1" w:themeFillShade="BF"/>
          </w:tcPr>
          <w:p w14:paraId="336C49BF" w14:textId="34813CCB" w:rsidR="00757E80" w:rsidRPr="00757E80" w:rsidRDefault="00757E80" w:rsidP="003D1A60">
            <w:pPr>
              <w:pStyle w:val="Compact"/>
              <w:jc w:val="center"/>
              <w:rPr>
                <w:rFonts w:ascii="Times New Roman" w:hAnsi="Times New Roman" w:cs="Times New Roman" w:hint="eastAsia"/>
                <w:b/>
                <w:bCs/>
                <w:sz w:val="21"/>
                <w:szCs w:val="21"/>
                <w:lang w:eastAsia="zh-CN"/>
              </w:rPr>
            </w:pPr>
            <w:r w:rsidRPr="00757E80">
              <w:rPr>
                <w:rFonts w:ascii="Times New Roman" w:hAnsi="Times New Roman" w:cs="Times New Roman" w:hint="eastAsia"/>
                <w:b/>
                <w:bCs/>
                <w:sz w:val="21"/>
                <w:szCs w:val="21"/>
                <w:lang w:eastAsia="zh-CN"/>
              </w:rPr>
              <w:t>15</w:t>
            </w:r>
          </w:p>
        </w:tc>
        <w:tc>
          <w:tcPr>
            <w:tcW w:w="0" w:type="auto"/>
            <w:tcBorders>
              <w:bottom w:val="single" w:sz="4" w:space="0" w:color="000000"/>
            </w:tcBorders>
            <w:shd w:val="clear" w:color="auto" w:fill="BFBFBF" w:themeFill="background1" w:themeFillShade="BF"/>
          </w:tcPr>
          <w:p w14:paraId="5C55E37A" w14:textId="4EF29AF0" w:rsidR="00757E80" w:rsidRPr="00757E80" w:rsidRDefault="00757E80" w:rsidP="003D1A60">
            <w:pPr>
              <w:pStyle w:val="Compact"/>
              <w:jc w:val="center"/>
              <w:rPr>
                <w:rFonts w:ascii="Times New Roman" w:hAnsi="Times New Roman" w:cs="Times New Roman" w:hint="eastAsia"/>
                <w:b/>
                <w:bCs/>
                <w:sz w:val="21"/>
                <w:szCs w:val="21"/>
                <w:lang w:eastAsia="zh-CN"/>
              </w:rPr>
            </w:pPr>
            <w:r w:rsidRPr="00757E80">
              <w:rPr>
                <w:rFonts w:ascii="Times New Roman" w:hAnsi="Times New Roman" w:cs="Times New Roman" w:hint="eastAsia"/>
                <w:b/>
                <w:bCs/>
                <w:sz w:val="21"/>
                <w:szCs w:val="21"/>
                <w:lang w:eastAsia="zh-CN"/>
              </w:rPr>
              <w:t>6.5%</w:t>
            </w:r>
          </w:p>
        </w:tc>
        <w:tc>
          <w:tcPr>
            <w:tcW w:w="0" w:type="auto"/>
            <w:tcBorders>
              <w:bottom w:val="single" w:sz="4" w:space="0" w:color="000000"/>
            </w:tcBorders>
            <w:shd w:val="clear" w:color="auto" w:fill="BFBFBF" w:themeFill="background1" w:themeFillShade="BF"/>
          </w:tcPr>
          <w:p w14:paraId="660496E9" w14:textId="33F1163E" w:rsidR="00757E80" w:rsidRPr="00757E80" w:rsidRDefault="00757E80" w:rsidP="003D1A60">
            <w:pPr>
              <w:pStyle w:val="Compact"/>
              <w:rPr>
                <w:rFonts w:ascii="Times New Roman" w:hAnsi="Times New Roman" w:cs="Times New Roman" w:hint="eastAsia"/>
                <w:b/>
                <w:bCs/>
                <w:sz w:val="21"/>
                <w:szCs w:val="21"/>
                <w:lang w:eastAsia="zh-CN"/>
              </w:rPr>
            </w:pPr>
            <w:r w:rsidRPr="00757E80">
              <w:rPr>
                <w:rFonts w:ascii="Times New Roman" w:hAnsi="Times New Roman" w:cs="Times New Roman"/>
                <w:b/>
                <w:bCs/>
                <w:sz w:val="21"/>
                <w:szCs w:val="21"/>
                <w:lang w:eastAsia="zh-CN"/>
              </w:rPr>
              <w:t>数据采集、数据标注、现场试验辅助用工</w:t>
            </w:r>
          </w:p>
        </w:tc>
      </w:tr>
    </w:tbl>
    <w:p w14:paraId="13BD7F54" w14:textId="77777777" w:rsidR="00F02107" w:rsidRDefault="00F02107" w:rsidP="00F02107">
      <w:pPr>
        <w:pStyle w:val="FirstParagraph"/>
        <w:spacing w:before="0" w:after="0" w:line="360" w:lineRule="auto"/>
        <w:jc w:val="both"/>
        <w:rPr>
          <w:rFonts w:ascii="Times New Roman" w:hAnsi="Times New Roman" w:cs="Times New Roman"/>
          <w:b/>
          <w:bCs/>
          <w:lang w:eastAsia="zh-CN"/>
        </w:rPr>
      </w:pPr>
      <w:r>
        <w:rPr>
          <w:rFonts w:ascii="Times New Roman" w:hAnsi="Times New Roman" w:cs="Times New Roman"/>
          <w:b/>
          <w:bCs/>
          <w:lang w:eastAsia="zh-CN"/>
        </w:rPr>
        <w:t xml:space="preserve">8.1.1 </w:t>
      </w:r>
      <w:r>
        <w:rPr>
          <w:rFonts w:ascii="Times New Roman" w:hAnsi="Times New Roman" w:cs="Times New Roman"/>
          <w:b/>
          <w:bCs/>
          <w:lang w:eastAsia="zh-CN"/>
        </w:rPr>
        <w:t>总预算</w:t>
      </w:r>
    </w:p>
    <w:p w14:paraId="41E8F69F" w14:textId="1696EAFD" w:rsidR="00221A71" w:rsidRDefault="00F02107" w:rsidP="00F02107">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本项目经费预算总额为</w:t>
      </w:r>
      <w:r>
        <w:rPr>
          <w:rFonts w:ascii="Times New Roman" w:hAnsi="Times New Roman" w:cs="Times New Roman"/>
          <w:lang w:eastAsia="zh-CN"/>
        </w:rPr>
        <w:t>230</w:t>
      </w:r>
      <w:r>
        <w:rPr>
          <w:rFonts w:ascii="Times New Roman" w:hAnsi="Times New Roman" w:cs="Times New Roman"/>
          <w:lang w:eastAsia="zh-CN"/>
        </w:rPr>
        <w:t>万元，全部为公司自筹经费，无外部配套资金。经费按照</w:t>
      </w:r>
      <w:r>
        <w:rPr>
          <w:rFonts w:ascii="Times New Roman" w:hAnsi="Times New Roman" w:cs="Times New Roman"/>
          <w:lang w:eastAsia="zh-CN"/>
        </w:rPr>
        <w:t>“</w:t>
      </w:r>
      <w:r>
        <w:rPr>
          <w:rFonts w:ascii="Times New Roman" w:hAnsi="Times New Roman" w:cs="Times New Roman"/>
          <w:lang w:eastAsia="zh-CN"/>
        </w:rPr>
        <w:t>业务费、直接人工费、设备费</w:t>
      </w:r>
      <w:r>
        <w:rPr>
          <w:rFonts w:ascii="Times New Roman" w:hAnsi="Times New Roman" w:cs="Times New Roman"/>
          <w:lang w:eastAsia="zh-CN"/>
        </w:rPr>
        <w:t>”</w:t>
      </w:r>
      <w:r>
        <w:rPr>
          <w:rFonts w:ascii="Times New Roman" w:hAnsi="Times New Roman" w:cs="Times New Roman"/>
          <w:lang w:eastAsia="zh-CN"/>
        </w:rPr>
        <w:t>三大类进行分配，其中业务费</w:t>
      </w:r>
      <w:r>
        <w:rPr>
          <w:rFonts w:ascii="Times New Roman" w:hAnsi="Times New Roman" w:cs="Times New Roman" w:hint="eastAsia"/>
          <w:lang w:eastAsia="zh-CN"/>
        </w:rPr>
        <w:t>128</w:t>
      </w:r>
      <w:r>
        <w:rPr>
          <w:rFonts w:ascii="Times New Roman" w:hAnsi="Times New Roman" w:cs="Times New Roman"/>
          <w:lang w:eastAsia="zh-CN"/>
        </w:rPr>
        <w:t>万元，占总预算的</w:t>
      </w:r>
      <w:r>
        <w:rPr>
          <w:rFonts w:ascii="Times New Roman" w:hAnsi="Times New Roman" w:cs="Times New Roman" w:hint="eastAsia"/>
          <w:lang w:eastAsia="zh-CN"/>
        </w:rPr>
        <w:t>55.7</w:t>
      </w:r>
      <w:r>
        <w:rPr>
          <w:rFonts w:ascii="Times New Roman" w:hAnsi="Times New Roman" w:cs="Times New Roman"/>
          <w:lang w:eastAsia="zh-CN"/>
        </w:rPr>
        <w:t>%</w:t>
      </w:r>
      <w:r>
        <w:rPr>
          <w:rFonts w:ascii="Times New Roman" w:hAnsi="Times New Roman" w:cs="Times New Roman"/>
          <w:lang w:eastAsia="zh-CN"/>
        </w:rPr>
        <w:t>，用于材料采购、试验测试、差旅会议等研发直接支出；直接人工费</w:t>
      </w:r>
      <w:r w:rsidR="005538DA">
        <w:rPr>
          <w:rFonts w:ascii="Times New Roman" w:hAnsi="Times New Roman" w:cs="Times New Roman" w:hint="eastAsia"/>
          <w:lang w:eastAsia="zh-CN"/>
        </w:rPr>
        <w:t>75</w:t>
      </w:r>
      <w:r>
        <w:rPr>
          <w:rFonts w:ascii="Times New Roman" w:hAnsi="Times New Roman" w:cs="Times New Roman"/>
          <w:lang w:eastAsia="zh-CN"/>
        </w:rPr>
        <w:t>万元，占总预算的</w:t>
      </w:r>
      <w:r w:rsidR="005538DA">
        <w:rPr>
          <w:rFonts w:ascii="Times New Roman" w:hAnsi="Times New Roman" w:cs="Times New Roman" w:hint="eastAsia"/>
          <w:lang w:eastAsia="zh-CN"/>
        </w:rPr>
        <w:t>32.6</w:t>
      </w:r>
      <w:r>
        <w:rPr>
          <w:rFonts w:ascii="Times New Roman" w:hAnsi="Times New Roman" w:cs="Times New Roman"/>
          <w:lang w:eastAsia="zh-CN"/>
        </w:rPr>
        <w:t>%</w:t>
      </w:r>
      <w:r>
        <w:rPr>
          <w:rFonts w:ascii="Times New Roman" w:hAnsi="Times New Roman" w:cs="Times New Roman"/>
          <w:lang w:eastAsia="zh-CN"/>
        </w:rPr>
        <w:t>，用于项目组成员工资奖金及临时用工支出，严格控制在总预算的</w:t>
      </w:r>
      <w:r>
        <w:rPr>
          <w:rFonts w:ascii="Times New Roman" w:hAnsi="Times New Roman" w:cs="Times New Roman"/>
          <w:lang w:eastAsia="zh-CN"/>
        </w:rPr>
        <w:t>60%</w:t>
      </w:r>
      <w:r>
        <w:rPr>
          <w:rFonts w:ascii="Times New Roman" w:hAnsi="Times New Roman" w:cs="Times New Roman"/>
          <w:lang w:eastAsia="zh-CN"/>
        </w:rPr>
        <w:t>以内；设备费</w:t>
      </w:r>
      <w:r>
        <w:rPr>
          <w:rFonts w:ascii="Times New Roman" w:hAnsi="Times New Roman" w:cs="Times New Roman"/>
          <w:lang w:eastAsia="zh-CN"/>
        </w:rPr>
        <w:t>10</w:t>
      </w:r>
      <w:r>
        <w:rPr>
          <w:rFonts w:ascii="Times New Roman" w:hAnsi="Times New Roman" w:cs="Times New Roman"/>
          <w:lang w:eastAsia="zh-CN"/>
        </w:rPr>
        <w:t>万元，占总预算的</w:t>
      </w:r>
      <w:r>
        <w:rPr>
          <w:rFonts w:ascii="Times New Roman" w:hAnsi="Times New Roman" w:cs="Times New Roman"/>
          <w:lang w:eastAsia="zh-CN"/>
        </w:rPr>
        <w:t>4.4%</w:t>
      </w:r>
      <w:r>
        <w:rPr>
          <w:rFonts w:ascii="Times New Roman" w:hAnsi="Times New Roman" w:cs="Times New Roman"/>
          <w:lang w:eastAsia="zh-CN"/>
        </w:rPr>
        <w:t>，用于研发过程中必要的小型设备购置与试制</w:t>
      </w:r>
      <w:r>
        <w:rPr>
          <w:rFonts w:ascii="Times New Roman" w:hAnsi="Times New Roman" w:cs="Times New Roman" w:hint="eastAsia"/>
          <w:lang w:eastAsia="zh-CN"/>
        </w:rPr>
        <w:t>；其他费用</w:t>
      </w:r>
      <w:r>
        <w:rPr>
          <w:rFonts w:ascii="Times New Roman" w:hAnsi="Times New Roman" w:cs="Times New Roman" w:hint="eastAsia"/>
          <w:lang w:eastAsia="zh-CN"/>
        </w:rPr>
        <w:t>2</w:t>
      </w:r>
      <w:r>
        <w:rPr>
          <w:rFonts w:ascii="Times New Roman" w:hAnsi="Times New Roman" w:cs="Times New Roman" w:hint="eastAsia"/>
          <w:lang w:eastAsia="zh-CN"/>
        </w:rPr>
        <w:t>万元，</w:t>
      </w:r>
      <w:r>
        <w:rPr>
          <w:rFonts w:ascii="Times New Roman" w:hAnsi="Times New Roman" w:cs="Times New Roman"/>
          <w:lang w:eastAsia="zh-CN"/>
        </w:rPr>
        <w:t>用于</w:t>
      </w:r>
      <w:r>
        <w:rPr>
          <w:rFonts w:ascii="Times New Roman" w:hAnsi="Times New Roman" w:cs="Times New Roman" w:hint="eastAsia"/>
          <w:lang w:eastAsia="zh-CN"/>
        </w:rPr>
        <w:t>重型配件运输、吊装等，</w:t>
      </w:r>
      <w:r>
        <w:rPr>
          <w:rFonts w:ascii="Times New Roman" w:hAnsi="Times New Roman" w:cs="Times New Roman"/>
          <w:lang w:eastAsia="zh-CN"/>
        </w:rPr>
        <w:t>占总预</w:t>
      </w:r>
    </w:p>
    <w:p w14:paraId="136AD649" w14:textId="77777777" w:rsidR="00221A71" w:rsidRPr="00221A71" w:rsidRDefault="00221A71" w:rsidP="00221A71">
      <w:pPr>
        <w:pStyle w:val="a0"/>
        <w:rPr>
          <w:lang w:eastAsia="zh-CN"/>
        </w:rPr>
        <w:sectPr w:rsidR="00221A71" w:rsidRPr="00221A71" w:rsidSect="00F02107">
          <w:pgSz w:w="12240" w:h="15840"/>
          <w:pgMar w:top="1440" w:right="1800" w:bottom="1440" w:left="1800" w:header="720" w:footer="720" w:gutter="0"/>
          <w:cols w:space="720"/>
          <w:titlePg/>
          <w:docGrid w:linePitch="326"/>
        </w:sectPr>
      </w:pPr>
    </w:p>
    <w:p w14:paraId="67CA77B4" w14:textId="0FE35471" w:rsidR="00F02107" w:rsidRDefault="00F02107" w:rsidP="00221A71">
      <w:pPr>
        <w:pStyle w:val="FirstParagraph"/>
        <w:spacing w:before="0" w:after="0" w:line="360" w:lineRule="auto"/>
        <w:jc w:val="both"/>
        <w:rPr>
          <w:rFonts w:ascii="Times New Roman" w:hAnsi="Times New Roman" w:cs="Times New Roman"/>
          <w:lang w:eastAsia="zh-CN"/>
        </w:rPr>
      </w:pPr>
      <w:r>
        <w:rPr>
          <w:rFonts w:ascii="Times New Roman" w:hAnsi="Times New Roman" w:cs="Times New Roman"/>
          <w:lang w:eastAsia="zh-CN"/>
        </w:rPr>
        <w:lastRenderedPageBreak/>
        <w:t>算的</w:t>
      </w:r>
      <w:r>
        <w:rPr>
          <w:rFonts w:ascii="Times New Roman" w:hAnsi="Times New Roman" w:cs="Times New Roman" w:hint="eastAsia"/>
          <w:lang w:eastAsia="zh-CN"/>
        </w:rPr>
        <w:t>0.8</w:t>
      </w:r>
      <w:r>
        <w:rPr>
          <w:rFonts w:ascii="Times New Roman" w:hAnsi="Times New Roman" w:cs="Times New Roman"/>
          <w:lang w:eastAsia="zh-CN"/>
        </w:rPr>
        <w:t>%</w:t>
      </w:r>
      <w:r w:rsidR="005538DA">
        <w:rPr>
          <w:rFonts w:ascii="Times New Roman" w:hAnsi="Times New Roman" w:cs="Times New Roman" w:hint="eastAsia"/>
          <w:lang w:eastAsia="zh-CN"/>
        </w:rPr>
        <w:t>；外委经费</w:t>
      </w:r>
      <w:r w:rsidR="005538DA">
        <w:rPr>
          <w:rFonts w:ascii="Times New Roman" w:hAnsi="Times New Roman" w:cs="Times New Roman" w:hint="eastAsia"/>
          <w:lang w:eastAsia="zh-CN"/>
        </w:rPr>
        <w:t>15</w:t>
      </w:r>
      <w:r w:rsidR="005538DA">
        <w:rPr>
          <w:rFonts w:ascii="Times New Roman" w:hAnsi="Times New Roman" w:cs="Times New Roman" w:hint="eastAsia"/>
          <w:lang w:eastAsia="zh-CN"/>
        </w:rPr>
        <w:t>万元，</w:t>
      </w:r>
      <w:r w:rsidR="005538DA">
        <w:rPr>
          <w:rFonts w:ascii="Times New Roman" w:hAnsi="Times New Roman" w:cs="Times New Roman"/>
          <w:lang w:eastAsia="zh-CN"/>
        </w:rPr>
        <w:t>占总预算的</w:t>
      </w:r>
      <w:r w:rsidR="005538DA">
        <w:rPr>
          <w:rFonts w:ascii="Times New Roman" w:hAnsi="Times New Roman" w:cs="Times New Roman" w:hint="eastAsia"/>
          <w:lang w:eastAsia="zh-CN"/>
        </w:rPr>
        <w:t>6.5</w:t>
      </w:r>
      <w:r w:rsidR="005538DA">
        <w:rPr>
          <w:rFonts w:ascii="Times New Roman" w:hAnsi="Times New Roman" w:cs="Times New Roman"/>
          <w:lang w:eastAsia="zh-CN"/>
        </w:rPr>
        <w:t>%</w:t>
      </w:r>
      <w:r w:rsidR="005538DA">
        <w:rPr>
          <w:rFonts w:ascii="Times New Roman" w:hAnsi="Times New Roman" w:cs="Times New Roman"/>
          <w:lang w:eastAsia="zh-CN"/>
        </w:rPr>
        <w:t>，</w:t>
      </w:r>
      <w:r w:rsidR="005538DA">
        <w:rPr>
          <w:rFonts w:ascii="Times New Roman" w:hAnsi="Times New Roman" w:cs="Times New Roman" w:hint="eastAsia"/>
          <w:lang w:eastAsia="zh-CN"/>
        </w:rPr>
        <w:t>用于</w:t>
      </w:r>
      <w:r w:rsidR="005538DA" w:rsidRPr="005538DA">
        <w:rPr>
          <w:rFonts w:ascii="Times New Roman" w:hAnsi="Times New Roman" w:cs="Times New Roman"/>
          <w:lang w:eastAsia="zh-CN"/>
        </w:rPr>
        <w:t>数据采集、数据标注、现场试验辅助用工</w:t>
      </w:r>
      <w:r>
        <w:rPr>
          <w:rFonts w:ascii="Times New Roman" w:hAnsi="Times New Roman" w:cs="Times New Roman"/>
          <w:lang w:eastAsia="zh-CN"/>
        </w:rPr>
        <w:t>经费</w:t>
      </w:r>
      <w:r w:rsidR="005538DA">
        <w:rPr>
          <w:rFonts w:ascii="Times New Roman" w:hAnsi="Times New Roman" w:cs="Times New Roman" w:hint="eastAsia"/>
          <w:lang w:eastAsia="zh-CN"/>
        </w:rPr>
        <w:t>等。</w:t>
      </w:r>
      <w:r>
        <w:rPr>
          <w:rFonts w:ascii="Times New Roman" w:hAnsi="Times New Roman" w:cs="Times New Roman"/>
          <w:lang w:eastAsia="zh-CN"/>
        </w:rPr>
        <w:t>分配遵循</w:t>
      </w:r>
      <w:r>
        <w:rPr>
          <w:rFonts w:ascii="Times New Roman" w:hAnsi="Times New Roman" w:cs="Times New Roman"/>
          <w:lang w:eastAsia="zh-CN"/>
        </w:rPr>
        <w:t>“</w:t>
      </w:r>
      <w:r>
        <w:rPr>
          <w:rFonts w:ascii="Times New Roman" w:hAnsi="Times New Roman" w:cs="Times New Roman"/>
          <w:lang w:eastAsia="zh-CN"/>
        </w:rPr>
        <w:t>以业务需求为导向、以成果产出为目标</w:t>
      </w:r>
      <w:r>
        <w:rPr>
          <w:rFonts w:ascii="Times New Roman" w:hAnsi="Times New Roman" w:cs="Times New Roman"/>
          <w:lang w:eastAsia="zh-CN"/>
        </w:rPr>
        <w:t>”</w:t>
      </w:r>
      <w:r>
        <w:rPr>
          <w:rFonts w:ascii="Times New Roman" w:hAnsi="Times New Roman" w:cs="Times New Roman"/>
          <w:lang w:eastAsia="zh-CN"/>
        </w:rPr>
        <w:t>的原则，确保各项经费与研究内容精准匹配。</w:t>
      </w:r>
    </w:p>
    <w:p w14:paraId="5D5F2B73" w14:textId="77777777" w:rsidR="00F02107" w:rsidRDefault="00F02107" w:rsidP="00F02107">
      <w:pPr>
        <w:pStyle w:val="3"/>
        <w:spacing w:before="0" w:line="360" w:lineRule="auto"/>
        <w:rPr>
          <w:rFonts w:ascii="Times New Roman" w:eastAsiaTheme="minorEastAsia" w:hAnsi="Times New Roman" w:cs="Times New Roman"/>
          <w:color w:val="auto"/>
          <w:lang w:eastAsia="zh-CN"/>
        </w:rPr>
      </w:pPr>
      <w:bookmarkStart w:id="121" w:name="_Toc229672061"/>
      <w:bookmarkStart w:id="122" w:name="业务费明细"/>
      <w:bookmarkEnd w:id="119"/>
      <w:bookmarkEnd w:id="120"/>
      <w:r>
        <w:rPr>
          <w:rFonts w:ascii="Times New Roman" w:eastAsiaTheme="minorEastAsia" w:hAnsi="Times New Roman" w:cs="Times New Roman"/>
          <w:color w:val="auto"/>
          <w:lang w:eastAsia="zh-CN"/>
        </w:rPr>
        <w:t xml:space="preserve">8.2 </w:t>
      </w:r>
      <w:r>
        <w:rPr>
          <w:rFonts w:ascii="Times New Roman" w:eastAsiaTheme="minorEastAsia" w:hAnsi="Times New Roman" w:cs="Times New Roman"/>
          <w:color w:val="auto"/>
          <w:lang w:eastAsia="zh-CN"/>
        </w:rPr>
        <w:t>业务费明细</w:t>
      </w:r>
      <w:bookmarkEnd w:id="121"/>
    </w:p>
    <w:p w14:paraId="2712CCAC" w14:textId="77777777" w:rsidR="00F02107" w:rsidRDefault="00F02107" w:rsidP="00F02107">
      <w:pPr>
        <w:pStyle w:val="FirstParagraph"/>
        <w:spacing w:before="0" w:after="0" w:line="360" w:lineRule="auto"/>
        <w:jc w:val="both"/>
        <w:rPr>
          <w:rFonts w:ascii="Times New Roman" w:hAnsi="Times New Roman" w:cs="Times New Roman"/>
          <w:b/>
          <w:bCs/>
          <w:lang w:eastAsia="zh-CN"/>
        </w:rPr>
      </w:pPr>
      <w:bookmarkStart w:id="123" w:name="材料费机械臂组件传感器模块通信模块相机系统等"/>
      <w:r>
        <w:rPr>
          <w:rFonts w:ascii="Times New Roman" w:hAnsi="Times New Roman" w:cs="Times New Roman"/>
          <w:b/>
          <w:bCs/>
          <w:lang w:eastAsia="zh-CN"/>
        </w:rPr>
        <w:t xml:space="preserve">8.2.1 </w:t>
      </w:r>
      <w:r>
        <w:rPr>
          <w:rFonts w:ascii="Times New Roman" w:hAnsi="Times New Roman" w:cs="Times New Roman"/>
          <w:b/>
          <w:bCs/>
          <w:lang w:eastAsia="zh-CN"/>
        </w:rPr>
        <w:t>材料费</w:t>
      </w:r>
    </w:p>
    <w:p w14:paraId="1742998F" w14:textId="77777777" w:rsidR="00F02107" w:rsidRDefault="00F02107" w:rsidP="00F02107">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材料费预算</w:t>
      </w:r>
      <w:r>
        <w:rPr>
          <w:rFonts w:ascii="Times New Roman" w:hAnsi="Times New Roman" w:cs="Times New Roman"/>
          <w:lang w:eastAsia="zh-CN"/>
        </w:rPr>
        <w:t>60</w:t>
      </w:r>
      <w:r>
        <w:rPr>
          <w:rFonts w:ascii="Times New Roman" w:hAnsi="Times New Roman" w:cs="Times New Roman"/>
          <w:lang w:eastAsia="zh-CN"/>
        </w:rPr>
        <w:t>万元，是业务费中占比最高科目，主要用于工程样机研制过程中各类硬件模块的采购与定制。具体包括：多级</w:t>
      </w:r>
      <w:r>
        <w:rPr>
          <w:rFonts w:ascii="Times New Roman" w:hAnsi="Times New Roman" w:cs="Times New Roman" w:hint="eastAsia"/>
          <w:lang w:eastAsia="zh-CN"/>
        </w:rPr>
        <w:t>长悬臂</w:t>
      </w:r>
      <w:r>
        <w:rPr>
          <w:rFonts w:ascii="Times New Roman" w:hAnsi="Times New Roman" w:cs="Times New Roman"/>
          <w:lang w:eastAsia="zh-CN"/>
        </w:rPr>
        <w:t>组件（铝合金型材、滑轨模组、驱动电机、减速器、钢丝绳等）</w:t>
      </w:r>
      <w:r>
        <w:rPr>
          <w:rFonts w:ascii="Times New Roman" w:hAnsi="Times New Roman" w:cs="Times New Roman"/>
          <w:lang w:eastAsia="zh-CN"/>
        </w:rPr>
        <w:t>18</w:t>
      </w:r>
      <w:r>
        <w:rPr>
          <w:rFonts w:ascii="Times New Roman" w:hAnsi="Times New Roman" w:cs="Times New Roman"/>
          <w:lang w:eastAsia="zh-CN"/>
        </w:rPr>
        <w:t>万元；传感器模块（惯性测量单元、编码器、位移传感器、力觉传感器等）</w:t>
      </w:r>
      <w:r>
        <w:rPr>
          <w:rFonts w:ascii="Times New Roman" w:hAnsi="Times New Roman" w:cs="Times New Roman"/>
          <w:lang w:eastAsia="zh-CN"/>
        </w:rPr>
        <w:t>8</w:t>
      </w:r>
      <w:r>
        <w:rPr>
          <w:rFonts w:ascii="Times New Roman" w:hAnsi="Times New Roman" w:cs="Times New Roman"/>
          <w:lang w:eastAsia="zh-CN"/>
        </w:rPr>
        <w:t>万元；通信模块（电力载波通信设备、无线</w:t>
      </w:r>
      <w:r>
        <w:rPr>
          <w:rFonts w:ascii="Times New Roman" w:hAnsi="Times New Roman" w:cs="Times New Roman"/>
          <w:lang w:eastAsia="zh-CN"/>
        </w:rPr>
        <w:t>AP</w:t>
      </w:r>
      <w:r>
        <w:rPr>
          <w:rFonts w:ascii="Times New Roman" w:hAnsi="Times New Roman" w:cs="Times New Roman"/>
          <w:lang w:eastAsia="zh-CN"/>
        </w:rPr>
        <w:t>、交换机、光电收发器等）</w:t>
      </w:r>
      <w:r>
        <w:rPr>
          <w:rFonts w:ascii="Times New Roman" w:hAnsi="Times New Roman" w:cs="Times New Roman"/>
          <w:lang w:eastAsia="zh-CN"/>
        </w:rPr>
        <w:t>7</w:t>
      </w:r>
      <w:r>
        <w:rPr>
          <w:rFonts w:ascii="Times New Roman" w:hAnsi="Times New Roman" w:cs="Times New Roman"/>
          <w:lang w:eastAsia="zh-CN"/>
        </w:rPr>
        <w:t>万元；相机系统（工业相机、镜头、云台驱动模块、补光系统等）</w:t>
      </w:r>
      <w:r>
        <w:rPr>
          <w:rFonts w:ascii="Times New Roman" w:hAnsi="Times New Roman" w:cs="Times New Roman"/>
          <w:lang w:eastAsia="zh-CN"/>
        </w:rPr>
        <w:t>12</w:t>
      </w:r>
      <w:r>
        <w:rPr>
          <w:rFonts w:ascii="Times New Roman" w:hAnsi="Times New Roman" w:cs="Times New Roman"/>
          <w:lang w:eastAsia="zh-CN"/>
        </w:rPr>
        <w:t>万元；轨道底盘与驱动组件（轨道轮系、伺服电机、驱动器、制动器等）</w:t>
      </w:r>
      <w:r>
        <w:rPr>
          <w:rFonts w:ascii="Times New Roman" w:hAnsi="Times New Roman" w:cs="Times New Roman"/>
          <w:lang w:eastAsia="zh-CN"/>
        </w:rPr>
        <w:t>8</w:t>
      </w:r>
      <w:r>
        <w:rPr>
          <w:rFonts w:ascii="Times New Roman" w:hAnsi="Times New Roman" w:cs="Times New Roman"/>
          <w:lang w:eastAsia="zh-CN"/>
        </w:rPr>
        <w:t>万元；电控模块（主控板、</w:t>
      </w:r>
      <w:r>
        <w:rPr>
          <w:rFonts w:ascii="Times New Roman" w:hAnsi="Times New Roman" w:cs="Times New Roman"/>
          <w:lang w:eastAsia="zh-CN"/>
        </w:rPr>
        <w:t>CAN</w:t>
      </w:r>
      <w:r>
        <w:rPr>
          <w:rFonts w:ascii="Times New Roman" w:hAnsi="Times New Roman" w:cs="Times New Roman"/>
          <w:lang w:eastAsia="zh-CN"/>
        </w:rPr>
        <w:t>模块、配电箱、线缆接插件等）</w:t>
      </w:r>
      <w:r>
        <w:rPr>
          <w:rFonts w:ascii="Times New Roman" w:hAnsi="Times New Roman" w:cs="Times New Roman"/>
          <w:lang w:eastAsia="zh-CN"/>
        </w:rPr>
        <w:t>5</w:t>
      </w:r>
      <w:r>
        <w:rPr>
          <w:rFonts w:ascii="Times New Roman" w:hAnsi="Times New Roman" w:cs="Times New Roman"/>
          <w:lang w:eastAsia="zh-CN"/>
        </w:rPr>
        <w:t>万元；结构件及标准件（铝合金框架、碳纤维板、紧固件等）</w:t>
      </w:r>
      <w:r>
        <w:rPr>
          <w:rFonts w:ascii="Times New Roman" w:hAnsi="Times New Roman" w:cs="Times New Roman"/>
          <w:lang w:eastAsia="zh-CN"/>
        </w:rPr>
        <w:t>2</w:t>
      </w:r>
      <w:r>
        <w:rPr>
          <w:rFonts w:ascii="Times New Roman" w:hAnsi="Times New Roman" w:cs="Times New Roman"/>
          <w:lang w:eastAsia="zh-CN"/>
        </w:rPr>
        <w:t>万元。</w:t>
      </w:r>
    </w:p>
    <w:p w14:paraId="7109C9D4" w14:textId="77A84271" w:rsidR="00F02107" w:rsidRDefault="00F02107" w:rsidP="00F02107">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表</w:t>
      </w:r>
      <w:r w:rsidR="00BE22E7">
        <w:rPr>
          <w:rFonts w:ascii="Times New Roman" w:eastAsia="宋体" w:hAnsi="Times New Roman" w:cs="Times New Roman" w:hint="eastAsia"/>
          <w:color w:val="000000" w:themeColor="text1"/>
          <w:sz w:val="21"/>
          <w:szCs w:val="21"/>
          <w:lang w:eastAsia="zh-CN"/>
        </w:rPr>
        <w:t>7</w:t>
      </w:r>
      <w:r>
        <w:rPr>
          <w:rFonts w:ascii="Times New Roman" w:eastAsia="宋体" w:hAnsi="Times New Roman" w:cs="Times New Roman"/>
          <w:color w:val="000000" w:themeColor="text1"/>
          <w:sz w:val="21"/>
          <w:szCs w:val="21"/>
          <w:lang w:eastAsia="zh-CN"/>
        </w:rPr>
        <w:t xml:space="preserve"> </w:t>
      </w:r>
      <w:r>
        <w:rPr>
          <w:rFonts w:ascii="Times New Roman" w:eastAsia="宋体" w:hAnsi="Times New Roman" w:cs="Times New Roman"/>
          <w:color w:val="000000" w:themeColor="text1"/>
          <w:sz w:val="21"/>
          <w:szCs w:val="21"/>
          <w:lang w:eastAsia="zh-CN"/>
        </w:rPr>
        <w:t>材料费预算明细表</w:t>
      </w:r>
    </w:p>
    <w:tbl>
      <w:tblPr>
        <w:tblStyle w:val="Table"/>
        <w:tblW w:w="5000" w:type="pct"/>
        <w:tblInd w:w="0" w:type="dxa"/>
        <w:tblLook w:val="04A0" w:firstRow="1" w:lastRow="0" w:firstColumn="1" w:lastColumn="0" w:noHBand="0" w:noVBand="1"/>
      </w:tblPr>
      <w:tblGrid>
        <w:gridCol w:w="817"/>
        <w:gridCol w:w="1325"/>
        <w:gridCol w:w="565"/>
        <w:gridCol w:w="565"/>
        <w:gridCol w:w="1191"/>
        <w:gridCol w:w="1191"/>
        <w:gridCol w:w="3202"/>
      </w:tblGrid>
      <w:tr w:rsidR="00F02107" w14:paraId="7A5504F7" w14:textId="77777777" w:rsidTr="003D1A60">
        <w:trPr>
          <w:cnfStyle w:val="100000000000" w:firstRow="1" w:lastRow="0" w:firstColumn="0" w:lastColumn="0" w:oddVBand="0" w:evenVBand="0" w:oddHBand="0" w:evenHBand="0" w:firstRowFirstColumn="0" w:firstRowLastColumn="0" w:lastRowFirstColumn="0" w:lastRowLastColumn="0"/>
          <w:tblHeader/>
        </w:trPr>
        <w:tc>
          <w:tcPr>
            <w:tcW w:w="461" w:type="pct"/>
            <w:tcBorders>
              <w:top w:val="single" w:sz="4" w:space="0" w:color="000000"/>
              <w:bottom w:val="single" w:sz="4" w:space="0" w:color="000000"/>
            </w:tcBorders>
            <w:vAlign w:val="center"/>
          </w:tcPr>
          <w:p w14:paraId="1F90C3C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序号</w:t>
            </w:r>
          </w:p>
        </w:tc>
        <w:tc>
          <w:tcPr>
            <w:tcW w:w="748" w:type="pct"/>
            <w:tcBorders>
              <w:top w:val="single" w:sz="4" w:space="0" w:color="000000"/>
              <w:bottom w:val="single" w:sz="4" w:space="0" w:color="000000"/>
            </w:tcBorders>
            <w:vAlign w:val="center"/>
          </w:tcPr>
          <w:p w14:paraId="0FB3633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材料名称</w:t>
            </w:r>
          </w:p>
        </w:tc>
        <w:tc>
          <w:tcPr>
            <w:tcW w:w="0" w:type="auto"/>
            <w:tcBorders>
              <w:top w:val="single" w:sz="4" w:space="0" w:color="000000"/>
              <w:bottom w:val="single" w:sz="4" w:space="0" w:color="000000"/>
            </w:tcBorders>
            <w:vAlign w:val="center"/>
          </w:tcPr>
          <w:p w14:paraId="6FF1F81D"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单位</w:t>
            </w:r>
          </w:p>
        </w:tc>
        <w:tc>
          <w:tcPr>
            <w:tcW w:w="0" w:type="auto"/>
            <w:tcBorders>
              <w:top w:val="single" w:sz="4" w:space="0" w:color="000000"/>
              <w:bottom w:val="single" w:sz="4" w:space="0" w:color="000000"/>
            </w:tcBorders>
            <w:vAlign w:val="center"/>
          </w:tcPr>
          <w:p w14:paraId="30C86726"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数量</w:t>
            </w:r>
          </w:p>
        </w:tc>
        <w:tc>
          <w:tcPr>
            <w:tcW w:w="0" w:type="auto"/>
            <w:tcBorders>
              <w:top w:val="single" w:sz="4" w:space="0" w:color="000000"/>
              <w:bottom w:val="single" w:sz="4" w:space="0" w:color="000000"/>
            </w:tcBorders>
            <w:vAlign w:val="center"/>
          </w:tcPr>
          <w:p w14:paraId="1329E4F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单价（万元）</w:t>
            </w:r>
          </w:p>
        </w:tc>
        <w:tc>
          <w:tcPr>
            <w:tcW w:w="0" w:type="auto"/>
            <w:tcBorders>
              <w:top w:val="single" w:sz="4" w:space="0" w:color="000000"/>
              <w:bottom w:val="single" w:sz="4" w:space="0" w:color="000000"/>
            </w:tcBorders>
            <w:vAlign w:val="center"/>
          </w:tcPr>
          <w:p w14:paraId="49418822"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金额（万元）</w:t>
            </w:r>
          </w:p>
        </w:tc>
        <w:tc>
          <w:tcPr>
            <w:tcW w:w="0" w:type="auto"/>
            <w:tcBorders>
              <w:top w:val="single" w:sz="4" w:space="0" w:color="000000"/>
              <w:bottom w:val="single" w:sz="4" w:space="0" w:color="000000"/>
            </w:tcBorders>
            <w:vAlign w:val="center"/>
          </w:tcPr>
          <w:p w14:paraId="7210673A"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材料用途</w:t>
            </w:r>
          </w:p>
        </w:tc>
      </w:tr>
      <w:tr w:rsidR="00F02107" w14:paraId="5DFC317A" w14:textId="77777777" w:rsidTr="003D1A60">
        <w:tc>
          <w:tcPr>
            <w:tcW w:w="461" w:type="pct"/>
            <w:tcBorders>
              <w:top w:val="single" w:sz="4" w:space="0" w:color="000000"/>
            </w:tcBorders>
            <w:vAlign w:val="center"/>
          </w:tcPr>
          <w:p w14:paraId="2AAC8353"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w:t>
            </w:r>
          </w:p>
        </w:tc>
        <w:tc>
          <w:tcPr>
            <w:tcW w:w="748" w:type="pct"/>
            <w:tcBorders>
              <w:top w:val="single" w:sz="4" w:space="0" w:color="000000"/>
            </w:tcBorders>
            <w:vAlign w:val="center"/>
          </w:tcPr>
          <w:p w14:paraId="3736C9EA" w14:textId="77777777" w:rsidR="00F02107" w:rsidRDefault="00F02107" w:rsidP="003D1A60">
            <w:pPr>
              <w:pStyle w:val="Compact"/>
              <w:jc w:val="both"/>
              <w:rPr>
                <w:rFonts w:ascii="Times New Roman" w:hAnsi="Times New Roman" w:cs="Times New Roman"/>
                <w:sz w:val="21"/>
                <w:szCs w:val="21"/>
              </w:rPr>
            </w:pPr>
            <w:r>
              <w:rPr>
                <w:rFonts w:ascii="Times New Roman" w:hAnsi="Times New Roman" w:cs="Times New Roman"/>
                <w:sz w:val="21"/>
                <w:szCs w:val="21"/>
              </w:rPr>
              <w:t>多级</w:t>
            </w:r>
            <w:r>
              <w:rPr>
                <w:rFonts w:ascii="Times New Roman" w:hAnsi="Times New Roman" w:cs="Times New Roman" w:hint="eastAsia"/>
                <w:sz w:val="21"/>
                <w:szCs w:val="21"/>
                <w:lang w:eastAsia="zh-CN"/>
              </w:rPr>
              <w:t>长悬臂</w:t>
            </w:r>
            <w:r>
              <w:rPr>
                <w:rFonts w:ascii="Times New Roman" w:hAnsi="Times New Roman" w:cs="Times New Roman"/>
                <w:sz w:val="21"/>
                <w:szCs w:val="21"/>
              </w:rPr>
              <w:t>组件</w:t>
            </w:r>
          </w:p>
        </w:tc>
        <w:tc>
          <w:tcPr>
            <w:tcW w:w="0" w:type="auto"/>
            <w:tcBorders>
              <w:top w:val="single" w:sz="4" w:space="0" w:color="000000"/>
            </w:tcBorders>
            <w:vAlign w:val="center"/>
          </w:tcPr>
          <w:p w14:paraId="4BECE9C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套</w:t>
            </w:r>
          </w:p>
        </w:tc>
        <w:tc>
          <w:tcPr>
            <w:tcW w:w="0" w:type="auto"/>
            <w:tcBorders>
              <w:top w:val="single" w:sz="4" w:space="0" w:color="000000"/>
            </w:tcBorders>
            <w:vAlign w:val="center"/>
          </w:tcPr>
          <w:p w14:paraId="5AD153FA"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w:t>
            </w:r>
          </w:p>
        </w:tc>
        <w:tc>
          <w:tcPr>
            <w:tcW w:w="0" w:type="auto"/>
            <w:tcBorders>
              <w:top w:val="single" w:sz="4" w:space="0" w:color="000000"/>
            </w:tcBorders>
            <w:vAlign w:val="center"/>
          </w:tcPr>
          <w:p w14:paraId="2B8F921C"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9.0</w:t>
            </w:r>
          </w:p>
        </w:tc>
        <w:tc>
          <w:tcPr>
            <w:tcW w:w="0" w:type="auto"/>
            <w:tcBorders>
              <w:top w:val="single" w:sz="4" w:space="0" w:color="000000"/>
            </w:tcBorders>
            <w:vAlign w:val="center"/>
          </w:tcPr>
          <w:p w14:paraId="3DE5126A"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18.0</w:t>
            </w:r>
          </w:p>
        </w:tc>
        <w:tc>
          <w:tcPr>
            <w:tcW w:w="0" w:type="auto"/>
            <w:tcBorders>
              <w:top w:val="single" w:sz="4" w:space="0" w:color="000000"/>
            </w:tcBorders>
            <w:vAlign w:val="center"/>
          </w:tcPr>
          <w:p w14:paraId="180048F9" w14:textId="77777777" w:rsidR="00F02107" w:rsidRDefault="00F02107" w:rsidP="003D1A60">
            <w:pPr>
              <w:pStyle w:val="Compact"/>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长悬臂</w:t>
            </w:r>
            <w:r>
              <w:rPr>
                <w:rFonts w:ascii="Times New Roman" w:hAnsi="Times New Roman" w:cs="Times New Roman"/>
                <w:sz w:val="21"/>
                <w:szCs w:val="21"/>
                <w:lang w:eastAsia="zh-CN"/>
              </w:rPr>
              <w:t>本体结构、滑轨模组、同步伸缩机构</w:t>
            </w:r>
          </w:p>
        </w:tc>
      </w:tr>
      <w:tr w:rsidR="00F02107" w14:paraId="10A57AC7" w14:textId="77777777" w:rsidTr="003D1A60">
        <w:tc>
          <w:tcPr>
            <w:tcW w:w="461" w:type="pct"/>
            <w:vAlign w:val="center"/>
          </w:tcPr>
          <w:p w14:paraId="2F02F7ED"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w:t>
            </w:r>
          </w:p>
        </w:tc>
        <w:tc>
          <w:tcPr>
            <w:tcW w:w="748" w:type="pct"/>
            <w:vAlign w:val="center"/>
          </w:tcPr>
          <w:p w14:paraId="1FEE1A70" w14:textId="77777777" w:rsidR="00F02107" w:rsidRDefault="00F02107" w:rsidP="003D1A60">
            <w:pPr>
              <w:pStyle w:val="Compact"/>
              <w:jc w:val="both"/>
              <w:rPr>
                <w:rFonts w:ascii="Times New Roman" w:hAnsi="Times New Roman" w:cs="Times New Roman"/>
                <w:sz w:val="21"/>
                <w:szCs w:val="21"/>
              </w:rPr>
            </w:pPr>
            <w:r>
              <w:rPr>
                <w:rFonts w:ascii="Times New Roman" w:hAnsi="Times New Roman" w:cs="Times New Roman"/>
                <w:sz w:val="21"/>
                <w:szCs w:val="21"/>
              </w:rPr>
              <w:t>传感器模块</w:t>
            </w:r>
          </w:p>
        </w:tc>
        <w:tc>
          <w:tcPr>
            <w:tcW w:w="0" w:type="auto"/>
            <w:vAlign w:val="center"/>
          </w:tcPr>
          <w:p w14:paraId="0C78FE4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批</w:t>
            </w:r>
          </w:p>
        </w:tc>
        <w:tc>
          <w:tcPr>
            <w:tcW w:w="0" w:type="auto"/>
            <w:vAlign w:val="center"/>
          </w:tcPr>
          <w:p w14:paraId="18BF9721"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09157C59"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8.0</w:t>
            </w:r>
          </w:p>
        </w:tc>
        <w:tc>
          <w:tcPr>
            <w:tcW w:w="0" w:type="auto"/>
            <w:vAlign w:val="center"/>
          </w:tcPr>
          <w:p w14:paraId="18500E05"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8.0</w:t>
            </w:r>
          </w:p>
        </w:tc>
        <w:tc>
          <w:tcPr>
            <w:tcW w:w="0" w:type="auto"/>
            <w:vAlign w:val="center"/>
          </w:tcPr>
          <w:p w14:paraId="52368552" w14:textId="77777777" w:rsidR="00F02107" w:rsidRDefault="00F02107" w:rsidP="003D1A60">
            <w:pPr>
              <w:pStyle w:val="Compact"/>
              <w:jc w:val="both"/>
              <w:rPr>
                <w:rFonts w:ascii="Times New Roman" w:hAnsi="Times New Roman" w:cs="Times New Roman"/>
                <w:sz w:val="21"/>
                <w:szCs w:val="21"/>
                <w:lang w:eastAsia="zh-CN"/>
              </w:rPr>
            </w:pPr>
            <w:r>
              <w:rPr>
                <w:rFonts w:ascii="Times New Roman" w:hAnsi="Times New Roman" w:cs="Times New Roman"/>
                <w:sz w:val="21"/>
                <w:szCs w:val="21"/>
                <w:lang w:eastAsia="zh-CN"/>
              </w:rPr>
              <w:t>IMU</w:t>
            </w:r>
            <w:r>
              <w:rPr>
                <w:rFonts w:ascii="Times New Roman" w:hAnsi="Times New Roman" w:cs="Times New Roman"/>
                <w:sz w:val="21"/>
                <w:szCs w:val="21"/>
                <w:lang w:eastAsia="zh-CN"/>
              </w:rPr>
              <w:t>惯性测量单元、编码器、位移</w:t>
            </w:r>
            <w:r>
              <w:rPr>
                <w:rFonts w:ascii="Times New Roman" w:hAnsi="Times New Roman" w:cs="Times New Roman"/>
                <w:sz w:val="21"/>
                <w:szCs w:val="21"/>
                <w:lang w:eastAsia="zh-CN"/>
              </w:rPr>
              <w:t>/</w:t>
            </w:r>
            <w:r>
              <w:rPr>
                <w:rFonts w:ascii="Times New Roman" w:hAnsi="Times New Roman" w:cs="Times New Roman"/>
                <w:sz w:val="21"/>
                <w:szCs w:val="21"/>
                <w:lang w:eastAsia="zh-CN"/>
              </w:rPr>
              <w:t>力觉传感器</w:t>
            </w:r>
          </w:p>
        </w:tc>
      </w:tr>
      <w:tr w:rsidR="00F02107" w14:paraId="593B9119" w14:textId="77777777" w:rsidTr="003D1A60">
        <w:tc>
          <w:tcPr>
            <w:tcW w:w="461" w:type="pct"/>
            <w:vAlign w:val="center"/>
          </w:tcPr>
          <w:p w14:paraId="3763CB8E"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3</w:t>
            </w:r>
          </w:p>
        </w:tc>
        <w:tc>
          <w:tcPr>
            <w:tcW w:w="748" w:type="pct"/>
            <w:vAlign w:val="center"/>
          </w:tcPr>
          <w:p w14:paraId="0A84E752" w14:textId="77777777" w:rsidR="00F02107" w:rsidRDefault="00F02107" w:rsidP="003D1A60">
            <w:pPr>
              <w:pStyle w:val="Compact"/>
              <w:jc w:val="both"/>
              <w:rPr>
                <w:rFonts w:ascii="Times New Roman" w:hAnsi="Times New Roman" w:cs="Times New Roman"/>
                <w:sz w:val="21"/>
                <w:szCs w:val="21"/>
              </w:rPr>
            </w:pPr>
            <w:r>
              <w:rPr>
                <w:rFonts w:ascii="Times New Roman" w:hAnsi="Times New Roman" w:cs="Times New Roman"/>
                <w:sz w:val="21"/>
                <w:szCs w:val="21"/>
              </w:rPr>
              <w:t>电力载波通信模块</w:t>
            </w:r>
          </w:p>
        </w:tc>
        <w:tc>
          <w:tcPr>
            <w:tcW w:w="0" w:type="auto"/>
            <w:vAlign w:val="center"/>
          </w:tcPr>
          <w:p w14:paraId="27AAFB60"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套</w:t>
            </w:r>
          </w:p>
        </w:tc>
        <w:tc>
          <w:tcPr>
            <w:tcW w:w="0" w:type="auto"/>
            <w:vAlign w:val="center"/>
          </w:tcPr>
          <w:p w14:paraId="657A4965"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w:t>
            </w:r>
          </w:p>
        </w:tc>
        <w:tc>
          <w:tcPr>
            <w:tcW w:w="0" w:type="auto"/>
            <w:vAlign w:val="center"/>
          </w:tcPr>
          <w:p w14:paraId="1F5E9863"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3.5</w:t>
            </w:r>
          </w:p>
        </w:tc>
        <w:tc>
          <w:tcPr>
            <w:tcW w:w="0" w:type="auto"/>
            <w:vAlign w:val="center"/>
          </w:tcPr>
          <w:p w14:paraId="0B08C8A3"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7.0</w:t>
            </w:r>
          </w:p>
        </w:tc>
        <w:tc>
          <w:tcPr>
            <w:tcW w:w="0" w:type="auto"/>
            <w:vAlign w:val="center"/>
          </w:tcPr>
          <w:p w14:paraId="6B05D14E" w14:textId="77777777" w:rsidR="00F02107" w:rsidRDefault="00F02107" w:rsidP="003D1A60">
            <w:pPr>
              <w:pStyle w:val="Compact"/>
              <w:jc w:val="both"/>
              <w:rPr>
                <w:rFonts w:ascii="Times New Roman" w:hAnsi="Times New Roman" w:cs="Times New Roman"/>
                <w:sz w:val="21"/>
                <w:szCs w:val="21"/>
                <w:lang w:eastAsia="zh-CN"/>
              </w:rPr>
            </w:pPr>
            <w:r>
              <w:rPr>
                <w:rFonts w:ascii="Times New Roman" w:hAnsi="Times New Roman" w:cs="Times New Roman"/>
                <w:sz w:val="21"/>
                <w:szCs w:val="21"/>
                <w:lang w:eastAsia="zh-CN"/>
              </w:rPr>
              <w:t>滑触线供电与载波通信设备</w:t>
            </w:r>
          </w:p>
        </w:tc>
      </w:tr>
      <w:tr w:rsidR="00F02107" w14:paraId="5341F2B2" w14:textId="77777777" w:rsidTr="003D1A60">
        <w:tc>
          <w:tcPr>
            <w:tcW w:w="461" w:type="pct"/>
            <w:vAlign w:val="center"/>
          </w:tcPr>
          <w:p w14:paraId="5D3A5E59"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4</w:t>
            </w:r>
          </w:p>
        </w:tc>
        <w:tc>
          <w:tcPr>
            <w:tcW w:w="748" w:type="pct"/>
            <w:vAlign w:val="center"/>
          </w:tcPr>
          <w:p w14:paraId="23425640" w14:textId="77777777" w:rsidR="00F02107" w:rsidRDefault="00F02107" w:rsidP="003D1A60">
            <w:pPr>
              <w:pStyle w:val="Compact"/>
              <w:jc w:val="both"/>
              <w:rPr>
                <w:rFonts w:ascii="Times New Roman" w:hAnsi="Times New Roman" w:cs="Times New Roman"/>
                <w:sz w:val="21"/>
                <w:szCs w:val="21"/>
              </w:rPr>
            </w:pPr>
            <w:r>
              <w:rPr>
                <w:rFonts w:ascii="Times New Roman" w:hAnsi="Times New Roman" w:cs="Times New Roman"/>
                <w:sz w:val="21"/>
                <w:szCs w:val="21"/>
              </w:rPr>
              <w:t>工业相机与云台系统</w:t>
            </w:r>
          </w:p>
        </w:tc>
        <w:tc>
          <w:tcPr>
            <w:tcW w:w="0" w:type="auto"/>
            <w:vAlign w:val="center"/>
          </w:tcPr>
          <w:p w14:paraId="42F3878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套</w:t>
            </w:r>
          </w:p>
        </w:tc>
        <w:tc>
          <w:tcPr>
            <w:tcW w:w="0" w:type="auto"/>
            <w:vAlign w:val="center"/>
          </w:tcPr>
          <w:p w14:paraId="13A31B50"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w:t>
            </w:r>
          </w:p>
        </w:tc>
        <w:tc>
          <w:tcPr>
            <w:tcW w:w="0" w:type="auto"/>
            <w:vAlign w:val="center"/>
          </w:tcPr>
          <w:p w14:paraId="735B9AA9"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6.0</w:t>
            </w:r>
          </w:p>
        </w:tc>
        <w:tc>
          <w:tcPr>
            <w:tcW w:w="0" w:type="auto"/>
            <w:vAlign w:val="center"/>
          </w:tcPr>
          <w:p w14:paraId="1C4933FE"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12.0</w:t>
            </w:r>
          </w:p>
        </w:tc>
        <w:tc>
          <w:tcPr>
            <w:tcW w:w="0" w:type="auto"/>
            <w:vAlign w:val="center"/>
          </w:tcPr>
          <w:p w14:paraId="3F5C4EA5" w14:textId="77777777" w:rsidR="00F02107" w:rsidRDefault="00F02107" w:rsidP="003D1A60">
            <w:pPr>
              <w:pStyle w:val="Compact"/>
              <w:jc w:val="both"/>
              <w:rPr>
                <w:rFonts w:ascii="Times New Roman" w:hAnsi="Times New Roman" w:cs="Times New Roman"/>
                <w:sz w:val="21"/>
                <w:szCs w:val="21"/>
                <w:lang w:eastAsia="zh-CN"/>
              </w:rPr>
            </w:pPr>
            <w:r>
              <w:rPr>
                <w:rFonts w:ascii="Times New Roman" w:hAnsi="Times New Roman" w:cs="Times New Roman"/>
                <w:sz w:val="21"/>
                <w:szCs w:val="21"/>
                <w:lang w:eastAsia="zh-CN"/>
              </w:rPr>
              <w:t>高清巡检相机、云台驱动、自动对焦模块</w:t>
            </w:r>
          </w:p>
        </w:tc>
      </w:tr>
      <w:tr w:rsidR="00F02107" w14:paraId="40173484" w14:textId="77777777" w:rsidTr="003D1A60">
        <w:tc>
          <w:tcPr>
            <w:tcW w:w="461" w:type="pct"/>
            <w:vAlign w:val="center"/>
          </w:tcPr>
          <w:p w14:paraId="24087FF1"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5</w:t>
            </w:r>
          </w:p>
        </w:tc>
        <w:tc>
          <w:tcPr>
            <w:tcW w:w="748" w:type="pct"/>
            <w:vAlign w:val="center"/>
          </w:tcPr>
          <w:p w14:paraId="7520FBE4" w14:textId="77777777" w:rsidR="00F02107" w:rsidRDefault="00F02107" w:rsidP="003D1A60">
            <w:pPr>
              <w:pStyle w:val="Compact"/>
              <w:jc w:val="both"/>
              <w:rPr>
                <w:rFonts w:ascii="Times New Roman" w:hAnsi="Times New Roman" w:cs="Times New Roman"/>
                <w:sz w:val="21"/>
                <w:szCs w:val="21"/>
              </w:rPr>
            </w:pPr>
            <w:r>
              <w:rPr>
                <w:rFonts w:ascii="Times New Roman" w:hAnsi="Times New Roman" w:cs="Times New Roman"/>
                <w:sz w:val="21"/>
                <w:szCs w:val="21"/>
              </w:rPr>
              <w:t>轨道底盘驱动组件</w:t>
            </w:r>
          </w:p>
        </w:tc>
        <w:tc>
          <w:tcPr>
            <w:tcW w:w="0" w:type="auto"/>
            <w:vAlign w:val="center"/>
          </w:tcPr>
          <w:p w14:paraId="0D6C54A4"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套</w:t>
            </w:r>
          </w:p>
        </w:tc>
        <w:tc>
          <w:tcPr>
            <w:tcW w:w="0" w:type="auto"/>
            <w:vAlign w:val="center"/>
          </w:tcPr>
          <w:p w14:paraId="0FF7BFF8"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w:t>
            </w:r>
          </w:p>
        </w:tc>
        <w:tc>
          <w:tcPr>
            <w:tcW w:w="0" w:type="auto"/>
            <w:vAlign w:val="center"/>
          </w:tcPr>
          <w:p w14:paraId="2E8C3CE6"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4.0</w:t>
            </w:r>
          </w:p>
        </w:tc>
        <w:tc>
          <w:tcPr>
            <w:tcW w:w="0" w:type="auto"/>
            <w:vAlign w:val="center"/>
          </w:tcPr>
          <w:p w14:paraId="5509190C"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8.0</w:t>
            </w:r>
          </w:p>
        </w:tc>
        <w:tc>
          <w:tcPr>
            <w:tcW w:w="0" w:type="auto"/>
            <w:vAlign w:val="center"/>
          </w:tcPr>
          <w:p w14:paraId="5912C4DD" w14:textId="77777777" w:rsidR="00F02107" w:rsidRDefault="00F02107" w:rsidP="003D1A60">
            <w:pPr>
              <w:pStyle w:val="Compact"/>
              <w:jc w:val="both"/>
              <w:rPr>
                <w:rFonts w:ascii="Times New Roman" w:hAnsi="Times New Roman" w:cs="Times New Roman"/>
                <w:sz w:val="21"/>
                <w:szCs w:val="21"/>
                <w:lang w:eastAsia="zh-CN"/>
              </w:rPr>
            </w:pPr>
            <w:r>
              <w:rPr>
                <w:rFonts w:ascii="Times New Roman" w:hAnsi="Times New Roman" w:cs="Times New Roman"/>
                <w:sz w:val="21"/>
                <w:szCs w:val="21"/>
                <w:lang w:eastAsia="zh-CN"/>
              </w:rPr>
              <w:t>轨道轮系、伺服电机、驱动器、制动器</w:t>
            </w:r>
          </w:p>
        </w:tc>
      </w:tr>
      <w:tr w:rsidR="00F02107" w14:paraId="11B26E2D" w14:textId="77777777" w:rsidTr="003D1A60">
        <w:tc>
          <w:tcPr>
            <w:tcW w:w="461" w:type="pct"/>
            <w:vAlign w:val="center"/>
          </w:tcPr>
          <w:p w14:paraId="55468AD0"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6</w:t>
            </w:r>
          </w:p>
        </w:tc>
        <w:tc>
          <w:tcPr>
            <w:tcW w:w="748" w:type="pct"/>
            <w:vAlign w:val="center"/>
          </w:tcPr>
          <w:p w14:paraId="0E4825C2" w14:textId="77777777" w:rsidR="00F02107" w:rsidRDefault="00F02107" w:rsidP="003D1A60">
            <w:pPr>
              <w:pStyle w:val="Compact"/>
              <w:jc w:val="both"/>
              <w:rPr>
                <w:rFonts w:ascii="Times New Roman" w:hAnsi="Times New Roman" w:cs="Times New Roman"/>
                <w:sz w:val="21"/>
                <w:szCs w:val="21"/>
              </w:rPr>
            </w:pPr>
            <w:r>
              <w:rPr>
                <w:rFonts w:ascii="Times New Roman" w:hAnsi="Times New Roman" w:cs="Times New Roman"/>
                <w:sz w:val="21"/>
                <w:szCs w:val="21"/>
              </w:rPr>
              <w:t>电控系统组件</w:t>
            </w:r>
          </w:p>
        </w:tc>
        <w:tc>
          <w:tcPr>
            <w:tcW w:w="0" w:type="auto"/>
            <w:vAlign w:val="center"/>
          </w:tcPr>
          <w:p w14:paraId="00DD2EF0"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批</w:t>
            </w:r>
          </w:p>
        </w:tc>
        <w:tc>
          <w:tcPr>
            <w:tcW w:w="0" w:type="auto"/>
            <w:vAlign w:val="center"/>
          </w:tcPr>
          <w:p w14:paraId="405E6E27"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01B49428"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5.0</w:t>
            </w:r>
          </w:p>
        </w:tc>
        <w:tc>
          <w:tcPr>
            <w:tcW w:w="0" w:type="auto"/>
            <w:vAlign w:val="center"/>
          </w:tcPr>
          <w:p w14:paraId="07A47423"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5.0</w:t>
            </w:r>
          </w:p>
        </w:tc>
        <w:tc>
          <w:tcPr>
            <w:tcW w:w="0" w:type="auto"/>
            <w:vAlign w:val="center"/>
          </w:tcPr>
          <w:p w14:paraId="4B081FA2" w14:textId="77777777" w:rsidR="00F02107" w:rsidRDefault="00F02107" w:rsidP="003D1A60">
            <w:pPr>
              <w:pStyle w:val="Compact"/>
              <w:jc w:val="both"/>
              <w:rPr>
                <w:rFonts w:ascii="Times New Roman" w:hAnsi="Times New Roman" w:cs="Times New Roman"/>
                <w:sz w:val="21"/>
                <w:szCs w:val="21"/>
                <w:lang w:eastAsia="zh-CN"/>
              </w:rPr>
            </w:pPr>
            <w:r>
              <w:rPr>
                <w:rFonts w:ascii="Times New Roman" w:hAnsi="Times New Roman" w:cs="Times New Roman"/>
                <w:sz w:val="21"/>
                <w:szCs w:val="21"/>
                <w:lang w:eastAsia="zh-CN"/>
              </w:rPr>
              <w:t>主控板、</w:t>
            </w:r>
            <w:r>
              <w:rPr>
                <w:rFonts w:ascii="Times New Roman" w:hAnsi="Times New Roman" w:cs="Times New Roman"/>
                <w:sz w:val="21"/>
                <w:szCs w:val="21"/>
                <w:lang w:eastAsia="zh-CN"/>
              </w:rPr>
              <w:t>CAN</w:t>
            </w:r>
            <w:r>
              <w:rPr>
                <w:rFonts w:ascii="Times New Roman" w:hAnsi="Times New Roman" w:cs="Times New Roman"/>
                <w:sz w:val="21"/>
                <w:szCs w:val="21"/>
                <w:lang w:eastAsia="zh-CN"/>
              </w:rPr>
              <w:t>通信模块、配电箱、线缆接插件</w:t>
            </w:r>
          </w:p>
        </w:tc>
      </w:tr>
      <w:tr w:rsidR="00F02107" w14:paraId="6E7DFCDD" w14:textId="77777777" w:rsidTr="003D1A60">
        <w:tc>
          <w:tcPr>
            <w:tcW w:w="461" w:type="pct"/>
            <w:vAlign w:val="center"/>
          </w:tcPr>
          <w:p w14:paraId="053960DC"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7</w:t>
            </w:r>
          </w:p>
        </w:tc>
        <w:tc>
          <w:tcPr>
            <w:tcW w:w="748" w:type="pct"/>
            <w:vAlign w:val="center"/>
          </w:tcPr>
          <w:p w14:paraId="0545875B" w14:textId="77777777" w:rsidR="00F02107" w:rsidRDefault="00F02107" w:rsidP="003D1A60">
            <w:pPr>
              <w:pStyle w:val="Compact"/>
              <w:jc w:val="both"/>
              <w:rPr>
                <w:rFonts w:ascii="Times New Roman" w:hAnsi="Times New Roman" w:cs="Times New Roman"/>
                <w:sz w:val="21"/>
                <w:szCs w:val="21"/>
              </w:rPr>
            </w:pPr>
            <w:r>
              <w:rPr>
                <w:rFonts w:ascii="Times New Roman" w:hAnsi="Times New Roman" w:cs="Times New Roman"/>
                <w:sz w:val="21"/>
                <w:szCs w:val="21"/>
              </w:rPr>
              <w:t>铝合金</w:t>
            </w:r>
            <w:r>
              <w:rPr>
                <w:rFonts w:ascii="Times New Roman" w:hAnsi="Times New Roman" w:cs="Times New Roman"/>
                <w:sz w:val="21"/>
                <w:szCs w:val="21"/>
              </w:rPr>
              <w:t>/</w:t>
            </w:r>
            <w:r>
              <w:rPr>
                <w:rFonts w:ascii="Times New Roman" w:hAnsi="Times New Roman" w:cs="Times New Roman"/>
                <w:sz w:val="21"/>
                <w:szCs w:val="21"/>
              </w:rPr>
              <w:t>碳纤维结构件</w:t>
            </w:r>
          </w:p>
        </w:tc>
        <w:tc>
          <w:tcPr>
            <w:tcW w:w="0" w:type="auto"/>
            <w:vAlign w:val="center"/>
          </w:tcPr>
          <w:p w14:paraId="576660B6"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批</w:t>
            </w:r>
          </w:p>
        </w:tc>
        <w:tc>
          <w:tcPr>
            <w:tcW w:w="0" w:type="auto"/>
            <w:vAlign w:val="center"/>
          </w:tcPr>
          <w:p w14:paraId="0D98F7DE"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4069B9A5"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2.0</w:t>
            </w:r>
          </w:p>
        </w:tc>
        <w:tc>
          <w:tcPr>
            <w:tcW w:w="0" w:type="auto"/>
            <w:vAlign w:val="center"/>
          </w:tcPr>
          <w:p w14:paraId="3303B90C" w14:textId="77777777" w:rsidR="00F02107" w:rsidRDefault="00F02107" w:rsidP="003D1A60">
            <w:pPr>
              <w:pStyle w:val="Compact"/>
              <w:jc w:val="center"/>
              <w:rPr>
                <w:rFonts w:ascii="Times New Roman" w:hAnsi="Times New Roman" w:cs="Times New Roman"/>
                <w:sz w:val="21"/>
                <w:szCs w:val="21"/>
              </w:rPr>
            </w:pPr>
            <w:r>
              <w:rPr>
                <w:rFonts w:ascii="Times New Roman" w:hAnsi="Times New Roman" w:cs="Times New Roman"/>
                <w:sz w:val="21"/>
                <w:szCs w:val="21"/>
              </w:rPr>
              <w:t>2.0</w:t>
            </w:r>
          </w:p>
        </w:tc>
        <w:tc>
          <w:tcPr>
            <w:tcW w:w="0" w:type="auto"/>
            <w:vAlign w:val="center"/>
          </w:tcPr>
          <w:p w14:paraId="30DECD7D" w14:textId="77777777" w:rsidR="00F02107" w:rsidRDefault="00F02107" w:rsidP="003D1A60">
            <w:pPr>
              <w:pStyle w:val="Compact"/>
              <w:jc w:val="both"/>
              <w:rPr>
                <w:rFonts w:ascii="Times New Roman" w:hAnsi="Times New Roman" w:cs="Times New Roman"/>
                <w:sz w:val="21"/>
                <w:szCs w:val="21"/>
                <w:lang w:eastAsia="zh-CN"/>
              </w:rPr>
            </w:pPr>
            <w:r>
              <w:rPr>
                <w:rFonts w:ascii="Times New Roman" w:hAnsi="Times New Roman" w:cs="Times New Roman"/>
                <w:sz w:val="21"/>
                <w:szCs w:val="21"/>
                <w:lang w:eastAsia="zh-CN"/>
              </w:rPr>
              <w:t>机身框架、挂载平台、防护罩壳</w:t>
            </w:r>
          </w:p>
        </w:tc>
      </w:tr>
      <w:tr w:rsidR="00F02107" w14:paraId="25F753CC" w14:textId="77777777" w:rsidTr="003D1A60">
        <w:tc>
          <w:tcPr>
            <w:tcW w:w="461" w:type="pct"/>
            <w:tcBorders>
              <w:bottom w:val="single" w:sz="4" w:space="0" w:color="000000"/>
            </w:tcBorders>
            <w:vAlign w:val="center"/>
          </w:tcPr>
          <w:p w14:paraId="725A9CEC" w14:textId="77777777" w:rsidR="00F02107" w:rsidRDefault="00F02107" w:rsidP="003D1A60">
            <w:pPr>
              <w:pStyle w:val="Compact"/>
              <w:jc w:val="center"/>
              <w:rPr>
                <w:rFonts w:ascii="Times New Roman" w:hAnsi="Times New Roman" w:cs="Times New Roman"/>
                <w:b/>
                <w:bCs/>
                <w:sz w:val="21"/>
                <w:szCs w:val="21"/>
                <w:lang w:eastAsia="zh-CN"/>
              </w:rPr>
            </w:pPr>
            <w:r>
              <w:rPr>
                <w:rFonts w:ascii="Times New Roman" w:hAnsi="Times New Roman" w:cs="Times New Roman"/>
                <w:b/>
                <w:bCs/>
                <w:sz w:val="21"/>
                <w:szCs w:val="21"/>
                <w:lang w:eastAsia="zh-CN"/>
              </w:rPr>
              <w:t>合计</w:t>
            </w:r>
          </w:p>
        </w:tc>
        <w:tc>
          <w:tcPr>
            <w:tcW w:w="748" w:type="pct"/>
            <w:tcBorders>
              <w:bottom w:val="single" w:sz="4" w:space="0" w:color="000000"/>
            </w:tcBorders>
            <w:vAlign w:val="center"/>
          </w:tcPr>
          <w:p w14:paraId="194306A4" w14:textId="77777777" w:rsidR="00F02107" w:rsidRDefault="00F02107" w:rsidP="003D1A60">
            <w:pPr>
              <w:pStyle w:val="Compact"/>
              <w:jc w:val="center"/>
              <w:rPr>
                <w:rFonts w:ascii="Times New Roman" w:hAnsi="Times New Roman" w:cs="Times New Roman"/>
                <w:b/>
                <w:bCs/>
                <w:sz w:val="21"/>
                <w:szCs w:val="21"/>
              </w:rPr>
            </w:pPr>
          </w:p>
        </w:tc>
        <w:tc>
          <w:tcPr>
            <w:tcW w:w="0" w:type="auto"/>
            <w:tcBorders>
              <w:bottom w:val="single" w:sz="4" w:space="0" w:color="000000"/>
            </w:tcBorders>
            <w:vAlign w:val="center"/>
          </w:tcPr>
          <w:p w14:paraId="3B6293A0" w14:textId="77777777" w:rsidR="00F02107" w:rsidRDefault="00F02107" w:rsidP="003D1A60">
            <w:pPr>
              <w:pStyle w:val="Compact"/>
              <w:jc w:val="center"/>
              <w:rPr>
                <w:rFonts w:ascii="Times New Roman" w:hAnsi="Times New Roman" w:cs="Times New Roman"/>
                <w:b/>
                <w:bCs/>
                <w:sz w:val="21"/>
                <w:szCs w:val="21"/>
              </w:rPr>
            </w:pPr>
          </w:p>
        </w:tc>
        <w:tc>
          <w:tcPr>
            <w:tcW w:w="0" w:type="auto"/>
            <w:tcBorders>
              <w:bottom w:val="single" w:sz="4" w:space="0" w:color="000000"/>
            </w:tcBorders>
            <w:vAlign w:val="center"/>
          </w:tcPr>
          <w:p w14:paraId="4FC636FE" w14:textId="77777777" w:rsidR="00F02107" w:rsidRDefault="00F02107" w:rsidP="003D1A60">
            <w:pPr>
              <w:pStyle w:val="Compact"/>
              <w:jc w:val="center"/>
              <w:rPr>
                <w:rFonts w:ascii="Times New Roman" w:hAnsi="Times New Roman" w:cs="Times New Roman"/>
                <w:b/>
                <w:bCs/>
                <w:sz w:val="21"/>
                <w:szCs w:val="21"/>
              </w:rPr>
            </w:pPr>
          </w:p>
        </w:tc>
        <w:tc>
          <w:tcPr>
            <w:tcW w:w="0" w:type="auto"/>
            <w:tcBorders>
              <w:bottom w:val="single" w:sz="4" w:space="0" w:color="000000"/>
            </w:tcBorders>
            <w:vAlign w:val="center"/>
          </w:tcPr>
          <w:p w14:paraId="02388E43" w14:textId="77777777" w:rsidR="00F02107" w:rsidRDefault="00F02107" w:rsidP="003D1A60">
            <w:pPr>
              <w:pStyle w:val="Compact"/>
              <w:jc w:val="center"/>
              <w:rPr>
                <w:rFonts w:ascii="Times New Roman" w:hAnsi="Times New Roman" w:cs="Times New Roman"/>
                <w:b/>
                <w:bCs/>
                <w:sz w:val="21"/>
                <w:szCs w:val="21"/>
              </w:rPr>
            </w:pPr>
          </w:p>
        </w:tc>
        <w:tc>
          <w:tcPr>
            <w:tcW w:w="0" w:type="auto"/>
            <w:tcBorders>
              <w:bottom w:val="single" w:sz="4" w:space="0" w:color="000000"/>
            </w:tcBorders>
            <w:vAlign w:val="center"/>
          </w:tcPr>
          <w:p w14:paraId="4EB6479A" w14:textId="77777777" w:rsidR="00F02107" w:rsidRDefault="00F02107" w:rsidP="003D1A60">
            <w:pPr>
              <w:pStyle w:val="Compact"/>
              <w:jc w:val="center"/>
              <w:rPr>
                <w:rFonts w:ascii="Times New Roman" w:hAnsi="Times New Roman" w:cs="Times New Roman"/>
                <w:b/>
                <w:bCs/>
                <w:sz w:val="21"/>
                <w:szCs w:val="21"/>
              </w:rPr>
            </w:pPr>
            <w:r>
              <w:rPr>
                <w:rFonts w:ascii="Times New Roman" w:hAnsi="Times New Roman" w:cs="Times New Roman"/>
                <w:b/>
                <w:bCs/>
                <w:sz w:val="21"/>
                <w:szCs w:val="21"/>
              </w:rPr>
              <w:t>60.0</w:t>
            </w:r>
          </w:p>
        </w:tc>
        <w:tc>
          <w:tcPr>
            <w:tcW w:w="0" w:type="auto"/>
            <w:tcBorders>
              <w:bottom w:val="single" w:sz="4" w:space="0" w:color="000000"/>
            </w:tcBorders>
            <w:vAlign w:val="center"/>
          </w:tcPr>
          <w:p w14:paraId="41E5BFAE" w14:textId="77777777" w:rsidR="00F02107" w:rsidRDefault="00F02107" w:rsidP="003D1A60">
            <w:pPr>
              <w:pStyle w:val="Compact"/>
              <w:jc w:val="center"/>
              <w:rPr>
                <w:rFonts w:ascii="Times New Roman" w:hAnsi="Times New Roman" w:cs="Times New Roman"/>
                <w:sz w:val="21"/>
                <w:szCs w:val="21"/>
              </w:rPr>
            </w:pPr>
          </w:p>
        </w:tc>
      </w:tr>
    </w:tbl>
    <w:p w14:paraId="77D4C58F" w14:textId="77777777" w:rsidR="000517D3" w:rsidRDefault="000517D3" w:rsidP="00F02107">
      <w:pPr>
        <w:pStyle w:val="FirstParagraph"/>
        <w:spacing w:before="0" w:after="0" w:line="360" w:lineRule="auto"/>
        <w:jc w:val="both"/>
        <w:rPr>
          <w:rFonts w:ascii="Times New Roman" w:hAnsi="Times New Roman" w:cs="Times New Roman"/>
          <w:b/>
          <w:bCs/>
          <w:lang w:eastAsia="zh-CN"/>
        </w:rPr>
        <w:sectPr w:rsidR="000517D3" w:rsidSect="00F02107">
          <w:pgSz w:w="12240" w:h="15840"/>
          <w:pgMar w:top="1440" w:right="1800" w:bottom="1440" w:left="1800" w:header="720" w:footer="720" w:gutter="0"/>
          <w:cols w:space="720"/>
          <w:titlePg/>
          <w:docGrid w:linePitch="326"/>
        </w:sectPr>
      </w:pPr>
      <w:bookmarkStart w:id="124" w:name="测试试验加工费机身加工性能测试实桥试验"/>
      <w:bookmarkEnd w:id="123"/>
    </w:p>
    <w:p w14:paraId="1C568DEE" w14:textId="77777777" w:rsidR="00F02107" w:rsidRDefault="00F02107" w:rsidP="00F02107">
      <w:pPr>
        <w:pStyle w:val="FirstParagraph"/>
        <w:spacing w:before="0" w:after="0" w:line="360" w:lineRule="auto"/>
        <w:jc w:val="both"/>
        <w:rPr>
          <w:rFonts w:ascii="Times New Roman" w:hAnsi="Times New Roman" w:cs="Times New Roman"/>
          <w:b/>
          <w:bCs/>
          <w:lang w:eastAsia="zh-CN"/>
        </w:rPr>
      </w:pPr>
      <w:r>
        <w:rPr>
          <w:rFonts w:ascii="Times New Roman" w:hAnsi="Times New Roman" w:cs="Times New Roman"/>
          <w:b/>
          <w:bCs/>
          <w:lang w:eastAsia="zh-CN"/>
        </w:rPr>
        <w:lastRenderedPageBreak/>
        <w:t xml:space="preserve">8.2.2 </w:t>
      </w:r>
      <w:r>
        <w:rPr>
          <w:rFonts w:ascii="Times New Roman" w:hAnsi="Times New Roman" w:cs="Times New Roman"/>
          <w:b/>
          <w:bCs/>
          <w:lang w:eastAsia="zh-CN"/>
        </w:rPr>
        <w:t>测试试验加工费</w:t>
      </w:r>
    </w:p>
    <w:p w14:paraId="1B35BD8E" w14:textId="77777777" w:rsidR="00221A71" w:rsidRDefault="00F02107" w:rsidP="00F02107">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测试试验加工费预算</w:t>
      </w:r>
      <w:r>
        <w:rPr>
          <w:rFonts w:ascii="Times New Roman" w:hAnsi="Times New Roman" w:cs="Times New Roman"/>
          <w:lang w:eastAsia="zh-CN"/>
        </w:rPr>
        <w:t>4</w:t>
      </w:r>
      <w:r>
        <w:rPr>
          <w:rFonts w:ascii="Times New Roman" w:hAnsi="Times New Roman" w:cs="Times New Roman" w:hint="eastAsia"/>
          <w:lang w:eastAsia="zh-CN"/>
        </w:rPr>
        <w:t>0</w:t>
      </w:r>
      <w:r>
        <w:rPr>
          <w:rFonts w:ascii="Times New Roman" w:hAnsi="Times New Roman" w:cs="Times New Roman"/>
          <w:lang w:eastAsia="zh-CN"/>
        </w:rPr>
        <w:t>.5</w:t>
      </w:r>
      <w:r>
        <w:rPr>
          <w:rFonts w:ascii="Times New Roman" w:hAnsi="Times New Roman" w:cs="Times New Roman"/>
          <w:lang w:eastAsia="zh-CN"/>
        </w:rPr>
        <w:t>万元，用于项目实施过程中发生的检验、测试、化验及加工等费用。其中，机身及零部件加工费</w:t>
      </w:r>
      <w:r>
        <w:rPr>
          <w:rFonts w:ascii="Times New Roman" w:hAnsi="Times New Roman" w:cs="Times New Roman"/>
          <w:lang w:eastAsia="zh-CN"/>
        </w:rPr>
        <w:t>24</w:t>
      </w:r>
      <w:r>
        <w:rPr>
          <w:rFonts w:ascii="Times New Roman" w:hAnsi="Times New Roman" w:cs="Times New Roman"/>
          <w:lang w:eastAsia="zh-CN"/>
        </w:rPr>
        <w:t>万元，包括铝合金框架、</w:t>
      </w:r>
      <w:r>
        <w:rPr>
          <w:rFonts w:ascii="Times New Roman" w:hAnsi="Times New Roman" w:cs="Times New Roman" w:hint="eastAsia"/>
          <w:lang w:eastAsia="zh-CN"/>
        </w:rPr>
        <w:t>长悬臂</w:t>
      </w:r>
    </w:p>
    <w:p w14:paraId="3F8FAE9D" w14:textId="0D9FDB07" w:rsidR="00F02107" w:rsidRDefault="00F02107" w:rsidP="00221A71">
      <w:pPr>
        <w:pStyle w:val="FirstParagraph"/>
        <w:spacing w:before="0" w:after="0" w:line="360" w:lineRule="auto"/>
        <w:jc w:val="both"/>
        <w:rPr>
          <w:rFonts w:ascii="Times New Roman" w:hAnsi="Times New Roman" w:cs="Times New Roman"/>
          <w:lang w:eastAsia="zh-CN"/>
        </w:rPr>
      </w:pPr>
      <w:r>
        <w:rPr>
          <w:rFonts w:ascii="Times New Roman" w:hAnsi="Times New Roman" w:cs="Times New Roman" w:hint="eastAsia"/>
          <w:lang w:eastAsia="zh-CN"/>
        </w:rPr>
        <w:t>臂节</w:t>
      </w:r>
      <w:r>
        <w:rPr>
          <w:rFonts w:ascii="Times New Roman" w:hAnsi="Times New Roman" w:cs="Times New Roman"/>
          <w:lang w:eastAsia="zh-CN"/>
        </w:rPr>
        <w:t>、轨道底盘结构件等的数控加工与表面处理；性能测试与认证费</w:t>
      </w:r>
      <w:r>
        <w:rPr>
          <w:rFonts w:ascii="Times New Roman" w:hAnsi="Times New Roman" w:cs="Times New Roman"/>
          <w:lang w:eastAsia="zh-CN"/>
        </w:rPr>
        <w:t>10.5</w:t>
      </w:r>
      <w:r>
        <w:rPr>
          <w:rFonts w:ascii="Times New Roman" w:hAnsi="Times New Roman" w:cs="Times New Roman"/>
          <w:lang w:eastAsia="zh-CN"/>
        </w:rPr>
        <w:t>万元，包括实验室环境下</w:t>
      </w:r>
      <w:r>
        <w:rPr>
          <w:rFonts w:ascii="Times New Roman" w:hAnsi="Times New Roman" w:cs="Times New Roman" w:hint="eastAsia"/>
          <w:lang w:eastAsia="zh-CN"/>
        </w:rPr>
        <w:t>长悬臂</w:t>
      </w:r>
      <w:r>
        <w:rPr>
          <w:rFonts w:ascii="Times New Roman" w:hAnsi="Times New Roman" w:cs="Times New Roman"/>
          <w:lang w:eastAsia="zh-CN"/>
        </w:rPr>
        <w:t>伸缩精度测试、定位精度测试、通信稳定性测试、整机</w:t>
      </w:r>
      <w:r>
        <w:rPr>
          <w:rFonts w:ascii="Times New Roman" w:hAnsi="Times New Roman" w:cs="Times New Roman"/>
          <w:lang w:eastAsia="zh-CN"/>
        </w:rPr>
        <w:t>EMC</w:t>
      </w:r>
      <w:r>
        <w:rPr>
          <w:rFonts w:ascii="Times New Roman" w:hAnsi="Times New Roman" w:cs="Times New Roman"/>
          <w:lang w:eastAsia="zh-CN"/>
        </w:rPr>
        <w:t>测试等；实桥试验费</w:t>
      </w:r>
      <w:r>
        <w:rPr>
          <w:rFonts w:ascii="Times New Roman" w:hAnsi="Times New Roman" w:cs="Times New Roman"/>
          <w:lang w:eastAsia="zh-CN"/>
        </w:rPr>
        <w:t>8</w:t>
      </w:r>
      <w:r>
        <w:rPr>
          <w:rFonts w:ascii="Times New Roman" w:hAnsi="Times New Roman" w:cs="Times New Roman"/>
          <w:lang w:eastAsia="zh-CN"/>
        </w:rPr>
        <w:t>万元，用于</w:t>
      </w:r>
      <w:r w:rsidR="00114EEF">
        <w:rPr>
          <w:rFonts w:ascii="Times New Roman" w:hAnsi="Times New Roman" w:cs="Times New Roman" w:hint="eastAsia"/>
          <w:lang w:eastAsia="zh-CN"/>
        </w:rPr>
        <w:t>所选中大跨径典型钢箱梁桥</w:t>
      </w:r>
      <w:r>
        <w:rPr>
          <w:rFonts w:ascii="Times New Roman" w:hAnsi="Times New Roman" w:cs="Times New Roman"/>
          <w:lang w:eastAsia="zh-CN"/>
        </w:rPr>
        <w:t>示范工程的现场检测试验，包括设备运输、现场安装、试验配合等；钢箱梁环境模型制作费</w:t>
      </w:r>
      <w:r>
        <w:rPr>
          <w:rFonts w:ascii="Times New Roman" w:hAnsi="Times New Roman" w:cs="Times New Roman"/>
          <w:lang w:eastAsia="zh-CN"/>
        </w:rPr>
        <w:t>5</w:t>
      </w:r>
      <w:r>
        <w:rPr>
          <w:rFonts w:ascii="Times New Roman" w:hAnsi="Times New Roman" w:cs="Times New Roman"/>
          <w:lang w:eastAsia="zh-CN"/>
        </w:rPr>
        <w:t>万元，用于建造模拟钢箱梁内部结构的环境模型，支持室内调试与算法验证。</w:t>
      </w:r>
    </w:p>
    <w:p w14:paraId="062A9DFF" w14:textId="4DCAF104" w:rsidR="00F02107" w:rsidRDefault="00F02107" w:rsidP="00F02107">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表</w:t>
      </w:r>
      <w:r w:rsidR="00BE22E7">
        <w:rPr>
          <w:rFonts w:ascii="Times New Roman" w:eastAsia="宋体" w:hAnsi="Times New Roman" w:cs="Times New Roman" w:hint="eastAsia"/>
          <w:color w:val="000000" w:themeColor="text1"/>
          <w:sz w:val="21"/>
          <w:szCs w:val="21"/>
          <w:lang w:eastAsia="zh-CN"/>
        </w:rPr>
        <w:t>8</w:t>
      </w:r>
      <w:r>
        <w:rPr>
          <w:rFonts w:ascii="Times New Roman" w:eastAsia="宋体" w:hAnsi="Times New Roman" w:cs="Times New Roman"/>
          <w:color w:val="000000" w:themeColor="text1"/>
          <w:sz w:val="21"/>
          <w:szCs w:val="21"/>
          <w:lang w:eastAsia="zh-CN"/>
        </w:rPr>
        <w:t xml:space="preserve"> </w:t>
      </w:r>
      <w:r>
        <w:rPr>
          <w:rFonts w:ascii="Times New Roman" w:eastAsia="宋体" w:hAnsi="Times New Roman" w:cs="Times New Roman"/>
          <w:color w:val="000000" w:themeColor="text1"/>
          <w:sz w:val="21"/>
          <w:szCs w:val="21"/>
          <w:lang w:eastAsia="zh-CN"/>
        </w:rPr>
        <w:t>测试试验加工费预算明细表</w:t>
      </w:r>
    </w:p>
    <w:tbl>
      <w:tblPr>
        <w:tblStyle w:val="Table"/>
        <w:tblW w:w="5000" w:type="pct"/>
        <w:tblInd w:w="0" w:type="dxa"/>
        <w:tblLook w:val="04A0" w:firstRow="1" w:lastRow="0" w:firstColumn="1" w:lastColumn="0" w:noHBand="0" w:noVBand="1"/>
      </w:tblPr>
      <w:tblGrid>
        <w:gridCol w:w="818"/>
        <w:gridCol w:w="1557"/>
        <w:gridCol w:w="1419"/>
        <w:gridCol w:w="850"/>
        <w:gridCol w:w="1134"/>
        <w:gridCol w:w="3078"/>
      </w:tblGrid>
      <w:tr w:rsidR="00F02107" w14:paraId="15162420" w14:textId="77777777" w:rsidTr="003D1A60">
        <w:trPr>
          <w:cnfStyle w:val="100000000000" w:firstRow="1" w:lastRow="0" w:firstColumn="0" w:lastColumn="0" w:oddVBand="0" w:evenVBand="0" w:oddHBand="0" w:evenHBand="0" w:firstRowFirstColumn="0" w:firstRowLastColumn="0" w:lastRowFirstColumn="0" w:lastRowLastColumn="0"/>
          <w:tblHeader/>
        </w:trPr>
        <w:tc>
          <w:tcPr>
            <w:tcW w:w="462" w:type="pct"/>
            <w:tcBorders>
              <w:top w:val="single" w:sz="4" w:space="0" w:color="000000"/>
              <w:bottom w:val="single" w:sz="4" w:space="0" w:color="000000"/>
            </w:tcBorders>
          </w:tcPr>
          <w:p w14:paraId="2BFBF4C3"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序号</w:t>
            </w:r>
          </w:p>
        </w:tc>
        <w:tc>
          <w:tcPr>
            <w:tcW w:w="879" w:type="pct"/>
            <w:tcBorders>
              <w:top w:val="single" w:sz="4" w:space="0" w:color="000000"/>
              <w:bottom w:val="single" w:sz="4" w:space="0" w:color="000000"/>
            </w:tcBorders>
          </w:tcPr>
          <w:p w14:paraId="7BE9AE5C"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费用名称</w:t>
            </w:r>
          </w:p>
        </w:tc>
        <w:tc>
          <w:tcPr>
            <w:tcW w:w="801" w:type="pct"/>
            <w:tcBorders>
              <w:top w:val="single" w:sz="4" w:space="0" w:color="000000"/>
              <w:bottom w:val="single" w:sz="4" w:space="0" w:color="000000"/>
            </w:tcBorders>
          </w:tcPr>
          <w:p w14:paraId="4ED2F13D"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单价</w:t>
            </w:r>
          </w:p>
          <w:p w14:paraId="0D7D87B5"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（万元）</w:t>
            </w:r>
          </w:p>
        </w:tc>
        <w:tc>
          <w:tcPr>
            <w:tcW w:w="480" w:type="pct"/>
            <w:tcBorders>
              <w:top w:val="single" w:sz="4" w:space="0" w:color="000000"/>
              <w:bottom w:val="single" w:sz="4" w:space="0" w:color="000000"/>
            </w:tcBorders>
          </w:tcPr>
          <w:p w14:paraId="23CBD65D"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数量</w:t>
            </w:r>
            <w:r>
              <w:rPr>
                <w:rFonts w:ascii="Times New Roman" w:eastAsia="宋体" w:hAnsi="Times New Roman" w:cs="Times New Roman"/>
                <w:color w:val="000000" w:themeColor="text1"/>
                <w:sz w:val="21"/>
                <w:szCs w:val="21"/>
                <w:lang w:eastAsia="zh-CN"/>
              </w:rPr>
              <w:t>/</w:t>
            </w:r>
            <w:r>
              <w:rPr>
                <w:rFonts w:ascii="Times New Roman" w:eastAsia="宋体" w:hAnsi="Times New Roman" w:cs="Times New Roman"/>
                <w:color w:val="000000" w:themeColor="text1"/>
                <w:sz w:val="21"/>
                <w:szCs w:val="21"/>
                <w:lang w:eastAsia="zh-CN"/>
              </w:rPr>
              <w:t>次数</w:t>
            </w:r>
          </w:p>
        </w:tc>
        <w:tc>
          <w:tcPr>
            <w:tcW w:w="640" w:type="pct"/>
            <w:tcBorders>
              <w:top w:val="single" w:sz="4" w:space="0" w:color="000000"/>
              <w:bottom w:val="single" w:sz="4" w:space="0" w:color="000000"/>
            </w:tcBorders>
          </w:tcPr>
          <w:p w14:paraId="5DEB7CAF"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金额</w:t>
            </w:r>
          </w:p>
          <w:p w14:paraId="2E1B29AE"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（万元）</w:t>
            </w:r>
          </w:p>
        </w:tc>
        <w:tc>
          <w:tcPr>
            <w:tcW w:w="1738" w:type="pct"/>
            <w:tcBorders>
              <w:top w:val="single" w:sz="4" w:space="0" w:color="000000"/>
              <w:bottom w:val="single" w:sz="4" w:space="0" w:color="000000"/>
            </w:tcBorders>
          </w:tcPr>
          <w:p w14:paraId="631AC576"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费用说明</w:t>
            </w:r>
          </w:p>
        </w:tc>
      </w:tr>
      <w:tr w:rsidR="00F02107" w14:paraId="5C3EDC58" w14:textId="77777777" w:rsidTr="003D1A60">
        <w:tc>
          <w:tcPr>
            <w:tcW w:w="462" w:type="pct"/>
            <w:tcBorders>
              <w:top w:val="single" w:sz="4" w:space="0" w:color="000000"/>
            </w:tcBorders>
          </w:tcPr>
          <w:p w14:paraId="0D749474"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w:t>
            </w:r>
          </w:p>
        </w:tc>
        <w:tc>
          <w:tcPr>
            <w:tcW w:w="879" w:type="pct"/>
            <w:tcBorders>
              <w:top w:val="single" w:sz="4" w:space="0" w:color="000000"/>
            </w:tcBorders>
          </w:tcPr>
          <w:p w14:paraId="4C6FDBCA"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机身结构件加工费</w:t>
            </w:r>
          </w:p>
        </w:tc>
        <w:tc>
          <w:tcPr>
            <w:tcW w:w="801" w:type="pct"/>
            <w:tcBorders>
              <w:top w:val="single" w:sz="4" w:space="0" w:color="000000"/>
            </w:tcBorders>
          </w:tcPr>
          <w:p w14:paraId="7A4FB051"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6.8</w:t>
            </w:r>
          </w:p>
        </w:tc>
        <w:tc>
          <w:tcPr>
            <w:tcW w:w="480" w:type="pct"/>
            <w:tcBorders>
              <w:top w:val="single" w:sz="4" w:space="0" w:color="000000"/>
            </w:tcBorders>
          </w:tcPr>
          <w:p w14:paraId="5E2C0EC2"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3</w:t>
            </w:r>
            <w:r>
              <w:rPr>
                <w:rFonts w:ascii="Times New Roman" w:eastAsia="宋体" w:hAnsi="Times New Roman" w:cs="Times New Roman"/>
                <w:color w:val="000000" w:themeColor="text1"/>
                <w:sz w:val="21"/>
                <w:szCs w:val="21"/>
                <w:lang w:eastAsia="zh-CN"/>
              </w:rPr>
              <w:t>次</w:t>
            </w:r>
          </w:p>
        </w:tc>
        <w:tc>
          <w:tcPr>
            <w:tcW w:w="640" w:type="pct"/>
            <w:tcBorders>
              <w:top w:val="single" w:sz="4" w:space="0" w:color="000000"/>
            </w:tcBorders>
          </w:tcPr>
          <w:p w14:paraId="5B3F01B7"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20.5</w:t>
            </w:r>
          </w:p>
        </w:tc>
        <w:tc>
          <w:tcPr>
            <w:tcW w:w="1738" w:type="pct"/>
            <w:tcBorders>
              <w:top w:val="single" w:sz="4" w:space="0" w:color="000000"/>
            </w:tcBorders>
          </w:tcPr>
          <w:p w14:paraId="1B31B023"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铝合金框架、</w:t>
            </w:r>
            <w:r>
              <w:rPr>
                <w:rFonts w:ascii="Times New Roman" w:eastAsia="宋体" w:hAnsi="Times New Roman" w:cs="Times New Roman" w:hint="eastAsia"/>
                <w:color w:val="000000" w:themeColor="text1"/>
                <w:sz w:val="21"/>
                <w:szCs w:val="21"/>
                <w:lang w:eastAsia="zh-CN"/>
              </w:rPr>
              <w:t>长悬</w:t>
            </w:r>
            <w:r>
              <w:rPr>
                <w:rFonts w:ascii="Times New Roman" w:eastAsia="宋体" w:hAnsi="Times New Roman" w:cs="Times New Roman"/>
                <w:color w:val="000000" w:themeColor="text1"/>
                <w:sz w:val="21"/>
                <w:szCs w:val="21"/>
                <w:lang w:eastAsia="zh-CN"/>
              </w:rPr>
              <w:t>臂臂节、轨道底盘等数控加工</w:t>
            </w:r>
          </w:p>
        </w:tc>
      </w:tr>
      <w:tr w:rsidR="00F02107" w14:paraId="48CCD5B9" w14:textId="77777777" w:rsidTr="003D1A60">
        <w:tc>
          <w:tcPr>
            <w:tcW w:w="462" w:type="pct"/>
          </w:tcPr>
          <w:p w14:paraId="72980D8F"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2</w:t>
            </w:r>
          </w:p>
        </w:tc>
        <w:tc>
          <w:tcPr>
            <w:tcW w:w="879" w:type="pct"/>
          </w:tcPr>
          <w:p w14:paraId="4E4D0EE0"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性能测试与认证费</w:t>
            </w:r>
          </w:p>
        </w:tc>
        <w:tc>
          <w:tcPr>
            <w:tcW w:w="801" w:type="pct"/>
          </w:tcPr>
          <w:p w14:paraId="7D407ED0"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5.0</w:t>
            </w:r>
          </w:p>
        </w:tc>
        <w:tc>
          <w:tcPr>
            <w:tcW w:w="480" w:type="pct"/>
          </w:tcPr>
          <w:p w14:paraId="2E4DF0CB"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2</w:t>
            </w:r>
            <w:r>
              <w:rPr>
                <w:rFonts w:ascii="Times New Roman" w:eastAsia="宋体" w:hAnsi="Times New Roman" w:cs="Times New Roman"/>
                <w:color w:val="000000" w:themeColor="text1"/>
                <w:sz w:val="21"/>
                <w:szCs w:val="21"/>
                <w:lang w:eastAsia="zh-CN"/>
              </w:rPr>
              <w:t>次</w:t>
            </w:r>
          </w:p>
        </w:tc>
        <w:tc>
          <w:tcPr>
            <w:tcW w:w="640" w:type="pct"/>
          </w:tcPr>
          <w:p w14:paraId="7F1B5FB4"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10.0</w:t>
            </w:r>
          </w:p>
        </w:tc>
        <w:tc>
          <w:tcPr>
            <w:tcW w:w="1738" w:type="pct"/>
          </w:tcPr>
          <w:p w14:paraId="583372ED"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定位精度、通信稳定性、整机</w:t>
            </w:r>
            <w:r>
              <w:rPr>
                <w:rFonts w:ascii="Times New Roman" w:eastAsia="宋体" w:hAnsi="Times New Roman" w:cs="Times New Roman"/>
                <w:color w:val="000000" w:themeColor="text1"/>
                <w:sz w:val="21"/>
                <w:szCs w:val="21"/>
                <w:lang w:eastAsia="zh-CN"/>
              </w:rPr>
              <w:t>EMC</w:t>
            </w:r>
            <w:r>
              <w:rPr>
                <w:rFonts w:ascii="Times New Roman" w:eastAsia="宋体" w:hAnsi="Times New Roman" w:cs="Times New Roman"/>
                <w:color w:val="000000" w:themeColor="text1"/>
                <w:sz w:val="21"/>
                <w:szCs w:val="21"/>
                <w:lang w:eastAsia="zh-CN"/>
              </w:rPr>
              <w:t>等测试认证</w:t>
            </w:r>
          </w:p>
        </w:tc>
      </w:tr>
      <w:tr w:rsidR="00F02107" w14:paraId="6654C576" w14:textId="77777777" w:rsidTr="003D1A60">
        <w:tc>
          <w:tcPr>
            <w:tcW w:w="462" w:type="pct"/>
          </w:tcPr>
          <w:p w14:paraId="752FFC0F"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3</w:t>
            </w:r>
          </w:p>
        </w:tc>
        <w:tc>
          <w:tcPr>
            <w:tcW w:w="879" w:type="pct"/>
          </w:tcPr>
          <w:p w14:paraId="4CE5D431"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实桥现场试验费</w:t>
            </w:r>
          </w:p>
        </w:tc>
        <w:tc>
          <w:tcPr>
            <w:tcW w:w="801" w:type="pct"/>
          </w:tcPr>
          <w:p w14:paraId="280A48AC"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5.0</w:t>
            </w:r>
          </w:p>
        </w:tc>
        <w:tc>
          <w:tcPr>
            <w:tcW w:w="480" w:type="pct"/>
          </w:tcPr>
          <w:p w14:paraId="2D92C567"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2</w:t>
            </w:r>
            <w:r>
              <w:rPr>
                <w:rFonts w:ascii="Times New Roman" w:eastAsia="宋体" w:hAnsi="Times New Roman" w:cs="Times New Roman"/>
                <w:color w:val="000000" w:themeColor="text1"/>
                <w:sz w:val="21"/>
                <w:szCs w:val="21"/>
                <w:lang w:eastAsia="zh-CN"/>
              </w:rPr>
              <w:t>座</w:t>
            </w:r>
          </w:p>
        </w:tc>
        <w:tc>
          <w:tcPr>
            <w:tcW w:w="640" w:type="pct"/>
          </w:tcPr>
          <w:p w14:paraId="72ABCEDD"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10.0</w:t>
            </w:r>
          </w:p>
        </w:tc>
        <w:tc>
          <w:tcPr>
            <w:tcW w:w="1738" w:type="pct"/>
          </w:tcPr>
          <w:p w14:paraId="442BFB4E"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示范工程现场安装、检测配合、数据记录</w:t>
            </w:r>
          </w:p>
        </w:tc>
      </w:tr>
      <w:tr w:rsidR="00F02107" w14:paraId="4598C84D" w14:textId="77777777" w:rsidTr="003D1A60">
        <w:tc>
          <w:tcPr>
            <w:tcW w:w="462" w:type="pct"/>
            <w:tcBorders>
              <w:bottom w:val="single" w:sz="4" w:space="0" w:color="000000"/>
            </w:tcBorders>
          </w:tcPr>
          <w:p w14:paraId="5D282FCF"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r>
              <w:rPr>
                <w:rFonts w:ascii="Times New Roman" w:eastAsia="宋体" w:hAnsi="Times New Roman" w:cs="Times New Roman"/>
                <w:b/>
                <w:bCs/>
                <w:color w:val="000000" w:themeColor="text1"/>
                <w:sz w:val="21"/>
                <w:szCs w:val="21"/>
                <w:lang w:eastAsia="zh-CN"/>
              </w:rPr>
              <w:t>合计</w:t>
            </w:r>
          </w:p>
        </w:tc>
        <w:tc>
          <w:tcPr>
            <w:tcW w:w="879" w:type="pct"/>
            <w:tcBorders>
              <w:bottom w:val="single" w:sz="4" w:space="0" w:color="000000"/>
            </w:tcBorders>
          </w:tcPr>
          <w:p w14:paraId="69BF0046"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c>
          <w:tcPr>
            <w:tcW w:w="801" w:type="pct"/>
            <w:tcBorders>
              <w:bottom w:val="single" w:sz="4" w:space="0" w:color="000000"/>
            </w:tcBorders>
          </w:tcPr>
          <w:p w14:paraId="5F7A62BB"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c>
          <w:tcPr>
            <w:tcW w:w="480" w:type="pct"/>
            <w:tcBorders>
              <w:bottom w:val="single" w:sz="4" w:space="0" w:color="000000"/>
            </w:tcBorders>
          </w:tcPr>
          <w:p w14:paraId="752A8FF3"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c>
          <w:tcPr>
            <w:tcW w:w="640" w:type="pct"/>
            <w:tcBorders>
              <w:bottom w:val="single" w:sz="4" w:space="0" w:color="000000"/>
            </w:tcBorders>
          </w:tcPr>
          <w:p w14:paraId="7CE14C51"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r>
              <w:rPr>
                <w:rFonts w:ascii="Times New Roman" w:eastAsia="宋体" w:hAnsi="Times New Roman" w:cs="Times New Roman"/>
                <w:b/>
                <w:bCs/>
                <w:color w:val="000000" w:themeColor="text1"/>
                <w:sz w:val="21"/>
                <w:szCs w:val="21"/>
                <w:lang w:eastAsia="zh-CN"/>
              </w:rPr>
              <w:t>4</w:t>
            </w:r>
            <w:r>
              <w:rPr>
                <w:rFonts w:ascii="Times New Roman" w:eastAsia="宋体" w:hAnsi="Times New Roman" w:cs="Times New Roman" w:hint="eastAsia"/>
                <w:b/>
                <w:bCs/>
                <w:color w:val="000000" w:themeColor="text1"/>
                <w:sz w:val="21"/>
                <w:szCs w:val="21"/>
                <w:lang w:eastAsia="zh-CN"/>
              </w:rPr>
              <w:t>0</w:t>
            </w:r>
            <w:r>
              <w:rPr>
                <w:rFonts w:ascii="Times New Roman" w:eastAsia="宋体" w:hAnsi="Times New Roman" w:cs="Times New Roman"/>
                <w:b/>
                <w:bCs/>
                <w:color w:val="000000" w:themeColor="text1"/>
                <w:sz w:val="21"/>
                <w:szCs w:val="21"/>
                <w:lang w:eastAsia="zh-CN"/>
              </w:rPr>
              <w:t>.5</w:t>
            </w:r>
          </w:p>
        </w:tc>
        <w:tc>
          <w:tcPr>
            <w:tcW w:w="1738" w:type="pct"/>
            <w:tcBorders>
              <w:bottom w:val="single" w:sz="4" w:space="0" w:color="000000"/>
            </w:tcBorders>
          </w:tcPr>
          <w:p w14:paraId="6A39C71E"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r>
    </w:tbl>
    <w:p w14:paraId="11491C39" w14:textId="77777777" w:rsidR="00F02107" w:rsidRDefault="00F02107" w:rsidP="00F02107">
      <w:pPr>
        <w:pStyle w:val="FirstParagraph"/>
        <w:spacing w:before="0" w:after="0" w:line="360" w:lineRule="auto"/>
        <w:jc w:val="both"/>
        <w:rPr>
          <w:rFonts w:ascii="Times New Roman" w:hAnsi="Times New Roman" w:cs="Times New Roman"/>
          <w:b/>
          <w:bCs/>
          <w:lang w:eastAsia="zh-CN"/>
        </w:rPr>
      </w:pPr>
      <w:bookmarkStart w:id="125" w:name="差旅费会议费知识产权费"/>
      <w:bookmarkEnd w:id="124"/>
      <w:r>
        <w:rPr>
          <w:rFonts w:ascii="Times New Roman" w:hAnsi="Times New Roman" w:cs="Times New Roman"/>
          <w:b/>
          <w:bCs/>
          <w:lang w:eastAsia="zh-CN"/>
        </w:rPr>
        <w:t xml:space="preserve">8.2.3 </w:t>
      </w:r>
      <w:r>
        <w:rPr>
          <w:rFonts w:ascii="Times New Roman" w:hAnsi="Times New Roman" w:cs="Times New Roman"/>
          <w:b/>
          <w:bCs/>
          <w:lang w:eastAsia="zh-CN"/>
        </w:rPr>
        <w:t>差旅费、会议费、知识产权费</w:t>
      </w:r>
    </w:p>
    <w:p w14:paraId="3CCC7FEA" w14:textId="77777777" w:rsidR="00F02107" w:rsidRDefault="00F02107" w:rsidP="00F02107">
      <w:pPr>
        <w:pStyle w:val="FirstParagraph"/>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差旅费预算</w:t>
      </w:r>
      <w:r>
        <w:rPr>
          <w:rFonts w:ascii="Times New Roman" w:hAnsi="Times New Roman" w:cs="Times New Roman" w:hint="eastAsia"/>
          <w:lang w:eastAsia="zh-CN"/>
        </w:rPr>
        <w:t>15</w:t>
      </w:r>
      <w:r>
        <w:rPr>
          <w:rFonts w:ascii="Times New Roman" w:hAnsi="Times New Roman" w:cs="Times New Roman"/>
          <w:lang w:eastAsia="zh-CN"/>
        </w:rPr>
        <w:t>万元，用于课题组研究人员出差进行市场调研、应用场地调研、外协加工跟进及外出试验。预计出差</w:t>
      </w:r>
      <w:r>
        <w:rPr>
          <w:rFonts w:ascii="Times New Roman" w:hAnsi="Times New Roman" w:cs="Times New Roman" w:hint="eastAsia"/>
          <w:lang w:eastAsia="zh-CN"/>
        </w:rPr>
        <w:t>50</w:t>
      </w:r>
      <w:r>
        <w:rPr>
          <w:rFonts w:ascii="Times New Roman" w:hAnsi="Times New Roman" w:cs="Times New Roman"/>
          <w:lang w:eastAsia="zh-CN"/>
        </w:rPr>
        <w:t>人次，平均每人次差旅费</w:t>
      </w:r>
      <w:r>
        <w:rPr>
          <w:rFonts w:ascii="Times New Roman" w:hAnsi="Times New Roman" w:cs="Times New Roman" w:hint="eastAsia"/>
          <w:lang w:eastAsia="zh-CN"/>
        </w:rPr>
        <w:t>30</w:t>
      </w:r>
      <w:r>
        <w:rPr>
          <w:rFonts w:ascii="Times New Roman" w:hAnsi="Times New Roman" w:cs="Times New Roman"/>
          <w:lang w:eastAsia="zh-CN"/>
        </w:rPr>
        <w:t>00</w:t>
      </w:r>
      <w:r>
        <w:rPr>
          <w:rFonts w:ascii="Times New Roman" w:hAnsi="Times New Roman" w:cs="Times New Roman"/>
          <w:lang w:eastAsia="zh-CN"/>
        </w:rPr>
        <w:t>元，涵盖交通费、住宿费及差旅补贴。会议费预算</w:t>
      </w:r>
      <w:r>
        <w:rPr>
          <w:rFonts w:ascii="Times New Roman" w:hAnsi="Times New Roman" w:cs="Times New Roman"/>
          <w:lang w:eastAsia="zh-CN"/>
        </w:rPr>
        <w:t>5</w:t>
      </w:r>
      <w:r>
        <w:rPr>
          <w:rFonts w:ascii="Times New Roman" w:hAnsi="Times New Roman" w:cs="Times New Roman"/>
          <w:lang w:eastAsia="zh-CN"/>
        </w:rPr>
        <w:t>万元，用于项目执行期间召开技术研讨会、项目协调会、专家评审会及参加行业学术会议，预计会议</w:t>
      </w:r>
      <w:r>
        <w:rPr>
          <w:rFonts w:ascii="Times New Roman" w:hAnsi="Times New Roman" w:cs="Times New Roman"/>
          <w:lang w:eastAsia="zh-CN"/>
        </w:rPr>
        <w:t>10</w:t>
      </w:r>
      <w:r>
        <w:rPr>
          <w:rFonts w:ascii="Times New Roman" w:hAnsi="Times New Roman" w:cs="Times New Roman"/>
          <w:lang w:eastAsia="zh-CN"/>
        </w:rPr>
        <w:t>次，平均每次会议费用</w:t>
      </w:r>
      <w:r>
        <w:rPr>
          <w:rFonts w:ascii="Times New Roman" w:hAnsi="Times New Roman" w:cs="Times New Roman"/>
          <w:lang w:eastAsia="zh-CN"/>
        </w:rPr>
        <w:t>5000</w:t>
      </w:r>
      <w:r>
        <w:rPr>
          <w:rFonts w:ascii="Times New Roman" w:hAnsi="Times New Roman" w:cs="Times New Roman"/>
          <w:lang w:eastAsia="zh-CN"/>
        </w:rPr>
        <w:t>元。知识产权费预算</w:t>
      </w:r>
      <w:r>
        <w:rPr>
          <w:rFonts w:ascii="Times New Roman" w:hAnsi="Times New Roman" w:cs="Times New Roman"/>
          <w:lang w:eastAsia="zh-CN"/>
        </w:rPr>
        <w:t>7.5</w:t>
      </w:r>
      <w:r>
        <w:rPr>
          <w:rFonts w:ascii="Times New Roman" w:hAnsi="Times New Roman" w:cs="Times New Roman"/>
          <w:lang w:eastAsia="zh-CN"/>
        </w:rPr>
        <w:t>万元，用于论文发表版面费、发明专利申请费、技术报告印刷装订费及中期</w:t>
      </w:r>
      <w:r>
        <w:rPr>
          <w:rFonts w:ascii="Times New Roman" w:hAnsi="Times New Roman" w:cs="Times New Roman"/>
          <w:lang w:eastAsia="zh-CN"/>
        </w:rPr>
        <w:t>/</w:t>
      </w:r>
      <w:r>
        <w:rPr>
          <w:rFonts w:ascii="Times New Roman" w:hAnsi="Times New Roman" w:cs="Times New Roman"/>
          <w:lang w:eastAsia="zh-CN"/>
        </w:rPr>
        <w:t>验收视频拍摄制作费，其中计划发表论文</w:t>
      </w:r>
      <w:r>
        <w:rPr>
          <w:rFonts w:ascii="Times New Roman" w:hAnsi="Times New Roman" w:cs="Times New Roman"/>
          <w:lang w:eastAsia="zh-CN"/>
        </w:rPr>
        <w:t>2-3</w:t>
      </w:r>
      <w:r>
        <w:rPr>
          <w:rFonts w:ascii="Times New Roman" w:hAnsi="Times New Roman" w:cs="Times New Roman"/>
          <w:lang w:eastAsia="zh-CN"/>
        </w:rPr>
        <w:t>篇、申请发明专利</w:t>
      </w:r>
      <w:r>
        <w:rPr>
          <w:rFonts w:ascii="Times New Roman" w:hAnsi="Times New Roman" w:cs="Times New Roman"/>
          <w:lang w:eastAsia="zh-CN"/>
        </w:rPr>
        <w:t>2-3</w:t>
      </w:r>
      <w:r>
        <w:rPr>
          <w:rFonts w:ascii="Times New Roman" w:hAnsi="Times New Roman" w:cs="Times New Roman"/>
          <w:lang w:eastAsia="zh-CN"/>
        </w:rPr>
        <w:t>项、实用新型专利</w:t>
      </w:r>
      <w:r>
        <w:rPr>
          <w:rFonts w:ascii="Times New Roman" w:hAnsi="Times New Roman" w:cs="Times New Roman"/>
          <w:lang w:eastAsia="zh-CN"/>
        </w:rPr>
        <w:t>1-2</w:t>
      </w:r>
      <w:r>
        <w:rPr>
          <w:rFonts w:ascii="Times New Roman" w:hAnsi="Times New Roman" w:cs="Times New Roman"/>
          <w:lang w:eastAsia="zh-CN"/>
        </w:rPr>
        <w:t>项、软件著作权</w:t>
      </w:r>
      <w:r>
        <w:rPr>
          <w:rFonts w:ascii="Times New Roman" w:hAnsi="Times New Roman" w:cs="Times New Roman"/>
          <w:lang w:eastAsia="zh-CN"/>
        </w:rPr>
        <w:t>1</w:t>
      </w:r>
      <w:r>
        <w:rPr>
          <w:rFonts w:ascii="Times New Roman" w:hAnsi="Times New Roman" w:cs="Times New Roman"/>
          <w:lang w:eastAsia="zh-CN"/>
        </w:rPr>
        <w:t>项。</w:t>
      </w:r>
    </w:p>
    <w:p w14:paraId="0C53F93F" w14:textId="77777777" w:rsidR="00F02107" w:rsidRDefault="00F02107" w:rsidP="00F02107">
      <w:pPr>
        <w:pStyle w:val="a0"/>
        <w:rPr>
          <w:rFonts w:ascii="Times New Roman" w:hAnsi="Times New Roman" w:cs="Times New Roman"/>
          <w:lang w:eastAsia="zh-CN"/>
        </w:rPr>
        <w:sectPr w:rsidR="00F02107" w:rsidSect="00F02107">
          <w:pgSz w:w="12240" w:h="15840"/>
          <w:pgMar w:top="1440" w:right="1800" w:bottom="1440" w:left="1800" w:header="720" w:footer="720" w:gutter="0"/>
          <w:cols w:space="720"/>
          <w:titlePg/>
          <w:docGrid w:linePitch="326"/>
        </w:sectPr>
      </w:pPr>
    </w:p>
    <w:p w14:paraId="0C8D9312" w14:textId="70A397B2" w:rsidR="00F02107" w:rsidRDefault="00F02107" w:rsidP="00F02107">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lastRenderedPageBreak/>
        <w:t>表</w:t>
      </w:r>
      <w:r w:rsidR="00BE22E7">
        <w:rPr>
          <w:rFonts w:ascii="Times New Roman" w:eastAsia="宋体" w:hAnsi="Times New Roman" w:cs="Times New Roman" w:hint="eastAsia"/>
          <w:color w:val="000000" w:themeColor="text1"/>
          <w:sz w:val="21"/>
          <w:szCs w:val="21"/>
          <w:lang w:eastAsia="zh-CN"/>
        </w:rPr>
        <w:t xml:space="preserve">9 </w:t>
      </w:r>
      <w:r>
        <w:rPr>
          <w:rFonts w:ascii="Times New Roman" w:eastAsia="宋体" w:hAnsi="Times New Roman" w:cs="Times New Roman"/>
          <w:color w:val="000000" w:themeColor="text1"/>
          <w:sz w:val="21"/>
          <w:szCs w:val="21"/>
          <w:lang w:eastAsia="zh-CN"/>
        </w:rPr>
        <w:t>出版</w:t>
      </w:r>
      <w:r>
        <w:rPr>
          <w:rFonts w:ascii="Times New Roman" w:eastAsia="宋体" w:hAnsi="Times New Roman" w:cs="Times New Roman"/>
          <w:color w:val="000000" w:themeColor="text1"/>
          <w:sz w:val="21"/>
          <w:szCs w:val="21"/>
          <w:lang w:eastAsia="zh-CN"/>
        </w:rPr>
        <w:t>/</w:t>
      </w:r>
      <w:r>
        <w:rPr>
          <w:rFonts w:ascii="Times New Roman" w:eastAsia="宋体" w:hAnsi="Times New Roman" w:cs="Times New Roman"/>
          <w:color w:val="000000" w:themeColor="text1"/>
          <w:sz w:val="21"/>
          <w:szCs w:val="21"/>
          <w:lang w:eastAsia="zh-CN"/>
        </w:rPr>
        <w:t>文献</w:t>
      </w:r>
      <w:r>
        <w:rPr>
          <w:rFonts w:ascii="Times New Roman" w:eastAsia="宋体" w:hAnsi="Times New Roman" w:cs="Times New Roman"/>
          <w:color w:val="000000" w:themeColor="text1"/>
          <w:sz w:val="21"/>
          <w:szCs w:val="21"/>
          <w:lang w:eastAsia="zh-CN"/>
        </w:rPr>
        <w:t>/</w:t>
      </w:r>
      <w:r>
        <w:rPr>
          <w:rFonts w:ascii="Times New Roman" w:eastAsia="宋体" w:hAnsi="Times New Roman" w:cs="Times New Roman"/>
          <w:color w:val="000000" w:themeColor="text1"/>
          <w:sz w:val="21"/>
          <w:szCs w:val="21"/>
          <w:lang w:eastAsia="zh-CN"/>
        </w:rPr>
        <w:t>知识产权事务费预算明细表</w:t>
      </w:r>
    </w:p>
    <w:tbl>
      <w:tblPr>
        <w:tblStyle w:val="Table"/>
        <w:tblW w:w="0" w:type="auto"/>
        <w:jc w:val="center"/>
        <w:tblInd w:w="0" w:type="dxa"/>
        <w:tblLook w:val="04A0" w:firstRow="1" w:lastRow="0" w:firstColumn="1" w:lastColumn="0" w:noHBand="0" w:noVBand="1"/>
      </w:tblPr>
      <w:tblGrid>
        <w:gridCol w:w="638"/>
        <w:gridCol w:w="2585"/>
        <w:gridCol w:w="636"/>
        <w:gridCol w:w="1476"/>
        <w:gridCol w:w="1476"/>
      </w:tblGrid>
      <w:tr w:rsidR="00F02107" w14:paraId="58C4855A" w14:textId="77777777" w:rsidTr="003D1A6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000000"/>
              <w:bottom w:val="single" w:sz="4" w:space="0" w:color="000000"/>
            </w:tcBorders>
            <w:vAlign w:val="center"/>
          </w:tcPr>
          <w:p w14:paraId="2E4FE152"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序号</w:t>
            </w:r>
          </w:p>
        </w:tc>
        <w:tc>
          <w:tcPr>
            <w:tcW w:w="0" w:type="auto"/>
            <w:tcBorders>
              <w:top w:val="single" w:sz="4" w:space="0" w:color="000000"/>
              <w:bottom w:val="single" w:sz="4" w:space="0" w:color="000000"/>
            </w:tcBorders>
            <w:vAlign w:val="center"/>
          </w:tcPr>
          <w:p w14:paraId="4983E114"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科目</w:t>
            </w:r>
          </w:p>
        </w:tc>
        <w:tc>
          <w:tcPr>
            <w:tcW w:w="0" w:type="auto"/>
            <w:tcBorders>
              <w:top w:val="single" w:sz="4" w:space="0" w:color="000000"/>
              <w:bottom w:val="single" w:sz="4" w:space="0" w:color="000000"/>
            </w:tcBorders>
            <w:vAlign w:val="center"/>
          </w:tcPr>
          <w:p w14:paraId="635E9162"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数量</w:t>
            </w:r>
          </w:p>
        </w:tc>
        <w:tc>
          <w:tcPr>
            <w:tcW w:w="0" w:type="auto"/>
            <w:tcBorders>
              <w:top w:val="single" w:sz="4" w:space="0" w:color="000000"/>
              <w:bottom w:val="single" w:sz="4" w:space="0" w:color="000000"/>
            </w:tcBorders>
            <w:vAlign w:val="center"/>
          </w:tcPr>
          <w:p w14:paraId="3DFC43A1"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单价（万元）</w:t>
            </w:r>
          </w:p>
        </w:tc>
        <w:tc>
          <w:tcPr>
            <w:tcW w:w="0" w:type="auto"/>
            <w:tcBorders>
              <w:top w:val="single" w:sz="4" w:space="0" w:color="000000"/>
              <w:bottom w:val="single" w:sz="4" w:space="0" w:color="000000"/>
            </w:tcBorders>
            <w:vAlign w:val="center"/>
          </w:tcPr>
          <w:p w14:paraId="11BB47F7"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总价（万元）</w:t>
            </w:r>
          </w:p>
        </w:tc>
      </w:tr>
      <w:tr w:rsidR="00F02107" w14:paraId="13C235C8" w14:textId="77777777" w:rsidTr="003D1A60">
        <w:trPr>
          <w:jc w:val="center"/>
        </w:trPr>
        <w:tc>
          <w:tcPr>
            <w:tcW w:w="0" w:type="auto"/>
            <w:tcBorders>
              <w:top w:val="single" w:sz="4" w:space="0" w:color="000000"/>
            </w:tcBorders>
            <w:vAlign w:val="center"/>
          </w:tcPr>
          <w:p w14:paraId="063CB77F"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w:t>
            </w:r>
          </w:p>
        </w:tc>
        <w:tc>
          <w:tcPr>
            <w:tcW w:w="0" w:type="auto"/>
            <w:tcBorders>
              <w:top w:val="single" w:sz="4" w:space="0" w:color="000000"/>
            </w:tcBorders>
            <w:vAlign w:val="center"/>
          </w:tcPr>
          <w:p w14:paraId="625848E5"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国内论文版面费</w:t>
            </w:r>
          </w:p>
        </w:tc>
        <w:tc>
          <w:tcPr>
            <w:tcW w:w="0" w:type="auto"/>
            <w:tcBorders>
              <w:top w:val="single" w:sz="4" w:space="0" w:color="000000"/>
            </w:tcBorders>
            <w:vAlign w:val="center"/>
          </w:tcPr>
          <w:p w14:paraId="6FF15726"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2</w:t>
            </w:r>
            <w:r>
              <w:rPr>
                <w:rFonts w:ascii="Times New Roman" w:eastAsia="宋体" w:hAnsi="Times New Roman" w:cs="Times New Roman"/>
                <w:color w:val="000000" w:themeColor="text1"/>
                <w:sz w:val="21"/>
                <w:szCs w:val="21"/>
                <w:lang w:eastAsia="zh-CN"/>
              </w:rPr>
              <w:t>篇</w:t>
            </w:r>
          </w:p>
        </w:tc>
        <w:tc>
          <w:tcPr>
            <w:tcW w:w="0" w:type="auto"/>
            <w:tcBorders>
              <w:top w:val="single" w:sz="4" w:space="0" w:color="000000"/>
            </w:tcBorders>
            <w:vAlign w:val="center"/>
          </w:tcPr>
          <w:p w14:paraId="18A94478"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0.5</w:t>
            </w:r>
          </w:p>
        </w:tc>
        <w:tc>
          <w:tcPr>
            <w:tcW w:w="0" w:type="auto"/>
            <w:tcBorders>
              <w:top w:val="single" w:sz="4" w:space="0" w:color="000000"/>
            </w:tcBorders>
            <w:vAlign w:val="center"/>
          </w:tcPr>
          <w:p w14:paraId="30B46638"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1.0</w:t>
            </w:r>
          </w:p>
        </w:tc>
      </w:tr>
      <w:tr w:rsidR="00F02107" w14:paraId="3EE13AA7" w14:textId="77777777" w:rsidTr="003D1A60">
        <w:trPr>
          <w:jc w:val="center"/>
        </w:trPr>
        <w:tc>
          <w:tcPr>
            <w:tcW w:w="0" w:type="auto"/>
            <w:vAlign w:val="center"/>
          </w:tcPr>
          <w:p w14:paraId="1C95FF6B"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2</w:t>
            </w:r>
          </w:p>
        </w:tc>
        <w:tc>
          <w:tcPr>
            <w:tcW w:w="0" w:type="auto"/>
            <w:vAlign w:val="center"/>
          </w:tcPr>
          <w:p w14:paraId="41746378"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EI/</w:t>
            </w:r>
            <w:r>
              <w:rPr>
                <w:rFonts w:ascii="Times New Roman" w:eastAsia="宋体" w:hAnsi="Times New Roman" w:cs="Times New Roman"/>
                <w:color w:val="000000" w:themeColor="text1"/>
                <w:sz w:val="21"/>
                <w:szCs w:val="21"/>
                <w:lang w:eastAsia="zh-CN"/>
              </w:rPr>
              <w:t>国际论文版面费</w:t>
            </w:r>
          </w:p>
        </w:tc>
        <w:tc>
          <w:tcPr>
            <w:tcW w:w="0" w:type="auto"/>
            <w:vAlign w:val="center"/>
          </w:tcPr>
          <w:p w14:paraId="2918C3E5"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w:t>
            </w:r>
            <w:r>
              <w:rPr>
                <w:rFonts w:ascii="Times New Roman" w:eastAsia="宋体" w:hAnsi="Times New Roman" w:cs="Times New Roman"/>
                <w:color w:val="000000" w:themeColor="text1"/>
                <w:sz w:val="21"/>
                <w:szCs w:val="21"/>
                <w:lang w:eastAsia="zh-CN"/>
              </w:rPr>
              <w:t>篇</w:t>
            </w:r>
          </w:p>
        </w:tc>
        <w:tc>
          <w:tcPr>
            <w:tcW w:w="0" w:type="auto"/>
            <w:vAlign w:val="center"/>
          </w:tcPr>
          <w:p w14:paraId="361FDEBD"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1.5</w:t>
            </w:r>
          </w:p>
        </w:tc>
        <w:tc>
          <w:tcPr>
            <w:tcW w:w="0" w:type="auto"/>
            <w:vAlign w:val="center"/>
          </w:tcPr>
          <w:p w14:paraId="7FB0DB7D"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1.5</w:t>
            </w:r>
          </w:p>
        </w:tc>
      </w:tr>
      <w:tr w:rsidR="00F02107" w14:paraId="648C8690" w14:textId="77777777" w:rsidTr="003D1A60">
        <w:trPr>
          <w:jc w:val="center"/>
        </w:trPr>
        <w:tc>
          <w:tcPr>
            <w:tcW w:w="0" w:type="auto"/>
            <w:vAlign w:val="center"/>
          </w:tcPr>
          <w:p w14:paraId="6193F667"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3</w:t>
            </w:r>
          </w:p>
        </w:tc>
        <w:tc>
          <w:tcPr>
            <w:tcW w:w="0" w:type="auto"/>
            <w:vAlign w:val="center"/>
          </w:tcPr>
          <w:p w14:paraId="0460B02D"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发明专利申请</w:t>
            </w:r>
          </w:p>
        </w:tc>
        <w:tc>
          <w:tcPr>
            <w:tcW w:w="0" w:type="auto"/>
            <w:vAlign w:val="center"/>
          </w:tcPr>
          <w:p w14:paraId="0C537143"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3</w:t>
            </w:r>
            <w:r>
              <w:rPr>
                <w:rFonts w:ascii="Times New Roman" w:eastAsia="宋体" w:hAnsi="Times New Roman" w:cs="Times New Roman"/>
                <w:color w:val="000000" w:themeColor="text1"/>
                <w:sz w:val="21"/>
                <w:szCs w:val="21"/>
                <w:lang w:eastAsia="zh-CN"/>
              </w:rPr>
              <w:t>项</w:t>
            </w:r>
          </w:p>
        </w:tc>
        <w:tc>
          <w:tcPr>
            <w:tcW w:w="0" w:type="auto"/>
            <w:vAlign w:val="center"/>
          </w:tcPr>
          <w:p w14:paraId="782CD2AE"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0.5</w:t>
            </w:r>
          </w:p>
        </w:tc>
        <w:tc>
          <w:tcPr>
            <w:tcW w:w="0" w:type="auto"/>
            <w:vAlign w:val="center"/>
          </w:tcPr>
          <w:p w14:paraId="6A9B5804"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1.5</w:t>
            </w:r>
          </w:p>
        </w:tc>
      </w:tr>
      <w:tr w:rsidR="00F02107" w14:paraId="1B7AFAFF" w14:textId="77777777" w:rsidTr="003D1A60">
        <w:trPr>
          <w:jc w:val="center"/>
        </w:trPr>
        <w:tc>
          <w:tcPr>
            <w:tcW w:w="0" w:type="auto"/>
            <w:vAlign w:val="center"/>
          </w:tcPr>
          <w:p w14:paraId="7E133ED7"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4</w:t>
            </w:r>
          </w:p>
        </w:tc>
        <w:tc>
          <w:tcPr>
            <w:tcW w:w="0" w:type="auto"/>
            <w:vAlign w:val="center"/>
          </w:tcPr>
          <w:p w14:paraId="435EB9F6"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实用新型专利申请</w:t>
            </w:r>
          </w:p>
        </w:tc>
        <w:tc>
          <w:tcPr>
            <w:tcW w:w="0" w:type="auto"/>
            <w:vAlign w:val="center"/>
          </w:tcPr>
          <w:p w14:paraId="2410F5F3"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2</w:t>
            </w:r>
            <w:r>
              <w:rPr>
                <w:rFonts w:ascii="Times New Roman" w:eastAsia="宋体" w:hAnsi="Times New Roman" w:cs="Times New Roman"/>
                <w:color w:val="000000" w:themeColor="text1"/>
                <w:sz w:val="21"/>
                <w:szCs w:val="21"/>
                <w:lang w:eastAsia="zh-CN"/>
              </w:rPr>
              <w:t>项</w:t>
            </w:r>
          </w:p>
        </w:tc>
        <w:tc>
          <w:tcPr>
            <w:tcW w:w="0" w:type="auto"/>
            <w:vAlign w:val="center"/>
          </w:tcPr>
          <w:p w14:paraId="39B82E1D"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0.25</w:t>
            </w:r>
          </w:p>
        </w:tc>
        <w:tc>
          <w:tcPr>
            <w:tcW w:w="0" w:type="auto"/>
            <w:vAlign w:val="center"/>
          </w:tcPr>
          <w:p w14:paraId="69CDE945"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0.5</w:t>
            </w:r>
          </w:p>
        </w:tc>
      </w:tr>
      <w:tr w:rsidR="00F02107" w14:paraId="158C6240" w14:textId="77777777" w:rsidTr="003D1A60">
        <w:trPr>
          <w:jc w:val="center"/>
        </w:trPr>
        <w:tc>
          <w:tcPr>
            <w:tcW w:w="0" w:type="auto"/>
            <w:vAlign w:val="center"/>
          </w:tcPr>
          <w:p w14:paraId="57FBD6F0"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5</w:t>
            </w:r>
          </w:p>
        </w:tc>
        <w:tc>
          <w:tcPr>
            <w:tcW w:w="0" w:type="auto"/>
            <w:vAlign w:val="center"/>
          </w:tcPr>
          <w:p w14:paraId="737187E8"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软件著作权登记</w:t>
            </w:r>
          </w:p>
        </w:tc>
        <w:tc>
          <w:tcPr>
            <w:tcW w:w="0" w:type="auto"/>
            <w:vAlign w:val="center"/>
          </w:tcPr>
          <w:p w14:paraId="6577BD80"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w:t>
            </w:r>
            <w:r>
              <w:rPr>
                <w:rFonts w:ascii="Times New Roman" w:eastAsia="宋体" w:hAnsi="Times New Roman" w:cs="Times New Roman"/>
                <w:color w:val="000000" w:themeColor="text1"/>
                <w:sz w:val="21"/>
                <w:szCs w:val="21"/>
                <w:lang w:eastAsia="zh-CN"/>
              </w:rPr>
              <w:t>项</w:t>
            </w:r>
          </w:p>
        </w:tc>
        <w:tc>
          <w:tcPr>
            <w:tcW w:w="0" w:type="auto"/>
            <w:vAlign w:val="center"/>
          </w:tcPr>
          <w:p w14:paraId="3DADB8D5"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0.5</w:t>
            </w:r>
          </w:p>
        </w:tc>
        <w:tc>
          <w:tcPr>
            <w:tcW w:w="0" w:type="auto"/>
            <w:vAlign w:val="center"/>
          </w:tcPr>
          <w:p w14:paraId="4C989B58"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0.5</w:t>
            </w:r>
          </w:p>
        </w:tc>
      </w:tr>
      <w:tr w:rsidR="00F02107" w14:paraId="57012B93" w14:textId="77777777" w:rsidTr="003D1A60">
        <w:trPr>
          <w:trHeight w:val="74"/>
          <w:jc w:val="center"/>
        </w:trPr>
        <w:tc>
          <w:tcPr>
            <w:tcW w:w="0" w:type="auto"/>
            <w:vAlign w:val="center"/>
          </w:tcPr>
          <w:p w14:paraId="45A1FE93"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6</w:t>
            </w:r>
          </w:p>
        </w:tc>
        <w:tc>
          <w:tcPr>
            <w:tcW w:w="0" w:type="auto"/>
            <w:vAlign w:val="center"/>
          </w:tcPr>
          <w:p w14:paraId="72B0389F"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技术报告印刷装订</w:t>
            </w:r>
          </w:p>
        </w:tc>
        <w:tc>
          <w:tcPr>
            <w:tcW w:w="0" w:type="auto"/>
            <w:vAlign w:val="center"/>
          </w:tcPr>
          <w:p w14:paraId="6D792930"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w:t>
            </w:r>
            <w:r>
              <w:rPr>
                <w:rFonts w:ascii="Times New Roman" w:eastAsia="宋体" w:hAnsi="Times New Roman" w:cs="Times New Roman"/>
                <w:color w:val="000000" w:themeColor="text1"/>
                <w:sz w:val="21"/>
                <w:szCs w:val="21"/>
                <w:lang w:eastAsia="zh-CN"/>
              </w:rPr>
              <w:t>套</w:t>
            </w:r>
          </w:p>
        </w:tc>
        <w:tc>
          <w:tcPr>
            <w:tcW w:w="0" w:type="auto"/>
            <w:vAlign w:val="center"/>
          </w:tcPr>
          <w:p w14:paraId="5C2E1956"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1.0</w:t>
            </w:r>
          </w:p>
        </w:tc>
        <w:tc>
          <w:tcPr>
            <w:tcW w:w="0" w:type="auto"/>
            <w:vAlign w:val="center"/>
          </w:tcPr>
          <w:p w14:paraId="6F8EDEAB"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1.0</w:t>
            </w:r>
          </w:p>
        </w:tc>
      </w:tr>
      <w:tr w:rsidR="00F02107" w14:paraId="4E11E506" w14:textId="77777777" w:rsidTr="003D1A60">
        <w:trPr>
          <w:jc w:val="center"/>
        </w:trPr>
        <w:tc>
          <w:tcPr>
            <w:tcW w:w="0" w:type="auto"/>
            <w:vAlign w:val="center"/>
          </w:tcPr>
          <w:p w14:paraId="62F17E24"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7</w:t>
            </w:r>
          </w:p>
        </w:tc>
        <w:tc>
          <w:tcPr>
            <w:tcW w:w="0" w:type="auto"/>
            <w:vAlign w:val="center"/>
          </w:tcPr>
          <w:p w14:paraId="65811FD0" w14:textId="77777777" w:rsidR="00F02107" w:rsidRDefault="00F02107" w:rsidP="003D1A60">
            <w:pPr>
              <w:spacing w:after="0" w:line="360" w:lineRule="auto"/>
              <w:jc w:val="both"/>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中期</w:t>
            </w:r>
            <w:r>
              <w:rPr>
                <w:rFonts w:ascii="Times New Roman" w:eastAsia="宋体" w:hAnsi="Times New Roman" w:cs="Times New Roman"/>
                <w:color w:val="000000" w:themeColor="text1"/>
                <w:sz w:val="21"/>
                <w:szCs w:val="21"/>
                <w:lang w:eastAsia="zh-CN"/>
              </w:rPr>
              <w:t>/</w:t>
            </w:r>
            <w:r>
              <w:rPr>
                <w:rFonts w:ascii="Times New Roman" w:eastAsia="宋体" w:hAnsi="Times New Roman" w:cs="Times New Roman"/>
                <w:color w:val="000000" w:themeColor="text1"/>
                <w:sz w:val="21"/>
                <w:szCs w:val="21"/>
                <w:lang w:eastAsia="zh-CN"/>
              </w:rPr>
              <w:t>验收视频拍摄与制作</w:t>
            </w:r>
          </w:p>
        </w:tc>
        <w:tc>
          <w:tcPr>
            <w:tcW w:w="0" w:type="auto"/>
            <w:vAlign w:val="center"/>
          </w:tcPr>
          <w:p w14:paraId="25AE6E9E"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w:t>
            </w:r>
            <w:r>
              <w:rPr>
                <w:rFonts w:ascii="Times New Roman" w:eastAsia="宋体" w:hAnsi="Times New Roman" w:cs="Times New Roman"/>
                <w:color w:val="000000" w:themeColor="text1"/>
                <w:sz w:val="21"/>
                <w:szCs w:val="21"/>
                <w:lang w:eastAsia="zh-CN"/>
              </w:rPr>
              <w:t>套</w:t>
            </w:r>
          </w:p>
        </w:tc>
        <w:tc>
          <w:tcPr>
            <w:tcW w:w="0" w:type="auto"/>
            <w:vAlign w:val="center"/>
          </w:tcPr>
          <w:p w14:paraId="2FD66723"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1.5</w:t>
            </w:r>
          </w:p>
        </w:tc>
        <w:tc>
          <w:tcPr>
            <w:tcW w:w="0" w:type="auto"/>
            <w:vAlign w:val="center"/>
          </w:tcPr>
          <w:p w14:paraId="4F3F64FC"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1.5</w:t>
            </w:r>
          </w:p>
        </w:tc>
      </w:tr>
      <w:tr w:rsidR="00F02107" w14:paraId="57C33180" w14:textId="77777777" w:rsidTr="003D1A60">
        <w:trPr>
          <w:jc w:val="center"/>
        </w:trPr>
        <w:tc>
          <w:tcPr>
            <w:tcW w:w="0" w:type="auto"/>
            <w:tcBorders>
              <w:bottom w:val="single" w:sz="4" w:space="0" w:color="000000"/>
            </w:tcBorders>
            <w:vAlign w:val="center"/>
          </w:tcPr>
          <w:p w14:paraId="1F8BE9FA"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r>
              <w:rPr>
                <w:rFonts w:ascii="Times New Roman" w:eastAsia="宋体" w:hAnsi="Times New Roman" w:cs="Times New Roman"/>
                <w:b/>
                <w:bCs/>
                <w:color w:val="000000" w:themeColor="text1"/>
                <w:sz w:val="21"/>
                <w:szCs w:val="21"/>
                <w:lang w:eastAsia="zh-CN"/>
              </w:rPr>
              <w:t>合计</w:t>
            </w:r>
          </w:p>
        </w:tc>
        <w:tc>
          <w:tcPr>
            <w:tcW w:w="0" w:type="auto"/>
            <w:tcBorders>
              <w:bottom w:val="single" w:sz="4" w:space="0" w:color="000000"/>
            </w:tcBorders>
            <w:vAlign w:val="center"/>
          </w:tcPr>
          <w:p w14:paraId="559BEAA5"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c>
          <w:tcPr>
            <w:tcW w:w="0" w:type="auto"/>
            <w:tcBorders>
              <w:bottom w:val="single" w:sz="4" w:space="0" w:color="000000"/>
            </w:tcBorders>
            <w:vAlign w:val="center"/>
          </w:tcPr>
          <w:p w14:paraId="59859913"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c>
          <w:tcPr>
            <w:tcW w:w="0" w:type="auto"/>
            <w:tcBorders>
              <w:bottom w:val="single" w:sz="4" w:space="0" w:color="000000"/>
            </w:tcBorders>
            <w:vAlign w:val="center"/>
          </w:tcPr>
          <w:p w14:paraId="754E65A3"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c>
          <w:tcPr>
            <w:tcW w:w="0" w:type="auto"/>
            <w:tcBorders>
              <w:bottom w:val="single" w:sz="4" w:space="0" w:color="000000"/>
            </w:tcBorders>
            <w:vAlign w:val="center"/>
          </w:tcPr>
          <w:p w14:paraId="5B9E0218"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r>
              <w:rPr>
                <w:rFonts w:ascii="Times New Roman" w:eastAsia="宋体" w:hAnsi="Times New Roman" w:cs="Times New Roman"/>
                <w:b/>
                <w:bCs/>
                <w:color w:val="000000" w:themeColor="text1"/>
                <w:sz w:val="21"/>
                <w:szCs w:val="21"/>
                <w:lang w:eastAsia="zh-CN"/>
              </w:rPr>
              <w:t>7.5</w:t>
            </w:r>
          </w:p>
        </w:tc>
      </w:tr>
    </w:tbl>
    <w:p w14:paraId="764EF315" w14:textId="77777777" w:rsidR="00F02107" w:rsidRDefault="00F02107" w:rsidP="00F02107">
      <w:pPr>
        <w:pStyle w:val="3"/>
        <w:spacing w:before="0" w:line="360" w:lineRule="auto"/>
        <w:rPr>
          <w:rFonts w:ascii="Times New Roman" w:eastAsiaTheme="minorEastAsia" w:hAnsi="Times New Roman" w:cs="Times New Roman"/>
          <w:color w:val="auto"/>
          <w:lang w:eastAsia="zh-CN"/>
        </w:rPr>
      </w:pPr>
      <w:bookmarkStart w:id="126" w:name="_Toc229672062"/>
      <w:bookmarkStart w:id="127" w:name="直接人工费"/>
      <w:bookmarkEnd w:id="122"/>
      <w:bookmarkEnd w:id="125"/>
      <w:r>
        <w:rPr>
          <w:rFonts w:ascii="Times New Roman" w:eastAsiaTheme="minorEastAsia" w:hAnsi="Times New Roman" w:cs="Times New Roman"/>
          <w:color w:val="auto"/>
          <w:lang w:eastAsia="zh-CN"/>
        </w:rPr>
        <w:t xml:space="preserve">8.3 </w:t>
      </w:r>
      <w:r>
        <w:rPr>
          <w:rFonts w:ascii="Times New Roman" w:eastAsiaTheme="minorEastAsia" w:hAnsi="Times New Roman" w:cs="Times New Roman"/>
          <w:color w:val="auto"/>
          <w:lang w:eastAsia="zh-CN"/>
        </w:rPr>
        <w:t>直接人工费</w:t>
      </w:r>
      <w:bookmarkEnd w:id="126"/>
    </w:p>
    <w:p w14:paraId="4DD068EF" w14:textId="77777777" w:rsidR="00F02107" w:rsidRDefault="00F02107" w:rsidP="00F02107">
      <w:pPr>
        <w:pStyle w:val="FirstParagraph"/>
        <w:spacing w:before="0" w:after="0" w:line="360" w:lineRule="auto"/>
        <w:jc w:val="both"/>
        <w:rPr>
          <w:rFonts w:ascii="Times New Roman" w:hAnsi="Times New Roman" w:cs="Times New Roman"/>
          <w:b/>
          <w:bCs/>
          <w:lang w:eastAsia="zh-CN"/>
        </w:rPr>
      </w:pPr>
      <w:bookmarkStart w:id="128" w:name="工资奖金临时用工专家咨询费"/>
      <w:r>
        <w:rPr>
          <w:rFonts w:ascii="Times New Roman" w:hAnsi="Times New Roman" w:cs="Times New Roman"/>
          <w:b/>
          <w:bCs/>
          <w:lang w:eastAsia="zh-CN"/>
        </w:rPr>
        <w:t xml:space="preserve">8.3.1 </w:t>
      </w:r>
      <w:r>
        <w:rPr>
          <w:rFonts w:ascii="Times New Roman" w:hAnsi="Times New Roman" w:cs="Times New Roman"/>
          <w:b/>
          <w:bCs/>
          <w:lang w:eastAsia="zh-CN"/>
        </w:rPr>
        <w:t>工资、奖金、临时用工、专家咨询费</w:t>
      </w:r>
    </w:p>
    <w:p w14:paraId="4F567FDA" w14:textId="279660A8" w:rsidR="00F02107" w:rsidRDefault="00F02107" w:rsidP="00F02107">
      <w:pPr>
        <w:pStyle w:val="a0"/>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直接人工费预算</w:t>
      </w:r>
      <w:r w:rsidR="003705EA">
        <w:rPr>
          <w:rFonts w:ascii="Times New Roman" w:hAnsi="Times New Roman" w:cs="Times New Roman" w:hint="eastAsia"/>
          <w:lang w:eastAsia="zh-CN"/>
        </w:rPr>
        <w:t>75</w:t>
      </w:r>
      <w:r>
        <w:rPr>
          <w:rFonts w:ascii="Times New Roman" w:hAnsi="Times New Roman" w:cs="Times New Roman"/>
          <w:lang w:eastAsia="zh-CN"/>
        </w:rPr>
        <w:t>万元，占项目总预算的</w:t>
      </w:r>
      <w:r w:rsidR="003705EA">
        <w:rPr>
          <w:rFonts w:ascii="Times New Roman" w:hAnsi="Times New Roman" w:cs="Times New Roman" w:hint="eastAsia"/>
          <w:lang w:eastAsia="zh-CN"/>
        </w:rPr>
        <w:t>32.6</w:t>
      </w:r>
      <w:r>
        <w:rPr>
          <w:rFonts w:ascii="Times New Roman" w:hAnsi="Times New Roman" w:cs="Times New Roman"/>
          <w:lang w:eastAsia="zh-CN"/>
        </w:rPr>
        <w:t>%</w:t>
      </w:r>
      <w:r>
        <w:rPr>
          <w:rFonts w:ascii="Times New Roman" w:hAnsi="Times New Roman" w:cs="Times New Roman"/>
          <w:lang w:eastAsia="zh-CN"/>
        </w:rPr>
        <w:t>，严格控制在总预算</w:t>
      </w:r>
      <w:r>
        <w:rPr>
          <w:rFonts w:ascii="Times New Roman" w:hAnsi="Times New Roman" w:cs="Times New Roman"/>
          <w:lang w:eastAsia="zh-CN"/>
        </w:rPr>
        <w:t>60%</w:t>
      </w:r>
      <w:r>
        <w:rPr>
          <w:rFonts w:ascii="Times New Roman" w:hAnsi="Times New Roman" w:cs="Times New Roman"/>
          <w:lang w:eastAsia="zh-CN"/>
        </w:rPr>
        <w:t>的限额以内。其中，工资</w:t>
      </w:r>
      <w:r>
        <w:rPr>
          <w:rFonts w:ascii="Times New Roman" w:hAnsi="Times New Roman" w:cs="Times New Roman"/>
          <w:lang w:eastAsia="zh-CN"/>
        </w:rPr>
        <w:t>35</w:t>
      </w:r>
      <w:r>
        <w:rPr>
          <w:rFonts w:ascii="Times New Roman" w:hAnsi="Times New Roman" w:cs="Times New Roman"/>
          <w:lang w:eastAsia="zh-CN"/>
        </w:rPr>
        <w:t>万元，用于</w:t>
      </w:r>
      <w:r w:rsidR="00996C25">
        <w:rPr>
          <w:rFonts w:ascii="Times New Roman" w:hAnsi="Times New Roman" w:cs="Times New Roman" w:hint="eastAsia"/>
          <w:lang w:eastAsia="zh-CN"/>
        </w:rPr>
        <w:t>22</w:t>
      </w:r>
      <w:r>
        <w:rPr>
          <w:rFonts w:ascii="Times New Roman" w:hAnsi="Times New Roman" w:cs="Times New Roman"/>
          <w:lang w:eastAsia="zh-CN"/>
        </w:rPr>
        <w:t>名项目组成员在项目执行期间的岗位工资支出；奖金</w:t>
      </w:r>
      <w:r>
        <w:rPr>
          <w:rFonts w:ascii="Times New Roman" w:hAnsi="Times New Roman" w:cs="Times New Roman"/>
          <w:lang w:eastAsia="zh-CN"/>
        </w:rPr>
        <w:t>35</w:t>
      </w:r>
      <w:r>
        <w:rPr>
          <w:rFonts w:ascii="Times New Roman" w:hAnsi="Times New Roman" w:cs="Times New Roman"/>
          <w:lang w:eastAsia="zh-CN"/>
        </w:rPr>
        <w:t>万元，作为项目绩效激励，与里程碑节点完成情况及技术成果质量挂钩；专家咨询费</w:t>
      </w:r>
      <w:r>
        <w:rPr>
          <w:rFonts w:ascii="Times New Roman" w:hAnsi="Times New Roman" w:cs="Times New Roman"/>
          <w:lang w:eastAsia="zh-CN"/>
        </w:rPr>
        <w:t>5</w:t>
      </w:r>
      <w:r>
        <w:rPr>
          <w:rFonts w:ascii="Times New Roman" w:hAnsi="Times New Roman" w:cs="Times New Roman"/>
          <w:lang w:eastAsia="zh-CN"/>
        </w:rPr>
        <w:t>万元，用于技术方案论证、关键节点评审、技术难题攻关指导等，预计召开专家咨询会</w:t>
      </w:r>
      <w:r>
        <w:rPr>
          <w:rFonts w:ascii="Times New Roman" w:hAnsi="Times New Roman" w:cs="Times New Roman"/>
          <w:lang w:eastAsia="zh-CN"/>
        </w:rPr>
        <w:t>2</w:t>
      </w:r>
      <w:r>
        <w:rPr>
          <w:rFonts w:ascii="Times New Roman" w:hAnsi="Times New Roman" w:cs="Times New Roman"/>
          <w:lang w:eastAsia="zh-CN"/>
        </w:rPr>
        <w:t>次，每次咨询费</w:t>
      </w:r>
      <w:r>
        <w:rPr>
          <w:rFonts w:ascii="Times New Roman" w:hAnsi="Times New Roman" w:cs="Times New Roman"/>
          <w:lang w:eastAsia="zh-CN"/>
        </w:rPr>
        <w:t>2.5</w:t>
      </w:r>
      <w:r>
        <w:rPr>
          <w:rFonts w:ascii="Times New Roman" w:hAnsi="Times New Roman" w:cs="Times New Roman"/>
          <w:lang w:eastAsia="zh-CN"/>
        </w:rPr>
        <w:t>万元。</w:t>
      </w:r>
    </w:p>
    <w:p w14:paraId="44739EAB" w14:textId="383DAD2A" w:rsidR="00F02107" w:rsidRDefault="00F02107" w:rsidP="00F02107">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表</w:t>
      </w:r>
      <w:r>
        <w:rPr>
          <w:rFonts w:ascii="Times New Roman" w:eastAsia="宋体" w:hAnsi="Times New Roman" w:cs="Times New Roman"/>
          <w:color w:val="000000" w:themeColor="text1"/>
          <w:sz w:val="21"/>
          <w:szCs w:val="21"/>
          <w:lang w:eastAsia="zh-CN"/>
        </w:rPr>
        <w:t>1</w:t>
      </w:r>
      <w:r w:rsidR="00BE22E7">
        <w:rPr>
          <w:rFonts w:ascii="Times New Roman" w:eastAsia="宋体" w:hAnsi="Times New Roman" w:cs="Times New Roman" w:hint="eastAsia"/>
          <w:color w:val="000000" w:themeColor="text1"/>
          <w:sz w:val="21"/>
          <w:szCs w:val="21"/>
          <w:lang w:eastAsia="zh-CN"/>
        </w:rPr>
        <w:t>0</w:t>
      </w:r>
      <w:r>
        <w:rPr>
          <w:rFonts w:ascii="Times New Roman" w:eastAsia="宋体" w:hAnsi="Times New Roman" w:cs="Times New Roman"/>
          <w:color w:val="000000" w:themeColor="text1"/>
          <w:sz w:val="21"/>
          <w:szCs w:val="21"/>
          <w:lang w:eastAsia="zh-CN"/>
        </w:rPr>
        <w:t xml:space="preserve"> </w:t>
      </w:r>
      <w:r>
        <w:rPr>
          <w:rFonts w:ascii="Times New Roman" w:eastAsia="宋体" w:hAnsi="Times New Roman" w:cs="Times New Roman"/>
          <w:color w:val="000000" w:themeColor="text1"/>
          <w:sz w:val="21"/>
          <w:szCs w:val="21"/>
          <w:lang w:eastAsia="zh-CN"/>
        </w:rPr>
        <w:t>直接人工费预算明细表</w:t>
      </w:r>
    </w:p>
    <w:tbl>
      <w:tblPr>
        <w:tblStyle w:val="Table"/>
        <w:tblW w:w="0" w:type="auto"/>
        <w:tblInd w:w="0" w:type="dxa"/>
        <w:tblLook w:val="04A0" w:firstRow="1" w:lastRow="0" w:firstColumn="1" w:lastColumn="0" w:noHBand="0" w:noVBand="1"/>
      </w:tblPr>
      <w:tblGrid>
        <w:gridCol w:w="638"/>
        <w:gridCol w:w="1266"/>
        <w:gridCol w:w="1896"/>
        <w:gridCol w:w="4206"/>
      </w:tblGrid>
      <w:tr w:rsidR="00F02107" w14:paraId="51047608" w14:textId="77777777" w:rsidTr="003D1A6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bottom w:val="single" w:sz="4" w:space="0" w:color="000000"/>
            </w:tcBorders>
          </w:tcPr>
          <w:p w14:paraId="229AE31C"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序号</w:t>
            </w:r>
          </w:p>
        </w:tc>
        <w:tc>
          <w:tcPr>
            <w:tcW w:w="0" w:type="auto"/>
            <w:tcBorders>
              <w:top w:val="single" w:sz="4" w:space="0" w:color="000000"/>
              <w:bottom w:val="single" w:sz="4" w:space="0" w:color="000000"/>
            </w:tcBorders>
          </w:tcPr>
          <w:p w14:paraId="2B076C9C"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科目</w:t>
            </w:r>
          </w:p>
        </w:tc>
        <w:tc>
          <w:tcPr>
            <w:tcW w:w="0" w:type="auto"/>
            <w:tcBorders>
              <w:top w:val="single" w:sz="4" w:space="0" w:color="000000"/>
              <w:bottom w:val="single" w:sz="4" w:space="0" w:color="000000"/>
            </w:tcBorders>
          </w:tcPr>
          <w:p w14:paraId="56DE626E"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预算经费（万元）</w:t>
            </w:r>
          </w:p>
        </w:tc>
        <w:tc>
          <w:tcPr>
            <w:tcW w:w="0" w:type="auto"/>
            <w:tcBorders>
              <w:top w:val="single" w:sz="4" w:space="0" w:color="000000"/>
              <w:bottom w:val="single" w:sz="4" w:space="0" w:color="000000"/>
            </w:tcBorders>
          </w:tcPr>
          <w:p w14:paraId="2C72F3EC" w14:textId="77777777" w:rsidR="00F02107" w:rsidRDefault="00F02107" w:rsidP="003D1A60">
            <w:pPr>
              <w:pStyle w:val="Compact"/>
              <w:spacing w:line="360" w:lineRule="auto"/>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测算依据</w:t>
            </w:r>
          </w:p>
        </w:tc>
      </w:tr>
      <w:tr w:rsidR="00F02107" w14:paraId="48DF0B80" w14:textId="77777777" w:rsidTr="003D1A60">
        <w:tc>
          <w:tcPr>
            <w:tcW w:w="0" w:type="auto"/>
            <w:tcBorders>
              <w:top w:val="single" w:sz="4" w:space="0" w:color="000000"/>
            </w:tcBorders>
          </w:tcPr>
          <w:p w14:paraId="3330EDD2"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1</w:t>
            </w:r>
          </w:p>
        </w:tc>
        <w:tc>
          <w:tcPr>
            <w:tcW w:w="0" w:type="auto"/>
            <w:tcBorders>
              <w:top w:val="single" w:sz="4" w:space="0" w:color="000000"/>
            </w:tcBorders>
          </w:tcPr>
          <w:p w14:paraId="77204DC1"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工资</w:t>
            </w:r>
          </w:p>
        </w:tc>
        <w:tc>
          <w:tcPr>
            <w:tcW w:w="0" w:type="auto"/>
            <w:tcBorders>
              <w:top w:val="single" w:sz="4" w:space="0" w:color="000000"/>
            </w:tcBorders>
          </w:tcPr>
          <w:p w14:paraId="2D53D55B"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35.0</w:t>
            </w:r>
          </w:p>
        </w:tc>
        <w:tc>
          <w:tcPr>
            <w:tcW w:w="0" w:type="auto"/>
            <w:tcBorders>
              <w:top w:val="single" w:sz="4" w:space="0" w:color="000000"/>
            </w:tcBorders>
          </w:tcPr>
          <w:p w14:paraId="042CE1CC" w14:textId="5589398E" w:rsidR="00F02107" w:rsidRDefault="00F02107" w:rsidP="003D1A60">
            <w:pPr>
              <w:pStyle w:val="Compact"/>
              <w:spacing w:line="360" w:lineRule="auto"/>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2</w:t>
            </w:r>
            <w:r w:rsidR="00996C25">
              <w:rPr>
                <w:rFonts w:ascii="Times New Roman" w:eastAsia="宋体" w:hAnsi="Times New Roman" w:cs="Times New Roman" w:hint="eastAsia"/>
                <w:color w:val="000000" w:themeColor="text1"/>
                <w:sz w:val="21"/>
                <w:szCs w:val="21"/>
                <w:lang w:eastAsia="zh-CN"/>
              </w:rPr>
              <w:t>2</w:t>
            </w:r>
            <w:r>
              <w:rPr>
                <w:rFonts w:ascii="Times New Roman" w:eastAsia="宋体" w:hAnsi="Times New Roman" w:cs="Times New Roman"/>
                <w:color w:val="000000" w:themeColor="text1"/>
                <w:sz w:val="21"/>
                <w:szCs w:val="21"/>
                <w:lang w:eastAsia="zh-CN"/>
              </w:rPr>
              <w:t>人</w:t>
            </w:r>
            <w:r>
              <w:rPr>
                <w:rFonts w:ascii="Times New Roman" w:eastAsia="宋体" w:hAnsi="Times New Roman" w:cs="Times New Roman"/>
                <w:color w:val="000000" w:themeColor="text1"/>
                <w:sz w:val="21"/>
                <w:szCs w:val="21"/>
                <w:lang w:eastAsia="zh-CN"/>
              </w:rPr>
              <w:t>×</w:t>
            </w:r>
            <w:r>
              <w:rPr>
                <w:rFonts w:ascii="Times New Roman" w:eastAsia="宋体" w:hAnsi="Times New Roman" w:cs="Times New Roman"/>
                <w:color w:val="000000" w:themeColor="text1"/>
                <w:sz w:val="21"/>
                <w:szCs w:val="21"/>
                <w:lang w:eastAsia="zh-CN"/>
              </w:rPr>
              <w:t>月均工资按参与项目工时比例分摊</w:t>
            </w:r>
          </w:p>
        </w:tc>
      </w:tr>
      <w:tr w:rsidR="00F02107" w14:paraId="19349BBE" w14:textId="77777777" w:rsidTr="003D1A60">
        <w:tc>
          <w:tcPr>
            <w:tcW w:w="0" w:type="auto"/>
          </w:tcPr>
          <w:p w14:paraId="2FC916C7"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2</w:t>
            </w:r>
          </w:p>
        </w:tc>
        <w:tc>
          <w:tcPr>
            <w:tcW w:w="0" w:type="auto"/>
          </w:tcPr>
          <w:p w14:paraId="507B8BA3"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奖金</w:t>
            </w:r>
          </w:p>
        </w:tc>
        <w:tc>
          <w:tcPr>
            <w:tcW w:w="0" w:type="auto"/>
          </w:tcPr>
          <w:p w14:paraId="2EA8C0A9"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35.0</w:t>
            </w:r>
          </w:p>
        </w:tc>
        <w:tc>
          <w:tcPr>
            <w:tcW w:w="0" w:type="auto"/>
          </w:tcPr>
          <w:p w14:paraId="1AF3E212" w14:textId="77777777" w:rsidR="00F02107" w:rsidRDefault="00F02107" w:rsidP="003D1A60">
            <w:pPr>
              <w:pStyle w:val="Compact"/>
              <w:spacing w:line="360" w:lineRule="auto"/>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按里程碑节点完成情况与成果质量考核发放</w:t>
            </w:r>
          </w:p>
        </w:tc>
      </w:tr>
      <w:tr w:rsidR="00F02107" w14:paraId="12928CF5" w14:textId="77777777" w:rsidTr="003D1A60">
        <w:tc>
          <w:tcPr>
            <w:tcW w:w="0" w:type="auto"/>
          </w:tcPr>
          <w:p w14:paraId="600881C9" w14:textId="38378324" w:rsidR="00F02107" w:rsidRDefault="003705EA" w:rsidP="003D1A60">
            <w:pPr>
              <w:spacing w:after="0" w:line="360" w:lineRule="auto"/>
              <w:jc w:val="center"/>
              <w:rPr>
                <w:rFonts w:ascii="Times New Roman" w:eastAsia="宋体" w:hAnsi="Times New Roman" w:cs="Times New Roman" w:hint="eastAsia"/>
                <w:color w:val="000000" w:themeColor="text1"/>
                <w:sz w:val="21"/>
                <w:szCs w:val="21"/>
                <w:lang w:eastAsia="zh-CN"/>
              </w:rPr>
            </w:pPr>
            <w:r>
              <w:rPr>
                <w:rFonts w:ascii="Times New Roman" w:eastAsia="宋体" w:hAnsi="Times New Roman" w:cs="Times New Roman" w:hint="eastAsia"/>
                <w:color w:val="000000" w:themeColor="text1"/>
                <w:sz w:val="21"/>
                <w:szCs w:val="21"/>
                <w:lang w:eastAsia="zh-CN"/>
              </w:rPr>
              <w:t>3</w:t>
            </w:r>
          </w:p>
        </w:tc>
        <w:tc>
          <w:tcPr>
            <w:tcW w:w="0" w:type="auto"/>
          </w:tcPr>
          <w:p w14:paraId="4167D75B"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专家咨询费</w:t>
            </w:r>
          </w:p>
        </w:tc>
        <w:tc>
          <w:tcPr>
            <w:tcW w:w="0" w:type="auto"/>
          </w:tcPr>
          <w:p w14:paraId="47BDA802" w14:textId="77777777" w:rsidR="00F02107" w:rsidRDefault="00F02107" w:rsidP="003D1A60">
            <w:pPr>
              <w:spacing w:after="0" w:line="360" w:lineRule="auto"/>
              <w:jc w:val="center"/>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5.0</w:t>
            </w:r>
          </w:p>
        </w:tc>
        <w:tc>
          <w:tcPr>
            <w:tcW w:w="0" w:type="auto"/>
          </w:tcPr>
          <w:p w14:paraId="51E3286C" w14:textId="77777777" w:rsidR="00F02107" w:rsidRDefault="00F02107" w:rsidP="003D1A60">
            <w:pPr>
              <w:pStyle w:val="Compact"/>
              <w:spacing w:line="360" w:lineRule="auto"/>
              <w:rPr>
                <w:rFonts w:ascii="Times New Roman" w:eastAsia="宋体" w:hAnsi="Times New Roman" w:cs="Times New Roman"/>
                <w:color w:val="000000" w:themeColor="text1"/>
                <w:sz w:val="21"/>
                <w:szCs w:val="21"/>
                <w:lang w:eastAsia="zh-CN"/>
              </w:rPr>
            </w:pPr>
            <w:r>
              <w:rPr>
                <w:rFonts w:ascii="Times New Roman" w:eastAsia="宋体" w:hAnsi="Times New Roman" w:cs="Times New Roman"/>
                <w:color w:val="000000" w:themeColor="text1"/>
                <w:sz w:val="21"/>
                <w:szCs w:val="21"/>
                <w:lang w:eastAsia="zh-CN"/>
              </w:rPr>
              <w:t>2</w:t>
            </w:r>
            <w:r>
              <w:rPr>
                <w:rFonts w:ascii="Times New Roman" w:eastAsia="宋体" w:hAnsi="Times New Roman" w:cs="Times New Roman"/>
                <w:color w:val="000000" w:themeColor="text1"/>
                <w:sz w:val="21"/>
                <w:szCs w:val="21"/>
                <w:lang w:eastAsia="zh-CN"/>
              </w:rPr>
              <w:t>次专家咨询会</w:t>
            </w:r>
            <w:r>
              <w:rPr>
                <w:rFonts w:ascii="Times New Roman" w:eastAsia="宋体" w:hAnsi="Times New Roman" w:cs="Times New Roman"/>
                <w:color w:val="000000" w:themeColor="text1"/>
                <w:sz w:val="21"/>
                <w:szCs w:val="21"/>
                <w:lang w:eastAsia="zh-CN"/>
              </w:rPr>
              <w:t>×2.5</w:t>
            </w:r>
            <w:r>
              <w:rPr>
                <w:rFonts w:ascii="Times New Roman" w:eastAsia="宋体" w:hAnsi="Times New Roman" w:cs="Times New Roman"/>
                <w:color w:val="000000" w:themeColor="text1"/>
                <w:sz w:val="21"/>
                <w:szCs w:val="21"/>
                <w:lang w:eastAsia="zh-CN"/>
              </w:rPr>
              <w:t>万元</w:t>
            </w:r>
            <w:r>
              <w:rPr>
                <w:rFonts w:ascii="Times New Roman" w:eastAsia="宋体" w:hAnsi="Times New Roman" w:cs="Times New Roman"/>
                <w:color w:val="000000" w:themeColor="text1"/>
                <w:sz w:val="21"/>
                <w:szCs w:val="21"/>
                <w:lang w:eastAsia="zh-CN"/>
              </w:rPr>
              <w:t>/</w:t>
            </w:r>
            <w:r>
              <w:rPr>
                <w:rFonts w:ascii="Times New Roman" w:eastAsia="宋体" w:hAnsi="Times New Roman" w:cs="Times New Roman"/>
                <w:color w:val="000000" w:themeColor="text1"/>
                <w:sz w:val="21"/>
                <w:szCs w:val="21"/>
                <w:lang w:eastAsia="zh-CN"/>
              </w:rPr>
              <w:t>次</w:t>
            </w:r>
          </w:p>
        </w:tc>
      </w:tr>
      <w:tr w:rsidR="00F02107" w14:paraId="1187D7BE" w14:textId="77777777" w:rsidTr="003D1A60">
        <w:tc>
          <w:tcPr>
            <w:tcW w:w="0" w:type="auto"/>
            <w:tcBorders>
              <w:bottom w:val="single" w:sz="4" w:space="0" w:color="000000"/>
            </w:tcBorders>
          </w:tcPr>
          <w:p w14:paraId="1B363EB1"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r>
              <w:rPr>
                <w:rFonts w:ascii="Times New Roman" w:eastAsia="宋体" w:hAnsi="Times New Roman" w:cs="Times New Roman"/>
                <w:b/>
                <w:bCs/>
                <w:color w:val="000000" w:themeColor="text1"/>
                <w:sz w:val="21"/>
                <w:szCs w:val="21"/>
                <w:lang w:eastAsia="zh-CN"/>
              </w:rPr>
              <w:t>合计</w:t>
            </w:r>
          </w:p>
        </w:tc>
        <w:tc>
          <w:tcPr>
            <w:tcW w:w="0" w:type="auto"/>
            <w:tcBorders>
              <w:bottom w:val="single" w:sz="4" w:space="0" w:color="000000"/>
            </w:tcBorders>
          </w:tcPr>
          <w:p w14:paraId="0B0FBBCF" w14:textId="77777777" w:rsidR="00F02107" w:rsidRDefault="00F02107" w:rsidP="003D1A60">
            <w:pPr>
              <w:spacing w:after="0" w:line="360" w:lineRule="auto"/>
              <w:jc w:val="center"/>
              <w:rPr>
                <w:rFonts w:ascii="Times New Roman" w:eastAsia="宋体" w:hAnsi="Times New Roman" w:cs="Times New Roman"/>
                <w:b/>
                <w:bCs/>
                <w:color w:val="000000" w:themeColor="text1"/>
                <w:sz w:val="21"/>
                <w:szCs w:val="21"/>
                <w:lang w:eastAsia="zh-CN"/>
              </w:rPr>
            </w:pPr>
          </w:p>
        </w:tc>
        <w:tc>
          <w:tcPr>
            <w:tcW w:w="0" w:type="auto"/>
            <w:tcBorders>
              <w:bottom w:val="single" w:sz="4" w:space="0" w:color="000000"/>
            </w:tcBorders>
          </w:tcPr>
          <w:p w14:paraId="75A4ADD1" w14:textId="6ADDBB92" w:rsidR="00F02107" w:rsidRDefault="003705EA" w:rsidP="003D1A60">
            <w:pPr>
              <w:spacing w:after="0" w:line="360" w:lineRule="auto"/>
              <w:jc w:val="center"/>
              <w:rPr>
                <w:rFonts w:ascii="Times New Roman" w:eastAsia="宋体" w:hAnsi="Times New Roman" w:cs="Times New Roman"/>
                <w:b/>
                <w:bCs/>
                <w:color w:val="000000" w:themeColor="text1"/>
                <w:sz w:val="21"/>
                <w:szCs w:val="21"/>
                <w:lang w:eastAsia="zh-CN"/>
              </w:rPr>
            </w:pPr>
            <w:r>
              <w:rPr>
                <w:rFonts w:ascii="Times New Roman" w:eastAsia="宋体" w:hAnsi="Times New Roman" w:cs="Times New Roman" w:hint="eastAsia"/>
                <w:b/>
                <w:bCs/>
                <w:color w:val="000000" w:themeColor="text1"/>
                <w:sz w:val="21"/>
                <w:szCs w:val="21"/>
                <w:lang w:eastAsia="zh-CN"/>
              </w:rPr>
              <w:t>75</w:t>
            </w:r>
            <w:r w:rsidR="00F02107">
              <w:rPr>
                <w:rFonts w:ascii="Times New Roman" w:eastAsia="宋体" w:hAnsi="Times New Roman" w:cs="Times New Roman"/>
                <w:b/>
                <w:bCs/>
                <w:color w:val="000000" w:themeColor="text1"/>
                <w:sz w:val="21"/>
                <w:szCs w:val="21"/>
                <w:lang w:eastAsia="zh-CN"/>
              </w:rPr>
              <w:t>.0</w:t>
            </w:r>
          </w:p>
        </w:tc>
        <w:tc>
          <w:tcPr>
            <w:tcW w:w="0" w:type="auto"/>
            <w:tcBorders>
              <w:bottom w:val="single" w:sz="4" w:space="0" w:color="000000"/>
            </w:tcBorders>
          </w:tcPr>
          <w:p w14:paraId="49AD1EEA" w14:textId="77777777" w:rsidR="00F02107" w:rsidRDefault="00F02107" w:rsidP="003D1A60">
            <w:pPr>
              <w:pStyle w:val="Compact"/>
              <w:spacing w:line="360" w:lineRule="auto"/>
              <w:rPr>
                <w:rFonts w:ascii="Times New Roman" w:hAnsi="Times New Roman" w:cs="Times New Roman"/>
                <w:b/>
                <w:bCs/>
              </w:rPr>
            </w:pPr>
          </w:p>
        </w:tc>
      </w:tr>
    </w:tbl>
    <w:p w14:paraId="236C5A9C" w14:textId="77777777" w:rsidR="00F02107" w:rsidRDefault="00F02107" w:rsidP="00F02107">
      <w:pPr>
        <w:pStyle w:val="3"/>
        <w:spacing w:before="0" w:line="360" w:lineRule="auto"/>
        <w:rPr>
          <w:rFonts w:ascii="Times New Roman" w:eastAsiaTheme="minorEastAsia" w:hAnsi="Times New Roman" w:cs="Times New Roman"/>
          <w:color w:val="auto"/>
          <w:lang w:eastAsia="zh-CN"/>
        </w:rPr>
      </w:pPr>
      <w:bookmarkStart w:id="129" w:name="_Toc229672063"/>
      <w:bookmarkStart w:id="130" w:name="预算说明"/>
      <w:bookmarkEnd w:id="127"/>
      <w:bookmarkEnd w:id="128"/>
      <w:r>
        <w:rPr>
          <w:rFonts w:ascii="Times New Roman" w:eastAsiaTheme="minorEastAsia" w:hAnsi="Times New Roman" w:cs="Times New Roman"/>
          <w:color w:val="auto"/>
          <w:lang w:eastAsia="zh-CN"/>
        </w:rPr>
        <w:t>8.</w:t>
      </w:r>
      <w:r>
        <w:rPr>
          <w:rFonts w:ascii="Times New Roman" w:eastAsiaTheme="minorEastAsia" w:hAnsi="Times New Roman" w:cs="Times New Roman" w:hint="eastAsia"/>
          <w:color w:val="auto"/>
          <w:lang w:eastAsia="zh-CN"/>
        </w:rPr>
        <w:t>4</w:t>
      </w:r>
      <w:r>
        <w:rPr>
          <w:rFonts w:ascii="Times New Roman" w:eastAsiaTheme="minorEastAsia" w:hAnsi="Times New Roman" w:cs="Times New Roman"/>
          <w:color w:val="auto"/>
          <w:lang w:eastAsia="zh-CN"/>
        </w:rPr>
        <w:t xml:space="preserve"> </w:t>
      </w:r>
      <w:r>
        <w:rPr>
          <w:rFonts w:ascii="Times New Roman" w:eastAsiaTheme="minorEastAsia" w:hAnsi="Times New Roman" w:cs="Times New Roman" w:hint="eastAsia"/>
          <w:color w:val="auto"/>
          <w:lang w:eastAsia="zh-CN"/>
        </w:rPr>
        <w:t>其他费用</w:t>
      </w:r>
      <w:bookmarkEnd w:id="129"/>
    </w:p>
    <w:p w14:paraId="117D65E3" w14:textId="77777777" w:rsidR="000517D3" w:rsidRDefault="00F02107" w:rsidP="00F02107">
      <w:pPr>
        <w:pStyle w:val="a0"/>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hint="eastAsia"/>
          <w:lang w:eastAsia="zh-CN"/>
        </w:rPr>
        <w:t>其他费用</w:t>
      </w:r>
      <w:r>
        <w:rPr>
          <w:rFonts w:ascii="Times New Roman" w:hAnsi="Times New Roman" w:cs="Times New Roman" w:hint="eastAsia"/>
          <w:lang w:eastAsia="zh-CN"/>
        </w:rPr>
        <w:t>2</w:t>
      </w:r>
      <w:r>
        <w:rPr>
          <w:rFonts w:ascii="Times New Roman" w:hAnsi="Times New Roman" w:cs="Times New Roman" w:hint="eastAsia"/>
          <w:lang w:eastAsia="zh-CN"/>
        </w:rPr>
        <w:t>万元，</w:t>
      </w:r>
      <w:r>
        <w:rPr>
          <w:rFonts w:ascii="Times New Roman" w:hAnsi="Times New Roman" w:cs="Times New Roman"/>
          <w:lang w:eastAsia="zh-CN"/>
        </w:rPr>
        <w:t>占项目总预算的</w:t>
      </w:r>
      <w:r>
        <w:rPr>
          <w:rFonts w:ascii="Times New Roman" w:hAnsi="Times New Roman" w:cs="Times New Roman" w:hint="eastAsia"/>
          <w:lang w:eastAsia="zh-CN"/>
        </w:rPr>
        <w:t>0.8</w:t>
      </w:r>
      <w:r>
        <w:rPr>
          <w:rFonts w:ascii="Times New Roman" w:hAnsi="Times New Roman" w:cs="Times New Roman"/>
          <w:lang w:eastAsia="zh-CN"/>
        </w:rPr>
        <w:t>%</w:t>
      </w:r>
      <w:r>
        <w:rPr>
          <w:rFonts w:ascii="Times New Roman" w:hAnsi="Times New Roman" w:cs="Times New Roman"/>
          <w:lang w:eastAsia="zh-CN"/>
        </w:rPr>
        <w:t>，</w:t>
      </w:r>
      <w:r>
        <w:rPr>
          <w:rFonts w:ascii="Times New Roman" w:hAnsi="Times New Roman" w:cs="Times New Roman" w:hint="eastAsia"/>
          <w:lang w:eastAsia="zh-CN"/>
        </w:rPr>
        <w:t>用于重型配件运输、吊装等费用。</w:t>
      </w:r>
    </w:p>
    <w:p w14:paraId="31447E94" w14:textId="433257B1" w:rsidR="003F01F4" w:rsidRDefault="003F01F4" w:rsidP="003F01F4">
      <w:pPr>
        <w:pStyle w:val="3"/>
        <w:spacing w:before="0" w:line="360" w:lineRule="auto"/>
        <w:rPr>
          <w:rFonts w:ascii="Times New Roman" w:eastAsiaTheme="minorEastAsia" w:hAnsi="Times New Roman" w:cs="Times New Roman"/>
          <w:color w:val="auto"/>
          <w:lang w:eastAsia="zh-CN"/>
        </w:rPr>
      </w:pPr>
      <w:r>
        <w:rPr>
          <w:rFonts w:ascii="Times New Roman" w:eastAsiaTheme="minorEastAsia" w:hAnsi="Times New Roman" w:cs="Times New Roman"/>
          <w:color w:val="auto"/>
          <w:lang w:eastAsia="zh-CN"/>
        </w:rPr>
        <w:t>8.</w:t>
      </w:r>
      <w:r>
        <w:rPr>
          <w:rFonts w:ascii="Times New Roman" w:eastAsiaTheme="minorEastAsia" w:hAnsi="Times New Roman" w:cs="Times New Roman" w:hint="eastAsia"/>
          <w:color w:val="auto"/>
          <w:lang w:eastAsia="zh-CN"/>
        </w:rPr>
        <w:t>5</w:t>
      </w:r>
      <w:r>
        <w:rPr>
          <w:rFonts w:ascii="Times New Roman" w:eastAsiaTheme="minorEastAsia" w:hAnsi="Times New Roman" w:cs="Times New Roman"/>
          <w:color w:val="auto"/>
          <w:lang w:eastAsia="zh-CN"/>
        </w:rPr>
        <w:t xml:space="preserve"> </w:t>
      </w:r>
      <w:r>
        <w:rPr>
          <w:rFonts w:ascii="Times New Roman" w:eastAsiaTheme="minorEastAsia" w:hAnsi="Times New Roman" w:cs="Times New Roman" w:hint="eastAsia"/>
          <w:color w:val="auto"/>
          <w:lang w:eastAsia="zh-CN"/>
        </w:rPr>
        <w:t>外委</w:t>
      </w:r>
      <w:r>
        <w:rPr>
          <w:rFonts w:ascii="Times New Roman" w:eastAsiaTheme="minorEastAsia" w:hAnsi="Times New Roman" w:cs="Times New Roman" w:hint="eastAsia"/>
          <w:color w:val="auto"/>
          <w:lang w:eastAsia="zh-CN"/>
        </w:rPr>
        <w:t>费用</w:t>
      </w:r>
    </w:p>
    <w:p w14:paraId="1D09E9FE" w14:textId="6E63F8FD" w:rsidR="003F01F4" w:rsidRDefault="003F01F4" w:rsidP="00F02107">
      <w:pPr>
        <w:pStyle w:val="a0"/>
        <w:spacing w:before="0" w:after="0" w:line="360" w:lineRule="auto"/>
        <w:ind w:firstLineChars="200" w:firstLine="480"/>
        <w:jc w:val="both"/>
        <w:rPr>
          <w:rFonts w:ascii="Times New Roman" w:hAnsi="Times New Roman" w:cs="Times New Roman" w:hint="eastAsia"/>
          <w:lang w:eastAsia="zh-CN"/>
        </w:rPr>
      </w:pPr>
      <w:r>
        <w:rPr>
          <w:rFonts w:ascii="Times New Roman" w:hAnsi="Times New Roman" w:cs="Times New Roman" w:hint="eastAsia"/>
          <w:lang w:eastAsia="zh-CN"/>
        </w:rPr>
        <w:t>外委</w:t>
      </w:r>
      <w:r>
        <w:rPr>
          <w:rFonts w:ascii="Times New Roman" w:hAnsi="Times New Roman" w:cs="Times New Roman" w:hint="eastAsia"/>
          <w:lang w:eastAsia="zh-CN"/>
        </w:rPr>
        <w:t>费用</w:t>
      </w:r>
      <w:r>
        <w:rPr>
          <w:rFonts w:ascii="Times New Roman" w:hAnsi="Times New Roman" w:cs="Times New Roman" w:hint="eastAsia"/>
          <w:lang w:eastAsia="zh-CN"/>
        </w:rPr>
        <w:t>15</w:t>
      </w:r>
      <w:r>
        <w:rPr>
          <w:rFonts w:ascii="Times New Roman" w:hAnsi="Times New Roman" w:cs="Times New Roman" w:hint="eastAsia"/>
          <w:lang w:eastAsia="zh-CN"/>
        </w:rPr>
        <w:t>万元，</w:t>
      </w:r>
      <w:r>
        <w:rPr>
          <w:rFonts w:ascii="Times New Roman" w:hAnsi="Times New Roman" w:cs="Times New Roman"/>
          <w:lang w:eastAsia="zh-CN"/>
        </w:rPr>
        <w:t>占项目总预算的</w:t>
      </w:r>
      <w:r>
        <w:rPr>
          <w:rFonts w:ascii="Times New Roman" w:hAnsi="Times New Roman" w:cs="Times New Roman" w:hint="eastAsia"/>
          <w:lang w:eastAsia="zh-CN"/>
        </w:rPr>
        <w:t>6.5</w:t>
      </w:r>
      <w:r>
        <w:rPr>
          <w:rFonts w:ascii="Times New Roman" w:hAnsi="Times New Roman" w:cs="Times New Roman"/>
          <w:lang w:eastAsia="zh-CN"/>
        </w:rPr>
        <w:t>%</w:t>
      </w:r>
      <w:r>
        <w:rPr>
          <w:rFonts w:ascii="Times New Roman" w:hAnsi="Times New Roman" w:cs="Times New Roman"/>
          <w:lang w:eastAsia="zh-CN"/>
        </w:rPr>
        <w:t>，</w:t>
      </w:r>
      <w:r w:rsidRPr="003F01F4">
        <w:rPr>
          <w:rFonts w:ascii="Times New Roman" w:hAnsi="Times New Roman" w:cs="Times New Roman"/>
          <w:lang w:eastAsia="zh-CN"/>
        </w:rPr>
        <w:t>数据采集、数据标注、现场试验辅助用工</w:t>
      </w:r>
      <w:r>
        <w:rPr>
          <w:rFonts w:ascii="Times New Roman" w:hAnsi="Times New Roman" w:cs="Times New Roman" w:hint="eastAsia"/>
          <w:lang w:eastAsia="zh-CN"/>
        </w:rPr>
        <w:t>。</w:t>
      </w:r>
    </w:p>
    <w:p w14:paraId="0EDCCA32" w14:textId="77777777" w:rsidR="000517D3" w:rsidRDefault="000517D3" w:rsidP="00F02107">
      <w:pPr>
        <w:pStyle w:val="a0"/>
        <w:spacing w:before="0" w:after="0" w:line="360" w:lineRule="auto"/>
        <w:ind w:firstLineChars="200" w:firstLine="480"/>
        <w:jc w:val="both"/>
        <w:rPr>
          <w:rFonts w:ascii="Times New Roman" w:hAnsi="Times New Roman" w:cs="Times New Roman" w:hint="eastAsia"/>
          <w:lang w:eastAsia="zh-CN"/>
        </w:rPr>
        <w:sectPr w:rsidR="000517D3" w:rsidSect="00F02107">
          <w:footerReference w:type="first" r:id="rId38"/>
          <w:pgSz w:w="12240" w:h="15840"/>
          <w:pgMar w:top="1440" w:right="1800" w:bottom="1440" w:left="1800" w:header="720" w:footer="720" w:gutter="0"/>
          <w:cols w:space="720"/>
          <w:titlePg/>
          <w:docGrid w:linePitch="326"/>
        </w:sectPr>
      </w:pPr>
    </w:p>
    <w:p w14:paraId="4745AA7E" w14:textId="30CEC868" w:rsidR="00F02107" w:rsidRDefault="00F02107" w:rsidP="00F02107">
      <w:pPr>
        <w:pStyle w:val="3"/>
        <w:spacing w:before="0" w:line="360" w:lineRule="auto"/>
        <w:rPr>
          <w:rFonts w:ascii="Times New Roman" w:eastAsiaTheme="minorEastAsia" w:hAnsi="Times New Roman" w:cs="Times New Roman"/>
          <w:color w:val="auto"/>
          <w:lang w:eastAsia="zh-CN"/>
        </w:rPr>
      </w:pPr>
      <w:bookmarkStart w:id="131" w:name="_Toc229672064"/>
      <w:r>
        <w:rPr>
          <w:rFonts w:ascii="Times New Roman" w:eastAsiaTheme="minorEastAsia" w:hAnsi="Times New Roman" w:cs="Times New Roman"/>
          <w:color w:val="auto"/>
          <w:lang w:eastAsia="zh-CN"/>
        </w:rPr>
        <w:lastRenderedPageBreak/>
        <w:t>8.</w:t>
      </w:r>
      <w:r w:rsidR="003F01F4">
        <w:rPr>
          <w:rFonts w:ascii="Times New Roman" w:eastAsiaTheme="minorEastAsia" w:hAnsi="Times New Roman" w:cs="Times New Roman" w:hint="eastAsia"/>
          <w:color w:val="auto"/>
          <w:lang w:eastAsia="zh-CN"/>
        </w:rPr>
        <w:t>6</w:t>
      </w:r>
      <w:r>
        <w:rPr>
          <w:rFonts w:ascii="Times New Roman" w:eastAsiaTheme="minorEastAsia" w:hAnsi="Times New Roman" w:cs="Times New Roman"/>
          <w:color w:val="auto"/>
          <w:lang w:eastAsia="zh-CN"/>
        </w:rPr>
        <w:t xml:space="preserve"> </w:t>
      </w:r>
      <w:r>
        <w:rPr>
          <w:rFonts w:ascii="Times New Roman" w:eastAsiaTheme="minorEastAsia" w:hAnsi="Times New Roman" w:cs="Times New Roman"/>
          <w:color w:val="auto"/>
          <w:lang w:eastAsia="zh-CN"/>
        </w:rPr>
        <w:t>预算说明</w:t>
      </w:r>
      <w:bookmarkEnd w:id="131"/>
    </w:p>
    <w:p w14:paraId="56AA84CE" w14:textId="77777777" w:rsidR="00F02107" w:rsidRDefault="00F02107" w:rsidP="00F02107">
      <w:pPr>
        <w:pStyle w:val="FirstParagraph"/>
        <w:spacing w:before="0" w:after="0" w:line="360" w:lineRule="auto"/>
        <w:jc w:val="both"/>
        <w:rPr>
          <w:rFonts w:ascii="Times New Roman" w:hAnsi="Times New Roman" w:cs="Times New Roman"/>
          <w:b/>
          <w:bCs/>
          <w:lang w:eastAsia="zh-CN"/>
        </w:rPr>
      </w:pPr>
      <w:bookmarkStart w:id="132" w:name="经费分配依据与合理性分析"/>
      <w:r>
        <w:rPr>
          <w:rFonts w:ascii="Times New Roman" w:hAnsi="Times New Roman" w:cs="Times New Roman"/>
          <w:b/>
          <w:bCs/>
          <w:lang w:eastAsia="zh-CN"/>
        </w:rPr>
        <w:t>8.</w:t>
      </w:r>
      <w:r>
        <w:rPr>
          <w:rFonts w:ascii="Times New Roman" w:hAnsi="Times New Roman" w:cs="Times New Roman" w:hint="eastAsia"/>
          <w:b/>
          <w:bCs/>
          <w:lang w:eastAsia="zh-CN"/>
        </w:rPr>
        <w:t>5</w:t>
      </w:r>
      <w:r>
        <w:rPr>
          <w:rFonts w:ascii="Times New Roman" w:hAnsi="Times New Roman" w:cs="Times New Roman"/>
          <w:b/>
          <w:bCs/>
          <w:lang w:eastAsia="zh-CN"/>
        </w:rPr>
        <w:t xml:space="preserve">.1 </w:t>
      </w:r>
      <w:r>
        <w:rPr>
          <w:rFonts w:ascii="Times New Roman" w:hAnsi="Times New Roman" w:cs="Times New Roman"/>
          <w:b/>
          <w:bCs/>
          <w:lang w:eastAsia="zh-CN"/>
        </w:rPr>
        <w:t>经费分配依据与合理性分析</w:t>
      </w:r>
    </w:p>
    <w:p w14:paraId="66B5B54A" w14:textId="77777777" w:rsidR="00F02107" w:rsidRDefault="00F02107" w:rsidP="00F02107">
      <w:pPr>
        <w:pStyle w:val="a0"/>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本项目经费预算的编制遵循</w:t>
      </w:r>
      <w:r>
        <w:rPr>
          <w:rFonts w:ascii="Times New Roman" w:hAnsi="Times New Roman" w:cs="Times New Roman"/>
          <w:lang w:eastAsia="zh-CN"/>
        </w:rPr>
        <w:t>“</w:t>
      </w:r>
      <w:r>
        <w:rPr>
          <w:rFonts w:ascii="Times New Roman" w:hAnsi="Times New Roman" w:cs="Times New Roman"/>
          <w:lang w:eastAsia="zh-CN"/>
        </w:rPr>
        <w:t>目标导向、需求匹配、经济合理</w:t>
      </w:r>
      <w:r>
        <w:rPr>
          <w:rFonts w:ascii="Times New Roman" w:hAnsi="Times New Roman" w:cs="Times New Roman"/>
          <w:lang w:eastAsia="zh-CN"/>
        </w:rPr>
        <w:t>”</w:t>
      </w:r>
      <w:r>
        <w:rPr>
          <w:rFonts w:ascii="Times New Roman" w:hAnsi="Times New Roman" w:cs="Times New Roman"/>
          <w:lang w:eastAsia="zh-CN"/>
        </w:rPr>
        <w:t>的原则，各项经费的测算均有明确的技术依据与工程参照。</w:t>
      </w:r>
    </w:p>
    <w:p w14:paraId="63F8CBA5" w14:textId="77777777" w:rsidR="00F02107" w:rsidRDefault="00F02107" w:rsidP="00F02107">
      <w:pPr>
        <w:pStyle w:val="a0"/>
        <w:spacing w:before="0" w:after="0" w:line="360" w:lineRule="auto"/>
        <w:ind w:firstLineChars="200" w:firstLine="482"/>
        <w:jc w:val="both"/>
        <w:rPr>
          <w:rFonts w:ascii="Times New Roman" w:hAnsi="Times New Roman" w:cs="Times New Roman"/>
          <w:lang w:eastAsia="zh-CN"/>
        </w:rPr>
      </w:pPr>
      <w:r>
        <w:rPr>
          <w:rFonts w:ascii="Times New Roman" w:hAnsi="Times New Roman" w:cs="Times New Roman"/>
          <w:b/>
          <w:bCs/>
          <w:lang w:eastAsia="zh-CN"/>
        </w:rPr>
        <w:t>业务费分配合理性：</w:t>
      </w:r>
      <w:r>
        <w:rPr>
          <w:rFonts w:ascii="Times New Roman" w:hAnsi="Times New Roman" w:cs="Times New Roman"/>
          <w:lang w:eastAsia="zh-CN"/>
        </w:rPr>
        <w:t>业务费</w:t>
      </w:r>
      <w:r>
        <w:rPr>
          <w:rFonts w:ascii="Times New Roman" w:hAnsi="Times New Roman" w:cs="Times New Roman"/>
          <w:lang w:eastAsia="zh-CN"/>
        </w:rPr>
        <w:t>130</w:t>
      </w:r>
      <w:r>
        <w:rPr>
          <w:rFonts w:ascii="Times New Roman" w:hAnsi="Times New Roman" w:cs="Times New Roman"/>
          <w:lang w:eastAsia="zh-CN"/>
        </w:rPr>
        <w:t>万元</w:t>
      </w:r>
      <w:r>
        <w:rPr>
          <w:rFonts w:ascii="Times New Roman" w:hAnsi="Times New Roman" w:cs="Times New Roman"/>
          <w:b/>
          <w:bCs/>
          <w:lang w:eastAsia="zh-CN"/>
        </w:rPr>
        <w:t>占总预算</w:t>
      </w:r>
      <w:r>
        <w:rPr>
          <w:rFonts w:ascii="Times New Roman" w:hAnsi="Times New Roman" w:cs="Times New Roman"/>
          <w:b/>
          <w:bCs/>
          <w:lang w:eastAsia="zh-CN"/>
        </w:rPr>
        <w:t>5</w:t>
      </w:r>
      <w:r>
        <w:rPr>
          <w:rFonts w:ascii="Times New Roman" w:hAnsi="Times New Roman" w:cs="Times New Roman" w:hint="eastAsia"/>
          <w:b/>
          <w:bCs/>
          <w:lang w:eastAsia="zh-CN"/>
        </w:rPr>
        <w:t>5.7</w:t>
      </w:r>
      <w:r>
        <w:rPr>
          <w:rFonts w:ascii="Times New Roman" w:hAnsi="Times New Roman" w:cs="Times New Roman"/>
          <w:b/>
          <w:bCs/>
          <w:lang w:eastAsia="zh-CN"/>
        </w:rPr>
        <w:t>%</w:t>
      </w:r>
      <w:r>
        <w:rPr>
          <w:rFonts w:ascii="Times New Roman" w:hAnsi="Times New Roman" w:cs="Times New Roman"/>
          <w:lang w:eastAsia="zh-CN"/>
        </w:rPr>
        <w:t>，是项目研发核心支出。材料费</w:t>
      </w:r>
      <w:r>
        <w:rPr>
          <w:rFonts w:ascii="Times New Roman" w:hAnsi="Times New Roman" w:cs="Times New Roman"/>
          <w:lang w:eastAsia="zh-CN"/>
        </w:rPr>
        <w:t>60</w:t>
      </w:r>
      <w:r>
        <w:rPr>
          <w:rFonts w:ascii="Times New Roman" w:hAnsi="Times New Roman" w:cs="Times New Roman"/>
          <w:lang w:eastAsia="zh-CN"/>
        </w:rPr>
        <w:t>万元基于工程样机研制所需的关键部件市场价格进行估算，其中多级</w:t>
      </w:r>
      <w:r>
        <w:rPr>
          <w:rFonts w:ascii="Times New Roman" w:hAnsi="Times New Roman" w:cs="Times New Roman" w:hint="eastAsia"/>
          <w:lang w:eastAsia="zh-CN"/>
        </w:rPr>
        <w:t>长悬臂</w:t>
      </w:r>
      <w:r>
        <w:rPr>
          <w:rFonts w:ascii="Times New Roman" w:hAnsi="Times New Roman" w:cs="Times New Roman"/>
          <w:lang w:eastAsia="zh-CN"/>
        </w:rPr>
        <w:t>组件与工业相机系统为成本主体，符合机器人硬件研发的投入规律。测试试验加工费</w:t>
      </w:r>
      <w:r>
        <w:rPr>
          <w:rFonts w:ascii="Times New Roman" w:hAnsi="Times New Roman" w:cs="Times New Roman"/>
          <w:lang w:eastAsia="zh-CN"/>
        </w:rPr>
        <w:t>47.5</w:t>
      </w:r>
      <w:r>
        <w:rPr>
          <w:rFonts w:ascii="Times New Roman" w:hAnsi="Times New Roman" w:cs="Times New Roman"/>
          <w:lang w:eastAsia="zh-CN"/>
        </w:rPr>
        <w:t>万元覆盖从实验室调试到实桥验证的全链条测试需求，其中机身加工需经</w:t>
      </w:r>
      <w:r>
        <w:rPr>
          <w:rFonts w:ascii="Times New Roman" w:hAnsi="Times New Roman" w:cs="Times New Roman"/>
          <w:lang w:eastAsia="zh-CN"/>
        </w:rPr>
        <w:t>3</w:t>
      </w:r>
      <w:r>
        <w:rPr>
          <w:rFonts w:ascii="Times New Roman" w:hAnsi="Times New Roman" w:cs="Times New Roman"/>
          <w:lang w:eastAsia="zh-CN"/>
        </w:rPr>
        <w:t>轮迭代优化，性能测试需覆盖定位精度、通信稳定性、整机可靠性等多维度指标，选择</w:t>
      </w:r>
      <w:r>
        <w:rPr>
          <w:rFonts w:ascii="Times New Roman" w:hAnsi="Times New Roman" w:cs="Times New Roman"/>
          <w:lang w:eastAsia="zh-CN"/>
        </w:rPr>
        <w:t>2</w:t>
      </w:r>
      <w:r>
        <w:rPr>
          <w:rFonts w:ascii="Times New Roman" w:hAnsi="Times New Roman" w:cs="Times New Roman"/>
          <w:lang w:eastAsia="zh-CN"/>
        </w:rPr>
        <w:t>座代表性桥梁开展示范验证，均与项目技术目标直接对应。</w:t>
      </w:r>
    </w:p>
    <w:p w14:paraId="5AA96B21" w14:textId="1CED6737" w:rsidR="00F02107" w:rsidRDefault="00F02107" w:rsidP="00F02107">
      <w:pPr>
        <w:pStyle w:val="a0"/>
        <w:spacing w:before="0" w:after="0" w:line="360" w:lineRule="auto"/>
        <w:ind w:firstLineChars="200" w:firstLine="482"/>
        <w:jc w:val="both"/>
        <w:rPr>
          <w:rFonts w:ascii="Times New Roman" w:hAnsi="Times New Roman" w:cs="Times New Roman"/>
          <w:lang w:eastAsia="zh-CN"/>
        </w:rPr>
      </w:pPr>
      <w:r>
        <w:rPr>
          <w:rFonts w:ascii="Times New Roman" w:hAnsi="Times New Roman" w:cs="Times New Roman"/>
          <w:b/>
          <w:bCs/>
          <w:lang w:eastAsia="zh-CN"/>
        </w:rPr>
        <w:t>直接人工费分配合理性：</w:t>
      </w:r>
      <w:r>
        <w:rPr>
          <w:rFonts w:ascii="Times New Roman" w:hAnsi="Times New Roman" w:cs="Times New Roman"/>
          <w:lang w:eastAsia="zh-CN"/>
        </w:rPr>
        <w:t>直接人工费</w:t>
      </w:r>
      <w:r w:rsidR="00CC57B0">
        <w:rPr>
          <w:rFonts w:ascii="Times New Roman" w:hAnsi="Times New Roman" w:cs="Times New Roman" w:hint="eastAsia"/>
          <w:lang w:eastAsia="zh-CN"/>
        </w:rPr>
        <w:t>75</w:t>
      </w:r>
      <w:r>
        <w:rPr>
          <w:rFonts w:ascii="Times New Roman" w:hAnsi="Times New Roman" w:cs="Times New Roman"/>
          <w:lang w:eastAsia="zh-CN"/>
        </w:rPr>
        <w:t>万元</w:t>
      </w:r>
      <w:r>
        <w:rPr>
          <w:rFonts w:ascii="Times New Roman" w:hAnsi="Times New Roman" w:cs="Times New Roman"/>
          <w:b/>
          <w:bCs/>
          <w:lang w:eastAsia="zh-CN"/>
        </w:rPr>
        <w:t>占总预算</w:t>
      </w:r>
      <w:r w:rsidR="0011172F">
        <w:rPr>
          <w:rFonts w:ascii="Times New Roman" w:hAnsi="Times New Roman" w:cs="Times New Roman" w:hint="eastAsia"/>
          <w:b/>
          <w:bCs/>
          <w:lang w:eastAsia="zh-CN"/>
        </w:rPr>
        <w:t>32.6</w:t>
      </w:r>
      <w:r>
        <w:rPr>
          <w:rFonts w:ascii="Times New Roman" w:hAnsi="Times New Roman" w:cs="Times New Roman"/>
          <w:b/>
          <w:bCs/>
          <w:lang w:eastAsia="zh-CN"/>
        </w:rPr>
        <w:t>%</w:t>
      </w:r>
      <w:r>
        <w:rPr>
          <w:rFonts w:ascii="Times New Roman" w:hAnsi="Times New Roman" w:cs="Times New Roman"/>
          <w:lang w:eastAsia="zh-CN"/>
        </w:rPr>
        <w:t>，远低于</w:t>
      </w:r>
      <w:r>
        <w:rPr>
          <w:rFonts w:ascii="Times New Roman" w:hAnsi="Times New Roman" w:cs="Times New Roman"/>
          <w:lang w:eastAsia="zh-CN"/>
        </w:rPr>
        <w:t>60%</w:t>
      </w:r>
      <w:r>
        <w:rPr>
          <w:rFonts w:ascii="Times New Roman" w:hAnsi="Times New Roman" w:cs="Times New Roman"/>
          <w:lang w:eastAsia="zh-CN"/>
        </w:rPr>
        <w:t>的上限要求，体现了</w:t>
      </w:r>
      <w:r>
        <w:rPr>
          <w:rFonts w:ascii="Times New Roman" w:hAnsi="Times New Roman" w:cs="Times New Roman"/>
          <w:lang w:eastAsia="zh-CN"/>
        </w:rPr>
        <w:t>“</w:t>
      </w:r>
      <w:r>
        <w:rPr>
          <w:rFonts w:ascii="Times New Roman" w:hAnsi="Times New Roman" w:cs="Times New Roman"/>
          <w:lang w:eastAsia="zh-CN"/>
        </w:rPr>
        <w:t>重设备、重试验、轻人工</w:t>
      </w:r>
      <w:r>
        <w:rPr>
          <w:rFonts w:ascii="Times New Roman" w:hAnsi="Times New Roman" w:cs="Times New Roman"/>
          <w:lang w:eastAsia="zh-CN"/>
        </w:rPr>
        <w:t>”</w:t>
      </w:r>
      <w:r>
        <w:rPr>
          <w:rFonts w:ascii="Times New Roman" w:hAnsi="Times New Roman" w:cs="Times New Roman"/>
          <w:lang w:eastAsia="zh-CN"/>
        </w:rPr>
        <w:t>的研发投入结构特征。</w:t>
      </w:r>
      <w:r w:rsidR="00996C25">
        <w:rPr>
          <w:rFonts w:ascii="Times New Roman" w:hAnsi="Times New Roman" w:cs="Times New Roman" w:hint="eastAsia"/>
          <w:lang w:eastAsia="zh-CN"/>
        </w:rPr>
        <w:t>27</w:t>
      </w:r>
      <w:r>
        <w:rPr>
          <w:rFonts w:ascii="Times New Roman" w:hAnsi="Times New Roman" w:cs="Times New Roman"/>
          <w:lang w:eastAsia="zh-CN"/>
        </w:rPr>
        <w:t>人的研发团队中，高级职称人员</w:t>
      </w:r>
      <w:r>
        <w:rPr>
          <w:rFonts w:ascii="Times New Roman" w:hAnsi="Times New Roman" w:cs="Times New Roman" w:hint="eastAsia"/>
          <w:lang w:eastAsia="zh-CN"/>
        </w:rPr>
        <w:t>超</w:t>
      </w:r>
      <w:r>
        <w:rPr>
          <w:rFonts w:ascii="Times New Roman" w:hAnsi="Times New Roman" w:cs="Times New Roman" w:hint="eastAsia"/>
          <w:lang w:eastAsia="zh-CN"/>
        </w:rPr>
        <w:t>40</w:t>
      </w:r>
      <w:r>
        <w:rPr>
          <w:rFonts w:ascii="Times New Roman" w:hAnsi="Times New Roman" w:cs="Times New Roman"/>
          <w:lang w:eastAsia="zh-CN"/>
        </w:rPr>
        <w:t>%</w:t>
      </w:r>
      <w:r>
        <w:rPr>
          <w:rFonts w:ascii="Times New Roman" w:hAnsi="Times New Roman" w:cs="Times New Roman"/>
          <w:lang w:eastAsia="zh-CN"/>
        </w:rPr>
        <w:t>，形成</w:t>
      </w:r>
      <w:r>
        <w:rPr>
          <w:rFonts w:ascii="Times New Roman" w:hAnsi="Times New Roman" w:cs="Times New Roman"/>
          <w:lang w:eastAsia="zh-CN"/>
        </w:rPr>
        <w:t>“</w:t>
      </w:r>
      <w:r>
        <w:rPr>
          <w:rFonts w:ascii="Times New Roman" w:hAnsi="Times New Roman" w:cs="Times New Roman"/>
          <w:lang w:eastAsia="zh-CN"/>
        </w:rPr>
        <w:t>老中青</w:t>
      </w:r>
      <w:r>
        <w:rPr>
          <w:rFonts w:ascii="Times New Roman" w:hAnsi="Times New Roman" w:cs="Times New Roman"/>
          <w:lang w:eastAsia="zh-CN"/>
        </w:rPr>
        <w:t>”</w:t>
      </w:r>
      <w:r>
        <w:rPr>
          <w:rFonts w:ascii="Times New Roman" w:hAnsi="Times New Roman" w:cs="Times New Roman"/>
          <w:lang w:eastAsia="zh-CN"/>
        </w:rPr>
        <w:t>结合的技术梯队，人工费分配兼顾了稳定核心骨干与激励创新突破的双重需求。临时用工与专家咨询费的设置，弥补了团队在数据标注、现场试验辅助及外部专家指导方面的弹性需求。</w:t>
      </w:r>
    </w:p>
    <w:p w14:paraId="307FCA4C" w14:textId="77777777" w:rsidR="00F02107" w:rsidRDefault="00F02107" w:rsidP="00F02107">
      <w:pPr>
        <w:pStyle w:val="a0"/>
        <w:spacing w:before="0" w:after="0" w:line="360" w:lineRule="auto"/>
        <w:ind w:firstLineChars="200" w:firstLine="482"/>
        <w:jc w:val="both"/>
        <w:rPr>
          <w:rFonts w:ascii="Times New Roman" w:hAnsi="Times New Roman" w:cs="Times New Roman"/>
          <w:lang w:eastAsia="zh-CN"/>
        </w:rPr>
      </w:pPr>
      <w:r>
        <w:rPr>
          <w:rFonts w:ascii="Times New Roman" w:hAnsi="Times New Roman" w:cs="Times New Roman"/>
          <w:b/>
          <w:bCs/>
          <w:lang w:eastAsia="zh-CN"/>
        </w:rPr>
        <w:t>设备费分配合理性：</w:t>
      </w:r>
      <w:r>
        <w:rPr>
          <w:rFonts w:ascii="Times New Roman" w:hAnsi="Times New Roman" w:cs="Times New Roman"/>
          <w:lang w:eastAsia="zh-CN"/>
        </w:rPr>
        <w:t>设备费</w:t>
      </w:r>
      <w:r>
        <w:rPr>
          <w:rFonts w:ascii="Times New Roman" w:hAnsi="Times New Roman" w:cs="Times New Roman"/>
          <w:lang w:eastAsia="zh-CN"/>
        </w:rPr>
        <w:t>10</w:t>
      </w:r>
      <w:r>
        <w:rPr>
          <w:rFonts w:ascii="Times New Roman" w:hAnsi="Times New Roman" w:cs="Times New Roman"/>
          <w:lang w:eastAsia="zh-CN"/>
        </w:rPr>
        <w:t>万元</w:t>
      </w:r>
      <w:r>
        <w:rPr>
          <w:rFonts w:ascii="Times New Roman" w:hAnsi="Times New Roman" w:cs="Times New Roman"/>
          <w:b/>
          <w:bCs/>
          <w:lang w:eastAsia="zh-CN"/>
        </w:rPr>
        <w:t>占总预算</w:t>
      </w:r>
      <w:r>
        <w:rPr>
          <w:rFonts w:ascii="Times New Roman" w:hAnsi="Times New Roman" w:cs="Times New Roman"/>
          <w:b/>
          <w:bCs/>
          <w:lang w:eastAsia="zh-CN"/>
        </w:rPr>
        <w:t>4.4%</w:t>
      </w:r>
      <w:r>
        <w:rPr>
          <w:rFonts w:ascii="Times New Roman" w:hAnsi="Times New Roman" w:cs="Times New Roman"/>
          <w:lang w:eastAsia="zh-CN"/>
        </w:rPr>
        <w:t>，主要用于研发过程中必要的小型测试工装夹具与标定装置试制，以及现有设备的改造适配。本项目以工程样机研制为主，核心设备通过材料费中的组件采购方式解决，无需大规模固定资产投入，设备费占比低符合项目实际特点。</w:t>
      </w:r>
    </w:p>
    <w:p w14:paraId="53016877" w14:textId="0A926C59" w:rsidR="00DC6DEA" w:rsidRPr="00F02107" w:rsidRDefault="00F02107" w:rsidP="00E82B91">
      <w:pPr>
        <w:pStyle w:val="a0"/>
        <w:spacing w:before="0" w:after="0" w:line="360" w:lineRule="auto"/>
        <w:ind w:firstLineChars="200" w:firstLine="480"/>
        <w:jc w:val="both"/>
        <w:rPr>
          <w:rFonts w:ascii="Times New Roman" w:hAnsi="Times New Roman" w:cs="Times New Roman"/>
          <w:lang w:eastAsia="zh-CN"/>
        </w:rPr>
      </w:pPr>
      <w:r>
        <w:rPr>
          <w:rFonts w:ascii="Times New Roman" w:hAnsi="Times New Roman" w:cs="Times New Roman"/>
          <w:lang w:eastAsia="zh-CN"/>
        </w:rPr>
        <w:t>综上，本项目经费预算结构合理、测算依据充分，与</w:t>
      </w:r>
      <w:r>
        <w:rPr>
          <w:rFonts w:ascii="Times New Roman" w:hAnsi="Times New Roman" w:cs="Times New Roman"/>
          <w:lang w:eastAsia="zh-CN"/>
        </w:rPr>
        <w:t>18</w:t>
      </w:r>
      <w:r>
        <w:rPr>
          <w:rFonts w:ascii="Times New Roman" w:hAnsi="Times New Roman" w:cs="Times New Roman"/>
          <w:lang w:eastAsia="zh-CN"/>
        </w:rPr>
        <w:t>个月的研发周期、</w:t>
      </w:r>
      <w:r w:rsidR="00E54051">
        <w:rPr>
          <w:rFonts w:ascii="Times New Roman" w:hAnsi="Times New Roman" w:cs="Times New Roman" w:hint="eastAsia"/>
          <w:lang w:eastAsia="zh-CN"/>
        </w:rPr>
        <w:t>27</w:t>
      </w:r>
      <w:r>
        <w:rPr>
          <w:rFonts w:ascii="Times New Roman" w:hAnsi="Times New Roman" w:cs="Times New Roman"/>
          <w:lang w:eastAsia="zh-CN"/>
        </w:rPr>
        <w:t>人的人力规模及工程样机研制的技术目标相匹配，能够保障项目顺利实施并达成预期成果。</w:t>
      </w:r>
      <w:bookmarkEnd w:id="116"/>
      <w:bookmarkEnd w:id="130"/>
      <w:bookmarkEnd w:id="132"/>
    </w:p>
    <w:sectPr w:rsidR="00DC6DEA" w:rsidRPr="00F02107" w:rsidSect="00F02107">
      <w:footerReference w:type="first" r:id="rId39"/>
      <w:pgSz w:w="12240" w:h="15840"/>
      <w:pgMar w:top="1440" w:right="1800" w:bottom="1440"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B8A4" w14:textId="77777777" w:rsidR="0059177A" w:rsidRDefault="0059177A">
      <w:pPr>
        <w:spacing w:after="0"/>
      </w:pPr>
      <w:r>
        <w:separator/>
      </w:r>
    </w:p>
  </w:endnote>
  <w:endnote w:type="continuationSeparator" w:id="0">
    <w:p w14:paraId="586DAD69" w14:textId="77777777" w:rsidR="0059177A" w:rsidRDefault="005917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B8FD" w14:textId="77777777" w:rsidR="00ED0938" w:rsidRDefault="00ED093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3F90" w14:textId="77777777" w:rsidR="00DC6DEA" w:rsidRDefault="00DC6DEA">
    <w:pPr>
      <w:pStyle w:val="ac"/>
      <w:jc w:val="center"/>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D394" w14:textId="77777777" w:rsidR="00ED0938" w:rsidRDefault="00ED0938">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FD1" w14:textId="77777777" w:rsidR="00DC6DEA" w:rsidRDefault="00DC6DEA">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16E1" w14:textId="77777777" w:rsidR="00DC6DEA" w:rsidRDefault="00DC6DEA">
    <w:pPr>
      <w:pStyle w:val="ac"/>
      <w:jc w:val="center"/>
      <w:rPr>
        <w:rFonts w:ascii="Times New Roman" w:hAnsi="Times New Roman" w:cs="Times New Roman"/>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745292"/>
      <w:docPartObj>
        <w:docPartGallery w:val="Page Numbers (Bottom of Page)"/>
        <w:docPartUnique/>
      </w:docPartObj>
    </w:sdtPr>
    <w:sdtContent>
      <w:p w14:paraId="536F28A0" w14:textId="77777777" w:rsidR="002D1145" w:rsidRDefault="002D1145">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244824"/>
      <w:docPartObj>
        <w:docPartGallery w:val="AutoText"/>
      </w:docPartObj>
    </w:sdtPr>
    <w:sdtContent>
      <w:p w14:paraId="26A7D615"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759751"/>
      <w:docPartObj>
        <w:docPartGallery w:val="AutoText"/>
      </w:docPartObj>
    </w:sdtPr>
    <w:sdtContent>
      <w:p w14:paraId="7FDF8247"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790419"/>
      <w:docPartObj>
        <w:docPartGallery w:val="AutoText"/>
      </w:docPartObj>
    </w:sdtPr>
    <w:sdtContent>
      <w:p w14:paraId="25C4E22D"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775201"/>
      <w:docPartObj>
        <w:docPartGallery w:val="AutoText"/>
      </w:docPartObj>
    </w:sdtPr>
    <w:sdtContent>
      <w:p w14:paraId="6A5BB429"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841630"/>
      <w:docPartObj>
        <w:docPartGallery w:val="AutoText"/>
      </w:docPartObj>
    </w:sdtPr>
    <w:sdtContent>
      <w:p w14:paraId="0F5A5E62"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89067"/>
      <w:docPartObj>
        <w:docPartGallery w:val="AutoText"/>
      </w:docPartObj>
    </w:sdtPr>
    <w:sdtContent>
      <w:p w14:paraId="68DBE7C1"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978739"/>
      <w:docPartObj>
        <w:docPartGallery w:val="AutoText"/>
      </w:docPartObj>
    </w:sdtPr>
    <w:sdtContent>
      <w:p w14:paraId="6DB32D95"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3F2F" w14:textId="77777777" w:rsidR="00DC6DEA" w:rsidRDefault="00DC6DEA">
    <w:pPr>
      <w:pStyle w:val="ac"/>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330687"/>
      <w:docPartObj>
        <w:docPartGallery w:val="AutoText"/>
      </w:docPartObj>
    </w:sdtPr>
    <w:sdtContent>
      <w:p w14:paraId="3BB86892" w14:textId="77777777" w:rsidR="00DC6DEA" w:rsidRDefault="00000000">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830904"/>
    </w:sdtPr>
    <w:sdtContent>
      <w:p w14:paraId="187092D4" w14:textId="77777777" w:rsidR="00F02107" w:rsidRDefault="00F02107">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22491"/>
    </w:sdtPr>
    <w:sdtContent>
      <w:p w14:paraId="69C3697A" w14:textId="77777777" w:rsidR="00F02107" w:rsidRDefault="00F02107">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979960"/>
    </w:sdtPr>
    <w:sdtContent>
      <w:p w14:paraId="414637D2" w14:textId="77777777" w:rsidR="00F02107" w:rsidRDefault="00F02107">
        <w:pPr>
          <w:pStyle w:val="ac"/>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21C87" w14:textId="77777777" w:rsidR="0059177A" w:rsidRDefault="0059177A">
      <w:pPr>
        <w:spacing w:after="0"/>
      </w:pPr>
      <w:r>
        <w:separator/>
      </w:r>
    </w:p>
  </w:footnote>
  <w:footnote w:type="continuationSeparator" w:id="0">
    <w:p w14:paraId="751DD5E8" w14:textId="77777777" w:rsidR="0059177A" w:rsidRDefault="005917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24CE8" w14:textId="77777777" w:rsidR="00ED0938" w:rsidRDefault="00ED0938">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85C6" w14:textId="77777777" w:rsidR="00ED0938" w:rsidRDefault="00ED0938">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E140" w14:textId="77777777" w:rsidR="00ED0938" w:rsidRDefault="00ED093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F3"/>
    <w:multiLevelType w:val="hybridMultilevel"/>
    <w:tmpl w:val="0B3C7B02"/>
    <w:lvl w:ilvl="0" w:tplc="04090009">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65413EC8"/>
    <w:multiLevelType w:val="multilevel"/>
    <w:tmpl w:val="77E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5F0678"/>
    <w:multiLevelType w:val="multilevel"/>
    <w:tmpl w:val="C72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6374987">
    <w:abstractNumId w:val="0"/>
  </w:num>
  <w:num w:numId="2" w16cid:durableId="291057308">
    <w:abstractNumId w:val="2"/>
  </w:num>
  <w:num w:numId="3" w16cid:durableId="1452280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26F2"/>
    <w:rsid w:val="00000E32"/>
    <w:rsid w:val="00001BE9"/>
    <w:rsid w:val="00003C9C"/>
    <w:rsid w:val="00003ED4"/>
    <w:rsid w:val="000069DF"/>
    <w:rsid w:val="000132A3"/>
    <w:rsid w:val="00015072"/>
    <w:rsid w:val="00017EF2"/>
    <w:rsid w:val="00022271"/>
    <w:rsid w:val="000232EC"/>
    <w:rsid w:val="00024E21"/>
    <w:rsid w:val="0002513E"/>
    <w:rsid w:val="00032DF5"/>
    <w:rsid w:val="00035DEE"/>
    <w:rsid w:val="000429A1"/>
    <w:rsid w:val="00043F43"/>
    <w:rsid w:val="00046A02"/>
    <w:rsid w:val="00047581"/>
    <w:rsid w:val="000517D3"/>
    <w:rsid w:val="00053620"/>
    <w:rsid w:val="0006201A"/>
    <w:rsid w:val="00062063"/>
    <w:rsid w:val="00065FCB"/>
    <w:rsid w:val="00067F46"/>
    <w:rsid w:val="00071BC1"/>
    <w:rsid w:val="00073DC7"/>
    <w:rsid w:val="000745F3"/>
    <w:rsid w:val="00083DE0"/>
    <w:rsid w:val="0009167B"/>
    <w:rsid w:val="00094D7B"/>
    <w:rsid w:val="00096E29"/>
    <w:rsid w:val="000A03CE"/>
    <w:rsid w:val="000B38D5"/>
    <w:rsid w:val="000B66F1"/>
    <w:rsid w:val="000C33A7"/>
    <w:rsid w:val="000C4941"/>
    <w:rsid w:val="000C5DC7"/>
    <w:rsid w:val="000C604D"/>
    <w:rsid w:val="000D00AC"/>
    <w:rsid w:val="000D1E6D"/>
    <w:rsid w:val="000D59F5"/>
    <w:rsid w:val="000D6E14"/>
    <w:rsid w:val="000E16EE"/>
    <w:rsid w:val="000E1F0A"/>
    <w:rsid w:val="000E33C0"/>
    <w:rsid w:val="000F14B6"/>
    <w:rsid w:val="000F785A"/>
    <w:rsid w:val="00104278"/>
    <w:rsid w:val="0011172F"/>
    <w:rsid w:val="00113230"/>
    <w:rsid w:val="001138EB"/>
    <w:rsid w:val="00114EEF"/>
    <w:rsid w:val="00115C7F"/>
    <w:rsid w:val="00121402"/>
    <w:rsid w:val="00123F48"/>
    <w:rsid w:val="001245C1"/>
    <w:rsid w:val="00125F35"/>
    <w:rsid w:val="00126C3D"/>
    <w:rsid w:val="00127CD3"/>
    <w:rsid w:val="00133742"/>
    <w:rsid w:val="00134E08"/>
    <w:rsid w:val="001443AB"/>
    <w:rsid w:val="00144756"/>
    <w:rsid w:val="00145A76"/>
    <w:rsid w:val="001571DD"/>
    <w:rsid w:val="00160537"/>
    <w:rsid w:val="00161268"/>
    <w:rsid w:val="001757C1"/>
    <w:rsid w:val="001769C8"/>
    <w:rsid w:val="00191F7A"/>
    <w:rsid w:val="00193D15"/>
    <w:rsid w:val="001966A2"/>
    <w:rsid w:val="001A6C3D"/>
    <w:rsid w:val="001B1C78"/>
    <w:rsid w:val="001B2557"/>
    <w:rsid w:val="001B4F9A"/>
    <w:rsid w:val="001B5B5B"/>
    <w:rsid w:val="001B5B7A"/>
    <w:rsid w:val="001B61FD"/>
    <w:rsid w:val="001C190C"/>
    <w:rsid w:val="001C3006"/>
    <w:rsid w:val="001C68F1"/>
    <w:rsid w:val="001D086D"/>
    <w:rsid w:val="001D10BB"/>
    <w:rsid w:val="001D2F59"/>
    <w:rsid w:val="001D6A41"/>
    <w:rsid w:val="001E1019"/>
    <w:rsid w:val="001E3725"/>
    <w:rsid w:val="001F06C1"/>
    <w:rsid w:val="001F22B3"/>
    <w:rsid w:val="001F507D"/>
    <w:rsid w:val="001F537A"/>
    <w:rsid w:val="001F565D"/>
    <w:rsid w:val="001F6944"/>
    <w:rsid w:val="001F7AB7"/>
    <w:rsid w:val="00203477"/>
    <w:rsid w:val="0021285B"/>
    <w:rsid w:val="00212B41"/>
    <w:rsid w:val="002171A4"/>
    <w:rsid w:val="00221A71"/>
    <w:rsid w:val="00221F3C"/>
    <w:rsid w:val="00222FD6"/>
    <w:rsid w:val="002247EA"/>
    <w:rsid w:val="00224D4F"/>
    <w:rsid w:val="00230175"/>
    <w:rsid w:val="00233884"/>
    <w:rsid w:val="00236223"/>
    <w:rsid w:val="0024193A"/>
    <w:rsid w:val="0024452F"/>
    <w:rsid w:val="00251046"/>
    <w:rsid w:val="00253B8E"/>
    <w:rsid w:val="00257F2A"/>
    <w:rsid w:val="0026006A"/>
    <w:rsid w:val="00270304"/>
    <w:rsid w:val="00271519"/>
    <w:rsid w:val="00271E7A"/>
    <w:rsid w:val="00276200"/>
    <w:rsid w:val="0027744E"/>
    <w:rsid w:val="00287F73"/>
    <w:rsid w:val="00287F74"/>
    <w:rsid w:val="00292C67"/>
    <w:rsid w:val="00293138"/>
    <w:rsid w:val="002933C7"/>
    <w:rsid w:val="00293FA1"/>
    <w:rsid w:val="00296B2B"/>
    <w:rsid w:val="00297670"/>
    <w:rsid w:val="002A363D"/>
    <w:rsid w:val="002A65D9"/>
    <w:rsid w:val="002B0198"/>
    <w:rsid w:val="002D1145"/>
    <w:rsid w:val="002D2DFE"/>
    <w:rsid w:val="002D638F"/>
    <w:rsid w:val="002D6EC5"/>
    <w:rsid w:val="002F1FC5"/>
    <w:rsid w:val="002F4B39"/>
    <w:rsid w:val="003009F8"/>
    <w:rsid w:val="0030282F"/>
    <w:rsid w:val="0030287A"/>
    <w:rsid w:val="00303F1E"/>
    <w:rsid w:val="00305979"/>
    <w:rsid w:val="0030768A"/>
    <w:rsid w:val="003119E7"/>
    <w:rsid w:val="0031395D"/>
    <w:rsid w:val="00313F52"/>
    <w:rsid w:val="0031508E"/>
    <w:rsid w:val="0031732F"/>
    <w:rsid w:val="0032004D"/>
    <w:rsid w:val="00325760"/>
    <w:rsid w:val="00326269"/>
    <w:rsid w:val="00332CE3"/>
    <w:rsid w:val="003349F6"/>
    <w:rsid w:val="00337314"/>
    <w:rsid w:val="00337435"/>
    <w:rsid w:val="00337C97"/>
    <w:rsid w:val="00350230"/>
    <w:rsid w:val="00350B96"/>
    <w:rsid w:val="003567F3"/>
    <w:rsid w:val="00356BFD"/>
    <w:rsid w:val="00361A58"/>
    <w:rsid w:val="0036348D"/>
    <w:rsid w:val="00370255"/>
    <w:rsid w:val="003705EA"/>
    <w:rsid w:val="0037243B"/>
    <w:rsid w:val="0037600A"/>
    <w:rsid w:val="003A2671"/>
    <w:rsid w:val="003C1D4C"/>
    <w:rsid w:val="003C1F49"/>
    <w:rsid w:val="003C40EC"/>
    <w:rsid w:val="003D0728"/>
    <w:rsid w:val="003E1179"/>
    <w:rsid w:val="003E5C49"/>
    <w:rsid w:val="003F01F4"/>
    <w:rsid w:val="003F259A"/>
    <w:rsid w:val="003F31A3"/>
    <w:rsid w:val="003F4431"/>
    <w:rsid w:val="003F580D"/>
    <w:rsid w:val="004068FB"/>
    <w:rsid w:val="0041047F"/>
    <w:rsid w:val="00415261"/>
    <w:rsid w:val="00415923"/>
    <w:rsid w:val="00430AB3"/>
    <w:rsid w:val="00443AC6"/>
    <w:rsid w:val="00443E92"/>
    <w:rsid w:val="0045000B"/>
    <w:rsid w:val="0045131B"/>
    <w:rsid w:val="00454336"/>
    <w:rsid w:val="004565B2"/>
    <w:rsid w:val="004574AB"/>
    <w:rsid w:val="00461A6A"/>
    <w:rsid w:val="00470C1A"/>
    <w:rsid w:val="00471006"/>
    <w:rsid w:val="0047145D"/>
    <w:rsid w:val="00474529"/>
    <w:rsid w:val="00474DAE"/>
    <w:rsid w:val="00482989"/>
    <w:rsid w:val="00485452"/>
    <w:rsid w:val="0049145E"/>
    <w:rsid w:val="00491664"/>
    <w:rsid w:val="004964F1"/>
    <w:rsid w:val="004A29EB"/>
    <w:rsid w:val="004B2FB5"/>
    <w:rsid w:val="004C037A"/>
    <w:rsid w:val="004C2253"/>
    <w:rsid w:val="004C2977"/>
    <w:rsid w:val="004C34A4"/>
    <w:rsid w:val="004C35F8"/>
    <w:rsid w:val="004C3EAB"/>
    <w:rsid w:val="004C481C"/>
    <w:rsid w:val="004C5357"/>
    <w:rsid w:val="004E17BC"/>
    <w:rsid w:val="004E7E7F"/>
    <w:rsid w:val="004F3564"/>
    <w:rsid w:val="004F6872"/>
    <w:rsid w:val="00500C5C"/>
    <w:rsid w:val="005066D2"/>
    <w:rsid w:val="005121D2"/>
    <w:rsid w:val="005129D8"/>
    <w:rsid w:val="00514F1B"/>
    <w:rsid w:val="00514FD1"/>
    <w:rsid w:val="00520651"/>
    <w:rsid w:val="0052153D"/>
    <w:rsid w:val="0052395D"/>
    <w:rsid w:val="0052403F"/>
    <w:rsid w:val="00526FD3"/>
    <w:rsid w:val="005303D9"/>
    <w:rsid w:val="0053065F"/>
    <w:rsid w:val="0053145E"/>
    <w:rsid w:val="00533E48"/>
    <w:rsid w:val="00536AB9"/>
    <w:rsid w:val="005537AC"/>
    <w:rsid w:val="005538DA"/>
    <w:rsid w:val="00554DBB"/>
    <w:rsid w:val="005610EE"/>
    <w:rsid w:val="005633EF"/>
    <w:rsid w:val="00567BCA"/>
    <w:rsid w:val="00570D09"/>
    <w:rsid w:val="00582B04"/>
    <w:rsid w:val="00584C8D"/>
    <w:rsid w:val="00585D2B"/>
    <w:rsid w:val="00586092"/>
    <w:rsid w:val="00590205"/>
    <w:rsid w:val="00591490"/>
    <w:rsid w:val="00591779"/>
    <w:rsid w:val="0059177A"/>
    <w:rsid w:val="005A4E6A"/>
    <w:rsid w:val="005A5DD6"/>
    <w:rsid w:val="005B42A6"/>
    <w:rsid w:val="005C53BD"/>
    <w:rsid w:val="005C74E8"/>
    <w:rsid w:val="005D03F2"/>
    <w:rsid w:val="005D3CE5"/>
    <w:rsid w:val="005D50BA"/>
    <w:rsid w:val="005E5ECA"/>
    <w:rsid w:val="005F17AA"/>
    <w:rsid w:val="00600CF4"/>
    <w:rsid w:val="00606682"/>
    <w:rsid w:val="006141EB"/>
    <w:rsid w:val="00615948"/>
    <w:rsid w:val="00620E89"/>
    <w:rsid w:val="00622247"/>
    <w:rsid w:val="00624043"/>
    <w:rsid w:val="006268FE"/>
    <w:rsid w:val="00631BE9"/>
    <w:rsid w:val="006324BB"/>
    <w:rsid w:val="006342EA"/>
    <w:rsid w:val="00637554"/>
    <w:rsid w:val="006375A9"/>
    <w:rsid w:val="0065064E"/>
    <w:rsid w:val="006532C1"/>
    <w:rsid w:val="00655F0E"/>
    <w:rsid w:val="00657660"/>
    <w:rsid w:val="00662D88"/>
    <w:rsid w:val="00665DDE"/>
    <w:rsid w:val="00674201"/>
    <w:rsid w:val="00675630"/>
    <w:rsid w:val="00676454"/>
    <w:rsid w:val="00676F07"/>
    <w:rsid w:val="00677322"/>
    <w:rsid w:val="0068289F"/>
    <w:rsid w:val="00694F89"/>
    <w:rsid w:val="0069651A"/>
    <w:rsid w:val="0069780F"/>
    <w:rsid w:val="006A19C1"/>
    <w:rsid w:val="006A2D3B"/>
    <w:rsid w:val="006A45B0"/>
    <w:rsid w:val="006A64D1"/>
    <w:rsid w:val="006A7D53"/>
    <w:rsid w:val="006B03B7"/>
    <w:rsid w:val="006C07D6"/>
    <w:rsid w:val="006C1DB9"/>
    <w:rsid w:val="006C658B"/>
    <w:rsid w:val="006C669F"/>
    <w:rsid w:val="006C6895"/>
    <w:rsid w:val="006C756F"/>
    <w:rsid w:val="006D0420"/>
    <w:rsid w:val="006D6A10"/>
    <w:rsid w:val="006D6BBA"/>
    <w:rsid w:val="006D7AC3"/>
    <w:rsid w:val="006E473A"/>
    <w:rsid w:val="006F0571"/>
    <w:rsid w:val="006F6DDF"/>
    <w:rsid w:val="007003AB"/>
    <w:rsid w:val="007022C3"/>
    <w:rsid w:val="007059AD"/>
    <w:rsid w:val="00714D75"/>
    <w:rsid w:val="00720197"/>
    <w:rsid w:val="00721AEA"/>
    <w:rsid w:val="0073482F"/>
    <w:rsid w:val="0073791E"/>
    <w:rsid w:val="007428F4"/>
    <w:rsid w:val="00742C11"/>
    <w:rsid w:val="0075691F"/>
    <w:rsid w:val="0075693B"/>
    <w:rsid w:val="0075782A"/>
    <w:rsid w:val="00757E80"/>
    <w:rsid w:val="00761DE8"/>
    <w:rsid w:val="007702A7"/>
    <w:rsid w:val="00771DFF"/>
    <w:rsid w:val="00772811"/>
    <w:rsid w:val="00775BC1"/>
    <w:rsid w:val="00790F72"/>
    <w:rsid w:val="007A2DFF"/>
    <w:rsid w:val="007A778A"/>
    <w:rsid w:val="007D1118"/>
    <w:rsid w:val="007D1B9A"/>
    <w:rsid w:val="007D6521"/>
    <w:rsid w:val="007E0C2F"/>
    <w:rsid w:val="007E35ED"/>
    <w:rsid w:val="007E3AF2"/>
    <w:rsid w:val="007F420B"/>
    <w:rsid w:val="00802DA2"/>
    <w:rsid w:val="008045CA"/>
    <w:rsid w:val="00810BB2"/>
    <w:rsid w:val="00825B02"/>
    <w:rsid w:val="00827F1F"/>
    <w:rsid w:val="00833657"/>
    <w:rsid w:val="00833772"/>
    <w:rsid w:val="00845AC4"/>
    <w:rsid w:val="008472B9"/>
    <w:rsid w:val="00851C01"/>
    <w:rsid w:val="0085500C"/>
    <w:rsid w:val="00857EBC"/>
    <w:rsid w:val="00871B48"/>
    <w:rsid w:val="008732D6"/>
    <w:rsid w:val="00875EF6"/>
    <w:rsid w:val="00876185"/>
    <w:rsid w:val="00877993"/>
    <w:rsid w:val="008814F5"/>
    <w:rsid w:val="00885277"/>
    <w:rsid w:val="00885A6A"/>
    <w:rsid w:val="0089055E"/>
    <w:rsid w:val="00893B91"/>
    <w:rsid w:val="008B4AEF"/>
    <w:rsid w:val="008C0E33"/>
    <w:rsid w:val="008C4C55"/>
    <w:rsid w:val="008C6AF4"/>
    <w:rsid w:val="008D3336"/>
    <w:rsid w:val="008D44ED"/>
    <w:rsid w:val="008D523C"/>
    <w:rsid w:val="008E094A"/>
    <w:rsid w:val="008E11A1"/>
    <w:rsid w:val="008E6534"/>
    <w:rsid w:val="008E7214"/>
    <w:rsid w:val="008F2791"/>
    <w:rsid w:val="008F75F5"/>
    <w:rsid w:val="009006F5"/>
    <w:rsid w:val="0090278A"/>
    <w:rsid w:val="0091149E"/>
    <w:rsid w:val="009210A7"/>
    <w:rsid w:val="009228A8"/>
    <w:rsid w:val="00926708"/>
    <w:rsid w:val="00937F72"/>
    <w:rsid w:val="00961364"/>
    <w:rsid w:val="00964901"/>
    <w:rsid w:val="009652A5"/>
    <w:rsid w:val="009750A4"/>
    <w:rsid w:val="00981E5A"/>
    <w:rsid w:val="0098677F"/>
    <w:rsid w:val="00991757"/>
    <w:rsid w:val="0099312F"/>
    <w:rsid w:val="00996C25"/>
    <w:rsid w:val="009A4937"/>
    <w:rsid w:val="009A535F"/>
    <w:rsid w:val="009B26F4"/>
    <w:rsid w:val="009D10C9"/>
    <w:rsid w:val="009D1C61"/>
    <w:rsid w:val="009D2251"/>
    <w:rsid w:val="009D60EF"/>
    <w:rsid w:val="009D61A0"/>
    <w:rsid w:val="009D79E5"/>
    <w:rsid w:val="009F4A88"/>
    <w:rsid w:val="009F65D3"/>
    <w:rsid w:val="00A00532"/>
    <w:rsid w:val="00A01B04"/>
    <w:rsid w:val="00A01E26"/>
    <w:rsid w:val="00A021F0"/>
    <w:rsid w:val="00A02A71"/>
    <w:rsid w:val="00A03AC2"/>
    <w:rsid w:val="00A0786A"/>
    <w:rsid w:val="00A10D25"/>
    <w:rsid w:val="00A11013"/>
    <w:rsid w:val="00A1145D"/>
    <w:rsid w:val="00A36718"/>
    <w:rsid w:val="00A36E89"/>
    <w:rsid w:val="00A4031B"/>
    <w:rsid w:val="00A41F26"/>
    <w:rsid w:val="00A51E37"/>
    <w:rsid w:val="00A54002"/>
    <w:rsid w:val="00A56440"/>
    <w:rsid w:val="00A617A9"/>
    <w:rsid w:val="00A624B5"/>
    <w:rsid w:val="00A678F3"/>
    <w:rsid w:val="00A928DF"/>
    <w:rsid w:val="00A95085"/>
    <w:rsid w:val="00A95F1B"/>
    <w:rsid w:val="00A96E1F"/>
    <w:rsid w:val="00AA31DD"/>
    <w:rsid w:val="00AA5C1F"/>
    <w:rsid w:val="00AB0AFD"/>
    <w:rsid w:val="00AB7603"/>
    <w:rsid w:val="00AB76B8"/>
    <w:rsid w:val="00AC1D50"/>
    <w:rsid w:val="00AC256E"/>
    <w:rsid w:val="00AC2E65"/>
    <w:rsid w:val="00AC6908"/>
    <w:rsid w:val="00AD0C7B"/>
    <w:rsid w:val="00AE7A23"/>
    <w:rsid w:val="00AF247A"/>
    <w:rsid w:val="00AF5F4B"/>
    <w:rsid w:val="00B07592"/>
    <w:rsid w:val="00B078F8"/>
    <w:rsid w:val="00B114E8"/>
    <w:rsid w:val="00B16226"/>
    <w:rsid w:val="00B2065E"/>
    <w:rsid w:val="00B2743D"/>
    <w:rsid w:val="00B31A43"/>
    <w:rsid w:val="00B4271D"/>
    <w:rsid w:val="00B43307"/>
    <w:rsid w:val="00B46C91"/>
    <w:rsid w:val="00B5566A"/>
    <w:rsid w:val="00B60DB2"/>
    <w:rsid w:val="00B61C17"/>
    <w:rsid w:val="00B72325"/>
    <w:rsid w:val="00B744F3"/>
    <w:rsid w:val="00B751C4"/>
    <w:rsid w:val="00B75555"/>
    <w:rsid w:val="00B7640F"/>
    <w:rsid w:val="00B82C2A"/>
    <w:rsid w:val="00B830F6"/>
    <w:rsid w:val="00B83CF4"/>
    <w:rsid w:val="00B847C9"/>
    <w:rsid w:val="00B95875"/>
    <w:rsid w:val="00B97799"/>
    <w:rsid w:val="00BA1962"/>
    <w:rsid w:val="00BA2DB3"/>
    <w:rsid w:val="00BA30B9"/>
    <w:rsid w:val="00BA38E2"/>
    <w:rsid w:val="00BA78D7"/>
    <w:rsid w:val="00BB0F61"/>
    <w:rsid w:val="00BB2599"/>
    <w:rsid w:val="00BB7116"/>
    <w:rsid w:val="00BC120C"/>
    <w:rsid w:val="00BC26F2"/>
    <w:rsid w:val="00BC47ED"/>
    <w:rsid w:val="00BC59F9"/>
    <w:rsid w:val="00BC5B3F"/>
    <w:rsid w:val="00BD4353"/>
    <w:rsid w:val="00BD6829"/>
    <w:rsid w:val="00BD78FE"/>
    <w:rsid w:val="00BE22E7"/>
    <w:rsid w:val="00BE338D"/>
    <w:rsid w:val="00BE6E8E"/>
    <w:rsid w:val="00BF0DE2"/>
    <w:rsid w:val="00BF34D5"/>
    <w:rsid w:val="00BF587E"/>
    <w:rsid w:val="00C00046"/>
    <w:rsid w:val="00C153F2"/>
    <w:rsid w:val="00C162DF"/>
    <w:rsid w:val="00C233FE"/>
    <w:rsid w:val="00C35344"/>
    <w:rsid w:val="00C51415"/>
    <w:rsid w:val="00C51D23"/>
    <w:rsid w:val="00C52BAB"/>
    <w:rsid w:val="00C53BBD"/>
    <w:rsid w:val="00C5758B"/>
    <w:rsid w:val="00C60AB9"/>
    <w:rsid w:val="00C62960"/>
    <w:rsid w:val="00C635FC"/>
    <w:rsid w:val="00C64F2E"/>
    <w:rsid w:val="00C72F93"/>
    <w:rsid w:val="00C76395"/>
    <w:rsid w:val="00C76B93"/>
    <w:rsid w:val="00C77B3C"/>
    <w:rsid w:val="00C82E12"/>
    <w:rsid w:val="00C870E8"/>
    <w:rsid w:val="00C87FA3"/>
    <w:rsid w:val="00C958A5"/>
    <w:rsid w:val="00CA09B6"/>
    <w:rsid w:val="00CA1095"/>
    <w:rsid w:val="00CA3F8A"/>
    <w:rsid w:val="00CA41B1"/>
    <w:rsid w:val="00CA5E24"/>
    <w:rsid w:val="00CB08C0"/>
    <w:rsid w:val="00CB4912"/>
    <w:rsid w:val="00CC4F5E"/>
    <w:rsid w:val="00CC54C7"/>
    <w:rsid w:val="00CC57B0"/>
    <w:rsid w:val="00CD7310"/>
    <w:rsid w:val="00CD7CE7"/>
    <w:rsid w:val="00CE4DBA"/>
    <w:rsid w:val="00CE5AB8"/>
    <w:rsid w:val="00CE60BA"/>
    <w:rsid w:val="00CE6D48"/>
    <w:rsid w:val="00CF334C"/>
    <w:rsid w:val="00CF5E38"/>
    <w:rsid w:val="00CF6E79"/>
    <w:rsid w:val="00D03867"/>
    <w:rsid w:val="00D177CD"/>
    <w:rsid w:val="00D2603D"/>
    <w:rsid w:val="00D33DDE"/>
    <w:rsid w:val="00D34145"/>
    <w:rsid w:val="00D41131"/>
    <w:rsid w:val="00D46564"/>
    <w:rsid w:val="00D52E40"/>
    <w:rsid w:val="00D61AD3"/>
    <w:rsid w:val="00D65045"/>
    <w:rsid w:val="00D65708"/>
    <w:rsid w:val="00D666EB"/>
    <w:rsid w:val="00D66886"/>
    <w:rsid w:val="00D67609"/>
    <w:rsid w:val="00D706B2"/>
    <w:rsid w:val="00D719D6"/>
    <w:rsid w:val="00D76201"/>
    <w:rsid w:val="00D77A50"/>
    <w:rsid w:val="00D77F1D"/>
    <w:rsid w:val="00D802D2"/>
    <w:rsid w:val="00D85C5E"/>
    <w:rsid w:val="00D8685D"/>
    <w:rsid w:val="00D870E4"/>
    <w:rsid w:val="00D873CD"/>
    <w:rsid w:val="00D91E35"/>
    <w:rsid w:val="00D94129"/>
    <w:rsid w:val="00DA09D5"/>
    <w:rsid w:val="00DA17DC"/>
    <w:rsid w:val="00DA51B0"/>
    <w:rsid w:val="00DA7942"/>
    <w:rsid w:val="00DB04EE"/>
    <w:rsid w:val="00DB1609"/>
    <w:rsid w:val="00DB663F"/>
    <w:rsid w:val="00DB75C6"/>
    <w:rsid w:val="00DC147A"/>
    <w:rsid w:val="00DC2B89"/>
    <w:rsid w:val="00DC40AA"/>
    <w:rsid w:val="00DC6DEA"/>
    <w:rsid w:val="00DC7ABC"/>
    <w:rsid w:val="00DE0EE6"/>
    <w:rsid w:val="00DE6D05"/>
    <w:rsid w:val="00DE7A82"/>
    <w:rsid w:val="00DF54BE"/>
    <w:rsid w:val="00E04E57"/>
    <w:rsid w:val="00E078F0"/>
    <w:rsid w:val="00E120EE"/>
    <w:rsid w:val="00E12120"/>
    <w:rsid w:val="00E20CF1"/>
    <w:rsid w:val="00E3105E"/>
    <w:rsid w:val="00E353B4"/>
    <w:rsid w:val="00E355A7"/>
    <w:rsid w:val="00E35F30"/>
    <w:rsid w:val="00E40677"/>
    <w:rsid w:val="00E475D7"/>
    <w:rsid w:val="00E50C6F"/>
    <w:rsid w:val="00E54051"/>
    <w:rsid w:val="00E54643"/>
    <w:rsid w:val="00E55999"/>
    <w:rsid w:val="00E55D16"/>
    <w:rsid w:val="00E57057"/>
    <w:rsid w:val="00E6521D"/>
    <w:rsid w:val="00E82B91"/>
    <w:rsid w:val="00E847F9"/>
    <w:rsid w:val="00E85CF8"/>
    <w:rsid w:val="00E87554"/>
    <w:rsid w:val="00E91350"/>
    <w:rsid w:val="00E9173D"/>
    <w:rsid w:val="00E92C6F"/>
    <w:rsid w:val="00E959A1"/>
    <w:rsid w:val="00E9605B"/>
    <w:rsid w:val="00EA016F"/>
    <w:rsid w:val="00EB1906"/>
    <w:rsid w:val="00EC6118"/>
    <w:rsid w:val="00EC62A3"/>
    <w:rsid w:val="00EC651A"/>
    <w:rsid w:val="00EC6B43"/>
    <w:rsid w:val="00ED0938"/>
    <w:rsid w:val="00ED3A1E"/>
    <w:rsid w:val="00ED4630"/>
    <w:rsid w:val="00ED5DC1"/>
    <w:rsid w:val="00ED638B"/>
    <w:rsid w:val="00ED6FA5"/>
    <w:rsid w:val="00EE566E"/>
    <w:rsid w:val="00EE6393"/>
    <w:rsid w:val="00EE7657"/>
    <w:rsid w:val="00F02107"/>
    <w:rsid w:val="00F02CAA"/>
    <w:rsid w:val="00F03F8F"/>
    <w:rsid w:val="00F04B79"/>
    <w:rsid w:val="00F20189"/>
    <w:rsid w:val="00F204D6"/>
    <w:rsid w:val="00F20F0B"/>
    <w:rsid w:val="00F22745"/>
    <w:rsid w:val="00F318A1"/>
    <w:rsid w:val="00F3559B"/>
    <w:rsid w:val="00F360FA"/>
    <w:rsid w:val="00F41F82"/>
    <w:rsid w:val="00F43EA1"/>
    <w:rsid w:val="00F44DE3"/>
    <w:rsid w:val="00F473E2"/>
    <w:rsid w:val="00F50E44"/>
    <w:rsid w:val="00F56A7D"/>
    <w:rsid w:val="00F67E45"/>
    <w:rsid w:val="00F76F5C"/>
    <w:rsid w:val="00F77D3E"/>
    <w:rsid w:val="00F77EFE"/>
    <w:rsid w:val="00F833AD"/>
    <w:rsid w:val="00F84086"/>
    <w:rsid w:val="00F841D7"/>
    <w:rsid w:val="00F90297"/>
    <w:rsid w:val="00F93A0F"/>
    <w:rsid w:val="00F97374"/>
    <w:rsid w:val="00FA0B8A"/>
    <w:rsid w:val="00FB1250"/>
    <w:rsid w:val="00FB3405"/>
    <w:rsid w:val="00FB4D3D"/>
    <w:rsid w:val="00FB4EA6"/>
    <w:rsid w:val="00FB794F"/>
    <w:rsid w:val="00FC226F"/>
    <w:rsid w:val="00FC2442"/>
    <w:rsid w:val="00FD1E22"/>
    <w:rsid w:val="00FD3426"/>
    <w:rsid w:val="00FE21FA"/>
    <w:rsid w:val="00FF1D97"/>
    <w:rsid w:val="00FF239F"/>
    <w:rsid w:val="00FF415D"/>
    <w:rsid w:val="00FF52FA"/>
    <w:rsid w:val="06D579A3"/>
    <w:rsid w:val="09134856"/>
    <w:rsid w:val="12FC3916"/>
    <w:rsid w:val="1BBE4697"/>
    <w:rsid w:val="20822FA7"/>
    <w:rsid w:val="21E07116"/>
    <w:rsid w:val="250A6257"/>
    <w:rsid w:val="2BBE50F8"/>
    <w:rsid w:val="2D2E06FF"/>
    <w:rsid w:val="34502A09"/>
    <w:rsid w:val="38B93DC5"/>
    <w:rsid w:val="579A7143"/>
    <w:rsid w:val="6D945DFE"/>
    <w:rsid w:val="6EB5235D"/>
    <w:rsid w:val="7AF75F4C"/>
    <w:rsid w:val="7D6622D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5B5A2"/>
  <w15:docId w15:val="{131AF364-2EC3-483D-AE26-2EC4CFDD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2" w:uiPriority="39" w:qFormat="1"/>
    <w:lsdException w:name="toc 3" w:uiPriority="39" w:qFormat="1"/>
    <w:lsdException w:name="Normal Indent" w:qFormat="1"/>
    <w:lsdException w:name="footnote text" w:uiPriority="9" w:unhideWhenUsed="1"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Title" w:qFormat="1"/>
    <w:lsdException w:name="Default Paragraph Font" w:uiPriority="1" w:unhideWhenUsed="1" w:qFormat="1"/>
    <w:lsdException w:name="Body Text" w:qFormat="1"/>
    <w:lsdException w:name="Subtitle" w:qFormat="1"/>
    <w:lsdException w:name="Date" w:qFormat="1"/>
    <w:lsdException w:name="Block Text" w:uiPriority="9" w:unhideWhenUsed="1" w:qFormat="1"/>
    <w:lsdException w:name="Hyperlink" w:uiPriority="99"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Normal Indent"/>
    <w:basedOn w:val="a"/>
    <w:qFormat/>
    <w:pPr>
      <w:ind w:firstLineChars="200" w:firstLine="420"/>
    </w:pPr>
  </w:style>
  <w:style w:type="paragraph" w:styleId="a6">
    <w:name w:val="caption"/>
    <w:basedOn w:val="a"/>
    <w:link w:val="a7"/>
    <w:qFormat/>
    <w:pPr>
      <w:spacing w:after="120"/>
    </w:pPr>
    <w:rPr>
      <w:i/>
    </w:rPr>
  </w:style>
  <w:style w:type="paragraph" w:styleId="a8">
    <w:name w:val="annotation text"/>
    <w:basedOn w:val="a"/>
    <w:link w:val="a9"/>
    <w:qFormat/>
  </w:style>
  <w:style w:type="paragraph" w:styleId="aa">
    <w:name w:val="Block Text"/>
    <w:basedOn w:val="a0"/>
    <w:next w:val="a0"/>
    <w:uiPriority w:val="9"/>
    <w:unhideWhenUsed/>
    <w:qFormat/>
    <w:pPr>
      <w:spacing w:before="100" w:after="100"/>
      <w:ind w:left="480" w:right="480"/>
    </w:pPr>
  </w:style>
  <w:style w:type="paragraph" w:styleId="TOC3">
    <w:name w:val="toc 3"/>
    <w:basedOn w:val="a"/>
    <w:next w:val="a"/>
    <w:autoRedefine/>
    <w:uiPriority w:val="39"/>
    <w:qFormat/>
    <w:pPr>
      <w:ind w:leftChars="400" w:left="840"/>
    </w:pPr>
  </w:style>
  <w:style w:type="paragraph" w:styleId="ab">
    <w:name w:val="Date"/>
    <w:next w:val="a0"/>
    <w:qFormat/>
    <w:pPr>
      <w:keepNext/>
      <w:keepLines/>
      <w:spacing w:after="200"/>
      <w:jc w:val="center"/>
    </w:pPr>
    <w:rPr>
      <w:sz w:val="24"/>
      <w:szCs w:val="24"/>
      <w:lang w:eastAsia="en-US"/>
    </w:rPr>
  </w:style>
  <w:style w:type="paragraph" w:styleId="ac">
    <w:name w:val="footer"/>
    <w:basedOn w:val="a"/>
    <w:link w:val="ad"/>
    <w:uiPriority w:val="99"/>
    <w:qFormat/>
    <w:pPr>
      <w:tabs>
        <w:tab w:val="center" w:pos="4153"/>
        <w:tab w:val="right" w:pos="8306"/>
      </w:tabs>
      <w:snapToGrid w:val="0"/>
    </w:pPr>
    <w:rPr>
      <w:sz w:val="18"/>
      <w:szCs w:val="18"/>
    </w:rPr>
  </w:style>
  <w:style w:type="paragraph" w:styleId="ae">
    <w:name w:val="header"/>
    <w:basedOn w:val="a"/>
    <w:link w:val="af"/>
    <w:qFormat/>
    <w:pPr>
      <w:tabs>
        <w:tab w:val="center" w:pos="4153"/>
        <w:tab w:val="right" w:pos="8306"/>
      </w:tabs>
      <w:snapToGrid w:val="0"/>
      <w:jc w:val="center"/>
    </w:pPr>
    <w:rPr>
      <w:sz w:val="18"/>
      <w:szCs w:val="18"/>
    </w:rPr>
  </w:style>
  <w:style w:type="paragraph" w:styleId="af0">
    <w:name w:val="Subtitle"/>
    <w:basedOn w:val="af1"/>
    <w:next w:val="a0"/>
    <w:qFormat/>
    <w:pPr>
      <w:spacing w:before="240"/>
    </w:pPr>
    <w:rPr>
      <w:sz w:val="30"/>
      <w:szCs w:val="30"/>
    </w:rPr>
  </w:style>
  <w:style w:type="paragraph" w:styleId="af1">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f2">
    <w:name w:val="footnote text"/>
    <w:basedOn w:val="a"/>
    <w:uiPriority w:val="9"/>
    <w:unhideWhenUsed/>
    <w:qFormat/>
    <w:pPr>
      <w:spacing w:after="0" w:line="200" w:lineRule="exact"/>
    </w:pPr>
    <w:rPr>
      <w:sz w:val="18"/>
      <w:szCs w:val="18"/>
    </w:rPr>
  </w:style>
  <w:style w:type="paragraph" w:styleId="TOC2">
    <w:name w:val="toc 2"/>
    <w:basedOn w:val="a"/>
    <w:next w:val="a"/>
    <w:autoRedefine/>
    <w:uiPriority w:val="39"/>
    <w:qFormat/>
    <w:pPr>
      <w:ind w:leftChars="200" w:left="420"/>
    </w:pPr>
  </w:style>
  <w:style w:type="paragraph" w:styleId="af3">
    <w:name w:val="annotation subject"/>
    <w:basedOn w:val="a8"/>
    <w:next w:val="a8"/>
    <w:link w:val="af4"/>
    <w:qFormat/>
    <w:rPr>
      <w:b/>
      <w:bCs/>
    </w:rPr>
  </w:style>
  <w:style w:type="table" w:styleId="af5">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7"/>
    <w:uiPriority w:val="99"/>
    <w:qFormat/>
    <w:rPr>
      <w:color w:val="4F81BD" w:themeColor="accent1"/>
    </w:rPr>
  </w:style>
  <w:style w:type="character" w:customStyle="1" w:styleId="a7">
    <w:name w:val="题注 字符"/>
    <w:basedOn w:val="a1"/>
    <w:link w:val="a6"/>
    <w:qFormat/>
  </w:style>
  <w:style w:type="character" w:styleId="af7">
    <w:name w:val="annotation reference"/>
    <w:basedOn w:val="a1"/>
    <w:qFormat/>
    <w:rPr>
      <w:sz w:val="21"/>
      <w:szCs w:val="21"/>
    </w:rPr>
  </w:style>
  <w:style w:type="character" w:styleId="af8">
    <w:name w:val="footnote reference"/>
    <w:basedOn w:val="a7"/>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6"/>
    <w:qFormat/>
    <w:pPr>
      <w:keepNext/>
    </w:pPr>
  </w:style>
  <w:style w:type="paragraph" w:customStyle="1" w:styleId="ImageCaption">
    <w:name w:val="Image Caption"/>
    <w:basedOn w:val="a6"/>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7"/>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7"/>
    <w:qFormat/>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4">
    <w:name w:val="正文文本 字符"/>
    <w:basedOn w:val="a1"/>
    <w:link w:val="a0"/>
    <w:qFormat/>
  </w:style>
  <w:style w:type="character" w:customStyle="1" w:styleId="af">
    <w:name w:val="页眉 字符"/>
    <w:basedOn w:val="a1"/>
    <w:link w:val="ae"/>
    <w:qFormat/>
    <w:rPr>
      <w:sz w:val="18"/>
      <w:szCs w:val="18"/>
    </w:rPr>
  </w:style>
  <w:style w:type="character" w:customStyle="1" w:styleId="ad">
    <w:name w:val="页脚 字符"/>
    <w:basedOn w:val="a1"/>
    <w:link w:val="ac"/>
    <w:uiPriority w:val="99"/>
    <w:qFormat/>
    <w:rPr>
      <w:sz w:val="18"/>
      <w:szCs w:val="18"/>
    </w:rPr>
  </w:style>
  <w:style w:type="character" w:customStyle="1" w:styleId="a9">
    <w:name w:val="批注文字 字符"/>
    <w:basedOn w:val="a1"/>
    <w:link w:val="a8"/>
    <w:qFormat/>
  </w:style>
  <w:style w:type="character" w:customStyle="1" w:styleId="af4">
    <w:name w:val="批注主题 字符"/>
    <w:basedOn w:val="a9"/>
    <w:link w:val="af3"/>
    <w:qFormat/>
    <w:rPr>
      <w:b/>
      <w:bCs/>
    </w:rPr>
  </w:style>
  <w:style w:type="paragraph" w:styleId="af9">
    <w:name w:val="List Paragraph"/>
    <w:basedOn w:val="a"/>
    <w:pPr>
      <w:ind w:firstLineChars="200" w:firstLine="420"/>
    </w:pPr>
  </w:style>
  <w:style w:type="character" w:customStyle="1" w:styleId="20">
    <w:name w:val="标题 2 字符"/>
    <w:basedOn w:val="a1"/>
    <w:link w:val="2"/>
    <w:uiPriority w:val="9"/>
    <w:rsid w:val="00F02107"/>
    <w:rPr>
      <w:rFonts w:asciiTheme="majorHAnsi" w:eastAsiaTheme="majorEastAsia" w:hAnsiTheme="majorHAnsi" w:cstheme="majorBidi"/>
      <w:b/>
      <w:bCs/>
      <w:color w:val="4F81BD" w:themeColor="accent1"/>
      <w:sz w:val="28"/>
      <w:szCs w:val="28"/>
      <w:lang w:eastAsia="en-US"/>
    </w:rPr>
  </w:style>
  <w:style w:type="character" w:customStyle="1" w:styleId="30">
    <w:name w:val="标题 3 字符"/>
    <w:basedOn w:val="a1"/>
    <w:link w:val="3"/>
    <w:uiPriority w:val="9"/>
    <w:rsid w:val="00F02107"/>
    <w:rPr>
      <w:rFonts w:asciiTheme="majorHAnsi" w:eastAsiaTheme="majorEastAsia" w:hAnsiTheme="majorHAnsi" w:cstheme="majorBidi"/>
      <w:b/>
      <w:bCs/>
      <w:color w:val="4F81BD" w:themeColor="accent1"/>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footer" Target="footer18.xml"/><Relationship Id="rId21" Type="http://schemas.openxmlformats.org/officeDocument/2006/relationships/image" Target="media/image5.png"/><Relationship Id="rId34"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footer" Target="foot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footer" Target="footer16.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footer" Target="footer8.xml"/><Relationship Id="rId36" Type="http://schemas.openxmlformats.org/officeDocument/2006/relationships/footer" Target="footer15.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footer" Target="footer7.xml"/><Relationship Id="rId30" Type="http://schemas.openxmlformats.org/officeDocument/2006/relationships/footer" Target="footer10.xml"/><Relationship Id="rId35" Type="http://schemas.openxmlformats.org/officeDocument/2006/relationships/footer" Target="footer1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jpeg"/><Relationship Id="rId25" Type="http://schemas.openxmlformats.org/officeDocument/2006/relationships/image" Target="media/image9.png"/><Relationship Id="rId33" Type="http://schemas.openxmlformats.org/officeDocument/2006/relationships/footer" Target="footer12.xml"/><Relationship Id="rId38"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B15DA-CA42-43B3-8CDF-67A0F9724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49</Pages>
  <Words>15908</Words>
  <Characters>17659</Characters>
  <Application>Microsoft Office Word</Application>
  <DocSecurity>0</DocSecurity>
  <Lines>1103</Lines>
  <Paragraphs>987</Paragraphs>
  <ScaleCrop>false</ScaleCrop>
  <Company/>
  <LinksUpToDate>false</LinksUpToDate>
  <CharactersWithSpaces>32580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dc:creator>
  <cp:lastModifiedBy>刘迦南</cp:lastModifiedBy>
  <cp:revision>592</cp:revision>
  <cp:lastPrinted>2026-05-14T09:33:00Z</cp:lastPrinted>
  <dcterms:created xsi:type="dcterms:W3CDTF">2026-05-07T12:02:00Z</dcterms:created>
  <dcterms:modified xsi:type="dcterms:W3CDTF">2026-05-18T10:05:00Z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d06f78e7-2b43-4c4c-8c11-bb6470735e91</vt:lpwstr>
  </property>
  <property fmtid="{D5CDD505-2E9C-101B-9397-08002B2CF9AE}" pid="3" name="KSOTemplateDocerSaveRecord">
    <vt:lpwstr>eyJoZGlkIjoiNGYzOGFjNjQ5ZGY1ODYyMDc1NjA4MDM4ODBkNjJhYmUiLCJ1c2VySWQiOiI0MDk1NDkzOTcifQ==</vt:lpwstr>
  </property>
  <property fmtid="{D5CDD505-2E9C-101B-9397-08002B2CF9AE}" pid="4" name="KSOProductBuildVer">
    <vt:lpwstr>2052-12.1.0.25865</vt:lpwstr>
  </property>
  <property fmtid="{D5CDD505-2E9C-101B-9397-08002B2CF9AE}" pid="5" name="ICV">
    <vt:lpwstr>DF18220B9526492FA59899F071512AE2_13</vt:lpwstr>
  </property>
</Properties>
</file>