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8602A" w14:textId="253F4BE4" w:rsidR="00F4699A" w:rsidRDefault="009D6685">
      <w:r>
        <w:rPr>
          <w:noProof/>
        </w:rPr>
        <w:drawing>
          <wp:inline distT="0" distB="0" distL="0" distR="0" wp14:anchorId="497E3CD9" wp14:editId="349A537E">
            <wp:extent cx="3855085" cy="886333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08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F4073" w14:textId="290DF392" w:rsidR="009D6685" w:rsidRDefault="009D6685">
      <w:r>
        <w:lastRenderedPageBreak/>
        <w:t>选择题</w:t>
      </w:r>
      <w:r>
        <w:br/>
        <w:t>透视投影主灭点最多几个</w:t>
      </w:r>
      <w:r>
        <w:br/>
        <w:t>bresenham对于浮点数运算的改进，不包括：乘法 加法 除法 开方</w:t>
      </w:r>
      <w:r>
        <w:br/>
        <w:t>十六进制颜色0x000000表示什么颜色</w:t>
      </w:r>
      <w:r>
        <w:br/>
        <w:t>圆柱 x=rcos(2πu) z=v/h 还需要以下那个表达式可以确定（y表达式）</w:t>
      </w:r>
      <w:r>
        <w:br/>
        <w:t>还有一题忘了hhhhhhhhh</w:t>
      </w:r>
      <w:r>
        <w:br/>
      </w:r>
      <w:r>
        <w:br/>
        <w:t>简答：</w:t>
      </w:r>
      <w:r>
        <w:br/>
        <w:t>phong光照模型 简述</w:t>
      </w:r>
      <w:r>
        <w:br/>
      </w:r>
      <w:r>
        <w:br/>
        <w:t>扫描线 伪代码</w:t>
      </w:r>
      <w:r>
        <w:br/>
      </w:r>
      <w:r>
        <w:br/>
        <w:t>简述面消隐主要有哪些算法</w:t>
      </w:r>
      <w:r>
        <w:br/>
      </w:r>
      <w:r>
        <w:br/>
        <w:t>三维坐标系两个平面求交：</w:t>
      </w:r>
      <w:r>
        <w:br/>
        <w:t>正方形（0，0，0）（0，1，0）（1，1，0）（1，0，0）</w:t>
      </w:r>
      <w:r>
        <w:br/>
        <w:t>三角形（0.5，0.5，1）（0.5，0.5，-1）（0，-1，0）</w:t>
      </w:r>
      <w:r>
        <w:br/>
      </w:r>
      <w:r>
        <w:br/>
        <w:t>bezier曲线与b样条转换 hermite矩阵</w:t>
      </w:r>
      <w:r>
        <w:br/>
      </w:r>
      <w:r>
        <w:br/>
        <w:t>透视投影计算题</w:t>
      </w:r>
    </w:p>
    <w:p w14:paraId="1745DE37" w14:textId="6E6AA3F7" w:rsidR="00FE5241" w:rsidRDefault="00FE5241"/>
    <w:p w14:paraId="0C213F95" w14:textId="013A6567" w:rsidR="00FE5241" w:rsidRPr="00FE5241" w:rsidRDefault="00FE5241">
      <w:pPr>
        <w:rPr>
          <w:rFonts w:hint="eastAsia"/>
        </w:rPr>
      </w:pPr>
      <w:r>
        <w:t>吕琳老师辛士庆老师姜海涛老师</w:t>
      </w:r>
    </w:p>
    <w:sectPr w:rsidR="00FE5241" w:rsidRPr="00FE52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C3ACEA" w14:textId="77777777" w:rsidR="00FE6397" w:rsidRDefault="00FE6397" w:rsidP="009D6685">
      <w:r>
        <w:separator/>
      </w:r>
    </w:p>
  </w:endnote>
  <w:endnote w:type="continuationSeparator" w:id="0">
    <w:p w14:paraId="3E2938F0" w14:textId="77777777" w:rsidR="00FE6397" w:rsidRDefault="00FE6397" w:rsidP="009D66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D29AA6" w14:textId="77777777" w:rsidR="00FE6397" w:rsidRDefault="00FE6397" w:rsidP="009D6685">
      <w:r>
        <w:separator/>
      </w:r>
    </w:p>
  </w:footnote>
  <w:footnote w:type="continuationSeparator" w:id="0">
    <w:p w14:paraId="660526E0" w14:textId="77777777" w:rsidR="00FE6397" w:rsidRDefault="00FE6397" w:rsidP="009D66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8E3"/>
    <w:rsid w:val="001576DC"/>
    <w:rsid w:val="009D6685"/>
    <w:rsid w:val="00AD78E3"/>
    <w:rsid w:val="00F4699A"/>
    <w:rsid w:val="00FE5241"/>
    <w:rsid w:val="00FE6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F97D0D"/>
  <w15:chartTrackingRefBased/>
  <w15:docId w15:val="{CB2AE9BC-AC83-4CD3-9054-963CD59FF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66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D668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D66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D668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芋彤</dc:creator>
  <cp:keywords/>
  <dc:description/>
  <cp:lastModifiedBy>刘 芋彤</cp:lastModifiedBy>
  <cp:revision>3</cp:revision>
  <dcterms:created xsi:type="dcterms:W3CDTF">2022-01-03T03:25:00Z</dcterms:created>
  <dcterms:modified xsi:type="dcterms:W3CDTF">2022-01-03T03:28:00Z</dcterms:modified>
</cp:coreProperties>
</file>