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7508" w14:textId="7CF802DF" w:rsidR="00815AC6" w:rsidRDefault="00406805">
      <w:r>
        <w:rPr>
          <w:rFonts w:hint="eastAsia"/>
        </w:rPr>
        <w:t>编译原理考点</w:t>
      </w:r>
    </w:p>
    <w:p w14:paraId="51930D76" w14:textId="1AECA252" w:rsidR="00406805" w:rsidRDefault="00406805">
      <w:r w:rsidRPr="00406805">
        <w:t>NFA LL1 LR1 第七章翻译 DAG优化</w:t>
      </w:r>
    </w:p>
    <w:p w14:paraId="031BEF78" w14:textId="288D9DB3" w:rsidR="00406805" w:rsidRDefault="00406805">
      <w:pPr>
        <w:rPr>
          <w:rFonts w:hint="eastAsia"/>
        </w:rPr>
      </w:pPr>
      <w:r w:rsidRPr="00406805">
        <w:rPr>
          <w:rFonts w:hint="eastAsia"/>
        </w:rPr>
        <w:t>编译架构</w:t>
      </w:r>
      <w:r w:rsidRPr="00406805">
        <w:t xml:space="preserve"> 正则表达式 算符优先算法 短语概念</w:t>
      </w:r>
    </w:p>
    <w:sectPr w:rsidR="0040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16"/>
    <w:rsid w:val="003F5A4F"/>
    <w:rsid w:val="00406805"/>
    <w:rsid w:val="00815AC6"/>
    <w:rsid w:val="00DC3976"/>
    <w:rsid w:val="00F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4B36"/>
  <w15:chartTrackingRefBased/>
  <w15:docId w15:val="{11C5AB2F-332D-42B9-9DCB-9B7961A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洋</dc:creator>
  <cp:keywords/>
  <dc:description/>
  <cp:lastModifiedBy>李 洋</cp:lastModifiedBy>
  <cp:revision>2</cp:revision>
  <dcterms:created xsi:type="dcterms:W3CDTF">2020-06-23T02:46:00Z</dcterms:created>
  <dcterms:modified xsi:type="dcterms:W3CDTF">2020-06-23T02:48:00Z</dcterms:modified>
</cp:coreProperties>
</file>