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0"/>
      </w:tblGrid>
      <w:tr w:rsidR="00A422AF" w:rsidTr="0029392E">
        <w:trPr>
          <w:trHeight w:val="920"/>
          <w:jc w:val="center"/>
        </w:trPr>
        <w:tc>
          <w:tcPr>
            <w:tcW w:w="10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22AF" w:rsidRDefault="00A422AF" w:rsidP="0029392E">
            <w:pPr>
              <w:spacing w:line="560" w:lineRule="exact"/>
              <w:jc w:val="center"/>
              <w:rPr>
                <w:rFonts w:ascii="方正小标宋_GBK" w:eastAsia="方正小标宋_GBK" w:hAnsi="Calibri" w:cs="Arial" w:hint="eastAsia"/>
                <w:bCs/>
                <w:sz w:val="36"/>
                <w:szCs w:val="36"/>
              </w:rPr>
            </w:pPr>
          </w:p>
          <w:p w:rsidR="00A422AF" w:rsidRDefault="00A422AF" w:rsidP="0029392E">
            <w:pPr>
              <w:spacing w:line="560" w:lineRule="exact"/>
              <w:jc w:val="center"/>
              <w:rPr>
                <w:rFonts w:ascii="方正小标宋_GBK" w:eastAsia="方正小标宋_GBK" w:hAnsi="Calibri" w:cs="Arial"/>
                <w:bCs/>
                <w:sz w:val="36"/>
                <w:szCs w:val="36"/>
              </w:rPr>
            </w:pP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小标宋_GBK" w:eastAsia="方正小标宋_GBK" w:hAnsi="Calibri" w:cs="Arial"/>
                <w:bCs/>
                <w:sz w:val="36"/>
                <w:szCs w:val="36"/>
              </w:rPr>
            </w:pPr>
            <w:r w:rsidRPr="00D36AF2">
              <w:rPr>
                <w:rFonts w:ascii="方正小标宋_GBK" w:eastAsia="方正小标宋_GBK" w:hAnsi="Calibri" w:cs="Arial" w:hint="eastAsia"/>
                <w:bCs/>
                <w:sz w:val="36"/>
                <w:szCs w:val="36"/>
              </w:rPr>
              <w:t>2017年度省级工业和信息产业转型升级专项资金</w:t>
            </w:r>
          </w:p>
          <w:p w:rsidR="00A422AF" w:rsidRPr="00D36AF2" w:rsidRDefault="00D413E0" w:rsidP="0029392E">
            <w:pPr>
              <w:spacing w:line="560" w:lineRule="exact"/>
              <w:jc w:val="center"/>
              <w:rPr>
                <w:rFonts w:ascii="方正小标宋_GBK" w:eastAsia="方正小标宋_GBK" w:hAnsi="Calibri" w:cs="Arial"/>
                <w:bCs/>
                <w:sz w:val="36"/>
                <w:szCs w:val="36"/>
              </w:rPr>
            </w:pPr>
            <w:r>
              <w:rPr>
                <w:rFonts w:ascii="方正小标宋_GBK" w:eastAsia="方正小标宋_GBK" w:hAnsi="Calibri" w:cs="Arial" w:hint="eastAsia"/>
                <w:bCs/>
                <w:sz w:val="36"/>
                <w:szCs w:val="36"/>
              </w:rPr>
              <w:t>企业兼并</w:t>
            </w:r>
            <w:r>
              <w:rPr>
                <w:rFonts w:ascii="方正小标宋_GBK" w:eastAsia="方正小标宋_GBK" w:hAnsi="Calibri" w:cs="Arial"/>
                <w:bCs/>
                <w:sz w:val="36"/>
                <w:szCs w:val="36"/>
              </w:rPr>
              <w:t>重组</w:t>
            </w:r>
            <w:r w:rsidR="00A422AF" w:rsidRPr="00D36AF2">
              <w:rPr>
                <w:rFonts w:ascii="方正小标宋_GBK" w:eastAsia="方正小标宋_GBK" w:hAnsi="Calibri" w:cs="Arial" w:hint="eastAsia"/>
                <w:bCs/>
                <w:sz w:val="36"/>
                <w:szCs w:val="36"/>
              </w:rPr>
              <w:t>项目申报书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小标宋_GBK" w:eastAsia="方正小标宋_GBK" w:hAnsi="Calibri" w:cs="Arial"/>
                <w:bCs/>
                <w:sz w:val="36"/>
                <w:szCs w:val="52"/>
              </w:rPr>
            </w:pPr>
          </w:p>
          <w:p w:rsidR="00A422AF" w:rsidRPr="00D36AF2" w:rsidRDefault="00A422AF" w:rsidP="0029392E">
            <w:pPr>
              <w:spacing w:line="560" w:lineRule="exact"/>
              <w:rPr>
                <w:rFonts w:eastAsia="仿宋_GB2312" w:cs="Arial"/>
                <w:sz w:val="32"/>
                <w:szCs w:val="32"/>
              </w:rPr>
            </w:pP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eastAsia="仿宋_GB2312" w:cs="Arial"/>
                <w:sz w:val="32"/>
                <w:szCs w:val="32"/>
              </w:rPr>
            </w:pP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kern w:val="11"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127"/>
                <w:sz w:val="32"/>
                <w:szCs w:val="36"/>
              </w:rPr>
              <w:t>项目名</w:t>
            </w:r>
            <w:r w:rsidRPr="00D36AF2">
              <w:rPr>
                <w:rFonts w:ascii="方正仿宋_GBK" w:eastAsia="方正仿宋_GBK" w:hAnsi="Calibri" w:cs="Arial" w:hint="eastAsia"/>
                <w:bCs/>
                <w:spacing w:val="1"/>
                <w:sz w:val="32"/>
                <w:szCs w:val="36"/>
              </w:rPr>
              <w:t>称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：____________________________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kern w:val="11"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-28"/>
                <w:kern w:val="32"/>
                <w:sz w:val="32"/>
                <w:szCs w:val="36"/>
              </w:rPr>
              <w:t>承担单位（盖章）</w:t>
            </w:r>
            <w:r w:rsidRPr="00D36AF2">
              <w:rPr>
                <w:rFonts w:ascii="方正仿宋_GBK" w:eastAsia="方正仿宋_GBK" w:hAnsi="Calibri" w:cs="Arial" w:hint="eastAsia"/>
                <w:bCs/>
                <w:spacing w:val="-28"/>
                <w:sz w:val="32"/>
                <w:szCs w:val="36"/>
              </w:rPr>
              <w:t>：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____________________________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50"/>
                <w:sz w:val="32"/>
                <w:szCs w:val="36"/>
              </w:rPr>
              <w:t>地址及邮</w:t>
            </w:r>
            <w:r w:rsidRPr="00D36AF2">
              <w:rPr>
                <w:rFonts w:ascii="方正仿宋_GBK" w:eastAsia="方正仿宋_GBK" w:hAnsi="Calibri" w:cs="Arial" w:hint="eastAsia"/>
                <w:bCs/>
                <w:spacing w:val="2"/>
                <w:sz w:val="32"/>
                <w:szCs w:val="36"/>
              </w:rPr>
              <w:t>编</w:t>
            </w:r>
            <w:r w:rsidRPr="00D36AF2">
              <w:rPr>
                <w:rFonts w:ascii="方正仿宋_GBK" w:eastAsia="方正仿宋_GBK" w:hAnsi="Calibri" w:cs="Arial" w:hint="eastAsia"/>
                <w:bCs/>
                <w:sz w:val="32"/>
                <w:szCs w:val="36"/>
              </w:rPr>
              <w:t>：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____________________________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50"/>
                <w:sz w:val="32"/>
                <w:szCs w:val="36"/>
              </w:rPr>
              <w:t>项目负责</w:t>
            </w:r>
            <w:r w:rsidRPr="00D36AF2">
              <w:rPr>
                <w:rFonts w:ascii="方正仿宋_GBK" w:eastAsia="方正仿宋_GBK" w:hAnsi="Calibri" w:cs="Arial" w:hint="eastAsia"/>
                <w:bCs/>
                <w:spacing w:val="2"/>
                <w:sz w:val="32"/>
                <w:szCs w:val="36"/>
              </w:rPr>
              <w:t>人</w:t>
            </w:r>
            <w:r w:rsidRPr="00D36AF2">
              <w:rPr>
                <w:rFonts w:ascii="方正仿宋_GBK" w:eastAsia="方正仿宋_GBK" w:hAnsi="Calibri" w:cs="Arial" w:hint="eastAsia"/>
                <w:bCs/>
                <w:sz w:val="32"/>
                <w:szCs w:val="36"/>
              </w:rPr>
              <w:t>：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____________________________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50"/>
                <w:sz w:val="32"/>
                <w:szCs w:val="36"/>
              </w:rPr>
              <w:t>财务负责</w:t>
            </w:r>
            <w:r w:rsidRPr="00D36AF2">
              <w:rPr>
                <w:rFonts w:ascii="方正仿宋_GBK" w:eastAsia="方正仿宋_GBK" w:hAnsi="Calibri" w:cs="Arial" w:hint="eastAsia"/>
                <w:bCs/>
                <w:spacing w:val="2"/>
                <w:sz w:val="32"/>
                <w:szCs w:val="36"/>
              </w:rPr>
              <w:t>人</w:t>
            </w:r>
            <w:r w:rsidRPr="00D36AF2">
              <w:rPr>
                <w:rFonts w:ascii="方正仿宋_GBK" w:eastAsia="方正仿宋_GBK" w:hAnsi="Calibri" w:cs="Arial" w:hint="eastAsia"/>
                <w:bCs/>
                <w:sz w:val="32"/>
                <w:szCs w:val="36"/>
              </w:rPr>
              <w:t>：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____________________________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kern w:val="11"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50"/>
                <w:sz w:val="32"/>
                <w:szCs w:val="36"/>
              </w:rPr>
              <w:t>单位负责</w:t>
            </w:r>
            <w:r w:rsidRPr="00D36AF2">
              <w:rPr>
                <w:rFonts w:ascii="方正仿宋_GBK" w:eastAsia="方正仿宋_GBK" w:hAnsi="Calibri" w:cs="Arial" w:hint="eastAsia"/>
                <w:bCs/>
                <w:spacing w:val="2"/>
                <w:sz w:val="32"/>
                <w:szCs w:val="36"/>
              </w:rPr>
              <w:t>人</w:t>
            </w:r>
            <w:r w:rsidRPr="00D36AF2">
              <w:rPr>
                <w:rFonts w:ascii="方正仿宋_GBK" w:eastAsia="方正仿宋_GBK" w:hAnsi="Calibri" w:cs="Arial" w:hint="eastAsia"/>
                <w:bCs/>
                <w:sz w:val="32"/>
                <w:szCs w:val="36"/>
              </w:rPr>
              <w:t>：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____________________________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127"/>
                <w:sz w:val="32"/>
                <w:szCs w:val="36"/>
              </w:rPr>
              <w:t>单位传</w:t>
            </w:r>
            <w:r w:rsidRPr="00D36AF2">
              <w:rPr>
                <w:rFonts w:ascii="方正仿宋_GBK" w:eastAsia="方正仿宋_GBK" w:hAnsi="Calibri" w:cs="Arial" w:hint="eastAsia"/>
                <w:bCs/>
                <w:spacing w:val="1"/>
                <w:sz w:val="32"/>
                <w:szCs w:val="36"/>
              </w:rPr>
              <w:t>真：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____________________________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8"/>
                <w:sz w:val="32"/>
                <w:szCs w:val="36"/>
              </w:rPr>
              <w:t>联系人及手机</w:t>
            </w:r>
            <w:r w:rsidRPr="00D36AF2">
              <w:rPr>
                <w:rFonts w:ascii="方正仿宋_GBK" w:eastAsia="方正仿宋_GBK" w:hAnsi="Calibri" w:cs="Arial" w:hint="eastAsia"/>
                <w:bCs/>
                <w:sz w:val="32"/>
                <w:szCs w:val="36"/>
              </w:rPr>
              <w:t>：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____________________________</w:t>
            </w:r>
          </w:p>
          <w:p w:rsidR="00A422AF" w:rsidRPr="00D36AF2" w:rsidRDefault="00A422AF" w:rsidP="0029392E">
            <w:pPr>
              <w:spacing w:line="560" w:lineRule="exact"/>
              <w:jc w:val="center"/>
              <w:rPr>
                <w:rFonts w:ascii="方正仿宋_GBK" w:eastAsia="方正仿宋_GBK" w:hAnsi="Calibri" w:cs="Arial"/>
                <w:bCs/>
                <w:sz w:val="32"/>
                <w:szCs w:val="36"/>
              </w:rPr>
            </w:pPr>
            <w:r w:rsidRPr="00D36AF2">
              <w:rPr>
                <w:rFonts w:ascii="方正仿宋_GBK" w:eastAsia="方正仿宋_GBK" w:hAnsi="Calibri" w:cs="Arial" w:hint="eastAsia"/>
                <w:bCs/>
                <w:spacing w:val="127"/>
                <w:sz w:val="32"/>
                <w:szCs w:val="36"/>
              </w:rPr>
              <w:t>填报日</w:t>
            </w:r>
            <w:r w:rsidRPr="00D36AF2">
              <w:rPr>
                <w:rFonts w:ascii="方正仿宋_GBK" w:eastAsia="方正仿宋_GBK" w:hAnsi="Calibri" w:cs="Arial" w:hint="eastAsia"/>
                <w:bCs/>
                <w:spacing w:val="1"/>
                <w:sz w:val="32"/>
                <w:szCs w:val="36"/>
              </w:rPr>
              <w:t>期：</w:t>
            </w:r>
            <w:r w:rsidRPr="00D36AF2">
              <w:rPr>
                <w:rFonts w:ascii="方正仿宋_GBK" w:eastAsia="方正仿宋_GBK" w:hAnsi="Calibri" w:cs="Arial" w:hint="eastAsia"/>
                <w:bCs/>
                <w:kern w:val="11"/>
                <w:sz w:val="32"/>
                <w:szCs w:val="36"/>
              </w:rPr>
              <w:t>____________________________</w:t>
            </w:r>
          </w:p>
          <w:p w:rsidR="00A422AF" w:rsidRPr="00D36AF2" w:rsidRDefault="00A422AF" w:rsidP="0029392E">
            <w:pPr>
              <w:spacing w:line="560" w:lineRule="exact"/>
              <w:ind w:firstLineChars="200" w:firstLine="640"/>
              <w:rPr>
                <w:rFonts w:ascii="方正仿宋_GBK" w:eastAsia="方正仿宋_GBK" w:hAnsi="Calibri" w:cs="Arial"/>
                <w:bCs/>
                <w:sz w:val="32"/>
                <w:szCs w:val="36"/>
              </w:rPr>
            </w:pPr>
          </w:p>
          <w:p w:rsidR="00A422AF" w:rsidRPr="00D36AF2" w:rsidRDefault="00A422AF" w:rsidP="0029392E">
            <w:pPr>
              <w:spacing w:line="560" w:lineRule="exact"/>
              <w:ind w:firstLineChars="200" w:firstLine="640"/>
              <w:rPr>
                <w:rFonts w:ascii="方正仿宋_GBK" w:eastAsia="方正仿宋_GBK" w:hAnsi="Calibri" w:cs="Arial"/>
                <w:bCs/>
                <w:sz w:val="32"/>
                <w:szCs w:val="36"/>
              </w:rPr>
            </w:pPr>
          </w:p>
          <w:p w:rsidR="00A422AF" w:rsidRPr="00D36AF2" w:rsidRDefault="00A422AF" w:rsidP="0029392E">
            <w:pPr>
              <w:spacing w:line="0" w:lineRule="atLeast"/>
              <w:rPr>
                <w:rFonts w:ascii="方正楷体_GBK" w:eastAsia="方正楷体_GBK" w:hAnsi="Calibri" w:cs="Arial"/>
                <w:bCs/>
                <w:sz w:val="32"/>
                <w:szCs w:val="36"/>
              </w:rPr>
            </w:pPr>
            <w:r w:rsidRPr="00D36AF2">
              <w:rPr>
                <w:rFonts w:eastAsia="仿宋_GB2312" w:cs="Arial"/>
                <w:b/>
                <w:bCs/>
                <w:sz w:val="32"/>
                <w:szCs w:val="36"/>
              </w:rPr>
              <w:t xml:space="preserve">               </w:t>
            </w:r>
            <w:r w:rsidRPr="00D36AF2">
              <w:rPr>
                <w:rFonts w:ascii="方正楷体_GBK" w:eastAsia="方正楷体_GBK" w:hAnsi="Calibri" w:cs="Arial" w:hint="eastAsia"/>
                <w:bCs/>
                <w:sz w:val="32"/>
                <w:szCs w:val="36"/>
              </w:rPr>
              <w:t xml:space="preserve">   </w:t>
            </w:r>
          </w:p>
          <w:p w:rsidR="00A422AF" w:rsidRPr="00D36AF2" w:rsidRDefault="00A422AF" w:rsidP="00A422AF">
            <w:pPr>
              <w:spacing w:line="0" w:lineRule="atLeast"/>
              <w:ind w:firstLineChars="900" w:firstLine="2880"/>
              <w:rPr>
                <w:rFonts w:ascii="方正楷体_GBK" w:eastAsia="方正楷体_GBK" w:hAnsi="Calibri" w:cs="Arial"/>
                <w:bCs/>
                <w:sz w:val="32"/>
                <w:szCs w:val="36"/>
              </w:rPr>
            </w:pPr>
            <w:r w:rsidRPr="00D36AF2">
              <w:rPr>
                <w:rFonts w:ascii="方正楷体_GBK" w:eastAsia="方正楷体_GBK" w:hAnsi="Calibri" w:cs="Arial" w:hint="eastAsia"/>
                <w:bCs/>
                <w:sz w:val="32"/>
                <w:szCs w:val="36"/>
              </w:rPr>
              <w:t>江苏省经济和信息化委员会印制</w:t>
            </w:r>
          </w:p>
          <w:p w:rsidR="00A422AF" w:rsidRPr="00D36AF2" w:rsidRDefault="00A422AF" w:rsidP="0029392E">
            <w:pPr>
              <w:spacing w:line="560" w:lineRule="exact"/>
              <w:ind w:firstLineChars="1000" w:firstLine="3200"/>
              <w:rPr>
                <w:rFonts w:ascii="方正楷体_GBK" w:eastAsia="方正楷体_GBK" w:hAnsi="Calibri" w:cs="Arial"/>
                <w:bCs/>
                <w:sz w:val="32"/>
                <w:szCs w:val="36"/>
              </w:rPr>
            </w:pPr>
          </w:p>
          <w:p w:rsidR="00A422AF" w:rsidRPr="00D36AF2" w:rsidRDefault="00A422AF" w:rsidP="0029392E">
            <w:pPr>
              <w:spacing w:line="320" w:lineRule="atLeast"/>
              <w:jc w:val="right"/>
            </w:pPr>
          </w:p>
        </w:tc>
      </w:tr>
      <w:tr w:rsidR="00A422AF" w:rsidTr="0029392E">
        <w:trPr>
          <w:trHeight w:val="1980"/>
          <w:jc w:val="center"/>
        </w:trPr>
        <w:tc>
          <w:tcPr>
            <w:tcW w:w="10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422AF" w:rsidRDefault="00A422AF" w:rsidP="0029392E">
            <w:pPr>
              <w:jc w:val="center"/>
              <w:rPr>
                <w:rFonts w:ascii="Dialog" w:hAnsi="Dialog" w:cs="Dialog"/>
                <w:sz w:val="52"/>
                <w:szCs w:val="52"/>
              </w:rPr>
            </w:pPr>
          </w:p>
        </w:tc>
      </w:tr>
    </w:tbl>
    <w:p w:rsidR="00A422AF" w:rsidRDefault="00A422AF" w:rsidP="00A422AF">
      <w:pPr>
        <w:rPr>
          <w:rFonts w:eastAsia="仿宋_GB2312"/>
          <w:sz w:val="44"/>
          <w:szCs w:val="44"/>
        </w:rPr>
      </w:pPr>
    </w:p>
    <w:p w:rsidR="00A422AF" w:rsidRPr="00A422AF" w:rsidRDefault="00A422AF" w:rsidP="00A422AF">
      <w:pPr>
        <w:ind w:firstLineChars="700" w:firstLine="3080"/>
        <w:rPr>
          <w:rFonts w:ascii="方正小标宋_GBK" w:eastAsia="方正小标宋_GBK"/>
          <w:sz w:val="44"/>
          <w:szCs w:val="44"/>
        </w:rPr>
      </w:pPr>
      <w:r w:rsidRPr="00A422AF">
        <w:rPr>
          <w:rFonts w:ascii="方正小标宋_GBK" w:eastAsia="方正小标宋_GBK" w:hint="eastAsia"/>
          <w:sz w:val="44"/>
          <w:szCs w:val="44"/>
        </w:rPr>
        <w:lastRenderedPageBreak/>
        <w:t>填 表 说 明</w:t>
      </w:r>
    </w:p>
    <w:p w:rsidR="00A422AF" w:rsidRPr="00B3313B" w:rsidRDefault="00A422AF" w:rsidP="00A422AF">
      <w:pPr>
        <w:ind w:leftChars="-85" w:left="-178" w:firstLineChars="75" w:firstLine="180"/>
        <w:rPr>
          <w:rFonts w:eastAsia="仿宋_GB2312"/>
          <w:sz w:val="24"/>
        </w:rPr>
      </w:pPr>
    </w:p>
    <w:p w:rsidR="00A422AF" w:rsidRPr="00A972F8" w:rsidRDefault="00A422AF" w:rsidP="00A422AF">
      <w:pPr>
        <w:spacing w:line="560" w:lineRule="exact"/>
        <w:ind w:leftChars="-85" w:left="-178" w:firstLineChars="275" w:firstLine="825"/>
        <w:rPr>
          <w:rFonts w:eastAsia="方正仿宋_GBK"/>
          <w:sz w:val="30"/>
          <w:szCs w:val="30"/>
        </w:rPr>
      </w:pPr>
      <w:r w:rsidRPr="00A972F8">
        <w:rPr>
          <w:rFonts w:eastAsia="方正仿宋_GBK"/>
          <w:sz w:val="30"/>
          <w:szCs w:val="30"/>
        </w:rPr>
        <w:t>1</w:t>
      </w:r>
      <w:r w:rsidRPr="00A972F8">
        <w:rPr>
          <w:rFonts w:eastAsia="方正仿宋_GBK"/>
          <w:sz w:val="30"/>
          <w:szCs w:val="30"/>
        </w:rPr>
        <w:t>、企业类型主要有：国有企业、集体企业、股份合作企业、联营企业、有限责任公司、股份有限公司、私营企业、港澳台商投资企业、外商投资企业、其他企业；</w:t>
      </w:r>
    </w:p>
    <w:p w:rsidR="00A422AF" w:rsidRPr="00A972F8" w:rsidRDefault="00A422AF" w:rsidP="00A422AF">
      <w:pPr>
        <w:spacing w:line="560" w:lineRule="exact"/>
        <w:ind w:firstLineChars="200" w:firstLine="600"/>
        <w:rPr>
          <w:rFonts w:eastAsia="方正仿宋_GBK"/>
          <w:sz w:val="30"/>
          <w:szCs w:val="30"/>
        </w:rPr>
      </w:pPr>
      <w:r w:rsidRPr="00A972F8">
        <w:rPr>
          <w:rFonts w:eastAsia="方正仿宋_GBK"/>
          <w:sz w:val="30"/>
          <w:szCs w:val="30"/>
        </w:rPr>
        <w:t>2</w:t>
      </w:r>
      <w:r w:rsidRPr="00A972F8">
        <w:rPr>
          <w:rFonts w:eastAsia="方正仿宋_GBK"/>
          <w:sz w:val="30"/>
          <w:szCs w:val="30"/>
        </w:rPr>
        <w:t>、所属行业主要有：新能源、新材料、生物技术和新医药、节能环保、物联网和云计算、新一代信息技术和软件、高端装备制造、新能源汽车、智能电网、海洋工程装备、机械、电子、石化、纺织、冶金、轻工、医药、建材、其他；</w:t>
      </w:r>
    </w:p>
    <w:p w:rsidR="00A422AF" w:rsidRPr="00A972F8" w:rsidRDefault="00A422AF" w:rsidP="00A422AF">
      <w:pPr>
        <w:spacing w:line="560" w:lineRule="exact"/>
        <w:rPr>
          <w:rFonts w:eastAsia="方正仿宋_GBK"/>
          <w:sz w:val="30"/>
          <w:szCs w:val="30"/>
        </w:rPr>
      </w:pPr>
      <w:r w:rsidRPr="00A972F8">
        <w:rPr>
          <w:rFonts w:eastAsia="方正仿宋_GBK"/>
          <w:sz w:val="30"/>
          <w:szCs w:val="30"/>
        </w:rPr>
        <w:t xml:space="preserve">    3</w:t>
      </w:r>
      <w:r w:rsidRPr="00A972F8">
        <w:rPr>
          <w:rFonts w:eastAsia="方正仿宋_GBK"/>
          <w:sz w:val="30"/>
          <w:szCs w:val="30"/>
        </w:rPr>
        <w:t>、企业规模：按照《国家统计局关于印发统计上大中小微型企业划分办法的通知》（国统字〔</w:t>
      </w:r>
      <w:r w:rsidRPr="00A972F8">
        <w:rPr>
          <w:rFonts w:eastAsia="方正仿宋_GBK"/>
          <w:sz w:val="30"/>
          <w:szCs w:val="30"/>
        </w:rPr>
        <w:t>2011</w:t>
      </w:r>
      <w:r w:rsidRPr="00A972F8">
        <w:rPr>
          <w:rFonts w:eastAsia="方正仿宋_GBK"/>
          <w:sz w:val="30"/>
          <w:szCs w:val="30"/>
        </w:rPr>
        <w:t>〕</w:t>
      </w:r>
      <w:r w:rsidRPr="00A972F8">
        <w:rPr>
          <w:rFonts w:eastAsia="方正仿宋_GBK"/>
          <w:sz w:val="30"/>
          <w:szCs w:val="30"/>
        </w:rPr>
        <w:t>75</w:t>
      </w:r>
      <w:r w:rsidRPr="00A972F8">
        <w:rPr>
          <w:rFonts w:eastAsia="方正仿宋_GBK"/>
          <w:sz w:val="30"/>
          <w:szCs w:val="30"/>
        </w:rPr>
        <w:t>号）进行填写。</w:t>
      </w:r>
    </w:p>
    <w:p w:rsidR="00A422AF" w:rsidRPr="00A972F8" w:rsidRDefault="00A422AF" w:rsidP="00A422AF">
      <w:pPr>
        <w:spacing w:line="560" w:lineRule="exact"/>
        <w:ind w:firstLineChars="200" w:firstLine="600"/>
        <w:rPr>
          <w:rFonts w:eastAsia="方正仿宋_GBK"/>
          <w:sz w:val="30"/>
          <w:szCs w:val="30"/>
        </w:rPr>
      </w:pPr>
      <w:r w:rsidRPr="00A972F8">
        <w:rPr>
          <w:rFonts w:eastAsia="方正仿宋_GBK"/>
          <w:sz w:val="30"/>
          <w:szCs w:val="30"/>
        </w:rPr>
        <w:t>4</w:t>
      </w:r>
      <w:r w:rsidRPr="00A972F8">
        <w:rPr>
          <w:rFonts w:eastAsia="方正仿宋_GBK"/>
          <w:sz w:val="30"/>
          <w:szCs w:val="30"/>
        </w:rPr>
        <w:t>、兼并重组方式：</w:t>
      </w:r>
      <w:r w:rsidR="00A972F8">
        <w:rPr>
          <w:rFonts w:eastAsia="方正仿宋_GBK" w:hint="eastAsia"/>
          <w:sz w:val="30"/>
          <w:szCs w:val="30"/>
        </w:rPr>
        <w:t>（一）</w:t>
      </w:r>
      <w:r w:rsidRPr="00A972F8">
        <w:rPr>
          <w:rFonts w:eastAsia="方正仿宋_GBK"/>
          <w:sz w:val="30"/>
          <w:szCs w:val="30"/>
        </w:rPr>
        <w:t>承担债务：兼并方承担被兼并方的债权债务，接收被兼并方资产</w:t>
      </w:r>
      <w:r w:rsidR="00A972F8">
        <w:rPr>
          <w:rFonts w:eastAsia="方正仿宋_GBK"/>
          <w:sz w:val="30"/>
          <w:szCs w:val="30"/>
        </w:rPr>
        <w:t>;</w:t>
      </w:r>
      <w:r w:rsidR="00A972F8">
        <w:rPr>
          <w:rFonts w:eastAsia="方正仿宋_GBK" w:hint="eastAsia"/>
          <w:sz w:val="30"/>
          <w:szCs w:val="30"/>
        </w:rPr>
        <w:t>（二）</w:t>
      </w:r>
      <w:r w:rsidRPr="00A972F8">
        <w:rPr>
          <w:rFonts w:eastAsia="方正仿宋_GBK"/>
          <w:sz w:val="30"/>
          <w:szCs w:val="30"/>
        </w:rPr>
        <w:t>全资购买：兼并方出资购买被兼并方的全部资产</w:t>
      </w:r>
      <w:r w:rsidR="00A972F8">
        <w:rPr>
          <w:rFonts w:eastAsia="方正仿宋_GBK"/>
          <w:sz w:val="30"/>
          <w:szCs w:val="30"/>
        </w:rPr>
        <w:t>;</w:t>
      </w:r>
      <w:r w:rsidR="00A972F8">
        <w:rPr>
          <w:rFonts w:eastAsia="方正仿宋_GBK" w:hint="eastAsia"/>
          <w:sz w:val="30"/>
          <w:szCs w:val="30"/>
        </w:rPr>
        <w:t>（三）</w:t>
      </w:r>
      <w:r w:rsidRPr="00A972F8">
        <w:rPr>
          <w:rFonts w:eastAsia="方正仿宋_GBK"/>
          <w:sz w:val="30"/>
          <w:szCs w:val="30"/>
        </w:rPr>
        <w:t>控股购买：兼并方通过收购或资产转换等方式，取得被兼并企业的绝对控股权</w:t>
      </w:r>
      <w:r w:rsidR="00A972F8">
        <w:rPr>
          <w:rFonts w:eastAsia="方正仿宋_GBK"/>
          <w:sz w:val="30"/>
          <w:szCs w:val="30"/>
        </w:rPr>
        <w:t xml:space="preserve">; </w:t>
      </w:r>
      <w:r w:rsidR="00A972F8">
        <w:rPr>
          <w:rFonts w:eastAsia="方正仿宋_GBK" w:hint="eastAsia"/>
          <w:sz w:val="30"/>
          <w:szCs w:val="30"/>
        </w:rPr>
        <w:t>（四）</w:t>
      </w:r>
      <w:r w:rsidRPr="00A972F8">
        <w:rPr>
          <w:rFonts w:eastAsia="方正仿宋_GBK"/>
          <w:sz w:val="30"/>
          <w:szCs w:val="30"/>
        </w:rPr>
        <w:t>新设合并：两个或两个以上企业通过签订协议实现合并，组成一个新的企业。</w:t>
      </w:r>
    </w:p>
    <w:p w:rsidR="00A422AF" w:rsidRPr="00A972F8" w:rsidRDefault="00A422AF" w:rsidP="00A422AF">
      <w:pPr>
        <w:spacing w:line="560" w:lineRule="exact"/>
        <w:ind w:firstLineChars="200" w:firstLine="600"/>
        <w:rPr>
          <w:rFonts w:eastAsia="方正仿宋_GBK"/>
          <w:sz w:val="30"/>
          <w:szCs w:val="30"/>
        </w:rPr>
      </w:pPr>
      <w:r w:rsidRPr="00A972F8">
        <w:rPr>
          <w:rFonts w:eastAsia="方正仿宋_GBK"/>
          <w:sz w:val="30"/>
          <w:szCs w:val="30"/>
        </w:rPr>
        <w:t>5</w:t>
      </w:r>
      <w:r w:rsidRPr="00A972F8">
        <w:rPr>
          <w:rFonts w:eastAsia="方正仿宋_GBK"/>
          <w:sz w:val="30"/>
          <w:szCs w:val="30"/>
        </w:rPr>
        <w:t>、年度营业收入和利润总额：按照财务报表中数据填报（如企业为集团公司的按合并利润表中的数据进行填报）。</w:t>
      </w:r>
    </w:p>
    <w:p w:rsidR="00A422AF" w:rsidRPr="00A972F8" w:rsidRDefault="00A422AF" w:rsidP="00A422AF">
      <w:pPr>
        <w:spacing w:line="560" w:lineRule="exact"/>
        <w:ind w:firstLineChars="200" w:firstLine="600"/>
        <w:rPr>
          <w:rFonts w:eastAsia="方正仿宋_GBK"/>
          <w:sz w:val="30"/>
          <w:szCs w:val="30"/>
        </w:rPr>
      </w:pPr>
      <w:r w:rsidRPr="00A972F8">
        <w:rPr>
          <w:rFonts w:eastAsia="方正仿宋_GBK"/>
          <w:sz w:val="30"/>
          <w:szCs w:val="30"/>
        </w:rPr>
        <w:t>5</w:t>
      </w:r>
      <w:r w:rsidRPr="00A972F8">
        <w:rPr>
          <w:rFonts w:eastAsia="方正仿宋_GBK"/>
          <w:sz w:val="30"/>
          <w:szCs w:val="30"/>
        </w:rPr>
        <w:t>、兼并发起方在同</w:t>
      </w:r>
      <w:proofErr w:type="gramStart"/>
      <w:r w:rsidRPr="00A972F8">
        <w:rPr>
          <w:rFonts w:eastAsia="方正仿宋_GBK"/>
          <w:sz w:val="30"/>
          <w:szCs w:val="30"/>
        </w:rPr>
        <w:t>一</w:t>
      </w:r>
      <w:proofErr w:type="gramEnd"/>
      <w:r w:rsidRPr="00A972F8">
        <w:rPr>
          <w:rFonts w:eastAsia="方正仿宋_GBK"/>
          <w:sz w:val="30"/>
          <w:szCs w:val="30"/>
        </w:rPr>
        <w:t>年度实施多起兼并重组项目，请将表格复印后分别填写。报送本表的同时，一并附报有关证明材料；</w:t>
      </w:r>
    </w:p>
    <w:p w:rsidR="00A422AF" w:rsidRPr="00A972F8" w:rsidRDefault="00A422AF" w:rsidP="00A422AF">
      <w:pPr>
        <w:spacing w:line="560" w:lineRule="exact"/>
        <w:ind w:firstLineChars="200" w:firstLine="600"/>
        <w:rPr>
          <w:rFonts w:eastAsia="方正仿宋_GBK"/>
          <w:sz w:val="30"/>
          <w:szCs w:val="30"/>
        </w:rPr>
      </w:pPr>
      <w:r w:rsidRPr="00A972F8">
        <w:rPr>
          <w:rFonts w:eastAsia="方正仿宋_GBK"/>
          <w:sz w:val="30"/>
          <w:szCs w:val="30"/>
        </w:rPr>
        <w:t>6</w:t>
      </w:r>
      <w:r w:rsidRPr="00A972F8">
        <w:rPr>
          <w:rFonts w:eastAsia="方正仿宋_GBK"/>
          <w:sz w:val="30"/>
          <w:szCs w:val="30"/>
        </w:rPr>
        <w:t>、兼并重组案例文字材料附申报表后一并上报。案例文字材料主要包括兼并重组发起方和被兼并方企业简介、兼并重组的战略意图、背景动因、兼并重组实施路径和具体做法、兼并重组后主</w:t>
      </w:r>
      <w:proofErr w:type="gramStart"/>
      <w:r w:rsidRPr="00A972F8">
        <w:rPr>
          <w:rFonts w:eastAsia="方正仿宋_GBK"/>
          <w:sz w:val="30"/>
          <w:szCs w:val="30"/>
        </w:rPr>
        <w:t>要成效</w:t>
      </w:r>
      <w:proofErr w:type="gramEnd"/>
      <w:r w:rsidRPr="00A972F8">
        <w:rPr>
          <w:rFonts w:eastAsia="方正仿宋_GBK"/>
          <w:sz w:val="30"/>
          <w:szCs w:val="30"/>
        </w:rPr>
        <w:t>等。</w:t>
      </w:r>
    </w:p>
    <w:p w:rsidR="00A422AF" w:rsidRDefault="00A422AF" w:rsidP="00A422AF">
      <w:pPr>
        <w:spacing w:line="560" w:lineRule="exact"/>
        <w:ind w:firstLineChars="200" w:firstLine="600"/>
        <w:rPr>
          <w:rFonts w:eastAsia="方正仿宋_GBK"/>
          <w:sz w:val="30"/>
          <w:szCs w:val="30"/>
        </w:rPr>
      </w:pPr>
    </w:p>
    <w:p w:rsidR="00A422AF" w:rsidRDefault="00A422AF" w:rsidP="00A422AF">
      <w:pPr>
        <w:spacing w:line="560" w:lineRule="exact"/>
        <w:ind w:firstLineChars="200" w:firstLine="600"/>
        <w:rPr>
          <w:rFonts w:eastAsia="方正仿宋_GBK"/>
          <w:sz w:val="30"/>
          <w:szCs w:val="30"/>
        </w:rPr>
      </w:pPr>
    </w:p>
    <w:p w:rsidR="00A422AF" w:rsidRPr="00A422AF" w:rsidRDefault="00A422AF" w:rsidP="00A422AF">
      <w:pPr>
        <w:spacing w:line="560" w:lineRule="exact"/>
        <w:ind w:firstLineChars="200" w:firstLine="600"/>
        <w:rPr>
          <w:rFonts w:eastAsia="方正仿宋_GBK"/>
          <w:sz w:val="30"/>
          <w:szCs w:val="30"/>
        </w:rPr>
      </w:pPr>
    </w:p>
    <w:p w:rsidR="00A422AF" w:rsidRPr="000E4766" w:rsidRDefault="00A422AF" w:rsidP="00A422AF">
      <w:pPr>
        <w:ind w:right="420"/>
        <w:jc w:val="righ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t>单位：万元</w:t>
      </w:r>
    </w:p>
    <w:tbl>
      <w:tblPr>
        <w:tblW w:w="10166" w:type="dxa"/>
        <w:jc w:val="center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742"/>
        <w:gridCol w:w="1013"/>
        <w:gridCol w:w="2880"/>
        <w:gridCol w:w="736"/>
        <w:gridCol w:w="1488"/>
        <w:gridCol w:w="2714"/>
        <w:gridCol w:w="13"/>
      </w:tblGrid>
      <w:tr w:rsidR="00A422AF" w:rsidTr="0029392E">
        <w:trPr>
          <w:gridAfter w:val="1"/>
          <w:wAfter w:w="13" w:type="dxa"/>
          <w:cantSplit/>
          <w:trHeight w:hRule="exact" w:val="624"/>
          <w:jc w:val="center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b/>
                <w:sz w:val="24"/>
              </w:rPr>
            </w:pPr>
            <w:r w:rsidRPr="00E14776">
              <w:rPr>
                <w:rFonts w:eastAsia="仿宋_GB2312" w:hint="eastAsia"/>
                <w:b/>
                <w:sz w:val="24"/>
              </w:rPr>
              <w:t>兼并</w:t>
            </w:r>
          </w:p>
          <w:p w:rsidR="00A422AF" w:rsidRPr="00E14776" w:rsidRDefault="00A422AF" w:rsidP="0029392E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发起</w:t>
            </w:r>
            <w:proofErr w:type="gramStart"/>
            <w:r w:rsidRPr="00E14776">
              <w:rPr>
                <w:rFonts w:eastAsia="仿宋_GB2312" w:hint="eastAsia"/>
                <w:b/>
                <w:sz w:val="24"/>
              </w:rPr>
              <w:t>方情况</w:t>
            </w:r>
            <w:proofErr w:type="gramEnd"/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jc w:val="center"/>
              <w:rPr>
                <w:rFonts w:eastAsia="仿宋_GB2312"/>
                <w:sz w:val="24"/>
              </w:rPr>
            </w:pPr>
            <w:r w:rsidRPr="00EE71B4">
              <w:rPr>
                <w:rFonts w:eastAsia="仿宋_GB2312" w:hint="eastAsia"/>
                <w:sz w:val="24"/>
              </w:rPr>
              <w:t>企业名称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jc w:val="center"/>
              <w:rPr>
                <w:rFonts w:eastAsia="仿宋_GB2312"/>
                <w:sz w:val="24"/>
              </w:rPr>
            </w:pPr>
            <w:r w:rsidRPr="00EE71B4">
              <w:rPr>
                <w:rFonts w:eastAsia="仿宋_GB2312" w:hint="eastAsia"/>
                <w:sz w:val="24"/>
              </w:rPr>
              <w:t>企业</w:t>
            </w:r>
            <w:r>
              <w:rPr>
                <w:rFonts w:eastAsia="仿宋_GB2312" w:hint="eastAsia"/>
                <w:sz w:val="24"/>
              </w:rPr>
              <w:t>类型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Pr="00B30F79" w:rsidRDefault="00A422AF" w:rsidP="0029392E">
            <w:pPr>
              <w:rPr>
                <w:rFonts w:eastAsia="仿宋_GB2312"/>
                <w:szCs w:val="21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624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jc w:val="center"/>
              <w:rPr>
                <w:rFonts w:eastAsia="仿宋_GB2312"/>
                <w:sz w:val="24"/>
              </w:rPr>
            </w:pPr>
            <w:r w:rsidRPr="00EE71B4">
              <w:rPr>
                <w:rFonts w:eastAsia="仿宋_GB2312" w:hint="eastAsia"/>
                <w:sz w:val="24"/>
              </w:rPr>
              <w:t>注册地址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rPr>
                <w:rFonts w:eastAsia="仿宋_GB2312"/>
                <w:sz w:val="24"/>
              </w:rPr>
            </w:pPr>
            <w:r w:rsidRPr="00EE71B4">
              <w:rPr>
                <w:rFonts w:eastAsia="仿宋_GB2312"/>
                <w:sz w:val="24"/>
              </w:rPr>
              <w:t xml:space="preserve">  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ind w:firstLineChars="50" w:firstLine="12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所属行业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Pr="00EE71B4" w:rsidRDefault="00A422AF" w:rsidP="0029392E">
            <w:pPr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624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主要产品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ind w:firstLineChars="50" w:firstLine="12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企业规模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Pr="00EE71B4" w:rsidRDefault="00A422AF" w:rsidP="0029392E">
            <w:pPr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624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jc w:val="center"/>
              <w:rPr>
                <w:rFonts w:eastAsia="仿宋_GB2312"/>
                <w:sz w:val="24"/>
              </w:rPr>
            </w:pPr>
            <w:r w:rsidRPr="00EE71B4">
              <w:rPr>
                <w:rFonts w:eastAsia="仿宋_GB2312" w:hint="eastAsia"/>
                <w:sz w:val="24"/>
              </w:rPr>
              <w:t>法人代表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Pr="00EE71B4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是否上市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jc w:val="left"/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624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21151F" w:rsidRDefault="00A422AF" w:rsidP="0029392E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</w:rPr>
            </w:pPr>
            <w:r w:rsidRPr="0021151F">
              <w:rPr>
                <w:rFonts w:eastAsia="仿宋_GB2312" w:hint="eastAsia"/>
                <w:sz w:val="24"/>
              </w:rPr>
              <w:t>开户银行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21151F" w:rsidRDefault="00A422AF" w:rsidP="0029392E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Pr="0021151F" w:rsidRDefault="00A422AF" w:rsidP="0029392E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</w:rPr>
            </w:pPr>
            <w:r w:rsidRPr="0021151F">
              <w:rPr>
                <w:rFonts w:eastAsia="仿宋_GB2312" w:hint="eastAsia"/>
                <w:sz w:val="24"/>
              </w:rPr>
              <w:t>银行账号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Pr="0021151F" w:rsidRDefault="00A422AF" w:rsidP="0029392E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726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2016</w:t>
            </w:r>
            <w:r>
              <w:rPr>
                <w:rFonts w:eastAsia="仿宋_GB2312" w:hint="eastAsia"/>
                <w:sz w:val="24"/>
              </w:rPr>
              <w:t>年度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营业收入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2016</w:t>
            </w:r>
            <w:r>
              <w:rPr>
                <w:rFonts w:eastAsia="仿宋_GB2312" w:hint="eastAsia"/>
                <w:sz w:val="24"/>
              </w:rPr>
              <w:t>年度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利润总额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/>
        </w:tc>
      </w:tr>
      <w:tr w:rsidR="00A422AF" w:rsidTr="0029392E">
        <w:trPr>
          <w:gridAfter w:val="1"/>
          <w:wAfter w:w="13" w:type="dxa"/>
          <w:cantSplit/>
          <w:trHeight w:hRule="exact" w:val="658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企业联系人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Cs w:val="21"/>
              </w:rPr>
            </w:pP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联系手机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Cs w:val="21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586"/>
          <w:jc w:val="center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Pr="00E14776" w:rsidRDefault="00A422AF" w:rsidP="0029392E">
            <w:pPr>
              <w:jc w:val="center"/>
              <w:rPr>
                <w:rFonts w:eastAsia="仿宋_GB2312"/>
                <w:b/>
                <w:sz w:val="24"/>
              </w:rPr>
            </w:pPr>
            <w:r w:rsidRPr="00E14776">
              <w:rPr>
                <w:rFonts w:eastAsia="仿宋_GB2312" w:hint="eastAsia"/>
                <w:b/>
                <w:sz w:val="24"/>
              </w:rPr>
              <w:t>被兼并</w:t>
            </w:r>
            <w:proofErr w:type="gramStart"/>
            <w:r w:rsidRPr="00E14776">
              <w:rPr>
                <w:rFonts w:eastAsia="仿宋_GB2312" w:hint="eastAsia"/>
                <w:b/>
                <w:sz w:val="24"/>
              </w:rPr>
              <w:t>方情况</w:t>
            </w:r>
            <w:proofErr w:type="gramEnd"/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企业名称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企业类型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Cs w:val="21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491"/>
          <w:jc w:val="center"/>
        </w:trPr>
        <w:tc>
          <w:tcPr>
            <w:tcW w:w="580" w:type="dxa"/>
            <w:vMerge/>
            <w:tcBorders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注册地址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 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所属行业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489"/>
          <w:jc w:val="center"/>
        </w:trPr>
        <w:tc>
          <w:tcPr>
            <w:tcW w:w="580" w:type="dxa"/>
            <w:vMerge/>
            <w:tcBorders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法人代表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企业规模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cantSplit/>
          <w:trHeight w:hRule="exact" w:val="616"/>
          <w:jc w:val="center"/>
        </w:trPr>
        <w:tc>
          <w:tcPr>
            <w:tcW w:w="580" w:type="dxa"/>
            <w:vMerge/>
            <w:tcBorders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主要产品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是否上市</w:t>
            </w:r>
          </w:p>
        </w:tc>
        <w:tc>
          <w:tcPr>
            <w:tcW w:w="2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cantSplit/>
          <w:trHeight w:hRule="exact" w:val="616"/>
          <w:jc w:val="center"/>
        </w:trPr>
        <w:tc>
          <w:tcPr>
            <w:tcW w:w="58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2016</w:t>
            </w:r>
            <w:r>
              <w:rPr>
                <w:rFonts w:eastAsia="仿宋_GB2312" w:hint="eastAsia"/>
                <w:sz w:val="24"/>
              </w:rPr>
              <w:t>年度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营业收入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2016</w:t>
            </w:r>
            <w:r>
              <w:rPr>
                <w:rFonts w:eastAsia="仿宋_GB2312" w:hint="eastAsia"/>
                <w:sz w:val="24"/>
              </w:rPr>
              <w:t>年度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利润总额</w:t>
            </w:r>
          </w:p>
        </w:tc>
        <w:tc>
          <w:tcPr>
            <w:tcW w:w="2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Pr="008E4993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cantSplit/>
          <w:trHeight w:hRule="exact" w:val="680"/>
          <w:jc w:val="center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Pr="00E14776" w:rsidRDefault="00A422AF" w:rsidP="0029392E">
            <w:pPr>
              <w:jc w:val="center"/>
              <w:rPr>
                <w:rFonts w:eastAsia="仿宋_GB2312"/>
                <w:b/>
                <w:sz w:val="24"/>
              </w:rPr>
            </w:pPr>
            <w:r w:rsidRPr="00E14776">
              <w:rPr>
                <w:rFonts w:eastAsia="仿宋_GB2312" w:hint="eastAsia"/>
                <w:b/>
                <w:sz w:val="24"/>
              </w:rPr>
              <w:t>兼并重组项目情况</w:t>
            </w:r>
          </w:p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兼并重组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方式</w:t>
            </w:r>
          </w:p>
        </w:tc>
        <w:tc>
          <w:tcPr>
            <w:tcW w:w="783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ind w:firstLineChars="300" w:firstLine="72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承担债务□</w:t>
            </w:r>
            <w:r w:rsidRPr="006D5350">
              <w:rPr>
                <w:rFonts w:eastAsia="仿宋_GB2312" w:hint="eastAsia"/>
                <w:sz w:val="24"/>
              </w:rPr>
              <w:t xml:space="preserve">      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 w:rsidRPr="006D5350"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全资购买□</w:t>
            </w:r>
            <w:r>
              <w:rPr>
                <w:rFonts w:eastAsia="仿宋_GB2312" w:hint="eastAsia"/>
                <w:sz w:val="24"/>
              </w:rPr>
              <w:t xml:space="preserve">     </w:t>
            </w:r>
          </w:p>
          <w:p w:rsidR="00A422AF" w:rsidRDefault="00A422AF" w:rsidP="0029392E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 </w:t>
            </w:r>
            <w:r>
              <w:rPr>
                <w:rFonts w:eastAsia="仿宋_GB2312" w:hint="eastAsia"/>
                <w:sz w:val="24"/>
              </w:rPr>
              <w:t>控股购买□</w:t>
            </w:r>
            <w:r w:rsidRPr="006D5350">
              <w:rPr>
                <w:rFonts w:eastAsia="仿宋_GB2312" w:hint="eastAsia"/>
                <w:sz w:val="24"/>
              </w:rPr>
              <w:t xml:space="preserve"> </w:t>
            </w:r>
            <w:r>
              <w:rPr>
                <w:rFonts w:eastAsia="仿宋_GB2312" w:hint="eastAsia"/>
                <w:sz w:val="24"/>
              </w:rPr>
              <w:t xml:space="preserve">            </w:t>
            </w:r>
            <w:r w:rsidRPr="006D5350">
              <w:rPr>
                <w:rFonts w:eastAsia="仿宋_GB2312" w:hint="eastAsia"/>
                <w:sz w:val="24"/>
              </w:rPr>
              <w:t>新设合并</w:t>
            </w:r>
            <w:r>
              <w:rPr>
                <w:rFonts w:eastAsia="仿宋_GB2312" w:hint="eastAsia"/>
                <w:sz w:val="24"/>
              </w:rPr>
              <w:t>□</w:t>
            </w:r>
          </w:p>
        </w:tc>
      </w:tr>
      <w:tr w:rsidR="00A422AF" w:rsidTr="0029392E">
        <w:trPr>
          <w:gridAfter w:val="1"/>
          <w:wAfter w:w="13" w:type="dxa"/>
          <w:cantSplit/>
          <w:trHeight w:hRule="exact" w:val="339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被兼并方资产评估总额</w:t>
            </w:r>
          </w:p>
        </w:tc>
        <w:tc>
          <w:tcPr>
            <w:tcW w:w="361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Cs w:val="21"/>
              </w:rPr>
            </w:pPr>
          </w:p>
        </w:tc>
        <w:tc>
          <w:tcPr>
            <w:tcW w:w="1488" w:type="dxa"/>
            <w:vMerge w:val="restart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其中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有形资产：</w:t>
            </w:r>
          </w:p>
        </w:tc>
      </w:tr>
      <w:tr w:rsidR="00A422AF" w:rsidTr="0029392E">
        <w:trPr>
          <w:gridAfter w:val="1"/>
          <w:wAfter w:w="13" w:type="dxa"/>
          <w:cantSplit/>
          <w:trHeight w:hRule="exact" w:val="401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616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r>
              <w:rPr>
                <w:rFonts w:eastAsia="仿宋_GB2312" w:hint="eastAsia"/>
                <w:sz w:val="24"/>
              </w:rPr>
              <w:t>无形资产：</w:t>
            </w:r>
          </w:p>
        </w:tc>
      </w:tr>
      <w:tr w:rsidR="00A422AF" w:rsidTr="0029392E">
        <w:trPr>
          <w:gridAfter w:val="1"/>
          <w:wAfter w:w="13" w:type="dxa"/>
          <w:cantSplit/>
          <w:trHeight w:hRule="exact" w:val="454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兼并重组实际成交总额</w:t>
            </w:r>
          </w:p>
        </w:tc>
        <w:tc>
          <w:tcPr>
            <w:tcW w:w="361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488" w:type="dxa"/>
            <w:vMerge w:val="restart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 w:val="24"/>
              </w:rPr>
              <w:t>资金来源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Pr="00FC34DF" w:rsidRDefault="00A422AF" w:rsidP="0029392E">
            <w:pPr>
              <w:rPr>
                <w:rFonts w:eastAsia="仿宋_GB2312"/>
                <w:sz w:val="24"/>
              </w:rPr>
            </w:pPr>
            <w:r w:rsidRPr="00FC34DF">
              <w:rPr>
                <w:rFonts w:eastAsia="仿宋_GB2312" w:hint="eastAsia"/>
                <w:sz w:val="24"/>
              </w:rPr>
              <w:t>自筹资金：</w:t>
            </w:r>
          </w:p>
        </w:tc>
      </w:tr>
      <w:tr w:rsidR="00A422AF" w:rsidTr="0029392E">
        <w:trPr>
          <w:gridAfter w:val="1"/>
          <w:wAfter w:w="13" w:type="dxa"/>
          <w:cantSplit/>
          <w:trHeight w:hRule="exact" w:val="454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616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Pr="00FC34DF" w:rsidRDefault="00A422AF" w:rsidP="0029392E">
            <w:pPr>
              <w:rPr>
                <w:sz w:val="24"/>
              </w:rPr>
            </w:pPr>
            <w:r w:rsidRPr="00FC34DF">
              <w:rPr>
                <w:rFonts w:eastAsia="仿宋_GB2312" w:hint="eastAsia"/>
                <w:sz w:val="24"/>
              </w:rPr>
              <w:t>银行贷款：</w:t>
            </w:r>
          </w:p>
        </w:tc>
      </w:tr>
      <w:tr w:rsidR="00A422AF" w:rsidTr="0029392E">
        <w:trPr>
          <w:gridAfter w:val="1"/>
          <w:wAfter w:w="13" w:type="dxa"/>
          <w:cantSplit/>
          <w:trHeight w:hRule="exact" w:val="680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项目签约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时间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工商变更</w:t>
            </w:r>
          </w:p>
          <w:p w:rsidR="00A422AF" w:rsidRPr="0056330E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登记时间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Cs w:val="21"/>
              </w:rPr>
            </w:pPr>
          </w:p>
        </w:tc>
      </w:tr>
      <w:tr w:rsidR="00A422AF" w:rsidTr="0029392E">
        <w:trPr>
          <w:gridAfter w:val="1"/>
          <w:wAfter w:w="13" w:type="dxa"/>
          <w:cantSplit/>
          <w:trHeight w:hRule="exact" w:val="567"/>
          <w:jc w:val="center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center"/>
              <w:rPr>
                <w:rFonts w:eastAsia="仿宋_GB2312"/>
                <w:sz w:val="24"/>
              </w:rPr>
            </w:pPr>
            <w:r w:rsidRPr="00A308E4">
              <w:rPr>
                <w:rFonts w:eastAsia="仿宋_GB2312" w:hint="eastAsia"/>
                <w:b/>
                <w:sz w:val="24"/>
              </w:rPr>
              <w:t>兼并重组后企业情况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企业名称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企业类型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/>
        </w:tc>
      </w:tr>
      <w:tr w:rsidR="00A422AF" w:rsidTr="0029392E">
        <w:trPr>
          <w:gridAfter w:val="1"/>
          <w:wAfter w:w="13" w:type="dxa"/>
          <w:cantSplit/>
          <w:trHeight w:hRule="exact" w:val="428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注册地址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ind w:firstLineChars="50" w:firstLine="12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所属行业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/>
        </w:tc>
      </w:tr>
      <w:tr w:rsidR="00A422AF" w:rsidTr="0029392E">
        <w:trPr>
          <w:gridAfter w:val="1"/>
          <w:wAfter w:w="13" w:type="dxa"/>
          <w:cantSplit/>
          <w:trHeight w:hRule="exact" w:val="510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主要产品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ind w:firstLineChars="50" w:firstLine="12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企业规模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/>
        </w:tc>
      </w:tr>
      <w:tr w:rsidR="00A422AF" w:rsidTr="0029392E">
        <w:trPr>
          <w:gridAfter w:val="1"/>
          <w:wAfter w:w="13" w:type="dxa"/>
          <w:cantSplit/>
          <w:trHeight w:hRule="exact" w:val="510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法人代表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Pr="00B30F79" w:rsidRDefault="00A422AF" w:rsidP="0029392E">
            <w:pPr>
              <w:rPr>
                <w:rFonts w:eastAsia="仿宋_GB2312"/>
                <w:szCs w:val="21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Pr="00B30F79" w:rsidRDefault="00A422AF" w:rsidP="0029392E">
            <w:pPr>
              <w:jc w:val="center"/>
              <w:rPr>
                <w:rFonts w:eastAsia="仿宋_GB2312"/>
                <w:szCs w:val="21"/>
              </w:rPr>
            </w:pPr>
            <w:r w:rsidRPr="00581152">
              <w:rPr>
                <w:rFonts w:eastAsia="仿宋_GB2312" w:hint="eastAsia"/>
                <w:sz w:val="24"/>
              </w:rPr>
              <w:t>是否上市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/>
        </w:tc>
      </w:tr>
      <w:tr w:rsidR="00A422AF" w:rsidTr="0029392E">
        <w:trPr>
          <w:gridAfter w:val="1"/>
          <w:wAfter w:w="13" w:type="dxa"/>
          <w:cantSplit/>
          <w:trHeight w:hRule="exact" w:val="495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企业联系人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联系手机</w:t>
            </w:r>
          </w:p>
        </w:tc>
        <w:tc>
          <w:tcPr>
            <w:tcW w:w="2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/>
        </w:tc>
      </w:tr>
      <w:tr w:rsidR="00A422AF" w:rsidTr="0029392E">
        <w:trPr>
          <w:gridAfter w:val="1"/>
          <w:wAfter w:w="13" w:type="dxa"/>
          <w:cantSplit/>
          <w:trHeight w:hRule="exact" w:val="744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</w:t>
            </w:r>
            <w:r>
              <w:rPr>
                <w:rFonts w:eastAsia="仿宋_GB2312"/>
                <w:sz w:val="24"/>
              </w:rPr>
              <w:t>6</w:t>
            </w:r>
            <w:r>
              <w:rPr>
                <w:rFonts w:eastAsia="仿宋_GB2312" w:hint="eastAsia"/>
                <w:sz w:val="24"/>
              </w:rPr>
              <w:t>年度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营业收入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eastAsia="仿宋_GB2312"/>
                <w:szCs w:val="21"/>
              </w:rPr>
            </w:pP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</w:t>
            </w:r>
            <w:r>
              <w:rPr>
                <w:rFonts w:eastAsia="仿宋_GB2312"/>
                <w:sz w:val="24"/>
              </w:rPr>
              <w:t>6</w:t>
            </w:r>
            <w:r>
              <w:rPr>
                <w:rFonts w:eastAsia="仿宋_GB2312" w:hint="eastAsia"/>
                <w:sz w:val="24"/>
              </w:rPr>
              <w:t>年度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利润总额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/>
        </w:tc>
      </w:tr>
      <w:tr w:rsidR="00A422AF" w:rsidTr="0029392E">
        <w:trPr>
          <w:cantSplit/>
          <w:trHeight w:hRule="exact" w:val="6551"/>
          <w:jc w:val="center"/>
        </w:trPr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lastRenderedPageBreak/>
              <w:t>兼并重组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案例摘要（</w:t>
            </w:r>
            <w:r>
              <w:rPr>
                <w:rFonts w:eastAsia="仿宋_GB2312" w:hint="eastAsia"/>
                <w:sz w:val="24"/>
              </w:rPr>
              <w:t>300</w:t>
            </w:r>
            <w:r>
              <w:rPr>
                <w:rFonts w:eastAsia="仿宋_GB2312" w:hint="eastAsia"/>
                <w:sz w:val="24"/>
              </w:rPr>
              <w:t>字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以内）</w:t>
            </w:r>
          </w:p>
        </w:tc>
        <w:tc>
          <w:tcPr>
            <w:tcW w:w="884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A422AF" w:rsidTr="0029392E">
        <w:trPr>
          <w:cantSplit/>
          <w:trHeight w:hRule="exact" w:val="559"/>
          <w:jc w:val="center"/>
        </w:trPr>
        <w:tc>
          <w:tcPr>
            <w:tcW w:w="521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申报单位盖章</w:t>
            </w:r>
          </w:p>
        </w:tc>
        <w:tc>
          <w:tcPr>
            <w:tcW w:w="495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36240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申报单位法人代表签字</w:t>
            </w:r>
          </w:p>
        </w:tc>
      </w:tr>
      <w:tr w:rsidR="00A422AF" w:rsidTr="0029392E">
        <w:trPr>
          <w:cantSplit/>
          <w:trHeight w:hRule="exact" w:val="2863"/>
          <w:jc w:val="center"/>
        </w:trPr>
        <w:tc>
          <w:tcPr>
            <w:tcW w:w="521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        </w:t>
            </w: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日（章）</w:t>
            </w:r>
          </w:p>
        </w:tc>
        <w:tc>
          <w:tcPr>
            <w:tcW w:w="495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rPr>
                <w:rFonts w:ascii="宋体" w:hAnsi="Dialog" w:cs="宋体"/>
              </w:rPr>
            </w:pPr>
          </w:p>
          <w:p w:rsidR="00A422AF" w:rsidRDefault="00A422AF" w:rsidP="0029392E">
            <w:pPr>
              <w:ind w:firstLineChars="50" w:firstLine="105"/>
              <w:jc w:val="center"/>
              <w:rPr>
                <w:rFonts w:ascii="宋体" w:hAnsi="Dialog" w:cs="宋体"/>
              </w:rPr>
            </w:pPr>
          </w:p>
          <w:p w:rsidR="00A422AF" w:rsidRDefault="00A422AF" w:rsidP="0029392E">
            <w:pPr>
              <w:rPr>
                <w:rFonts w:ascii="宋体" w:hAnsi="Dialog" w:cs="宋体"/>
              </w:rPr>
            </w:pPr>
            <w:bookmarkStart w:id="0" w:name="_GoBack"/>
            <w:bookmarkEnd w:id="0"/>
          </w:p>
          <w:p w:rsidR="00A422AF" w:rsidRDefault="00A422AF" w:rsidP="0029392E">
            <w:pPr>
              <w:rPr>
                <w:rFonts w:ascii="宋体" w:hAnsi="Dialog" w:cs="宋体"/>
              </w:rPr>
            </w:pPr>
          </w:p>
          <w:p w:rsidR="00A422AF" w:rsidRDefault="00A422AF" w:rsidP="0029392E">
            <w:pPr>
              <w:ind w:firstLineChars="950" w:firstLine="1995"/>
              <w:rPr>
                <w:rFonts w:ascii="宋体" w:hAnsi="Dialog" w:cs="宋体"/>
              </w:rPr>
            </w:pPr>
            <w:r>
              <w:rPr>
                <w:rFonts w:ascii="宋体" w:hAnsi="Dialog" w:cs="宋体" w:hint="eastAsia"/>
              </w:rPr>
              <w:t>签字：</w:t>
            </w:r>
          </w:p>
          <w:p w:rsidR="00A422AF" w:rsidRPr="003B6787" w:rsidRDefault="00A422AF" w:rsidP="0029392E">
            <w:pPr>
              <w:ind w:firstLineChars="50" w:firstLine="12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          </w:t>
            </w: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日（章）</w:t>
            </w:r>
          </w:p>
        </w:tc>
      </w:tr>
      <w:tr w:rsidR="00A422AF" w:rsidTr="0029392E">
        <w:trPr>
          <w:cantSplit/>
          <w:trHeight w:hRule="exact" w:val="521"/>
          <w:jc w:val="center"/>
        </w:trPr>
        <w:tc>
          <w:tcPr>
            <w:tcW w:w="521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市、县经</w:t>
            </w:r>
            <w:proofErr w:type="gramStart"/>
            <w:r>
              <w:rPr>
                <w:rFonts w:eastAsia="仿宋_GB2312" w:hint="eastAsia"/>
                <w:sz w:val="24"/>
              </w:rPr>
              <w:t>信委意见</w:t>
            </w:r>
            <w:proofErr w:type="gramEnd"/>
          </w:p>
        </w:tc>
        <w:tc>
          <w:tcPr>
            <w:tcW w:w="495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ind w:firstLineChars="400" w:firstLine="96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市、县财政局意见</w:t>
            </w:r>
          </w:p>
        </w:tc>
      </w:tr>
      <w:tr w:rsidR="00A422AF" w:rsidTr="0029392E">
        <w:trPr>
          <w:cantSplit/>
          <w:trHeight w:hRule="exact" w:val="3064"/>
          <w:jc w:val="center"/>
        </w:trPr>
        <w:tc>
          <w:tcPr>
            <w:tcW w:w="5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</w:t>
            </w: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jc w:val="center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ind w:firstLineChars="850" w:firstLine="204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日（章）</w:t>
            </w:r>
          </w:p>
        </w:tc>
        <w:tc>
          <w:tcPr>
            <w:tcW w:w="4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AF" w:rsidRDefault="00A422AF" w:rsidP="0029392E">
            <w:pPr>
              <w:ind w:firstLineChars="400" w:firstLine="96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</w:t>
            </w:r>
          </w:p>
          <w:p w:rsidR="00A422AF" w:rsidRDefault="00A422AF" w:rsidP="0029392E">
            <w:pPr>
              <w:ind w:firstLineChars="400" w:firstLine="960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ind w:firstLineChars="400" w:firstLine="960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ind w:firstLineChars="400" w:firstLine="960"/>
              <w:rPr>
                <w:rFonts w:eastAsia="仿宋_GB2312"/>
                <w:sz w:val="24"/>
              </w:rPr>
            </w:pPr>
          </w:p>
          <w:p w:rsidR="00A422AF" w:rsidRDefault="00A422AF" w:rsidP="0029392E">
            <w:pPr>
              <w:ind w:firstLineChars="650" w:firstLine="156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日（章）</w:t>
            </w:r>
          </w:p>
        </w:tc>
      </w:tr>
    </w:tbl>
    <w:p w:rsidR="00A422AF" w:rsidRDefault="00A422AF" w:rsidP="00A422AF"/>
    <w:p w:rsidR="00A422AF" w:rsidRDefault="00A422AF" w:rsidP="00A422AF"/>
    <w:p w:rsidR="00A422AF" w:rsidRDefault="00A422AF" w:rsidP="00A422AF"/>
    <w:sectPr w:rsidR="00A422AF" w:rsidSect="00C533B8">
      <w:pgSz w:w="11906" w:h="16838"/>
      <w:pgMar w:top="851" w:right="1106" w:bottom="1440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Dialog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AF"/>
    <w:rsid w:val="00035084"/>
    <w:rsid w:val="0036240F"/>
    <w:rsid w:val="00A422AF"/>
    <w:rsid w:val="00A972F8"/>
    <w:rsid w:val="00D4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B926F-1155-435A-A96F-4DBB1786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2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2017-06-07T11:09:00Z</dcterms:created>
  <dcterms:modified xsi:type="dcterms:W3CDTF">2017-06-13T23:09:00Z</dcterms:modified>
</cp:coreProperties>
</file>