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rPr>
        <w:id w:val="299419808"/>
        <w:docPartObj>
          <w:docPartGallery w:val="Cover Pages"/>
          <w:docPartUnique/>
        </w:docPartObj>
      </w:sdtPr>
      <w:sdtEndPr/>
      <w:sdtContent>
        <w:p w14:paraId="5B7A3DC8" w14:textId="77777777" w:rsidR="004C3BCC" w:rsidRDefault="004C3BCC">
          <w:r>
            <w:rPr>
              <w:noProof/>
            </w:rPr>
            <mc:AlternateContent>
              <mc:Choice Requires="wpg">
                <w:drawing>
                  <wp:anchor distT="0" distB="0" distL="114300" distR="114300" simplePos="0" relativeHeight="251659264" behindDoc="1" locked="0" layoutInCell="1" allowOverlap="1" wp14:anchorId="55B4C643" wp14:editId="1326E5AA">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1021202459"/>
                                    <w:dataBinding w:prefixMappings="xmlns:ns0='http://purl.org/dc/elements/1.1/' xmlns:ns1='http://schemas.openxmlformats.org/package/2006/metadata/core-properties' " w:xpath="/ns1:coreProperties[1]/ns0:creator[1]" w:storeItemID="{6C3C8BC8-F283-45AE-878A-BAB7291924A1}"/>
                                    <w:text/>
                                  </w:sdtPr>
                                  <w:sdtEndPr/>
                                  <w:sdtContent>
                                    <w:p w14:paraId="1D8D93CC" w14:textId="77777777" w:rsidR="004C3BCC" w:rsidRDefault="00740900">
                                      <w:pPr>
                                        <w:pStyle w:val="Sinespaciado"/>
                                        <w:spacing w:before="120"/>
                                        <w:jc w:val="center"/>
                                        <w:rPr>
                                          <w:color w:val="FFFFFF" w:themeColor="background1"/>
                                        </w:rPr>
                                      </w:pPr>
                                      <w:r>
                                        <w:rPr>
                                          <w:color w:val="FFFFFF" w:themeColor="background1"/>
                                        </w:rPr>
                                        <w:t>Antonio J. Galán Herrera</w:t>
                                      </w:r>
                                    </w:p>
                                  </w:sdtContent>
                                </w:sdt>
                                <w:p w14:paraId="5B6BAF35" w14:textId="77777777" w:rsidR="004C3BCC" w:rsidRDefault="007E50F4">
                                  <w:pPr>
                                    <w:pStyle w:val="Sinespaciado"/>
                                    <w:spacing w:before="120"/>
                                    <w:jc w:val="center"/>
                                    <w:rPr>
                                      <w:color w:val="FFFFFF" w:themeColor="background1"/>
                                    </w:rPr>
                                  </w:pPr>
                                  <w:sdt>
                                    <w:sdtPr>
                                      <w:rPr>
                                        <w:caps/>
                                        <w:color w:val="FFFFFF" w:themeColor="background1"/>
                                      </w:rPr>
                                      <w:alias w:val="Compañía"/>
                                      <w:tag w:val=""/>
                                      <w:id w:val="1601679157"/>
                                      <w:dataBinding w:prefixMappings="xmlns:ns0='http://schemas.openxmlformats.org/officeDocument/2006/extended-properties' " w:xpath="/ns0:Properties[1]/ns0:Company[1]" w:storeItemID="{6668398D-A668-4E3E-A5EB-62B293D839F1}"/>
                                      <w:text/>
                                    </w:sdtPr>
                                    <w:sdtEndPr/>
                                    <w:sdtContent>
                                      <w:r w:rsidR="004C3BCC">
                                        <w:rPr>
                                          <w:caps/>
                                          <w:color w:val="FFFFFF" w:themeColor="background1"/>
                                        </w:rPr>
                                        <w:t>UNIVERSIDAD DE MÁLAGA</w:t>
                                      </w:r>
                                    </w:sdtContent>
                                  </w:sdt>
                                  <w:r w:rsidR="004C3BCC">
                                    <w:rPr>
                                      <w:color w:val="FFFFFF" w:themeColor="background1"/>
                                    </w:rPr>
                                    <w:t>  </w:t>
                                  </w:r>
                                  <w:sdt>
                                    <w:sdtPr>
                                      <w:rPr>
                                        <w:color w:val="FFFFFF" w:themeColor="background1"/>
                                      </w:rPr>
                                      <w:alias w:val="Dirección"/>
                                      <w:tag w:val=""/>
                                      <w:id w:val="-658226618"/>
                                      <w:dataBinding w:prefixMappings="xmlns:ns0='http://schemas.microsoft.com/office/2006/coverPageProps' " w:xpath="/ns0:CoverPageProperties[1]/ns0:CompanyAddress[1]" w:storeItemID="{55AF091B-3C7A-41E3-B477-F2FDAA23CFDA}"/>
                                      <w:text/>
                                    </w:sdtPr>
                                    <w:sdtEndPr/>
                                    <w:sdtContent>
                                      <w:r w:rsidR="004C3BCC">
                                        <w:rPr>
                                          <w:color w:val="FFFFFF" w:themeColor="background1"/>
                                        </w:rPr>
                                        <w:t>Grado en Ingeniería Informática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C00000"/>
                                      <w:sz w:val="72"/>
                                      <w:szCs w:val="72"/>
                                    </w:rPr>
                                    <w:alias w:val="Título"/>
                                    <w:tag w:val=""/>
                                    <w:id w:val="-920869277"/>
                                    <w:dataBinding w:prefixMappings="xmlns:ns0='http://purl.org/dc/elements/1.1/' xmlns:ns1='http://schemas.openxmlformats.org/package/2006/metadata/core-properties' " w:xpath="/ns1:coreProperties[1]/ns0:title[1]" w:storeItemID="{6C3C8BC8-F283-45AE-878A-BAB7291924A1}"/>
                                    <w:text/>
                                  </w:sdtPr>
                                  <w:sdtEndPr/>
                                  <w:sdtContent>
                                    <w:p w14:paraId="615446D2" w14:textId="77777777" w:rsidR="004C3BCC" w:rsidRDefault="00740900">
                                      <w:pPr>
                                        <w:pStyle w:val="Sinespaciado"/>
                                        <w:jc w:val="center"/>
                                        <w:rPr>
                                          <w:rFonts w:asciiTheme="majorHAnsi" w:eastAsiaTheme="majorEastAsia" w:hAnsiTheme="majorHAnsi" w:cstheme="majorBidi"/>
                                          <w:caps/>
                                          <w:color w:val="4472C4" w:themeColor="accent1"/>
                                          <w:sz w:val="72"/>
                                          <w:szCs w:val="72"/>
                                        </w:rPr>
                                      </w:pPr>
                                      <w:r w:rsidRPr="00740900">
                                        <w:rPr>
                                          <w:rFonts w:asciiTheme="majorHAnsi" w:eastAsiaTheme="majorEastAsia" w:hAnsiTheme="majorHAnsi" w:cstheme="majorBidi"/>
                                          <w:caps/>
                                          <w:color w:val="C00000"/>
                                          <w:sz w:val="72"/>
                                          <w:szCs w:val="72"/>
                                        </w:rPr>
                                        <w:t>conceptos de sistemas de informaci</w:t>
                                      </w:r>
                                      <w:r>
                                        <w:rPr>
                                          <w:rFonts w:asciiTheme="majorHAnsi" w:eastAsiaTheme="majorEastAsia" w:hAnsiTheme="majorHAnsi" w:cstheme="majorBidi"/>
                                          <w:caps/>
                                          <w:color w:val="C00000"/>
                                          <w:sz w:val="72"/>
                                          <w:szCs w:val="72"/>
                                        </w:rPr>
                                        <w:t>ó</w:t>
                                      </w:r>
                                      <w:r w:rsidRPr="00740900">
                                        <w:rPr>
                                          <w:rFonts w:asciiTheme="majorHAnsi" w:eastAsiaTheme="majorEastAsia" w:hAnsiTheme="majorHAnsi" w:cstheme="majorBidi"/>
                                          <w:caps/>
                                          <w:color w:val="C00000"/>
                                          <w:sz w:val="72"/>
                                          <w:szCs w:val="72"/>
                                        </w:rPr>
                                        <w:t>n para directivos</w:t>
                                      </w:r>
                                      <w:r>
                                        <w:rPr>
                                          <w:rFonts w:asciiTheme="majorHAnsi" w:eastAsiaTheme="majorEastAsia" w:hAnsiTheme="majorHAnsi" w:cstheme="majorBidi"/>
                                          <w:caps/>
                                          <w:color w:val="C00000"/>
                                          <w:sz w:val="72"/>
                                          <w:szCs w:val="72"/>
                                        </w:rPr>
                                        <w:t>: microstrategy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B4C643"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" fillcolor="#c00000"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" fillcolor="#c00000" stroked="f" strokeweight="1pt">
                      <v:textbox inset="36pt,57.6pt,36pt,36pt">
                        <w:txbxContent>
                          <w:sdt>
                            <w:sdtPr>
                              <w:rPr>
                                <w:color w:val="FFFFFF" w:themeColor="background1"/>
                              </w:rPr>
                              <w:alias w:val="Autor"/>
                              <w:tag w:val=""/>
                              <w:id w:val="1021202459"/>
                              <w:dataBinding w:prefixMappings="xmlns:ns0='http://purl.org/dc/elements/1.1/' xmlns:ns1='http://schemas.openxmlformats.org/package/2006/metadata/core-properties' " w:xpath="/ns1:coreProperties[1]/ns0:creator[1]" w:storeItemID="{6C3C8BC8-F283-45AE-878A-BAB7291924A1}"/>
                              <w:text/>
                            </w:sdtPr>
                            <w:sdtEndPr/>
                            <w:sdtContent>
                              <w:p w14:paraId="1D8D93CC" w14:textId="77777777" w:rsidR="004C3BCC" w:rsidRDefault="00740900">
                                <w:pPr>
                                  <w:pStyle w:val="Sinespaciado"/>
                                  <w:spacing w:before="120"/>
                                  <w:jc w:val="center"/>
                                  <w:rPr>
                                    <w:color w:val="FFFFFF" w:themeColor="background1"/>
                                  </w:rPr>
                                </w:pPr>
                                <w:r>
                                  <w:rPr>
                                    <w:color w:val="FFFFFF" w:themeColor="background1"/>
                                  </w:rPr>
                                  <w:t>Antonio J. Galán Herrera</w:t>
                                </w:r>
                              </w:p>
                            </w:sdtContent>
                          </w:sdt>
                          <w:p w14:paraId="5B6BAF35" w14:textId="77777777" w:rsidR="004C3BCC" w:rsidRDefault="007E50F4">
                            <w:pPr>
                              <w:pStyle w:val="Sinespaciado"/>
                              <w:spacing w:before="120"/>
                              <w:jc w:val="center"/>
                              <w:rPr>
                                <w:color w:val="FFFFFF" w:themeColor="background1"/>
                              </w:rPr>
                            </w:pPr>
                            <w:sdt>
                              <w:sdtPr>
                                <w:rPr>
                                  <w:caps/>
                                  <w:color w:val="FFFFFF" w:themeColor="background1"/>
                                </w:rPr>
                                <w:alias w:val="Compañía"/>
                                <w:tag w:val=""/>
                                <w:id w:val="1601679157"/>
                                <w:dataBinding w:prefixMappings="xmlns:ns0='http://schemas.openxmlformats.org/officeDocument/2006/extended-properties' " w:xpath="/ns0:Properties[1]/ns0:Company[1]" w:storeItemID="{6668398D-A668-4E3E-A5EB-62B293D839F1}"/>
                                <w:text/>
                              </w:sdtPr>
                              <w:sdtEndPr/>
                              <w:sdtContent>
                                <w:r w:rsidR="004C3BCC">
                                  <w:rPr>
                                    <w:caps/>
                                    <w:color w:val="FFFFFF" w:themeColor="background1"/>
                                  </w:rPr>
                                  <w:t>UNIVERSIDAD DE MÁLAGA</w:t>
                                </w:r>
                              </w:sdtContent>
                            </w:sdt>
                            <w:r w:rsidR="004C3BCC">
                              <w:rPr>
                                <w:color w:val="FFFFFF" w:themeColor="background1"/>
                              </w:rPr>
                              <w:t>  </w:t>
                            </w:r>
                            <w:sdt>
                              <w:sdtPr>
                                <w:rPr>
                                  <w:color w:val="FFFFFF" w:themeColor="background1"/>
                                </w:rPr>
                                <w:alias w:val="Dirección"/>
                                <w:tag w:val=""/>
                                <w:id w:val="-658226618"/>
                                <w:dataBinding w:prefixMappings="xmlns:ns0='http://schemas.microsoft.com/office/2006/coverPageProps' " w:xpath="/ns0:CoverPageProperties[1]/ns0:CompanyAddress[1]" w:storeItemID="{55AF091B-3C7A-41E3-B477-F2FDAA23CFDA}"/>
                                <w:text/>
                              </w:sdtPr>
                              <w:sdtEndPr/>
                              <w:sdtContent>
                                <w:r w:rsidR="004C3BCC">
                                  <w:rPr>
                                    <w:color w:val="FFFFFF" w:themeColor="background1"/>
                                  </w:rPr>
                                  <w:t>Grado en Ingeniería Informática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C00000"/>
                                <w:sz w:val="72"/>
                                <w:szCs w:val="72"/>
                              </w:rPr>
                              <w:alias w:val="Título"/>
                              <w:tag w:val=""/>
                              <w:id w:val="-920869277"/>
                              <w:dataBinding w:prefixMappings="xmlns:ns0='http://purl.org/dc/elements/1.1/' xmlns:ns1='http://schemas.openxmlformats.org/package/2006/metadata/core-properties' " w:xpath="/ns1:coreProperties[1]/ns0:title[1]" w:storeItemID="{6C3C8BC8-F283-45AE-878A-BAB7291924A1}"/>
                              <w:text/>
                            </w:sdtPr>
                            <w:sdtEndPr/>
                            <w:sdtContent>
                              <w:p w14:paraId="615446D2" w14:textId="77777777" w:rsidR="004C3BCC" w:rsidRDefault="00740900">
                                <w:pPr>
                                  <w:pStyle w:val="Sinespaciado"/>
                                  <w:jc w:val="center"/>
                                  <w:rPr>
                                    <w:rFonts w:asciiTheme="majorHAnsi" w:eastAsiaTheme="majorEastAsia" w:hAnsiTheme="majorHAnsi" w:cstheme="majorBidi"/>
                                    <w:caps/>
                                    <w:color w:val="4472C4" w:themeColor="accent1"/>
                                    <w:sz w:val="72"/>
                                    <w:szCs w:val="72"/>
                                  </w:rPr>
                                </w:pPr>
                                <w:r w:rsidRPr="00740900">
                                  <w:rPr>
                                    <w:rFonts w:asciiTheme="majorHAnsi" w:eastAsiaTheme="majorEastAsia" w:hAnsiTheme="majorHAnsi" w:cstheme="majorBidi"/>
                                    <w:caps/>
                                    <w:color w:val="C00000"/>
                                    <w:sz w:val="72"/>
                                    <w:szCs w:val="72"/>
                                  </w:rPr>
                                  <w:t>conceptos de sistemas de informaci</w:t>
                                </w:r>
                                <w:r>
                                  <w:rPr>
                                    <w:rFonts w:asciiTheme="majorHAnsi" w:eastAsiaTheme="majorEastAsia" w:hAnsiTheme="majorHAnsi" w:cstheme="majorBidi"/>
                                    <w:caps/>
                                    <w:color w:val="C00000"/>
                                    <w:sz w:val="72"/>
                                    <w:szCs w:val="72"/>
                                  </w:rPr>
                                  <w:t>ó</w:t>
                                </w:r>
                                <w:r w:rsidRPr="00740900">
                                  <w:rPr>
                                    <w:rFonts w:asciiTheme="majorHAnsi" w:eastAsiaTheme="majorEastAsia" w:hAnsiTheme="majorHAnsi" w:cstheme="majorBidi"/>
                                    <w:caps/>
                                    <w:color w:val="C00000"/>
                                    <w:sz w:val="72"/>
                                    <w:szCs w:val="72"/>
                                  </w:rPr>
                                  <w:t>n para directivos</w:t>
                                </w:r>
                                <w:r>
                                  <w:rPr>
                                    <w:rFonts w:asciiTheme="majorHAnsi" w:eastAsiaTheme="majorEastAsia" w:hAnsiTheme="majorHAnsi" w:cstheme="majorBidi"/>
                                    <w:caps/>
                                    <w:color w:val="C00000"/>
                                    <w:sz w:val="72"/>
                                    <w:szCs w:val="72"/>
                                  </w:rPr>
                                  <w:t>: microstrategy</w:t>
                                </w:r>
                              </w:p>
                            </w:sdtContent>
                          </w:sdt>
                        </w:txbxContent>
                      </v:textbox>
                    </v:shape>
                    <w10:wrap anchorx="page" anchory="page"/>
                  </v:group>
                </w:pict>
              </mc:Fallback>
            </mc:AlternateContent>
          </w:r>
        </w:p>
        <w:p w14:paraId="7BA10FB9" w14:textId="77777777" w:rsidR="00C850F6" w:rsidRDefault="004C3BCC">
          <w:r>
            <w:br w:type="page"/>
          </w:r>
        </w:p>
        <w:sdt>
          <w:sdtPr>
            <w:rPr>
              <w:b/>
              <w:color w:val="C00000"/>
              <w:sz w:val="40"/>
            </w:rPr>
            <w:id w:val="-50089430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CE525E3" w14:textId="77777777" w:rsidR="003B135A" w:rsidRPr="00E336A6" w:rsidRDefault="003B135A">
              <w:pPr>
                <w:pStyle w:val="TtuloTDC"/>
                <w:rPr>
                  <w:b/>
                  <w:sz w:val="44"/>
                </w:rPr>
              </w:pPr>
              <w:r w:rsidRPr="00E336A6">
                <w:rPr>
                  <w:b/>
                  <w:color w:val="C00000"/>
                  <w:sz w:val="40"/>
                </w:rPr>
                <w:t>Índice</w:t>
              </w:r>
              <w:r w:rsidRPr="00E336A6">
                <w:rPr>
                  <w:b/>
                  <w:color w:val="C00000"/>
                  <w:sz w:val="40"/>
                </w:rPr>
                <w:br/>
              </w:r>
            </w:p>
            <w:p w14:paraId="2DEB7512" w14:textId="5634F916" w:rsidR="00E336A6" w:rsidRPr="00E336A6" w:rsidRDefault="003B135A" w:rsidP="00E336A6">
              <w:pPr>
                <w:pStyle w:val="TDC1"/>
                <w:rPr>
                  <w:rStyle w:val="Hipervnculo"/>
                </w:rPr>
              </w:pPr>
              <w:r w:rsidRPr="00E336A6">
                <w:rPr>
                  <w:b/>
                  <w:bCs/>
                </w:rPr>
                <w:fldChar w:fldCharType="begin"/>
              </w:r>
              <w:r w:rsidRPr="00E336A6">
                <w:rPr>
                  <w:b/>
                  <w:bCs/>
                </w:rPr>
                <w:instrText xml:space="preserve"> TOC \o "1-3" \h \z \u </w:instrText>
              </w:r>
              <w:r w:rsidRPr="00E336A6">
                <w:rPr>
                  <w:b/>
                  <w:bCs/>
                </w:rPr>
                <w:fldChar w:fldCharType="separate"/>
              </w:r>
              <w:hyperlink w:anchor="_Toc527402136" w:history="1">
                <w:r w:rsidR="00E336A6" w:rsidRPr="00E336A6">
                  <w:rPr>
                    <w:rStyle w:val="Hipervnculo"/>
                  </w:rPr>
                  <w:t>Introducción</w:t>
                </w:r>
                <w:r w:rsidR="00E336A6" w:rsidRPr="00E336A6">
                  <w:rPr>
                    <w:webHidden/>
                  </w:rPr>
                  <w:tab/>
                </w:r>
                <w:r w:rsidR="00E336A6" w:rsidRPr="00E336A6">
                  <w:rPr>
                    <w:webHidden/>
                  </w:rPr>
                  <w:fldChar w:fldCharType="begin"/>
                </w:r>
                <w:r w:rsidR="00E336A6" w:rsidRPr="00E336A6">
                  <w:rPr>
                    <w:webHidden/>
                  </w:rPr>
                  <w:instrText xml:space="preserve"> PAGEREF _Toc527402136 \h </w:instrText>
                </w:r>
                <w:r w:rsidR="00E336A6" w:rsidRPr="00E336A6">
                  <w:rPr>
                    <w:webHidden/>
                  </w:rPr>
                </w:r>
                <w:r w:rsidR="00E336A6" w:rsidRPr="00E336A6">
                  <w:rPr>
                    <w:webHidden/>
                  </w:rPr>
                  <w:fldChar w:fldCharType="separate"/>
                </w:r>
                <w:r w:rsidR="003366F9">
                  <w:rPr>
                    <w:webHidden/>
                  </w:rPr>
                  <w:t>2</w:t>
                </w:r>
                <w:r w:rsidR="00E336A6" w:rsidRPr="00E336A6">
                  <w:rPr>
                    <w:webHidden/>
                  </w:rPr>
                  <w:fldChar w:fldCharType="end"/>
                </w:r>
              </w:hyperlink>
            </w:p>
            <w:p w14:paraId="3CF6F3E7" w14:textId="77777777" w:rsidR="00E336A6" w:rsidRPr="00E336A6" w:rsidRDefault="00E336A6" w:rsidP="00E336A6">
              <w:pPr>
                <w:rPr>
                  <w:sz w:val="32"/>
                </w:rPr>
              </w:pPr>
            </w:p>
            <w:p w14:paraId="68F7BFE1" w14:textId="213F606C" w:rsidR="00E336A6" w:rsidRDefault="00E336A6" w:rsidP="00E336A6">
              <w:pPr>
                <w:pStyle w:val="TDC1"/>
                <w:rPr>
                  <w:rStyle w:val="Hipervnculo"/>
                </w:rPr>
              </w:pPr>
              <w:hyperlink w:anchor="_Toc527402137" w:history="1">
                <w:r w:rsidRPr="00E336A6">
                  <w:rPr>
                    <w:rStyle w:val="Hipervnculo"/>
                  </w:rPr>
                  <w:t>Importar Conjunto de Datos</w:t>
                </w:r>
                <w:r w:rsidRPr="00E336A6">
                  <w:rPr>
                    <w:webHidden/>
                  </w:rPr>
                  <w:tab/>
                </w:r>
                <w:r w:rsidRPr="00E336A6">
                  <w:rPr>
                    <w:webHidden/>
                  </w:rPr>
                  <w:fldChar w:fldCharType="begin"/>
                </w:r>
                <w:r w:rsidRPr="00E336A6">
                  <w:rPr>
                    <w:webHidden/>
                  </w:rPr>
                  <w:instrText xml:space="preserve"> PAGEREF _Toc527402137 \h </w:instrText>
                </w:r>
                <w:r w:rsidRPr="00E336A6">
                  <w:rPr>
                    <w:webHidden/>
                  </w:rPr>
                </w:r>
                <w:r w:rsidRPr="00E336A6">
                  <w:rPr>
                    <w:webHidden/>
                  </w:rPr>
                  <w:fldChar w:fldCharType="separate"/>
                </w:r>
                <w:r w:rsidR="003366F9">
                  <w:rPr>
                    <w:webHidden/>
                  </w:rPr>
                  <w:t>3</w:t>
                </w:r>
                <w:r w:rsidRPr="00E336A6">
                  <w:rPr>
                    <w:webHidden/>
                  </w:rPr>
                  <w:fldChar w:fldCharType="end"/>
                </w:r>
              </w:hyperlink>
            </w:p>
            <w:p w14:paraId="03890836" w14:textId="77777777" w:rsidR="00E336A6" w:rsidRPr="00E336A6" w:rsidRDefault="00E336A6" w:rsidP="00E336A6"/>
            <w:p w14:paraId="3B0CC18E" w14:textId="457AF345" w:rsidR="00E336A6" w:rsidRDefault="00E336A6" w:rsidP="00E336A6">
              <w:pPr>
                <w:pStyle w:val="TDC1"/>
                <w:rPr>
                  <w:rStyle w:val="Hipervnculo"/>
                </w:rPr>
              </w:pPr>
              <w:hyperlink w:anchor="_Toc527402138" w:history="1">
                <w:r w:rsidRPr="00E336A6">
                  <w:rPr>
                    <w:rStyle w:val="Hipervnculo"/>
                  </w:rPr>
                  <w:t>Interfaz de usuario</w:t>
                </w:r>
                <w:r w:rsidRPr="00E336A6">
                  <w:rPr>
                    <w:webHidden/>
                  </w:rPr>
                  <w:tab/>
                </w:r>
                <w:r w:rsidRPr="00E336A6">
                  <w:rPr>
                    <w:webHidden/>
                  </w:rPr>
                  <w:fldChar w:fldCharType="begin"/>
                </w:r>
                <w:r w:rsidRPr="00E336A6">
                  <w:rPr>
                    <w:webHidden/>
                  </w:rPr>
                  <w:instrText xml:space="preserve"> PAGEREF _Toc527402138 \h </w:instrText>
                </w:r>
                <w:r w:rsidRPr="00E336A6">
                  <w:rPr>
                    <w:webHidden/>
                  </w:rPr>
                </w:r>
                <w:r w:rsidRPr="00E336A6">
                  <w:rPr>
                    <w:webHidden/>
                  </w:rPr>
                  <w:fldChar w:fldCharType="separate"/>
                </w:r>
                <w:r w:rsidR="003366F9">
                  <w:rPr>
                    <w:webHidden/>
                  </w:rPr>
                  <w:t>7</w:t>
                </w:r>
                <w:r w:rsidRPr="00E336A6">
                  <w:rPr>
                    <w:webHidden/>
                  </w:rPr>
                  <w:fldChar w:fldCharType="end"/>
                </w:r>
              </w:hyperlink>
            </w:p>
            <w:p w14:paraId="736A386E" w14:textId="77777777" w:rsidR="00E336A6" w:rsidRPr="00E336A6" w:rsidRDefault="00E336A6" w:rsidP="00E336A6"/>
            <w:p w14:paraId="4D03B79D" w14:textId="01952903" w:rsidR="00E336A6" w:rsidRPr="00E336A6" w:rsidRDefault="00E336A6" w:rsidP="00E336A6">
              <w:pPr>
                <w:pStyle w:val="TDC1"/>
                <w:rPr>
                  <w:rStyle w:val="Hipervnculo"/>
                </w:rPr>
              </w:pPr>
              <w:hyperlink w:anchor="_Toc527402139" w:history="1">
                <w:r w:rsidRPr="00E336A6">
                  <w:rPr>
                    <w:rStyle w:val="Hipervnculo"/>
                  </w:rPr>
                  <w:t>Crear una visualización</w:t>
                </w:r>
                <w:r w:rsidRPr="00E336A6">
                  <w:rPr>
                    <w:webHidden/>
                  </w:rPr>
                  <w:tab/>
                </w:r>
                <w:r w:rsidRPr="00E336A6">
                  <w:rPr>
                    <w:webHidden/>
                  </w:rPr>
                  <w:fldChar w:fldCharType="begin"/>
                </w:r>
                <w:r w:rsidRPr="00E336A6">
                  <w:rPr>
                    <w:webHidden/>
                  </w:rPr>
                  <w:instrText xml:space="preserve"> PAGEREF _Toc527402139 \h </w:instrText>
                </w:r>
                <w:r w:rsidRPr="00E336A6">
                  <w:rPr>
                    <w:webHidden/>
                  </w:rPr>
                </w:r>
                <w:r w:rsidRPr="00E336A6">
                  <w:rPr>
                    <w:webHidden/>
                  </w:rPr>
                  <w:fldChar w:fldCharType="separate"/>
                </w:r>
                <w:r w:rsidR="003366F9">
                  <w:rPr>
                    <w:webHidden/>
                  </w:rPr>
                  <w:t>8</w:t>
                </w:r>
                <w:r w:rsidRPr="00E336A6">
                  <w:rPr>
                    <w:webHidden/>
                  </w:rPr>
                  <w:fldChar w:fldCharType="end"/>
                </w:r>
              </w:hyperlink>
            </w:p>
            <w:p w14:paraId="22A7F25B" w14:textId="77777777" w:rsidR="00E336A6" w:rsidRPr="00E336A6" w:rsidRDefault="00E336A6" w:rsidP="00E336A6">
              <w:pPr>
                <w:rPr>
                  <w:sz w:val="32"/>
                </w:rPr>
              </w:pPr>
            </w:p>
            <w:p w14:paraId="20094B40" w14:textId="56C18D6B" w:rsidR="00E336A6" w:rsidRPr="00E336A6" w:rsidRDefault="00E336A6" w:rsidP="00E336A6">
              <w:pPr>
                <w:pStyle w:val="TDC1"/>
                <w:rPr>
                  <w:rFonts w:eastAsiaTheme="minorEastAsia"/>
                  <w:lang w:eastAsia="es-ES"/>
                </w:rPr>
              </w:pPr>
              <w:hyperlink w:anchor="_Toc527402140" w:history="1">
                <w:r w:rsidRPr="00E336A6">
                  <w:rPr>
                    <w:rStyle w:val="Hipervnculo"/>
                  </w:rPr>
                  <w:t>Bibliografía</w:t>
                </w:r>
                <w:r w:rsidRPr="00E336A6">
                  <w:rPr>
                    <w:webHidden/>
                  </w:rPr>
                  <w:tab/>
                </w:r>
                <w:r w:rsidRPr="00E336A6">
                  <w:rPr>
                    <w:webHidden/>
                  </w:rPr>
                  <w:fldChar w:fldCharType="begin"/>
                </w:r>
                <w:r w:rsidRPr="00E336A6">
                  <w:rPr>
                    <w:webHidden/>
                  </w:rPr>
                  <w:instrText xml:space="preserve"> PAGEREF _Toc527402140 \h </w:instrText>
                </w:r>
                <w:r w:rsidRPr="00E336A6">
                  <w:rPr>
                    <w:webHidden/>
                  </w:rPr>
                </w:r>
                <w:r w:rsidRPr="00E336A6">
                  <w:rPr>
                    <w:webHidden/>
                  </w:rPr>
                  <w:fldChar w:fldCharType="separate"/>
                </w:r>
                <w:r w:rsidR="003366F9">
                  <w:rPr>
                    <w:webHidden/>
                  </w:rPr>
                  <w:t>9</w:t>
                </w:r>
                <w:r w:rsidRPr="00E336A6">
                  <w:rPr>
                    <w:webHidden/>
                  </w:rPr>
                  <w:fldChar w:fldCharType="end"/>
                </w:r>
              </w:hyperlink>
            </w:p>
            <w:p w14:paraId="1F98A6F3" w14:textId="77777777" w:rsidR="003B135A" w:rsidRPr="003B135A" w:rsidRDefault="003B135A">
              <w:pPr>
                <w:rPr>
                  <w:b/>
                </w:rPr>
              </w:pPr>
              <w:r w:rsidRPr="00E336A6">
                <w:rPr>
                  <w:b/>
                  <w:bCs/>
                  <w:sz w:val="32"/>
                </w:rPr>
                <w:fldChar w:fldCharType="end"/>
              </w:r>
            </w:p>
          </w:sdtContent>
        </w:sdt>
        <w:p w14:paraId="3E4983CE" w14:textId="77777777" w:rsidR="00C850F6" w:rsidRDefault="00C850F6">
          <w:r>
            <w:br w:type="page"/>
          </w:r>
        </w:p>
        <w:p w14:paraId="25525346" w14:textId="77777777" w:rsidR="0053180F" w:rsidRPr="0053180F" w:rsidRDefault="008905A9" w:rsidP="0053180F">
          <w:pPr>
            <w:pStyle w:val="Ttulo1"/>
            <w:rPr>
              <w:b/>
              <w:color w:val="C00000"/>
              <w:sz w:val="40"/>
            </w:rPr>
          </w:pPr>
          <w:bookmarkStart w:id="0" w:name="_Toc527402136"/>
          <w:r>
            <w:rPr>
              <w:b/>
              <w:color w:val="C00000"/>
              <w:sz w:val="40"/>
            </w:rPr>
            <w:lastRenderedPageBreak/>
            <w:t>Introducción</w:t>
          </w:r>
        </w:p>
      </w:sdtContent>
    </w:sdt>
    <w:bookmarkEnd w:id="0" w:displacedByCustomXml="prev"/>
    <w:p w14:paraId="62516B4F" w14:textId="77777777" w:rsidR="00C850F6" w:rsidRDefault="008905A9">
      <w:r>
        <w:br/>
      </w:r>
      <w:proofErr w:type="spellStart"/>
      <w:r w:rsidR="0053180F">
        <w:t>MicroStrategy</w:t>
      </w:r>
      <w:proofErr w:type="spellEnd"/>
      <w:r w:rsidR="0053180F">
        <w:t xml:space="preserve"> es un software </w:t>
      </w:r>
      <w:r w:rsidR="004D408D">
        <w:t xml:space="preserve">gratuito </w:t>
      </w:r>
      <w:r w:rsidR="0053180F">
        <w:t>de procesamiento analítico en línea -también llamados OLAP (</w:t>
      </w:r>
      <w:r w:rsidR="0053180F" w:rsidRPr="0053180F">
        <w:rPr>
          <w:i/>
        </w:rPr>
        <w:t xml:space="preserve">On-Line </w:t>
      </w:r>
      <w:proofErr w:type="spellStart"/>
      <w:r w:rsidR="0053180F" w:rsidRPr="0053180F">
        <w:rPr>
          <w:i/>
        </w:rPr>
        <w:t>Analytical</w:t>
      </w:r>
      <w:proofErr w:type="spellEnd"/>
      <w:r w:rsidR="0053180F" w:rsidRPr="0053180F">
        <w:rPr>
          <w:i/>
        </w:rPr>
        <w:t xml:space="preserve"> Processing)- </w:t>
      </w:r>
      <w:r w:rsidR="0053180F">
        <w:t xml:space="preserve">enfocado a la </w:t>
      </w:r>
      <w:proofErr w:type="gramStart"/>
      <w:r w:rsidR="0053180F" w:rsidRPr="0053180F">
        <w:rPr>
          <w:i/>
        </w:rPr>
        <w:t xml:space="preserve">Business </w:t>
      </w:r>
      <w:proofErr w:type="spellStart"/>
      <w:r w:rsidR="0053180F" w:rsidRPr="0053180F">
        <w:rPr>
          <w:i/>
        </w:rPr>
        <w:t>Intelligence</w:t>
      </w:r>
      <w:proofErr w:type="spellEnd"/>
      <w:proofErr w:type="gramEnd"/>
      <w:r>
        <w:t xml:space="preserve">, que </w:t>
      </w:r>
      <w:r w:rsidR="0053180F">
        <w:t>permite la creación de gráficos</w:t>
      </w:r>
      <w:r>
        <w:t xml:space="preserve">, funciones, diagramas y otras demostraciones visuales de datos a partir de </w:t>
      </w:r>
      <w:proofErr w:type="spellStart"/>
      <w:r w:rsidRPr="008905A9">
        <w:rPr>
          <w:i/>
        </w:rPr>
        <w:t>datasets</w:t>
      </w:r>
      <w:proofErr w:type="spellEnd"/>
      <w:r>
        <w:t xml:space="preserve"> (conjuntos de datos), ofreciendo al usuario la posibilidad de construir el cuadro de mando integral de su negocio fácilmente y en cuestión de minutos. </w:t>
      </w:r>
      <w:r w:rsidR="00A32808">
        <w:t>Se trata de</w:t>
      </w:r>
      <w:r>
        <w:t xml:space="preserve"> un producto con el que se puede explorar los datos de forma visual para descubrir ideas de negocio, analizar datos importantes almacenados en Hadoop y otros motores orientados al </w:t>
      </w:r>
      <w:r w:rsidRPr="008905A9">
        <w:rPr>
          <w:i/>
        </w:rPr>
        <w:t>Big Data</w:t>
      </w:r>
      <w:r>
        <w:t xml:space="preserve"> y mejorar la toma de decisiones de la organización.</w:t>
      </w:r>
    </w:p>
    <w:p w14:paraId="688EAF75" w14:textId="77777777" w:rsidR="008905A9" w:rsidRDefault="00A32808">
      <w:proofErr w:type="spellStart"/>
      <w:r>
        <w:t>MicroStrategy</w:t>
      </w:r>
      <w:proofErr w:type="spellEnd"/>
      <w:r>
        <w:t xml:space="preserve"> fue fundada</w:t>
      </w:r>
      <w:r w:rsidR="008905A9">
        <w:t xml:space="preserve"> por Michael J. </w:t>
      </w:r>
      <w:proofErr w:type="spellStart"/>
      <w:r w:rsidR="008905A9">
        <w:t>Saylor</w:t>
      </w:r>
      <w:proofErr w:type="spellEnd"/>
      <w:r w:rsidR="008905A9">
        <w:t xml:space="preserve"> y </w:t>
      </w:r>
      <w:proofErr w:type="spellStart"/>
      <w:r w:rsidR="008905A9">
        <w:t>Sanju</w:t>
      </w:r>
      <w:proofErr w:type="spellEnd"/>
      <w:r w:rsidR="008905A9">
        <w:t xml:space="preserve"> </w:t>
      </w:r>
      <w:proofErr w:type="spellStart"/>
      <w:r w:rsidR="008905A9">
        <w:t>Bansal</w:t>
      </w:r>
      <w:proofErr w:type="spellEnd"/>
      <w:r w:rsidR="008905A9">
        <w:t xml:space="preserve"> en 1989</w:t>
      </w:r>
      <w:r>
        <w:t xml:space="preserve"> y actualmente, cuenta con productos de última generación en el concepto de </w:t>
      </w:r>
      <w:proofErr w:type="gramStart"/>
      <w:r w:rsidRPr="00A32808">
        <w:rPr>
          <w:i/>
        </w:rPr>
        <w:t xml:space="preserve">Business </w:t>
      </w:r>
      <w:proofErr w:type="spellStart"/>
      <w:r w:rsidRPr="00A32808">
        <w:rPr>
          <w:i/>
        </w:rPr>
        <w:t>Intelligence</w:t>
      </w:r>
      <w:proofErr w:type="spellEnd"/>
      <w:proofErr w:type="gramEnd"/>
      <w:r>
        <w:t>.</w:t>
      </w:r>
    </w:p>
    <w:p w14:paraId="44EDFBB6" w14:textId="77777777" w:rsidR="007245A4" w:rsidRDefault="00351A60">
      <w:r>
        <w:t>Su software puede encontrarse en varias plataformas, desde ordenadores hasta teléfonos móviles. Además, incluyen cursos de formación sobre el programa en distintos idiomas (incluido el español).</w:t>
      </w:r>
    </w:p>
    <w:p w14:paraId="78DE57A5" w14:textId="77777777" w:rsidR="007245A4" w:rsidRDefault="007245A4"/>
    <w:p w14:paraId="04D54FAE" w14:textId="77777777" w:rsidR="00960CF1" w:rsidRPr="00E336A6" w:rsidRDefault="007245A4">
      <w:pPr>
        <w:rPr>
          <w:b/>
        </w:rPr>
      </w:pPr>
      <w:r w:rsidRPr="00E336A6">
        <w:rPr>
          <w:b/>
        </w:rPr>
        <w:t xml:space="preserve">En este documento, se recorrerán los primeros pasos </w:t>
      </w:r>
      <w:r w:rsidR="00E336A6" w:rsidRPr="00E336A6">
        <w:rPr>
          <w:b/>
        </w:rPr>
        <w:t xml:space="preserve">para </w:t>
      </w:r>
      <w:r w:rsidRPr="00E336A6">
        <w:rPr>
          <w:b/>
        </w:rPr>
        <w:t>la creación de un proyecto</w:t>
      </w:r>
      <w:r w:rsidR="00E336A6" w:rsidRPr="00E336A6">
        <w:rPr>
          <w:b/>
        </w:rPr>
        <w:t>.</w:t>
      </w:r>
    </w:p>
    <w:p w14:paraId="065E67B5" w14:textId="77777777" w:rsidR="00960CF1" w:rsidRDefault="00960CF1"/>
    <w:p w14:paraId="6EBD45A5" w14:textId="77777777" w:rsidR="00960CF1" w:rsidRDefault="00960CF1"/>
    <w:p w14:paraId="6E25C24D" w14:textId="77777777" w:rsidR="00960CF1" w:rsidRDefault="00960CF1"/>
    <w:p w14:paraId="399BEB73" w14:textId="77777777" w:rsidR="00960CF1" w:rsidRDefault="00960CF1"/>
    <w:p w14:paraId="2DA46EC6" w14:textId="77777777" w:rsidR="00960CF1" w:rsidRDefault="00960CF1"/>
    <w:p w14:paraId="183A6D29" w14:textId="77777777" w:rsidR="00960CF1" w:rsidRDefault="00960CF1"/>
    <w:p w14:paraId="147A7F76" w14:textId="77777777" w:rsidR="00960CF1" w:rsidRDefault="00960CF1"/>
    <w:p w14:paraId="3A7882DF" w14:textId="77777777" w:rsidR="00960CF1" w:rsidRDefault="00960CF1"/>
    <w:p w14:paraId="3C4176E9" w14:textId="77777777" w:rsidR="00960CF1" w:rsidRDefault="00960CF1"/>
    <w:p w14:paraId="367B9094" w14:textId="77777777" w:rsidR="00960CF1" w:rsidRDefault="00960CF1"/>
    <w:p w14:paraId="3D663FA1" w14:textId="77777777" w:rsidR="00960CF1" w:rsidRDefault="00960CF1"/>
    <w:p w14:paraId="16A3D05E" w14:textId="77777777" w:rsidR="00960CF1" w:rsidRDefault="00960CF1"/>
    <w:p w14:paraId="257D6790" w14:textId="77777777" w:rsidR="00960CF1" w:rsidRDefault="00960CF1"/>
    <w:p w14:paraId="56FAC8BE" w14:textId="77777777" w:rsidR="00960CF1" w:rsidRDefault="00960CF1"/>
    <w:p w14:paraId="6DF3FB29" w14:textId="77777777" w:rsidR="00960CF1" w:rsidRDefault="00960CF1"/>
    <w:p w14:paraId="43F74171" w14:textId="77777777" w:rsidR="00960CF1" w:rsidRDefault="00960CF1"/>
    <w:p w14:paraId="7F96551A" w14:textId="77777777" w:rsidR="00960CF1" w:rsidRDefault="00960CF1"/>
    <w:p w14:paraId="454BCA78" w14:textId="77777777" w:rsidR="00960CF1" w:rsidRDefault="00960CF1"/>
    <w:p w14:paraId="07A33989" w14:textId="77777777" w:rsidR="00960CF1" w:rsidRDefault="00960CF1"/>
    <w:p w14:paraId="1BE2EB61" w14:textId="77777777" w:rsidR="00960CF1" w:rsidRPr="007245A4" w:rsidRDefault="00960CF1" w:rsidP="003B135A">
      <w:bookmarkStart w:id="1" w:name="_Toc527402137"/>
      <w:r w:rsidRPr="003B135A">
        <w:rPr>
          <w:rStyle w:val="Ttulo1Car"/>
          <w:b/>
          <w:color w:val="C00000"/>
          <w:sz w:val="40"/>
        </w:rPr>
        <w:lastRenderedPageBreak/>
        <w:t>Importar Conjunto de Datos</w:t>
      </w:r>
      <w:bookmarkEnd w:id="1"/>
      <w:r w:rsidR="007245A4" w:rsidRPr="003B135A">
        <w:br/>
      </w:r>
      <w:r w:rsidR="007245A4">
        <w:br/>
      </w:r>
      <w:r w:rsidR="007245A4" w:rsidRPr="004D408D">
        <w:t xml:space="preserve">Al empezar, bastará con pinchar en el botón </w:t>
      </w:r>
      <w:r w:rsidR="004D408D" w:rsidRPr="004D408D">
        <w:rPr>
          <w:b/>
        </w:rPr>
        <w:t>Nuevo Dosier</w:t>
      </w:r>
      <w:r w:rsidR="004D408D" w:rsidRPr="004D408D">
        <w:t xml:space="preserve"> a la izquierda de la ventana.</w:t>
      </w:r>
      <w:r w:rsidR="004D408D" w:rsidRPr="004D408D">
        <w:br/>
      </w:r>
      <w:r w:rsidR="004D408D">
        <w:br/>
      </w:r>
      <w:r w:rsidR="007245A4" w:rsidRPr="007245A4">
        <w:rPr>
          <w:noProof/>
        </w:rPr>
        <w:drawing>
          <wp:inline distT="0" distB="0" distL="0" distR="0" wp14:anchorId="56455EC2" wp14:editId="3E511490">
            <wp:extent cx="6188710" cy="3352165"/>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352165"/>
                    </a:xfrm>
                    <a:prstGeom prst="rect">
                      <a:avLst/>
                    </a:prstGeom>
                  </pic:spPr>
                </pic:pic>
              </a:graphicData>
            </a:graphic>
          </wp:inline>
        </w:drawing>
      </w:r>
    </w:p>
    <w:p w14:paraId="6B6C9AF6" w14:textId="77777777" w:rsidR="00B62C84" w:rsidRDefault="004D408D" w:rsidP="003B135A">
      <w:r>
        <w:br/>
      </w:r>
      <w:r w:rsidRPr="004D408D">
        <w:t xml:space="preserve">Los </w:t>
      </w:r>
      <w:r>
        <w:t>d</w:t>
      </w:r>
      <w:r w:rsidRPr="004D408D">
        <w:t xml:space="preserve">osieres </w:t>
      </w:r>
      <w:r>
        <w:t>equivalen a los</w:t>
      </w:r>
      <w:r w:rsidRPr="004D408D">
        <w:t xml:space="preserve"> proyectos, de esta forma se crea uno nuevo y se puede empezar a trabajar.</w:t>
      </w:r>
      <w:r w:rsidR="00B62C84">
        <w:t xml:space="preserve"> </w:t>
      </w:r>
      <w:r w:rsidRPr="004D408D">
        <w:t xml:space="preserve">Lo siguiente es importar el </w:t>
      </w:r>
      <w:r w:rsidRPr="004D408D">
        <w:rPr>
          <w:b/>
        </w:rPr>
        <w:t>conjunto de datos</w:t>
      </w:r>
      <w:r w:rsidRPr="004D408D">
        <w:t xml:space="preserve"> (</w:t>
      </w:r>
      <w:proofErr w:type="spellStart"/>
      <w:r w:rsidRPr="004D408D">
        <w:rPr>
          <w:i/>
        </w:rPr>
        <w:t>dataset</w:t>
      </w:r>
      <w:proofErr w:type="spellEnd"/>
      <w:r w:rsidRPr="004D408D">
        <w:t>) que se va a usar para el proyecto y del que se sacarán los datos correspondientes en forma de indicadores y atributos.</w:t>
      </w:r>
      <w:r w:rsidR="00794201">
        <w:t xml:space="preserve"> </w:t>
      </w:r>
      <w:r>
        <w:t xml:space="preserve">Para ello, se pinchará sobre el botón </w:t>
      </w:r>
      <w:r w:rsidRPr="00B62C84">
        <w:rPr>
          <w:b/>
        </w:rPr>
        <w:t>Datos nuevos</w:t>
      </w:r>
      <w:r w:rsidR="00B62C84">
        <w:t>…</w:t>
      </w:r>
      <w:r w:rsidR="00B62C84">
        <w:br/>
      </w:r>
      <w:r w:rsidR="00B62C84">
        <w:br/>
      </w:r>
      <w:r w:rsidR="00B62C84" w:rsidRPr="00B62C84">
        <w:rPr>
          <w:noProof/>
        </w:rPr>
        <w:drawing>
          <wp:inline distT="0" distB="0" distL="0" distR="0" wp14:anchorId="478EBB38" wp14:editId="49B12431">
            <wp:extent cx="6188710" cy="33401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340100"/>
                    </a:xfrm>
                    <a:prstGeom prst="rect">
                      <a:avLst/>
                    </a:prstGeom>
                  </pic:spPr>
                </pic:pic>
              </a:graphicData>
            </a:graphic>
          </wp:inline>
        </w:drawing>
      </w:r>
    </w:p>
    <w:p w14:paraId="4081CE72" w14:textId="77777777" w:rsidR="00B62C84" w:rsidRDefault="00B62C84" w:rsidP="007245A4">
      <w:r>
        <w:lastRenderedPageBreak/>
        <w:t>…que abrirá la siguiente interfaz:</w:t>
      </w:r>
      <w:r>
        <w:br/>
      </w:r>
      <w:r>
        <w:br/>
      </w:r>
      <w:r w:rsidRPr="00B62C84">
        <w:rPr>
          <w:noProof/>
        </w:rPr>
        <w:drawing>
          <wp:inline distT="0" distB="0" distL="0" distR="0" wp14:anchorId="2BC64544" wp14:editId="705C16E5">
            <wp:extent cx="6188710" cy="3352165"/>
            <wp:effectExtent l="0" t="0" r="254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352165"/>
                    </a:xfrm>
                    <a:prstGeom prst="rect">
                      <a:avLst/>
                    </a:prstGeom>
                  </pic:spPr>
                </pic:pic>
              </a:graphicData>
            </a:graphic>
          </wp:inline>
        </w:drawing>
      </w:r>
    </w:p>
    <w:p w14:paraId="4ED9C7A6" w14:textId="77777777" w:rsidR="00B62C84" w:rsidRDefault="00B62C84" w:rsidP="007245A4">
      <w:proofErr w:type="spellStart"/>
      <w:r>
        <w:t>MicroStrategy</w:t>
      </w:r>
      <w:proofErr w:type="spellEnd"/>
      <w:r>
        <w:t xml:space="preserve"> ofrece una gran cantidad de opciones y motores para la entrada de datos; en este ejemplo se importará un </w:t>
      </w:r>
      <w:r w:rsidRPr="00845443">
        <w:rPr>
          <w:b/>
        </w:rPr>
        <w:t>archivo desde disco</w:t>
      </w:r>
      <w:r>
        <w:t xml:space="preserve"> </w:t>
      </w:r>
      <w:r w:rsidR="00FF6AF2">
        <w:t>en formato .</w:t>
      </w:r>
      <w:proofErr w:type="spellStart"/>
      <w:proofErr w:type="gramStart"/>
      <w:r w:rsidR="00FF6AF2">
        <w:t>csv</w:t>
      </w:r>
      <w:proofErr w:type="spellEnd"/>
      <w:r w:rsidR="00FF6AF2">
        <w:t xml:space="preserve">  </w:t>
      </w:r>
      <w:r>
        <w:t>sobre</w:t>
      </w:r>
      <w:proofErr w:type="gramEnd"/>
      <w:r>
        <w:t xml:space="preserve"> </w:t>
      </w:r>
      <w:r w:rsidR="00FF6AF2">
        <w:t>restaurantes que sirven pizzas</w:t>
      </w:r>
      <w:r>
        <w:t>. El software soporta varios formatos, no es necesario que el archivo sea</w:t>
      </w:r>
      <w:r w:rsidR="00845443">
        <w:t xml:space="preserve"> de este tipo en concreto.</w:t>
      </w:r>
    </w:p>
    <w:p w14:paraId="13CD1C26" w14:textId="77777777" w:rsidR="00845443" w:rsidRDefault="00845443" w:rsidP="007245A4">
      <w:r>
        <w:t>A continuación, una vez se haya elegido el archivo se mostrará una nueva ventana como la siguiente.</w:t>
      </w:r>
      <w:r>
        <w:br/>
      </w:r>
      <w:r>
        <w:br/>
      </w:r>
      <w:r w:rsidR="00B756A6" w:rsidRPr="00B756A6">
        <w:rPr>
          <w:noProof/>
        </w:rPr>
        <w:drawing>
          <wp:inline distT="0" distB="0" distL="0" distR="0" wp14:anchorId="17E73D30" wp14:editId="1D2326CB">
            <wp:extent cx="6188710" cy="3352165"/>
            <wp:effectExtent l="0" t="0" r="254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352165"/>
                    </a:xfrm>
                    <a:prstGeom prst="rect">
                      <a:avLst/>
                    </a:prstGeom>
                  </pic:spPr>
                </pic:pic>
              </a:graphicData>
            </a:graphic>
          </wp:inline>
        </w:drawing>
      </w:r>
      <w:r>
        <w:br/>
      </w:r>
      <w:r>
        <w:br/>
        <w:t xml:space="preserve">Una vez aquí ya pueden importarse los datos directamente pulsando </w:t>
      </w:r>
      <w:r w:rsidRPr="00845443">
        <w:rPr>
          <w:b/>
        </w:rPr>
        <w:t>Finalizar</w:t>
      </w:r>
      <w:r>
        <w:t xml:space="preserve">, pero como se ha mencionado hace un momento, </w:t>
      </w:r>
      <w:proofErr w:type="spellStart"/>
      <w:r>
        <w:t>MicroStrategy</w:t>
      </w:r>
      <w:proofErr w:type="spellEnd"/>
      <w:r>
        <w:t xml:space="preserve"> soporta varios formatos y eso puede dar lugar a que los conjuntos de </w:t>
      </w:r>
      <w:r>
        <w:lastRenderedPageBreak/>
        <w:t xml:space="preserve">datos de entrada no estén del todo bien dispuestos para que se importen sin problemas, por eso es recomendable pulsar antes en </w:t>
      </w:r>
      <w:r w:rsidRPr="00845443">
        <w:rPr>
          <w:b/>
        </w:rPr>
        <w:t>Preparación de datos</w:t>
      </w:r>
      <w:r>
        <w:t>, ya que así no solo podrán detectarse errores sino que además, habrá oportunidad de corregir o cambiar ciertos atributos para que el software interprete correctamente los datos proporcionados.</w:t>
      </w:r>
      <w:r w:rsidR="00B646B8">
        <w:t xml:space="preserve"> </w:t>
      </w:r>
      <w:r>
        <w:t xml:space="preserve">Tras analizar el </w:t>
      </w:r>
      <w:proofErr w:type="spellStart"/>
      <w:r w:rsidRPr="003A387A">
        <w:rPr>
          <w:i/>
        </w:rPr>
        <w:t>dataset</w:t>
      </w:r>
      <w:proofErr w:type="spellEnd"/>
      <w:r>
        <w:t>, aparece la siguiente ventana:</w:t>
      </w:r>
      <w:r>
        <w:br/>
      </w:r>
      <w:r>
        <w:br/>
      </w:r>
      <w:r w:rsidR="00FF6AF2" w:rsidRPr="00FF6AF2">
        <w:drawing>
          <wp:inline distT="0" distB="0" distL="0" distR="0" wp14:anchorId="6893F0BE" wp14:editId="0E878F4E">
            <wp:extent cx="6188710" cy="3352165"/>
            <wp:effectExtent l="0" t="0" r="254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352165"/>
                    </a:xfrm>
                    <a:prstGeom prst="rect">
                      <a:avLst/>
                    </a:prstGeom>
                  </pic:spPr>
                </pic:pic>
              </a:graphicData>
            </a:graphic>
          </wp:inline>
        </w:drawing>
      </w:r>
    </w:p>
    <w:p w14:paraId="3EBDA669" w14:textId="77777777" w:rsidR="003A387A" w:rsidRDefault="00845443" w:rsidP="007245A4">
      <w:r>
        <w:t xml:space="preserve">Si hubiesen existido incompatibilidades, </w:t>
      </w:r>
      <w:r w:rsidR="00B646B8">
        <w:t xml:space="preserve">pueden corregirse abriendo un menú desplegable desde la cabecera del campo que se quiera editar. </w:t>
      </w:r>
      <w:r w:rsidR="003A387A">
        <w:t>Además, antes de dar por terminada la revisión de las tablas de datos</w:t>
      </w:r>
      <w:r w:rsidR="00B646B8">
        <w:t>, esta</w:t>
      </w:r>
      <w:r w:rsidR="003A387A">
        <w:t xml:space="preserve"> puede modificarse para usar solamente los necesarios.</w:t>
      </w:r>
      <w:r w:rsidR="00B646B8">
        <w:t xml:space="preserve"> Pinchando en </w:t>
      </w:r>
      <w:r w:rsidR="00B646B8" w:rsidRPr="00B646B8">
        <w:rPr>
          <w:b/>
        </w:rPr>
        <w:t>Transformar</w:t>
      </w:r>
      <w:r w:rsidR="00B646B8">
        <w:t xml:space="preserve"> </w:t>
      </w:r>
      <w:r w:rsidR="00FF6AF2">
        <w:t xml:space="preserve">(arriba a la izquierda) </w:t>
      </w:r>
      <w:r w:rsidR="00B646B8">
        <w:t>se puede editar la tabla como indica en la imagen:</w:t>
      </w:r>
      <w:r w:rsidR="00B646B8">
        <w:br/>
      </w:r>
      <w:r w:rsidR="00B646B8">
        <w:br/>
      </w:r>
      <w:r w:rsidR="00FF6AF2" w:rsidRPr="00FF6AF2">
        <w:drawing>
          <wp:inline distT="0" distB="0" distL="0" distR="0" wp14:anchorId="0191547E" wp14:editId="3F631F3E">
            <wp:extent cx="6188710" cy="3352165"/>
            <wp:effectExtent l="0" t="0" r="254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352165"/>
                    </a:xfrm>
                    <a:prstGeom prst="rect">
                      <a:avLst/>
                    </a:prstGeom>
                  </pic:spPr>
                </pic:pic>
              </a:graphicData>
            </a:graphic>
          </wp:inline>
        </w:drawing>
      </w:r>
      <w:r w:rsidR="00B646B8">
        <w:br/>
      </w:r>
    </w:p>
    <w:p w14:paraId="0CA5E45D" w14:textId="77777777" w:rsidR="00B646B8" w:rsidRDefault="00B646B8" w:rsidP="007245A4">
      <w:r>
        <w:lastRenderedPageBreak/>
        <w:t xml:space="preserve">Por último, una vez seleccionado el </w:t>
      </w:r>
      <w:proofErr w:type="spellStart"/>
      <w:r w:rsidRPr="004D44D6">
        <w:rPr>
          <w:i/>
        </w:rPr>
        <w:t>dataset</w:t>
      </w:r>
      <w:proofErr w:type="spellEnd"/>
      <w:r>
        <w:t xml:space="preserve">, habiendo preparado los datos y habiendo pinchado definitivamente en </w:t>
      </w:r>
      <w:r w:rsidRPr="004D44D6">
        <w:rPr>
          <w:b/>
        </w:rPr>
        <w:t>Finalizar</w:t>
      </w:r>
      <w:r>
        <w:t>, todo el proceso de importación habrá acabado y se volverá a la ventana del dosier que se había creado al principio, solo que ahora l</w:t>
      </w:r>
      <w:r w:rsidR="004D44D6">
        <w:t>os indicadores y atributos del conjunto de datos están disponibles para ser usados.</w:t>
      </w:r>
      <w:r w:rsidR="004D44D6">
        <w:br/>
      </w:r>
      <w:r w:rsidR="004D44D6">
        <w:br/>
      </w:r>
      <w:r w:rsidR="004D44D6">
        <w:rPr>
          <w:noProof/>
        </w:rPr>
        <w:drawing>
          <wp:inline distT="0" distB="0" distL="0" distR="0" wp14:anchorId="58B27393" wp14:editId="5108C2D7">
            <wp:extent cx="6188710" cy="3352165"/>
            <wp:effectExtent l="0" t="0" r="254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352165"/>
                    </a:xfrm>
                    <a:prstGeom prst="rect">
                      <a:avLst/>
                    </a:prstGeom>
                  </pic:spPr>
                </pic:pic>
              </a:graphicData>
            </a:graphic>
          </wp:inline>
        </w:drawing>
      </w:r>
    </w:p>
    <w:p w14:paraId="53366B92" w14:textId="77777777" w:rsidR="004D44D6" w:rsidRDefault="004D44D6" w:rsidP="007245A4"/>
    <w:p w14:paraId="69C9AB2F" w14:textId="77777777" w:rsidR="004D44D6" w:rsidRDefault="004D44D6" w:rsidP="007245A4"/>
    <w:p w14:paraId="78B92088" w14:textId="77777777" w:rsidR="004D44D6" w:rsidRDefault="004D44D6" w:rsidP="007245A4"/>
    <w:p w14:paraId="71220846" w14:textId="77777777" w:rsidR="004D44D6" w:rsidRDefault="004D44D6" w:rsidP="007245A4"/>
    <w:p w14:paraId="41A463D5" w14:textId="77777777" w:rsidR="004D44D6" w:rsidRDefault="004D44D6" w:rsidP="007245A4"/>
    <w:p w14:paraId="5A96CCB3" w14:textId="77777777" w:rsidR="004D44D6" w:rsidRDefault="004D44D6" w:rsidP="007245A4"/>
    <w:p w14:paraId="6637E590" w14:textId="77777777" w:rsidR="004D44D6" w:rsidRDefault="004D44D6" w:rsidP="007245A4"/>
    <w:p w14:paraId="096EACCB" w14:textId="77777777" w:rsidR="004D44D6" w:rsidRDefault="004D44D6" w:rsidP="007245A4"/>
    <w:p w14:paraId="75E7954D" w14:textId="77777777" w:rsidR="004D44D6" w:rsidRDefault="004D44D6" w:rsidP="007245A4"/>
    <w:p w14:paraId="50579598" w14:textId="77777777" w:rsidR="004D44D6" w:rsidRDefault="004D44D6" w:rsidP="007245A4"/>
    <w:p w14:paraId="4B12D457" w14:textId="77777777" w:rsidR="004D44D6" w:rsidRDefault="004D44D6" w:rsidP="007245A4"/>
    <w:p w14:paraId="2C68EB91" w14:textId="77777777" w:rsidR="004D44D6" w:rsidRDefault="004D44D6" w:rsidP="007245A4"/>
    <w:p w14:paraId="5021EAF9" w14:textId="77777777" w:rsidR="004D44D6" w:rsidRDefault="004D44D6" w:rsidP="007245A4"/>
    <w:p w14:paraId="40402F5E" w14:textId="77777777" w:rsidR="004D44D6" w:rsidRDefault="004D44D6" w:rsidP="007245A4"/>
    <w:p w14:paraId="79660BFA" w14:textId="77777777" w:rsidR="004D44D6" w:rsidRDefault="004D44D6" w:rsidP="007245A4"/>
    <w:p w14:paraId="5AE66610" w14:textId="77777777" w:rsidR="004D44D6" w:rsidRDefault="004D44D6" w:rsidP="007245A4"/>
    <w:p w14:paraId="53E6518C" w14:textId="77777777" w:rsidR="004D44D6" w:rsidRPr="004D44D6" w:rsidRDefault="004D44D6" w:rsidP="004D44D6">
      <w:pPr>
        <w:pStyle w:val="Ttulo1"/>
        <w:rPr>
          <w:b/>
          <w:color w:val="C00000"/>
          <w:sz w:val="40"/>
        </w:rPr>
      </w:pPr>
      <w:bookmarkStart w:id="2" w:name="_Toc527402138"/>
      <w:r w:rsidRPr="004D44D6">
        <w:rPr>
          <w:b/>
          <w:color w:val="C00000"/>
          <w:sz w:val="40"/>
        </w:rPr>
        <w:lastRenderedPageBreak/>
        <w:t>Interfaz de usuario</w:t>
      </w:r>
      <w:bookmarkEnd w:id="2"/>
    </w:p>
    <w:p w14:paraId="45D34A9D" w14:textId="77777777" w:rsidR="004D44D6" w:rsidRDefault="00794201" w:rsidP="007245A4">
      <w:r>
        <w:br/>
      </w:r>
      <w:r w:rsidR="00FF6AF2">
        <w:t>Una vez importado el conjunto de datos, ya lo único que queda por hacer es manejar toda la información que nos ofrece. En este apartado,</w:t>
      </w:r>
      <w:r w:rsidR="00015D79">
        <w:t xml:space="preserve"> se analizará la interfaz del programa y las opciones de visualización de datos que esta ofrece.</w:t>
      </w:r>
    </w:p>
    <w:p w14:paraId="55E2524F" w14:textId="77777777" w:rsidR="00015D79" w:rsidRDefault="00015D79" w:rsidP="007245A4">
      <w:r>
        <w:t>En esta imagen vienen resaltad</w:t>
      </w:r>
      <w:r w:rsidR="00810A4E">
        <w:t>as varias secciones de la interfaz de un dosier.</w:t>
      </w:r>
    </w:p>
    <w:p w14:paraId="667C8267" w14:textId="77777777" w:rsidR="00015D79" w:rsidRDefault="00810A4E" w:rsidP="007245A4">
      <w:r w:rsidRPr="00810A4E">
        <w:drawing>
          <wp:inline distT="0" distB="0" distL="0" distR="0" wp14:anchorId="58279649" wp14:editId="01BD42BE">
            <wp:extent cx="6188710" cy="3352165"/>
            <wp:effectExtent l="0" t="0" r="254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352165"/>
                    </a:xfrm>
                    <a:prstGeom prst="rect">
                      <a:avLst/>
                    </a:prstGeom>
                  </pic:spPr>
                </pic:pic>
              </a:graphicData>
            </a:graphic>
          </wp:inline>
        </w:drawing>
      </w:r>
    </w:p>
    <w:p w14:paraId="51A3A43A" w14:textId="77777777" w:rsidR="00810A4E" w:rsidRDefault="00810A4E" w:rsidP="007245A4">
      <w:r>
        <w:t xml:space="preserve">La sección verde representa el </w:t>
      </w:r>
      <w:r w:rsidRPr="009B7DCA">
        <w:rPr>
          <w:b/>
          <w:color w:val="70AD47" w:themeColor="accent6"/>
        </w:rPr>
        <w:t>conjunto de datos</w:t>
      </w:r>
      <w:r>
        <w:t xml:space="preserve"> del apartado anterior, en la parte de arriba vienen los botones con los que añadir más datos, agregar un capítulo o agregar una página. Un dosier se compone de páginas con visualizaciones (azul) y estas pueden agruparse en capítulos, esto puede observarse en la parte </w:t>
      </w:r>
      <w:r w:rsidR="009B7DCA">
        <w:t>izquierda</w:t>
      </w:r>
      <w:r>
        <w:t xml:space="preserve"> de la interfaz en el apartado </w:t>
      </w:r>
      <w:r w:rsidRPr="009B7DCA">
        <w:rPr>
          <w:b/>
        </w:rPr>
        <w:t>Contenido</w:t>
      </w:r>
      <w:r>
        <w:t>.</w:t>
      </w:r>
    </w:p>
    <w:p w14:paraId="0DE013C0" w14:textId="77777777" w:rsidR="00810A4E" w:rsidRDefault="00810A4E" w:rsidP="007245A4">
      <w:r>
        <w:t xml:space="preserve">La sección rosa corresponde al </w:t>
      </w:r>
      <w:r w:rsidRPr="009B7DCA">
        <w:rPr>
          <w:b/>
          <w:color w:val="FF33CC"/>
        </w:rPr>
        <w:t>editor de la visualización</w:t>
      </w:r>
      <w:r>
        <w:t xml:space="preserve"> seleccionada (resaltada en azul), es ahí donde se arrastran los atributos e indicadores de la sección de los conjuntos de datos para dar cuerpo a la visualización. Dependiendo del tipo de visualización, esta sección tendrá más campos.</w:t>
      </w:r>
    </w:p>
    <w:p w14:paraId="68625595" w14:textId="77777777" w:rsidR="00810A4E" w:rsidRDefault="00810A4E" w:rsidP="007245A4">
      <w:r>
        <w:t xml:space="preserve">La sección azul corresponde con el </w:t>
      </w:r>
      <w:r w:rsidRPr="009B7DCA">
        <w:rPr>
          <w:b/>
          <w:color w:val="4472C4" w:themeColor="accent1"/>
        </w:rPr>
        <w:t>espacio de las visualizaciones</w:t>
      </w:r>
      <w:r>
        <w:t xml:space="preserve">, donde los datos serán mostrados de una forma más visual según el método elegido. Puede haber más de una visualización en esa área. Una visualización se forma automáticamente en función de los campos de la sección </w:t>
      </w:r>
      <w:r w:rsidR="009B7DCA">
        <w:t>de edición.</w:t>
      </w:r>
    </w:p>
    <w:p w14:paraId="1F7A351C" w14:textId="77777777" w:rsidR="00810A4E" w:rsidRDefault="00810A4E" w:rsidP="007245A4">
      <w:r>
        <w:t xml:space="preserve">La sección amarilla se complementa con la anterior, pues son las </w:t>
      </w:r>
      <w:r w:rsidRPr="009B7DCA">
        <w:rPr>
          <w:b/>
          <w:color w:val="FFC000" w:themeColor="accent4"/>
        </w:rPr>
        <w:t>opciones</w:t>
      </w:r>
      <w:r w:rsidRPr="009B7DCA">
        <w:rPr>
          <w:color w:val="FFC000" w:themeColor="accent4"/>
        </w:rPr>
        <w:t xml:space="preserve"> </w:t>
      </w:r>
      <w:r>
        <w:t>para añadir una nueva visualización, activar el filtro, añadir texto o imágenes e incluso un contenedor HTML.</w:t>
      </w:r>
    </w:p>
    <w:p w14:paraId="2E542FF1" w14:textId="77777777" w:rsidR="009B7DCA" w:rsidRDefault="009B7DCA" w:rsidP="007245A4">
      <w:proofErr w:type="gramStart"/>
      <w:r>
        <w:t>Y</w:t>
      </w:r>
      <w:proofErr w:type="gramEnd"/>
      <w:r>
        <w:t xml:space="preserve"> por último, la sección roja, donde vienen descritas diferentes </w:t>
      </w:r>
      <w:r w:rsidRPr="009B7DCA">
        <w:rPr>
          <w:b/>
          <w:color w:val="FF0000"/>
        </w:rPr>
        <w:t>visualizaciones</w:t>
      </w:r>
      <w:r>
        <w:t>. Depende de la visualización seleccionada serán necesarios más o menos atributos mínimos para que esta pueda generarse, pero se indican los requisitos de cada una pasando el cursor por encima.</w:t>
      </w:r>
    </w:p>
    <w:p w14:paraId="6EBFEFF0" w14:textId="77777777" w:rsidR="009B7DCA" w:rsidRDefault="009B7DCA" w:rsidP="007245A4">
      <w:r>
        <w:t xml:space="preserve">En cuanto al lateral izquierdo, la banda </w:t>
      </w:r>
      <w:r w:rsidRPr="009B7DCA">
        <w:rPr>
          <w:b/>
          <w:color w:val="7F7F7F" w:themeColor="text1" w:themeTint="80"/>
        </w:rPr>
        <w:t>gris</w:t>
      </w:r>
      <w:r>
        <w:t xml:space="preserve"> activa o desactiva (oculta) las secciones anteriores.</w:t>
      </w:r>
    </w:p>
    <w:p w14:paraId="5464BDA7" w14:textId="77777777" w:rsidR="009B7DCA" w:rsidRDefault="009B7DCA" w:rsidP="007245A4"/>
    <w:p w14:paraId="37CC8610" w14:textId="77777777" w:rsidR="009B7DCA" w:rsidRPr="00286C23" w:rsidRDefault="00286C23" w:rsidP="00286C23">
      <w:pPr>
        <w:pStyle w:val="Ttulo1"/>
        <w:rPr>
          <w:b/>
          <w:color w:val="C00000"/>
          <w:sz w:val="40"/>
        </w:rPr>
      </w:pPr>
      <w:bookmarkStart w:id="3" w:name="_Toc527402139"/>
      <w:r w:rsidRPr="00286C23">
        <w:rPr>
          <w:b/>
          <w:color w:val="C00000"/>
          <w:sz w:val="40"/>
        </w:rPr>
        <w:lastRenderedPageBreak/>
        <w:t>Crear una visualización</w:t>
      </w:r>
      <w:bookmarkEnd w:id="3"/>
    </w:p>
    <w:p w14:paraId="3C3FD7D9" w14:textId="77777777" w:rsidR="00794201" w:rsidRDefault="00794201" w:rsidP="007245A4">
      <w:r>
        <w:br/>
      </w:r>
      <w:r w:rsidR="00286C23">
        <w:t xml:space="preserve">Crear una visualización es tan sencillo como elegir un tipo de visualización desde la </w:t>
      </w:r>
      <w:r w:rsidR="00286C23" w:rsidRPr="00286C23">
        <w:rPr>
          <w:b/>
        </w:rPr>
        <w:t>Galería</w:t>
      </w:r>
      <w:r w:rsidR="00286C23">
        <w:t xml:space="preserve"> y añadir en el </w:t>
      </w:r>
      <w:r w:rsidR="00286C23" w:rsidRPr="00286C23">
        <w:rPr>
          <w:b/>
        </w:rPr>
        <w:t>Editor</w:t>
      </w:r>
      <w:r w:rsidR="00286C23">
        <w:t xml:space="preserve"> los atributos e indicadores que se quieran mostrar en la representación.</w:t>
      </w:r>
    </w:p>
    <w:p w14:paraId="784876F8" w14:textId="77777777" w:rsidR="00794201" w:rsidRDefault="00794201" w:rsidP="007245A4">
      <w:r>
        <w:t>La visualización se construye automáticamente a medida que se añaden atributos y/o indicadores.</w:t>
      </w:r>
    </w:p>
    <w:p w14:paraId="0F0911D1" w14:textId="77777777" w:rsidR="00794201" w:rsidRPr="00E336A6" w:rsidRDefault="00286C23" w:rsidP="007245A4">
      <w:pPr>
        <w:rPr>
          <w:b/>
        </w:rPr>
      </w:pPr>
      <w:r>
        <w:t xml:space="preserve">En este ejemplo, se </w:t>
      </w:r>
      <w:r w:rsidR="00794201">
        <w:t>usó</w:t>
      </w:r>
      <w:r>
        <w:t xml:space="preserve"> la visualización de </w:t>
      </w:r>
      <w:r w:rsidRPr="00DD100D">
        <w:rPr>
          <w:b/>
        </w:rPr>
        <w:t>Servicio geoespacial</w:t>
      </w:r>
      <w:r w:rsidR="00DD100D">
        <w:t xml:space="preserve">, con el atributo geográfico </w:t>
      </w:r>
      <w:proofErr w:type="spellStart"/>
      <w:r w:rsidR="00DD100D" w:rsidRPr="00DD100D">
        <w:rPr>
          <w:b/>
          <w:i/>
        </w:rPr>
        <w:t>city</w:t>
      </w:r>
      <w:proofErr w:type="spellEnd"/>
      <w:r w:rsidR="00DD100D">
        <w:t xml:space="preserve"> y el atributo </w:t>
      </w:r>
      <w:proofErr w:type="spellStart"/>
      <w:r w:rsidR="00DD100D" w:rsidRPr="00DD100D">
        <w:rPr>
          <w:b/>
          <w:i/>
        </w:rPr>
        <w:t>province</w:t>
      </w:r>
      <w:proofErr w:type="spellEnd"/>
      <w:r w:rsidR="00DD100D">
        <w:t xml:space="preserve"> para colorear los datos según su provincia. </w:t>
      </w:r>
      <w:r w:rsidR="00794201">
        <w:t xml:space="preserve">Resultando la </w:t>
      </w:r>
      <w:r w:rsidR="00794201" w:rsidRPr="00794201">
        <w:rPr>
          <w:i/>
        </w:rPr>
        <w:t>Visualización 1</w:t>
      </w:r>
      <w:r w:rsidR="00794201">
        <w:t xml:space="preserve">. </w:t>
      </w:r>
      <w:r w:rsidR="00DD100D">
        <w:t xml:space="preserve">Acto seguido, se </w:t>
      </w:r>
      <w:r w:rsidR="00794201">
        <w:t>creó</w:t>
      </w:r>
      <w:r w:rsidR="00DD100D">
        <w:t xml:space="preserve"> una </w:t>
      </w:r>
      <w:r w:rsidR="00DD100D" w:rsidRPr="00DD100D">
        <w:rPr>
          <w:b/>
        </w:rPr>
        <w:t>cuadrícula</w:t>
      </w:r>
      <w:r w:rsidR="00DD100D" w:rsidRPr="00DD100D">
        <w:t xml:space="preserve"> </w:t>
      </w:r>
      <w:r w:rsidR="00794201">
        <w:t>compuesta a partir</w:t>
      </w:r>
      <w:r w:rsidR="00DD100D" w:rsidRPr="00DD100D">
        <w:t xml:space="preserve"> de tres filas: </w:t>
      </w:r>
      <w:proofErr w:type="spellStart"/>
      <w:r w:rsidR="00DD100D" w:rsidRPr="00DD100D">
        <w:rPr>
          <w:b/>
          <w:i/>
        </w:rPr>
        <w:t>city</w:t>
      </w:r>
      <w:proofErr w:type="spellEnd"/>
      <w:r w:rsidR="00DD100D" w:rsidRPr="00DD100D">
        <w:t xml:space="preserve">, </w:t>
      </w:r>
      <w:proofErr w:type="spellStart"/>
      <w:r w:rsidR="00DD100D" w:rsidRPr="00DD100D">
        <w:rPr>
          <w:b/>
          <w:i/>
        </w:rPr>
        <w:t>province</w:t>
      </w:r>
      <w:proofErr w:type="spellEnd"/>
      <w:r w:rsidR="00DD100D" w:rsidRPr="00DD100D">
        <w:t xml:space="preserve"> y </w:t>
      </w:r>
      <w:proofErr w:type="spellStart"/>
      <w:r w:rsidR="00DD100D" w:rsidRPr="00DD100D">
        <w:rPr>
          <w:b/>
          <w:i/>
        </w:rPr>
        <w:t>name</w:t>
      </w:r>
      <w:proofErr w:type="spellEnd"/>
      <w:r w:rsidR="00794201">
        <w:t xml:space="preserve">, resultando en la </w:t>
      </w:r>
      <w:r w:rsidR="00794201" w:rsidRPr="00794201">
        <w:rPr>
          <w:i/>
        </w:rPr>
        <w:t>Visualización 2</w:t>
      </w:r>
      <w:r w:rsidR="00794201">
        <w:t>. El resultado final es el siguiente:</w:t>
      </w:r>
      <w:r w:rsidR="003B135A">
        <w:br/>
      </w:r>
      <w:r w:rsidR="003B135A">
        <w:rPr>
          <w:noProof/>
        </w:rPr>
        <w:br/>
      </w:r>
      <w:r w:rsidR="00DD100D">
        <w:rPr>
          <w:noProof/>
        </w:rPr>
        <w:drawing>
          <wp:inline distT="0" distB="0" distL="0" distR="0" wp14:anchorId="54B62CCB" wp14:editId="6BE1434F">
            <wp:extent cx="6188710" cy="3352165"/>
            <wp:effectExtent l="0" t="0" r="254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352165"/>
                    </a:xfrm>
                    <a:prstGeom prst="rect">
                      <a:avLst/>
                    </a:prstGeom>
                  </pic:spPr>
                </pic:pic>
              </a:graphicData>
            </a:graphic>
          </wp:inline>
        </w:drawing>
      </w:r>
      <w:r w:rsidR="00DD100D">
        <w:br/>
      </w:r>
    </w:p>
    <w:p w14:paraId="69FD2D01" w14:textId="77777777" w:rsidR="00E336A6" w:rsidRDefault="00E336A6" w:rsidP="007245A4">
      <w:r w:rsidRPr="00E336A6">
        <w:rPr>
          <w:b/>
        </w:rPr>
        <w:t>Una vez aquí, el proyecto ya estaría completo</w:t>
      </w:r>
      <w:r>
        <w:rPr>
          <w:b/>
        </w:rPr>
        <w:t xml:space="preserve">, </w:t>
      </w:r>
      <w:r w:rsidRPr="00E336A6">
        <w:rPr>
          <w:b/>
        </w:rPr>
        <w:t xml:space="preserve">aunque de una forma muy </w:t>
      </w:r>
      <w:r>
        <w:rPr>
          <w:b/>
        </w:rPr>
        <w:t>simple</w:t>
      </w:r>
      <w:r w:rsidRPr="00E336A6">
        <w:rPr>
          <w:b/>
        </w:rPr>
        <w:t xml:space="preserve">. </w:t>
      </w:r>
      <w:r>
        <w:t>Teniendo estos conceptos básicos en mente, las posibilidades de representaciones de datos quedan a disposición del ingenio del usuario.</w:t>
      </w:r>
    </w:p>
    <w:p w14:paraId="30B47467" w14:textId="77777777" w:rsidR="00794201" w:rsidRDefault="00794201" w:rsidP="007245A4"/>
    <w:p w14:paraId="15E2629F" w14:textId="77777777" w:rsidR="00794201" w:rsidRDefault="00794201" w:rsidP="007245A4"/>
    <w:p w14:paraId="28EE2104" w14:textId="77777777" w:rsidR="00794201" w:rsidRDefault="00794201" w:rsidP="007245A4"/>
    <w:p w14:paraId="52755338" w14:textId="77777777" w:rsidR="00794201" w:rsidRDefault="00794201" w:rsidP="007245A4"/>
    <w:p w14:paraId="7A067118" w14:textId="77777777" w:rsidR="00794201" w:rsidRDefault="00794201" w:rsidP="007245A4"/>
    <w:p w14:paraId="642D992E" w14:textId="77777777" w:rsidR="00794201" w:rsidRDefault="00794201" w:rsidP="007245A4"/>
    <w:p w14:paraId="445A7677" w14:textId="77777777" w:rsidR="00794201" w:rsidRDefault="00794201" w:rsidP="007245A4"/>
    <w:p w14:paraId="375803D8" w14:textId="77777777" w:rsidR="00794201" w:rsidRDefault="00794201" w:rsidP="007245A4">
      <w:bookmarkStart w:id="4" w:name="_GoBack"/>
      <w:bookmarkEnd w:id="4"/>
    </w:p>
    <w:p w14:paraId="469849C3" w14:textId="77777777" w:rsidR="00794201" w:rsidRPr="00E336A6" w:rsidRDefault="00794201" w:rsidP="00E336A6">
      <w:pPr>
        <w:pStyle w:val="Ttulo1"/>
        <w:rPr>
          <w:b/>
          <w:color w:val="C00000"/>
          <w:sz w:val="40"/>
        </w:rPr>
      </w:pPr>
      <w:bookmarkStart w:id="5" w:name="_Toc527402140"/>
      <w:r w:rsidRPr="00E336A6">
        <w:rPr>
          <w:b/>
          <w:color w:val="C00000"/>
          <w:sz w:val="40"/>
        </w:rPr>
        <w:lastRenderedPageBreak/>
        <w:t>Bibliografía</w:t>
      </w:r>
      <w:bookmarkEnd w:id="5"/>
    </w:p>
    <w:p w14:paraId="5B52A4F1" w14:textId="77777777" w:rsidR="00E336A6" w:rsidRPr="00E336A6" w:rsidRDefault="00E336A6" w:rsidP="007245A4">
      <w:pPr>
        <w:rPr>
          <w:b/>
        </w:rPr>
      </w:pPr>
      <w:r>
        <w:br/>
      </w:r>
      <w:r w:rsidRPr="00E336A6">
        <w:rPr>
          <w:b/>
        </w:rPr>
        <w:t>Introducción.</w:t>
      </w:r>
    </w:p>
    <w:p w14:paraId="0C8E88FF" w14:textId="77777777" w:rsidR="00794201" w:rsidRDefault="00E336A6" w:rsidP="007245A4">
      <w:r>
        <w:tab/>
      </w:r>
      <w:hyperlink r:id="rId17" w:history="1">
        <w:r w:rsidRPr="003E1DD6">
          <w:rPr>
            <w:rStyle w:val="Hipervnculo"/>
          </w:rPr>
          <w:t>https://www.microstrategy.com/es</w:t>
        </w:r>
      </w:hyperlink>
    </w:p>
    <w:p w14:paraId="532A5123" w14:textId="77777777" w:rsidR="00E336A6" w:rsidRDefault="00E336A6" w:rsidP="007245A4">
      <w:r>
        <w:tab/>
      </w:r>
      <w:hyperlink r:id="rId18" w:history="1">
        <w:r w:rsidRPr="00E336A6">
          <w:rPr>
            <w:rStyle w:val="Hipervnculo"/>
          </w:rPr>
          <w:t>https://es.wikipedia.org/wiki/MicroStrategy</w:t>
        </w:r>
      </w:hyperlink>
    </w:p>
    <w:p w14:paraId="197795E4" w14:textId="77777777" w:rsidR="00E336A6" w:rsidRDefault="00E336A6" w:rsidP="007245A4"/>
    <w:p w14:paraId="1BBE0E11" w14:textId="77777777" w:rsidR="00E336A6" w:rsidRPr="00E336A6" w:rsidRDefault="00E336A6" w:rsidP="007245A4">
      <w:pPr>
        <w:rPr>
          <w:b/>
        </w:rPr>
      </w:pPr>
      <w:r w:rsidRPr="00E336A6">
        <w:rPr>
          <w:b/>
        </w:rPr>
        <w:t>Imágenes.</w:t>
      </w:r>
    </w:p>
    <w:p w14:paraId="652E6B87" w14:textId="77777777" w:rsidR="00E336A6" w:rsidRDefault="00E336A6" w:rsidP="007245A4">
      <w:r>
        <w:tab/>
      </w:r>
      <w:proofErr w:type="spellStart"/>
      <w:r>
        <w:t>MicroStrategy</w:t>
      </w:r>
      <w:proofErr w:type="spellEnd"/>
      <w:r>
        <w:t xml:space="preserve"> Desktop</w:t>
      </w:r>
    </w:p>
    <w:p w14:paraId="40E01394" w14:textId="77777777" w:rsidR="00E336A6" w:rsidRDefault="00E336A6" w:rsidP="007245A4"/>
    <w:p w14:paraId="6F5BE011" w14:textId="77777777" w:rsidR="00E336A6" w:rsidRPr="00E336A6" w:rsidRDefault="00E336A6" w:rsidP="007245A4">
      <w:pPr>
        <w:rPr>
          <w:b/>
          <w:i/>
        </w:rPr>
      </w:pPr>
      <w:r w:rsidRPr="00E336A6">
        <w:rPr>
          <w:b/>
          <w:i/>
        </w:rPr>
        <w:t>Conjunto de Datos (</w:t>
      </w:r>
      <w:proofErr w:type="spellStart"/>
      <w:r w:rsidRPr="00E336A6">
        <w:rPr>
          <w:b/>
          <w:i/>
        </w:rPr>
        <w:t>dataset</w:t>
      </w:r>
      <w:proofErr w:type="spellEnd"/>
      <w:r w:rsidRPr="00E336A6">
        <w:rPr>
          <w:b/>
          <w:i/>
        </w:rPr>
        <w:t>) utilizado.</w:t>
      </w:r>
    </w:p>
    <w:p w14:paraId="32AFDB12" w14:textId="77777777" w:rsidR="00E336A6" w:rsidRPr="00E336A6" w:rsidRDefault="00E336A6" w:rsidP="00E336A6">
      <w:pPr>
        <w:ind w:firstLine="708"/>
        <w:rPr>
          <w:b/>
          <w:i/>
        </w:rPr>
      </w:pPr>
      <w:hyperlink r:id="rId19" w:history="1">
        <w:r w:rsidRPr="003E1DD6">
          <w:rPr>
            <w:rStyle w:val="Hipervnculo"/>
            <w:i/>
            <w:sz w:val="20"/>
          </w:rPr>
          <w:t>https://www.kaggle.com/datafiniti/pizza-restaurants-and-the-pizza-they-sell</w:t>
        </w:r>
      </w:hyperlink>
    </w:p>
    <w:sectPr w:rsidR="00E336A6" w:rsidRPr="00E336A6" w:rsidSect="0053180F">
      <w:footerReference w:type="default" r:id="rId2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DA3C0" w14:textId="77777777" w:rsidR="007E50F4" w:rsidRDefault="007E50F4" w:rsidP="00E336A6">
      <w:pPr>
        <w:spacing w:after="0" w:line="240" w:lineRule="auto"/>
      </w:pPr>
      <w:r>
        <w:separator/>
      </w:r>
    </w:p>
  </w:endnote>
  <w:endnote w:type="continuationSeparator" w:id="0">
    <w:p w14:paraId="02C92323" w14:textId="77777777" w:rsidR="007E50F4" w:rsidRDefault="007E50F4" w:rsidP="00E33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083276"/>
      <w:docPartObj>
        <w:docPartGallery w:val="Page Numbers (Bottom of Page)"/>
        <w:docPartUnique/>
      </w:docPartObj>
    </w:sdtPr>
    <w:sdtContent>
      <w:p w14:paraId="72255DC8" w14:textId="77777777" w:rsidR="00E336A6" w:rsidRDefault="00E336A6">
        <w:pPr>
          <w:pStyle w:val="Piedepgina"/>
          <w:jc w:val="right"/>
        </w:pPr>
        <w:r>
          <w:fldChar w:fldCharType="begin"/>
        </w:r>
        <w:r>
          <w:instrText>PAGE   \* MERGEFORMAT</w:instrText>
        </w:r>
        <w:r>
          <w:fldChar w:fldCharType="separate"/>
        </w:r>
        <w:r>
          <w:t>2</w:t>
        </w:r>
        <w:r>
          <w:fldChar w:fldCharType="end"/>
        </w:r>
      </w:p>
    </w:sdtContent>
  </w:sdt>
  <w:p w14:paraId="1E8BC875" w14:textId="77777777" w:rsidR="00E336A6" w:rsidRDefault="00E336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8DD7C" w14:textId="77777777" w:rsidR="007E50F4" w:rsidRDefault="007E50F4" w:rsidP="00E336A6">
      <w:pPr>
        <w:spacing w:after="0" w:line="240" w:lineRule="auto"/>
      </w:pPr>
      <w:r>
        <w:separator/>
      </w:r>
    </w:p>
  </w:footnote>
  <w:footnote w:type="continuationSeparator" w:id="0">
    <w:p w14:paraId="1987EB94" w14:textId="77777777" w:rsidR="007E50F4" w:rsidRDefault="007E50F4" w:rsidP="00E33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CC"/>
    <w:rsid w:val="00015D79"/>
    <w:rsid w:val="00286C23"/>
    <w:rsid w:val="003366F9"/>
    <w:rsid w:val="00351A60"/>
    <w:rsid w:val="00355CA3"/>
    <w:rsid w:val="003A387A"/>
    <w:rsid w:val="003B135A"/>
    <w:rsid w:val="004C3BCC"/>
    <w:rsid w:val="004D408D"/>
    <w:rsid w:val="004D44D6"/>
    <w:rsid w:val="0053180F"/>
    <w:rsid w:val="007245A4"/>
    <w:rsid w:val="00740900"/>
    <w:rsid w:val="00794201"/>
    <w:rsid w:val="007E50F4"/>
    <w:rsid w:val="00810A4E"/>
    <w:rsid w:val="00845443"/>
    <w:rsid w:val="008905A9"/>
    <w:rsid w:val="008B21CC"/>
    <w:rsid w:val="00960CF1"/>
    <w:rsid w:val="009B7DCA"/>
    <w:rsid w:val="00A32808"/>
    <w:rsid w:val="00B273E6"/>
    <w:rsid w:val="00B62C84"/>
    <w:rsid w:val="00B646B8"/>
    <w:rsid w:val="00B756A6"/>
    <w:rsid w:val="00C12AEF"/>
    <w:rsid w:val="00C850F6"/>
    <w:rsid w:val="00DD100D"/>
    <w:rsid w:val="00E336A6"/>
    <w:rsid w:val="00E73B44"/>
    <w:rsid w:val="00FF6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AC0C"/>
  <w15:chartTrackingRefBased/>
  <w15:docId w15:val="{91784578-9708-453F-901B-547BE857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5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3BC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C3BCC"/>
    <w:rPr>
      <w:rFonts w:eastAsiaTheme="minorEastAsia"/>
      <w:lang w:eastAsia="es-ES"/>
    </w:rPr>
  </w:style>
  <w:style w:type="character" w:customStyle="1" w:styleId="Ttulo1Car">
    <w:name w:val="Título 1 Car"/>
    <w:basedOn w:val="Fuentedeprrafopredeter"/>
    <w:link w:val="Ttulo1"/>
    <w:uiPriority w:val="9"/>
    <w:rsid w:val="00C850F6"/>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5318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180F"/>
    <w:rPr>
      <w:rFonts w:ascii="Segoe UI" w:hAnsi="Segoe UI" w:cs="Segoe UI"/>
      <w:sz w:val="18"/>
      <w:szCs w:val="18"/>
    </w:rPr>
  </w:style>
  <w:style w:type="paragraph" w:styleId="TtuloTDC">
    <w:name w:val="TOC Heading"/>
    <w:basedOn w:val="Ttulo1"/>
    <w:next w:val="Normal"/>
    <w:uiPriority w:val="39"/>
    <w:unhideWhenUsed/>
    <w:qFormat/>
    <w:rsid w:val="003B135A"/>
    <w:pPr>
      <w:outlineLvl w:val="9"/>
    </w:pPr>
    <w:rPr>
      <w:lang w:eastAsia="es-ES"/>
    </w:rPr>
  </w:style>
  <w:style w:type="paragraph" w:styleId="TDC1">
    <w:name w:val="toc 1"/>
    <w:basedOn w:val="Normal"/>
    <w:next w:val="Normal"/>
    <w:autoRedefine/>
    <w:uiPriority w:val="39"/>
    <w:unhideWhenUsed/>
    <w:rsid w:val="00E336A6"/>
    <w:pPr>
      <w:tabs>
        <w:tab w:val="right" w:leader="dot" w:pos="9736"/>
      </w:tabs>
      <w:spacing w:after="100"/>
    </w:pPr>
    <w:rPr>
      <w:noProof/>
      <w:sz w:val="32"/>
    </w:rPr>
  </w:style>
  <w:style w:type="character" w:styleId="Hipervnculo">
    <w:name w:val="Hyperlink"/>
    <w:basedOn w:val="Fuentedeprrafopredeter"/>
    <w:uiPriority w:val="99"/>
    <w:unhideWhenUsed/>
    <w:rsid w:val="003B135A"/>
    <w:rPr>
      <w:color w:val="0563C1" w:themeColor="hyperlink"/>
      <w:u w:val="single"/>
    </w:rPr>
  </w:style>
  <w:style w:type="character" w:styleId="Mencinsinresolver">
    <w:name w:val="Unresolved Mention"/>
    <w:basedOn w:val="Fuentedeprrafopredeter"/>
    <w:uiPriority w:val="99"/>
    <w:semiHidden/>
    <w:unhideWhenUsed/>
    <w:rsid w:val="00E336A6"/>
    <w:rPr>
      <w:color w:val="605E5C"/>
      <w:shd w:val="clear" w:color="auto" w:fill="E1DFDD"/>
    </w:rPr>
  </w:style>
  <w:style w:type="paragraph" w:styleId="Encabezado">
    <w:name w:val="header"/>
    <w:basedOn w:val="Normal"/>
    <w:link w:val="EncabezadoCar"/>
    <w:uiPriority w:val="99"/>
    <w:unhideWhenUsed/>
    <w:rsid w:val="00E336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36A6"/>
  </w:style>
  <w:style w:type="paragraph" w:styleId="Piedepgina">
    <w:name w:val="footer"/>
    <w:basedOn w:val="Normal"/>
    <w:link w:val="PiedepginaCar"/>
    <w:uiPriority w:val="99"/>
    <w:unhideWhenUsed/>
    <w:rsid w:val="00E336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50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MicroStrate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icrostrategy.com/es"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kaggle.com/datafiniti/pizza-restaurants-and-the-pizza-they-se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Grado en Ingeniería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20E00-89B9-4F18-9F37-70E188B2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conceptos de sistemas de información para directivos: microstrategy</vt:lpstr>
    </vt:vector>
  </TitlesOfParts>
  <Company>UNIVERSIDAD DE MÁLAGA</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de sistemas de información para directivos: microstrategy</dc:title>
  <dc:subject/>
  <dc:creator>Antonio J. Galán Herrera</dc:creator>
  <cp:keywords/>
  <dc:description/>
  <cp:lastModifiedBy>Antonio J. Galán Herrera</cp:lastModifiedBy>
  <cp:revision>6</cp:revision>
  <cp:lastPrinted>2018-10-15T19:31:00Z</cp:lastPrinted>
  <dcterms:created xsi:type="dcterms:W3CDTF">2018-10-14T17:25:00Z</dcterms:created>
  <dcterms:modified xsi:type="dcterms:W3CDTF">2018-10-15T19:31:00Z</dcterms:modified>
</cp:coreProperties>
</file>