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InputTree</w:t>
      </w:r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gramStart"/>
      <w:r w:rsidR="00E3748A" w:rsidRPr="00E3748A">
        <w:rPr>
          <w:rFonts w:ascii="Consolas" w:hAnsi="Consolas" w:cs="Times New Roman"/>
          <w:sz w:val="24"/>
          <w:szCs w:val="24"/>
        </w:rPr>
        <w:t>InputTree(</w:t>
      </w:r>
      <w:proofErr w:type="gramEnd"/>
      <w:r w:rsidR="006D6353"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>
        <w:rPr>
          <w:rFonts w:ascii="Consolas" w:hAnsi="Consolas" w:cs="Times New Roman"/>
          <w:sz w:val="24"/>
          <w:szCs w:val="24"/>
          <w:lang w:val="ru-RU"/>
        </w:rPr>
        <w:t xml:space="preserve"> </w:t>
      </w:r>
      <w:proofErr w:type="spellStart"/>
      <w:r w:rsidR="006D6353">
        <w:rPr>
          <w:rFonts w:ascii="Consolas" w:hAnsi="Consolas" w:cs="Times New Roman"/>
          <w:sz w:val="24"/>
          <w:szCs w:val="24"/>
        </w:rPr>
        <w:t>currPtr</w:t>
      </w:r>
      <w:proofErr w:type="spellEnd"/>
      <w:r w:rsidR="006D6353">
        <w:rPr>
          <w:rFonts w:ascii="Consolas" w:hAnsi="Consolas" w:cs="Times New Roman"/>
          <w:sz w:val="24"/>
          <w:szCs w:val="24"/>
        </w:rPr>
        <w:t>, char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>
        <w:rPr>
          <w:rFonts w:ascii="Consolas" w:hAnsi="Consolas" w:cs="Times New Roman"/>
          <w:sz w:val="24"/>
          <w:szCs w:val="24"/>
          <w:lang w:val="ru-RU"/>
        </w:rPr>
        <w:t xml:space="preserve"> </w:t>
      </w:r>
      <w:r w:rsidR="00E3748A" w:rsidRPr="00E3748A">
        <w:rPr>
          <w:rFonts w:ascii="Consolas" w:hAnsi="Consolas" w:cs="Times New Roman"/>
          <w:sz w:val="24"/>
          <w:szCs w:val="24"/>
        </w:rPr>
        <w:t>newname)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узел, являющийся потомком 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 текуще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го узла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 w:rsidR="00E97827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978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функция создаёт корень 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  <w:lang w:val="ru-RU"/>
        </w:rPr>
        <w:t>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newname</w:t>
      </w:r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C83937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 в виде си-строки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>присвоен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bookmarkStart w:id="0" w:name="_GoBack"/>
      <w:bookmarkEnd w:id="0"/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  <w:r w:rsidR="00AA3314">
        <w:rPr>
          <w:rFonts w:ascii="Times New Roman" w:hAnsi="Times New Roman" w:cs="Times New Roman"/>
          <w:sz w:val="24"/>
          <w:szCs w:val="24"/>
          <w:lang w:val="ru-RU"/>
        </w:rPr>
        <w:t>. Имена узлов-братьев не могут совпадать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96DFE">
        <w:rPr>
          <w:rFonts w:ascii="Consolas" w:hAnsi="Consolas" w:cs="Consolas"/>
          <w:color w:val="A31515"/>
          <w:sz w:val="19"/>
          <w:szCs w:val="19"/>
          <w:highlight w:val="white"/>
        </w:rPr>
        <w:t>DataBase13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6D6353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A3314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83937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97827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0689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10</cp:revision>
  <dcterms:created xsi:type="dcterms:W3CDTF">2016-07-14T23:30:00Z</dcterms:created>
  <dcterms:modified xsi:type="dcterms:W3CDTF">2016-07-16T22:49:00Z</dcterms:modified>
</cp:coreProperties>
</file>