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0"/>
        </w:rPr>
        <w:t>RRB PUBLIC SCHOOL</w:t>
      </w:r>
    </w:p>
    <w:p>
      <w:pPr>
        <w:jc w:val="center"/>
      </w:pPr>
      <w:r>
        <w:rPr>
          <w:b/>
          <w:sz w:val="22"/>
        </w:rPr>
        <w:t>UNIT TEST</w:t>
      </w:r>
    </w:p>
    <w:p>
      <w:pPr>
        <w:jc w:val="center"/>
      </w:pPr>
      <w:r>
        <w:rPr>
          <w:b/>
          <w:color w:val="1E1B4B"/>
          <w:sz w:val="22"/>
        </w:rPr>
        <w:t>CLASS: 10 — SUBJECT: 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</w:tcPr>
          <w:p>
            <w:r>
              <w:rPr>
                <w:b/>
                <w:sz w:val="19"/>
              </w:rPr>
              <w:t>Time Allowed: 2 Hours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9"/>
              </w:rPr>
              <w:t>Maximum Marks: 50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Teacher: Test Teacher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8"/>
              </w:rPr>
              <w:t>Date: 21/08/2026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Physics Numerical &amp; Diagrams</w:t>
      </w:r>
    </w:p>
    <w:p>
      <w:pPr>
        <w:spacing w:after="120"/>
      </w:pPr>
      <w:r>
        <w:rPr>
          <w:i/>
          <w:color w:val="64748B"/>
          <w:sz w:val="18"/>
        </w:rPr>
        <w:t>Note: Show all calculations.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For the Wheatstone bridge shown below, determine whether the bridge is balanced.</w:t>
      </w:r>
      <w:r>
        <w:rPr>
          <w:b/>
          <w:color w:val="64748B"/>
          <w:sz w:val="18"/>
        </w:rPr>
        <w:t xml:space="preserve">  [5M]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4155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Section_A_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5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567"/>
      </w:pPr>
      <w:r>
        <w:rPr>
          <w:sz w:val="19"/>
        </w:rPr>
        <w:t>(a) Balanced</w:t>
      </w:r>
    </w:p>
    <w:p>
      <w:pPr>
        <w:spacing w:after="20"/>
        <w:ind w:left="567"/>
      </w:pPr>
      <w:r>
        <w:rPr>
          <w:sz w:val="19"/>
        </w:rPr>
        <w:t>(b) Unbalanced</w:t>
      </w:r>
    </w:p>
    <w:p>
      <w:pPr>
        <w:spacing w:after="20"/>
        <w:ind w:left="567"/>
      </w:pPr>
      <w:r>
        <w:rPr>
          <w:sz w:val="19"/>
        </w:rPr>
        <w:t>(c) Cannot be determined</w:t>
      </w:r>
    </w:p>
    <w:p>
      <w:pPr>
        <w:spacing w:after="20"/>
        <w:ind w:left="567"/>
      </w:pPr>
      <w:r>
        <w:rPr>
          <w:sz w:val="19"/>
        </w:rPr>
        <w:t>(d) None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Explain the structure of a plant cell with a labeled diagram.</w:t>
      </w:r>
      <w:r>
        <w:rPr>
          <w:b/>
          <w:color w:val="64748B"/>
          <w:sz w:val="18"/>
        </w:rPr>
        <w:t xml:space="preserve">  [5M]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347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vs_animal_c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4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i/>
          <w:color w:val="8C8C8C"/>
          <w:sz w:val="18"/>
        </w:rPr>
        <w:t>*** End of Question Paper ***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