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2A4A"/>
          <w:sz w:val="56"/>
          <w:szCs w:val="56"/>
        </w:rPr>
        <w:t xml:space="preserve">Implementation Design Document</w:t>
      </w:r>
    </w:p>
    <w:p>
      <w:pPr>
        <w:spacing w:after="120"/>
        <w:jc w:val="center"/>
      </w:pPr>
      <w:r>
        <w:rPr>
          <w:rFonts w:ascii="Arial" w:cs="Arial" w:eastAsia="Arial" w:hAnsi="Arial"/>
          <w:color w:val="2E75B6"/>
          <w:sz w:val="36"/>
          <w:szCs w:val="36"/>
        </w:rPr>
        <w:t xml:space="preserve">Batch LLM Enrichment Pipeline</w:t>
      </w:r>
    </w:p>
    <w:p>
      <w:pPr>
        <w:spacing w:after="80"/>
        <w:jc w:val="center"/>
      </w:pPr>
      <w:r>
        <w:rPr>
          <w:rFonts w:ascii="Arial" w:cs="Arial" w:eastAsia="Arial" w:hAnsi="Arial"/>
          <w:color w:val="666666"/>
          <w:sz w:val="24"/>
          <w:szCs w:val="24"/>
        </w:rPr>
        <w:t xml:space="preserve">Snowflake Tasks + Azure OpenAI Batch API + dbt + Omni</w:t>
      </w:r>
    </w:p>
    <w:p>
      <w:pPr>
        <w:spacing w:before="600"/>
      </w:pPr>
    </w:p>
    <w:p>
      <w:pPr>
        <w:spacing w:after="40"/>
        <w:jc w:val="center"/>
      </w:pPr>
      <w:r>
        <w:rPr>
          <w:rFonts w:ascii="Arial" w:cs="Arial" w:eastAsia="Arial" w:hAnsi="Arial"/>
          <w:b/>
          <w:bCs/>
          <w:color w:val="C44E52"/>
          <w:sz w:val="20"/>
          <w:szCs w:val="20"/>
        </w:rPr>
        <w:t xml:space="preserve">CONFIDENTIAL</w:t>
      </w:r>
    </w:p>
    <w:p>
      <w:pPr>
        <w:spacing w:after="120"/>
      </w:pPr>
    </w:p>
    <w:p>
      <w:pPr>
        <w:jc w:val="center"/>
      </w:pPr>
      <w:r>
        <w:rPr>
          <w:rFonts w:ascii="Arial" w:cs="Arial" w:eastAsia="Arial" w:hAnsi="Arial"/>
          <w:color w:val="888888"/>
          <w:sz w:val="22"/>
          <w:szCs w:val="22"/>
        </w:rPr>
        <w:t xml:space="preserve">Version 1.0  ·  May 2026</w:t>
      </w:r>
    </w:p>
    <w:p>
      <w:r>
        <w:br w:type="page"/>
      </w:r>
    </w:p>
    <w:p>
      <w:pPr>
        <w:pStyle w:val="Heading1"/>
        <w:spacing w:after="200" w:before="360"/>
      </w:pPr>
      <w:r>
        <w:t xml:space="preserve">1. Executive Summary</w:t>
      </w:r>
    </w:p>
    <w:p>
      <w:pPr>
        <w:spacing w:after="160" w:line="276"/>
      </w:pPr>
      <w:r>
        <w:rPr>
          <w:rFonts w:ascii="Arial" w:cs="Arial" w:eastAsia="Arial" w:hAnsi="Arial"/>
          <w:sz w:val="22"/>
          <w:szCs w:val="22"/>
        </w:rPr>
        <w:t xml:space="preserve">This document describes the full implementation design for a batch LLM enrichment pipeline that classifies conversational transcripts at scale using Azure OpenAI. The system is built entirely on Snowflake and dbt, with no external orchestration infrastructure required.</w:t>
      </w:r>
    </w:p>
    <w:p>
      <w:pPr>
        <w:spacing w:after="160" w:line="276"/>
      </w:pPr>
      <w:r>
        <w:rPr>
          <w:rFonts w:ascii="Arial" w:cs="Arial" w:eastAsia="Arial" w:hAnsi="Arial"/>
          <w:sz w:val="22"/>
          <w:szCs w:val="22"/>
        </w:rPr>
        <w:t xml:space="preserve">The architecture uses two Snowflake Tasks to manage the inherently asynchronous nature of the Azure OpenAI Batch API: one task submits new transcripts for enrichment, and a second task polls for and retrieves completed results. dbt then consumes the enrichment output as a standard Snowflake source, joining it with product analytics data to power segmented funnel metrics and cohort analysis in Omni.</w:t>
      </w:r>
    </w:p>
    <w:p>
      <w:pPr>
        <w:spacing w:after="160" w:line="276"/>
      </w:pPr>
      <w:r>
        <w:rPr>
          <w:rFonts w:ascii="Arial" w:cs="Arial" w:eastAsia="Arial" w:hAnsi="Arial"/>
          <w:b/>
          <w:bCs/>
          <w:sz w:val="22"/>
          <w:szCs w:val="22"/>
        </w:rPr>
        <w:t xml:space="preserve">Key constraints addressed: </w:t>
      </w:r>
      <w:r>
        <w:rPr>
          <w:rFonts w:ascii="Arial" w:cs="Arial" w:eastAsia="Arial" w:hAnsi="Arial"/>
          <w:sz w:val="22"/>
          <w:szCs w:val="22"/>
        </w:rPr>
        <w:t xml:space="preserve">contractual requirement to use Azure OpenAI GPT-4.1+; millions of transcripts requiring cost-efficient processing; no new infrastructure beyond the existing Snowflake, dbt, and Omni stack.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Design Principles</w:t>
            </w:r>
          </w:p>
          <w:p>
            <w:pPr>
              <w:spacing w:after="60" w:line="264"/>
            </w:pPr>
            <w:r>
              <w:rPr>
                <w:rFonts w:ascii="Arial" w:cs="Arial" w:eastAsia="Arial" w:hAnsi="Arial"/>
                <w:sz w:val="21"/>
                <w:szCs w:val="21"/>
              </w:rPr>
              <w:t xml:space="preserve">Keep all orchestration inside Snowflake — no Airflow, Dagster, or Lambda required.</w:t>
            </w:r>
          </w:p>
          <w:p>
            <w:pPr>
              <w:spacing w:after="60" w:line="264"/>
            </w:pPr>
            <w:r>
              <w:rPr>
                <w:rFonts w:ascii="Arial" w:cs="Arial" w:eastAsia="Arial" w:hAnsi="Arial"/>
                <w:sz w:val="21"/>
                <w:szCs w:val="21"/>
              </w:rPr>
              <w:t xml:space="preserve">Treat the Azure OpenAI Batch API as an async enrichment service that feeds Snowflake tables.</w:t>
            </w:r>
          </w:p>
          <w:p>
            <w:pPr>
              <w:spacing w:after="60" w:line="264"/>
            </w:pPr>
            <w:r>
              <w:rPr>
                <w:rFonts w:ascii="Arial" w:cs="Arial" w:eastAsia="Arial" w:hAnsi="Arial"/>
                <w:sz w:val="21"/>
                <w:szCs w:val="21"/>
              </w:rPr>
              <w:t xml:space="preserve">dbt owns transformation only — it does not orchestrate API calls.</w:t>
            </w:r>
          </w:p>
          <w:p>
            <w:pPr>
              <w:spacing w:after="60" w:line="264"/>
            </w:pPr>
            <w:r>
              <w:rPr>
                <w:rFonts w:ascii="Arial" w:cs="Arial" w:eastAsia="Arial" w:hAnsi="Arial"/>
                <w:sz w:val="21"/>
                <w:szCs w:val="21"/>
              </w:rPr>
              <w:t xml:space="preserve">Every batch is independently retryable and idempotent.</w:t>
            </w:r>
          </w:p>
          <w:p>
            <w:pPr>
              <w:spacing w:after="60" w:line="264"/>
            </w:pPr>
            <w:r>
              <w:rPr>
                <w:rFonts w:ascii="Arial" w:cs="Arial" w:eastAsia="Arial" w:hAnsi="Arial"/>
                <w:sz w:val="21"/>
                <w:szCs w:val="21"/>
              </w:rPr>
              <w:t xml:space="preserve">Full observability via a tracking table and Snowflake query history.</w:t>
            </w:r>
          </w:p>
        </w:tc>
      </w:tr>
    </w:tbl>
    <w:p>
      <w:r>
        <w:br w:type="page"/>
      </w:r>
    </w:p>
    <w:p>
      <w:pPr>
        <w:pStyle w:val="Heading1"/>
        <w:spacing w:after="200" w:before="360"/>
      </w:pPr>
      <w:r>
        <w:t xml:space="preserve">2. Architecture Overview</w:t>
      </w:r>
    </w:p>
    <w:p>
      <w:pPr>
        <w:pStyle w:val="Heading2"/>
        <w:spacing w:after="160" w:before="300"/>
      </w:pPr>
      <w:r>
        <w:t xml:space="preserve">2.1 High-Level Data Flow</w:t>
      </w:r>
    </w:p>
    <w:p>
      <w:pPr>
        <w:spacing w:after="160" w:line="276"/>
      </w:pPr>
      <w:r>
        <w:rPr>
          <w:rFonts w:ascii="Arial" w:cs="Arial" w:eastAsia="Arial" w:hAnsi="Arial"/>
          <w:sz w:val="22"/>
          <w:szCs w:val="22"/>
        </w:rPr>
        <w:t xml:space="preserve">The pipeline operates in four stages:</w:t>
      </w:r>
    </w:p>
    <w:p>
      <w:pPr>
        <w:pStyle w:val="ListParagraph"/>
        <w:numPr>
          <w:ilvl w:val="0"/>
          <w:numId w:val="2"/>
        </w:numPr>
        <w:spacing w:after="80" w:line="276"/>
      </w:pPr>
      <w:r>
        <w:rPr>
          <w:rFonts w:ascii="Arial" w:cs="Arial" w:eastAsia="Arial" w:hAnsi="Arial"/>
          <w:b/>
          <w:bCs/>
          <w:sz w:val="22"/>
          <w:szCs w:val="22"/>
        </w:rPr>
        <w:t xml:space="preserve">Ingestion: </w:t>
      </w:r>
      <w:r>
        <w:rPr>
          <w:rFonts w:ascii="Arial" w:cs="Arial" w:eastAsia="Arial" w:hAnsi="Arial"/>
          <w:sz w:val="22"/>
          <w:szCs w:val="22"/>
        </w:rPr>
        <w:t xml:space="preserve">Raw conversational transcripts land in Snowflake via your existing ingestion mechanism (Fivetran, Kafka, COPY INTO, etc.) into a staging table.</w:t>
      </w:r>
    </w:p>
    <w:p>
      <w:pPr>
        <w:pStyle w:val="ListParagraph"/>
        <w:numPr>
          <w:ilvl w:val="0"/>
          <w:numId w:val="2"/>
        </w:numPr>
        <w:spacing w:after="80" w:line="276"/>
      </w:pPr>
      <w:r>
        <w:rPr>
          <w:rFonts w:ascii="Arial" w:cs="Arial" w:eastAsia="Arial" w:hAnsi="Arial"/>
          <w:b/>
          <w:bCs/>
          <w:sz w:val="22"/>
          <w:szCs w:val="22"/>
        </w:rPr>
        <w:t xml:space="preserve">Submission: </w:t>
      </w:r>
      <w:r>
        <w:rPr>
          <w:rFonts w:ascii="Arial" w:cs="Arial" w:eastAsia="Arial" w:hAnsi="Arial"/>
          <w:sz w:val="22"/>
          <w:szCs w:val="22"/>
        </w:rPr>
        <w:t xml:space="preserve">A Snowflake Task fires on a configurable schedule, selects unenriched rows, serialises them as JSONL, uploads the file to the Azure OpenAI Files API, and submits a batch job. Metadata is recorded in a batch tracking table.</w:t>
      </w:r>
    </w:p>
    <w:p>
      <w:pPr>
        <w:pStyle w:val="ListParagraph"/>
        <w:numPr>
          <w:ilvl w:val="0"/>
          <w:numId w:val="2"/>
        </w:numPr>
        <w:spacing w:after="80" w:line="276"/>
      </w:pPr>
      <w:r>
        <w:rPr>
          <w:rFonts w:ascii="Arial" w:cs="Arial" w:eastAsia="Arial" w:hAnsi="Arial"/>
          <w:b/>
          <w:bCs/>
          <w:sz w:val="22"/>
          <w:szCs w:val="22"/>
        </w:rPr>
        <w:t xml:space="preserve">Retrieval: </w:t>
      </w:r>
      <w:r>
        <w:rPr>
          <w:rFonts w:ascii="Arial" w:cs="Arial" w:eastAsia="Arial" w:hAnsi="Arial"/>
          <w:sz w:val="22"/>
          <w:szCs w:val="22"/>
        </w:rPr>
        <w:t xml:space="preserve">A second Snowflake Task polls the Azure OpenAI Batches API for completed jobs, downloads the results JSONL, parses the structured LLM output, and writes enrichment labels to an output table.</w:t>
      </w:r>
    </w:p>
    <w:p>
      <w:pPr>
        <w:pStyle w:val="ListParagraph"/>
        <w:numPr>
          <w:ilvl w:val="0"/>
          <w:numId w:val="2"/>
        </w:numPr>
        <w:spacing w:after="80" w:line="276"/>
      </w:pPr>
      <w:r>
        <w:rPr>
          <w:rFonts w:ascii="Arial" w:cs="Arial" w:eastAsia="Arial" w:hAnsi="Arial"/>
          <w:b/>
          <w:bCs/>
          <w:sz w:val="22"/>
          <w:szCs w:val="22"/>
        </w:rPr>
        <w:t xml:space="preserve">Transformation: </w:t>
      </w:r>
      <w:r>
        <w:rPr>
          <w:rFonts w:ascii="Arial" w:cs="Arial" w:eastAsia="Arial" w:hAnsi="Arial"/>
          <w:sz w:val="22"/>
          <w:szCs w:val="22"/>
        </w:rPr>
        <w:t xml:space="preserve">dbt models reference the enrichment output as a source, joining labels to user events, product data, and session tables to build mart-layer models that Omni queries for funnel and cohort analysis.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E52" w:sz="1"/>
              <w:left w:val="single" w:color="C44E52" w:sz="6"/>
              <w:bottom w:val="single" w:color="C44E52" w:sz="1"/>
              <w:right w:val="single" w:color="C44E52" w:sz="1"/>
            </w:tcBorders>
            <w:shd w:fill="FDECEA" w:val="clear"/>
            <w:tcMar>
              <w:top w:type="dxa" w:w="120"/>
              <w:left w:type="dxa" w:w="200"/>
              <w:bottom w:type="dxa" w:w="120"/>
              <w:right w:type="dxa" w:w="200"/>
            </w:tcMar>
          </w:tcPr>
          <w:p>
            <w:pPr>
              <w:spacing w:after="80"/>
            </w:pPr>
            <w:r>
              <w:rPr>
                <w:rFonts w:ascii="Arial" w:cs="Arial" w:eastAsia="Arial" w:hAnsi="Arial"/>
                <w:b/>
                <w:bCs/>
                <w:color w:val="C44E52"/>
                <w:sz w:val="22"/>
                <w:szCs w:val="22"/>
              </w:rPr>
              <w:t xml:space="preserve">Pitfall: Task Execution Overlap</w:t>
            </w:r>
          </w:p>
          <w:p>
            <w:pPr>
              <w:spacing w:after="60" w:line="264"/>
            </w:pPr>
            <w:r>
              <w:rPr>
                <w:rFonts w:ascii="Arial" w:cs="Arial" w:eastAsia="Arial" w:hAnsi="Arial"/>
                <w:sz w:val="21"/>
                <w:szCs w:val="21"/>
              </w:rPr>
              <w:t xml:space="preserve">If the submit task runs while a previous batch is still processing, you can end up with duplicate rows in flight. Mitigate this by checking the batch_tracking table for any IN_PROGRESS batches before submitting new rows, or by marking rows with a batch_id at submission time so they are excluded from future SELECT queries.</w:t>
            </w:r>
          </w:p>
        </w:tc>
      </w:tr>
    </w:tbl>
    <w:p>
      <w:pPr>
        <w:spacing w:after="120"/>
      </w:pPr>
    </w:p>
    <w:p>
      <w:pPr>
        <w:pStyle w:val="Heading2"/>
        <w:spacing w:after="160" w:before="300"/>
      </w:pPr>
      <w:r>
        <w:t xml:space="preserve">2.2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RAW_TRANSCRIPTS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Table (source)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Landing zone for raw conversational 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STG_CONVERSATIONS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dbt staging model / view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Cleaned, deduplicated transcripts with conversation_id and event_time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ENRICHMENT_QUEUE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View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Unenriched rows eligible for submission (filters out in-flight and completed rows)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BATCH_TRACKING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Table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Tracks every batch job: batch_id, status, row count, timestamps, error details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ENRICHMENT_RESULTS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Table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Parsed LLM output: conversation_id, sentiment, intent, topics, resolution, raw JSON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SUBMIT_BATCH_TASK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Snowflake Task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Orchestrates batch submission on schedule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RETRIEVE_BATCH_TASK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Snowflake Task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Polls for and retrieves completed batch results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SUBMIT_BATCH_SP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Stored Procedure (Python)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Contains submission logic: chunking, JSONL creation, Azure API calls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RETRIEVE_BATCH_SP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Stored Procedure (Python)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Contains retrieval logic: status polling, result parsing, error handling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AZURE_OPENAI_SECRET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Secret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Stores Azure OpenAI API key securely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AZURE_OPENAI_NETWORK_RULE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Network Rule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Restricts egress to your specific Azure OpenAI endpoint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AZURE_OPENAI_EAI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External Access Integration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Binds the network rule and secret for use in stored procedures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INT_CONVERSATIONS_ENRICHED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dbt intermediate model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Joins enrichment results back to conversations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MART_CONVERSATION_LABELS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dbt mart model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Final clean dimensions joined to user/event tables, queryable by Omni</w:t>
            </w:r>
          </w:p>
        </w:tc>
      </w:tr>
    </w:tbl>
    <w:p>
      <w:r>
        <w:br w:type="page"/>
      </w:r>
    </w:p>
    <w:p>
      <w:pPr>
        <w:pStyle w:val="Heading1"/>
        <w:spacing w:after="200" w:before="360"/>
      </w:pPr>
      <w:r>
        <w:t xml:space="preserve">3. Snowflake Objects Setup</w:t>
      </w:r>
    </w:p>
    <w:p>
      <w:pPr>
        <w:pStyle w:val="Heading2"/>
        <w:spacing w:after="160" w:before="300"/>
      </w:pPr>
      <w:r>
        <w:t xml:space="preserve">3.1 Network Rule and External Access Integration</w:t>
      </w:r>
    </w:p>
    <w:p>
      <w:pPr>
        <w:spacing w:after="160" w:line="276"/>
      </w:pPr>
      <w:r>
        <w:rPr>
          <w:rFonts w:ascii="Arial" w:cs="Arial" w:eastAsia="Arial" w:hAnsi="Arial"/>
          <w:sz w:val="22"/>
          <w:szCs w:val="22"/>
        </w:rPr>
        <w:t xml:space="preserve">Snowflake’s External Network Access feature allows stored procedures to call external HTTP endpoints. You create three objects: a Secret to hold your Azure OpenAI API key, a Network Rule that whitelists your specific Azure endpoint, and an External Access Integration that binds them together.</w:t>
      </w:r>
    </w:p>
    <w:p>
      <w:pPr>
        <w:spacing w:after="120"/>
      </w:pPr>
    </w:p>
    <w:p>
      <w:pPr>
        <w:spacing w:after="160" w:line="276"/>
      </w:pPr>
      <w:r>
        <w:rPr>
          <w:rFonts w:ascii="Courier New" w:cs="Courier New" w:eastAsia="Courier New" w:hAnsi="Courier New"/>
          <w:color w:val="333333"/>
          <w:sz w:val="20"/>
          <w:szCs w:val="20"/>
        </w:rPr>
        <w:t xml:space="preserve">CREATE OR REPLACE SECRET llm_enrichment.secrets.azure_openai_key</w:t>
      </w:r>
    </w:p>
    <w:p>
      <w:pPr>
        <w:spacing w:after="160" w:line="276"/>
      </w:pPr>
      <w:r>
        <w:rPr>
          <w:rFonts w:ascii="Courier New" w:cs="Courier New" w:eastAsia="Courier New" w:hAnsi="Courier New"/>
          <w:color w:val="333333"/>
          <w:sz w:val="20"/>
          <w:szCs w:val="20"/>
        </w:rPr>
        <w:t xml:space="preserve">  TYPE = GENERIC_STRING</w:t>
      </w:r>
    </w:p>
    <w:p>
      <w:pPr>
        <w:spacing w:after="160" w:line="276"/>
      </w:pPr>
      <w:r>
        <w:rPr>
          <w:rFonts w:ascii="Courier New" w:cs="Courier New" w:eastAsia="Courier New" w:hAnsi="Courier New"/>
          <w:color w:val="333333"/>
          <w:sz w:val="20"/>
          <w:szCs w:val="20"/>
        </w:rPr>
        <w:t xml:space="preserve">  SECRET_STRING = '&lt;your-azure-openai-api-key&gt;';</w:t>
      </w:r>
    </w:p>
    <w:p>
      <w:pPr>
        <w:spacing w:after="120"/>
      </w:pPr>
    </w:p>
    <w:p>
      <w:pPr>
        <w:spacing w:after="160" w:line="276"/>
      </w:pPr>
      <w:r>
        <w:rPr>
          <w:rFonts w:ascii="Courier New" w:cs="Courier New" w:eastAsia="Courier New" w:hAnsi="Courier New"/>
          <w:color w:val="333333"/>
          <w:sz w:val="20"/>
          <w:szCs w:val="20"/>
        </w:rPr>
        <w:t xml:space="preserve">CREATE OR REPLACE NETWORK RULE llm_enrichment.network_rules.azure_openai_rule</w:t>
      </w:r>
    </w:p>
    <w:p>
      <w:pPr>
        <w:spacing w:after="160" w:line="276"/>
      </w:pPr>
      <w:r>
        <w:rPr>
          <w:rFonts w:ascii="Courier New" w:cs="Courier New" w:eastAsia="Courier New" w:hAnsi="Courier New"/>
          <w:color w:val="333333"/>
          <w:sz w:val="20"/>
          <w:szCs w:val="20"/>
        </w:rPr>
        <w:t xml:space="preserve">  MODE = EGRESS</w:t>
      </w:r>
    </w:p>
    <w:p>
      <w:pPr>
        <w:spacing w:after="160" w:line="276"/>
      </w:pPr>
      <w:r>
        <w:rPr>
          <w:rFonts w:ascii="Courier New" w:cs="Courier New" w:eastAsia="Courier New" w:hAnsi="Courier New"/>
          <w:color w:val="333333"/>
          <w:sz w:val="20"/>
          <w:szCs w:val="20"/>
        </w:rPr>
        <w:t xml:space="preserve">  TYPE = HOST_PORT</w:t>
      </w:r>
    </w:p>
    <w:p>
      <w:pPr>
        <w:spacing w:after="160" w:line="276"/>
      </w:pPr>
      <w:r>
        <w:rPr>
          <w:rFonts w:ascii="Courier New" w:cs="Courier New" w:eastAsia="Courier New" w:hAnsi="Courier New"/>
          <w:color w:val="333333"/>
          <w:sz w:val="20"/>
          <w:szCs w:val="20"/>
        </w:rPr>
        <w:t xml:space="preserve">  VALUE_LIST = ('&lt;your-resource&gt;.openai.azure.com');</w:t>
      </w:r>
    </w:p>
    <w:p>
      <w:pPr>
        <w:spacing w:after="120"/>
      </w:pPr>
    </w:p>
    <w:p>
      <w:pPr>
        <w:spacing w:after="160" w:line="276"/>
      </w:pPr>
      <w:r>
        <w:rPr>
          <w:rFonts w:ascii="Courier New" w:cs="Courier New" w:eastAsia="Courier New" w:hAnsi="Courier New"/>
          <w:color w:val="333333"/>
          <w:sz w:val="20"/>
          <w:szCs w:val="20"/>
        </w:rPr>
        <w:t xml:space="preserve">CREATE OR REPLACE EXTERNAL ACCESS INTEGRATION azure_openai_eai</w:t>
      </w:r>
    </w:p>
    <w:p>
      <w:pPr>
        <w:spacing w:after="160" w:line="276"/>
      </w:pPr>
      <w:r>
        <w:rPr>
          <w:rFonts w:ascii="Courier New" w:cs="Courier New" w:eastAsia="Courier New" w:hAnsi="Courier New"/>
          <w:color w:val="333333"/>
          <w:sz w:val="20"/>
          <w:szCs w:val="20"/>
        </w:rPr>
        <w:t xml:space="preserve">  ALLOWED_NETWORK_RULES = (llm_enrichment.network_rules.azure_openai_rule)</w:t>
      </w:r>
    </w:p>
    <w:p>
      <w:pPr>
        <w:spacing w:after="160" w:line="276"/>
      </w:pPr>
      <w:r>
        <w:rPr>
          <w:rFonts w:ascii="Courier New" w:cs="Courier New" w:eastAsia="Courier New" w:hAnsi="Courier New"/>
          <w:color w:val="333333"/>
          <w:sz w:val="20"/>
          <w:szCs w:val="20"/>
        </w:rPr>
        <w:t xml:space="preserve">  ALLOWED_AUTHENTICATION_SECRETS = (llm_enrichment.secrets.azure_openai_key)</w:t>
      </w:r>
    </w:p>
    <w:p>
      <w:pPr>
        <w:spacing w:after="160" w:line="276"/>
      </w:pPr>
      <w:r>
        <w:rPr>
          <w:rFonts w:ascii="Courier New" w:cs="Courier New" w:eastAsia="Courier New" w:hAnsi="Courier New"/>
          <w:color w:val="333333"/>
          <w:sz w:val="20"/>
          <w:szCs w:val="20"/>
        </w:rPr>
        <w:t xml:space="preserve">  ENABLED = TRUE;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E52" w:sz="1"/>
              <w:left w:val="single" w:color="C44E52" w:sz="6"/>
              <w:bottom w:val="single" w:color="C44E52" w:sz="1"/>
              <w:right w:val="single" w:color="C44E52" w:sz="1"/>
            </w:tcBorders>
            <w:shd w:fill="FDECEA" w:val="clear"/>
            <w:tcMar>
              <w:top w:type="dxa" w:w="120"/>
              <w:left w:type="dxa" w:w="200"/>
              <w:bottom w:type="dxa" w:w="120"/>
              <w:right w:type="dxa" w:w="200"/>
            </w:tcMar>
          </w:tcPr>
          <w:p>
            <w:pPr>
              <w:spacing w:after="80"/>
            </w:pPr>
            <w:r>
              <w:rPr>
                <w:rFonts w:ascii="Arial" w:cs="Arial" w:eastAsia="Arial" w:hAnsi="Arial"/>
                <w:b/>
                <w:bCs/>
                <w:color w:val="C44E52"/>
                <w:sz w:val="22"/>
                <w:szCs w:val="22"/>
              </w:rPr>
              <w:t xml:space="preserve">Pitfall: Private Link Configuration</w:t>
            </w:r>
          </w:p>
          <w:p>
            <w:pPr>
              <w:spacing w:after="60" w:line="264"/>
            </w:pPr>
            <w:r>
              <w:rPr>
                <w:rFonts w:ascii="Arial" w:cs="Arial" w:eastAsia="Arial" w:hAnsi="Arial"/>
                <w:sz w:val="21"/>
                <w:szCs w:val="21"/>
              </w:rPr>
              <w:t xml:space="preserve">If your Azure OpenAI endpoint is not exposed on the public internet (common in enterprise deployments), you must use Snowflake’s outbound Azure Private Link support. This requires Business Critical edition and a PRIVATE_HOST_PORT network rule type. Without this, the stored procedure calls will silently fail or timeout. Verify connectivity with a minimal test procedure before building the full pipeline.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E52" w:sz="1"/>
              <w:left w:val="single" w:color="C44E52" w:sz="6"/>
              <w:bottom w:val="single" w:color="C44E52" w:sz="1"/>
              <w:right w:val="single" w:color="C44E52" w:sz="1"/>
            </w:tcBorders>
            <w:shd w:fill="FDECEA" w:val="clear"/>
            <w:tcMar>
              <w:top w:type="dxa" w:w="120"/>
              <w:left w:type="dxa" w:w="200"/>
              <w:bottom w:type="dxa" w:w="120"/>
              <w:right w:type="dxa" w:w="200"/>
            </w:tcMar>
          </w:tcPr>
          <w:p>
            <w:pPr>
              <w:spacing w:after="80"/>
            </w:pPr>
            <w:r>
              <w:rPr>
                <w:rFonts w:ascii="Arial" w:cs="Arial" w:eastAsia="Arial" w:hAnsi="Arial"/>
                <w:b/>
                <w:bCs/>
                <w:color w:val="C44E52"/>
                <w:sz w:val="22"/>
                <w:szCs w:val="22"/>
              </w:rPr>
              <w:t xml:space="preserve">Pitfall: Secret Rotation</w:t>
            </w:r>
          </w:p>
          <w:p>
            <w:pPr>
              <w:spacing w:after="60" w:line="264"/>
            </w:pPr>
            <w:r>
              <w:rPr>
                <w:rFonts w:ascii="Arial" w:cs="Arial" w:eastAsia="Arial" w:hAnsi="Arial"/>
                <w:sz w:val="21"/>
                <w:szCs w:val="21"/>
              </w:rPr>
              <w:t xml:space="preserve">Azure OpenAI API keys can be rotated. When the key changes, the Snowflake Secret must be updated via ALTER SECRET. If you forget, batch submissions will fail with 401 errors. Consider alerting on consecutive batch failures in the tracking table to catch this early. In production, use Azure Managed Identity via OAuth if your Snowflake edition supports it, to avoid key management entirely.</w:t>
            </w:r>
          </w:p>
        </w:tc>
      </w:tr>
    </w:tbl>
    <w:p>
      <w:pPr>
        <w:spacing w:after="120"/>
      </w:pPr>
    </w:p>
    <w:p>
      <w:pPr>
        <w:pStyle w:val="Heading2"/>
        <w:spacing w:after="160" w:before="300"/>
      </w:pPr>
      <w:r>
        <w:t xml:space="preserve">3.2 Batch Tracking Table</w:t>
      </w:r>
    </w:p>
    <w:p>
      <w:pPr>
        <w:spacing w:after="160" w:line="276"/>
      </w:pPr>
      <w:r>
        <w:rPr>
          <w:rFonts w:ascii="Arial" w:cs="Arial" w:eastAsia="Arial" w:hAnsi="Arial"/>
          <w:sz w:val="22"/>
          <w:szCs w:val="22"/>
        </w:rPr>
        <w:t xml:space="preserve">This table is the central nervous system of the pipeline. Every batch submission and retrieval is logged here, providing full auditability and enabling retry logic.</w:t>
      </w:r>
    </w:p>
    <w:p>
      <w:pPr>
        <w:spacing w:after="120"/>
      </w:pPr>
    </w:p>
    <w:p>
      <w:pPr>
        <w:spacing w:after="160" w:line="276"/>
      </w:pPr>
      <w:r>
        <w:rPr>
          <w:rFonts w:ascii="Courier New" w:cs="Courier New" w:eastAsia="Courier New" w:hAnsi="Courier New"/>
          <w:color w:val="333333"/>
          <w:sz w:val="20"/>
          <w:szCs w:val="20"/>
        </w:rPr>
        <w:t xml:space="preserve">CREATE TABLE llm_enrichment.pipeline.batch_tracking (</w:t>
      </w:r>
    </w:p>
    <w:p>
      <w:pPr>
        <w:spacing w:after="160" w:line="276"/>
      </w:pPr>
      <w:r>
        <w:rPr>
          <w:rFonts w:ascii="Courier New" w:cs="Courier New" w:eastAsia="Courier New" w:hAnsi="Courier New"/>
          <w:color w:val="333333"/>
          <w:sz w:val="20"/>
          <w:szCs w:val="20"/>
        </w:rPr>
        <w:t xml:space="preserve">  batch_tracking_id    VARCHAR DEFAULT UUID_STRING(),</w:t>
      </w:r>
    </w:p>
    <w:p>
      <w:pPr>
        <w:spacing w:after="160" w:line="276"/>
      </w:pPr>
      <w:r>
        <w:rPr>
          <w:rFonts w:ascii="Courier New" w:cs="Courier New" w:eastAsia="Courier New" w:hAnsi="Courier New"/>
          <w:color w:val="333333"/>
          <w:sz w:val="20"/>
          <w:szCs w:val="20"/>
        </w:rPr>
        <w:t xml:space="preserve">  azure_batch_id       VARCHAR,</w:t>
      </w:r>
    </w:p>
    <w:p>
      <w:pPr>
        <w:spacing w:after="160" w:line="276"/>
      </w:pPr>
      <w:r>
        <w:rPr>
          <w:rFonts w:ascii="Courier New" w:cs="Courier New" w:eastAsia="Courier New" w:hAnsi="Courier New"/>
          <w:color w:val="333333"/>
          <w:sz w:val="20"/>
          <w:szCs w:val="20"/>
        </w:rPr>
        <w:t xml:space="preserve">  azure_input_file_id  VARCHAR,</w:t>
      </w:r>
    </w:p>
    <w:p>
      <w:pPr>
        <w:spacing w:after="160" w:line="276"/>
      </w:pPr>
      <w:r>
        <w:rPr>
          <w:rFonts w:ascii="Courier New" w:cs="Courier New" w:eastAsia="Courier New" w:hAnsi="Courier New"/>
          <w:color w:val="333333"/>
          <w:sz w:val="20"/>
          <w:szCs w:val="20"/>
        </w:rPr>
        <w:t xml:space="preserve">  azure_output_file_id VARCHAR,</w:t>
      </w:r>
    </w:p>
    <w:p>
      <w:pPr>
        <w:spacing w:after="160" w:line="276"/>
      </w:pPr>
      <w:r>
        <w:rPr>
          <w:rFonts w:ascii="Courier New" w:cs="Courier New" w:eastAsia="Courier New" w:hAnsi="Courier New"/>
          <w:color w:val="333333"/>
          <w:sz w:val="20"/>
          <w:szCs w:val="20"/>
        </w:rPr>
        <w:t xml:space="preserve">  status               VARCHAR DEFAULT 'PENDING',</w:t>
      </w:r>
    </w:p>
    <w:p>
      <w:pPr>
        <w:spacing w:after="160" w:line="276"/>
      </w:pPr>
      <w:r>
        <w:rPr>
          <w:rFonts w:ascii="Courier New" w:cs="Courier New" w:eastAsia="Courier New" w:hAnsi="Courier New"/>
          <w:color w:val="333333"/>
          <w:sz w:val="20"/>
          <w:szCs w:val="20"/>
        </w:rPr>
        <w:t xml:space="preserve">  row_count            INTEGER,</w:t>
      </w:r>
    </w:p>
    <w:p>
      <w:pPr>
        <w:spacing w:after="160" w:line="276"/>
      </w:pPr>
      <w:r>
        <w:rPr>
          <w:rFonts w:ascii="Courier New" w:cs="Courier New" w:eastAsia="Courier New" w:hAnsi="Courier New"/>
          <w:color w:val="333333"/>
          <w:sz w:val="20"/>
          <w:szCs w:val="20"/>
        </w:rPr>
        <w:t xml:space="preserve">  chunk_index          INTEGER,</w:t>
      </w:r>
    </w:p>
    <w:p>
      <w:pPr>
        <w:spacing w:after="160" w:line="276"/>
      </w:pPr>
      <w:r>
        <w:rPr>
          <w:rFonts w:ascii="Courier New" w:cs="Courier New" w:eastAsia="Courier New" w:hAnsi="Courier New"/>
          <w:color w:val="333333"/>
          <w:sz w:val="20"/>
          <w:szCs w:val="20"/>
        </w:rPr>
        <w:t xml:space="preserve">  total_chunks         INTEGER,</w:t>
      </w:r>
    </w:p>
    <w:p>
      <w:pPr>
        <w:spacing w:after="160" w:line="276"/>
      </w:pPr>
      <w:r>
        <w:rPr>
          <w:rFonts w:ascii="Courier New" w:cs="Courier New" w:eastAsia="Courier New" w:hAnsi="Courier New"/>
          <w:color w:val="333333"/>
          <w:sz w:val="20"/>
          <w:szCs w:val="20"/>
        </w:rPr>
        <w:t xml:space="preserve">  model_deployment     VARCHAR,</w:t>
      </w:r>
    </w:p>
    <w:p>
      <w:pPr>
        <w:spacing w:after="160" w:line="276"/>
      </w:pPr>
      <w:r>
        <w:rPr>
          <w:rFonts w:ascii="Courier New" w:cs="Courier New" w:eastAsia="Courier New" w:hAnsi="Courier New"/>
          <w:color w:val="333333"/>
          <w:sz w:val="20"/>
          <w:szCs w:val="20"/>
        </w:rPr>
        <w:t xml:space="preserve">  prompt_version       VARCHAR,</w:t>
      </w:r>
    </w:p>
    <w:p>
      <w:pPr>
        <w:spacing w:after="160" w:line="276"/>
      </w:pPr>
      <w:r>
        <w:rPr>
          <w:rFonts w:ascii="Courier New" w:cs="Courier New" w:eastAsia="Courier New" w:hAnsi="Courier New"/>
          <w:color w:val="333333"/>
          <w:sz w:val="20"/>
          <w:szCs w:val="20"/>
        </w:rPr>
        <w:t xml:space="preserve">  submitted_at         TIMESTAMP_NTZ,</w:t>
      </w:r>
    </w:p>
    <w:p>
      <w:pPr>
        <w:spacing w:after="160" w:line="276"/>
      </w:pPr>
      <w:r>
        <w:rPr>
          <w:rFonts w:ascii="Courier New" w:cs="Courier New" w:eastAsia="Courier New" w:hAnsi="Courier New"/>
          <w:color w:val="333333"/>
          <w:sz w:val="20"/>
          <w:szCs w:val="20"/>
        </w:rPr>
        <w:t xml:space="preserve">  completed_at         TIMESTAMP_NTZ,</w:t>
      </w:r>
    </w:p>
    <w:p>
      <w:pPr>
        <w:spacing w:after="160" w:line="276"/>
      </w:pPr>
      <w:r>
        <w:rPr>
          <w:rFonts w:ascii="Courier New" w:cs="Courier New" w:eastAsia="Courier New" w:hAnsi="Courier New"/>
          <w:color w:val="333333"/>
          <w:sz w:val="20"/>
          <w:szCs w:val="20"/>
        </w:rPr>
        <w:t xml:space="preserve">  failed_at            TIMESTAMP_NTZ,</w:t>
      </w:r>
    </w:p>
    <w:p>
      <w:pPr>
        <w:spacing w:after="160" w:line="276"/>
      </w:pPr>
      <w:r>
        <w:rPr>
          <w:rFonts w:ascii="Courier New" w:cs="Courier New" w:eastAsia="Courier New" w:hAnsi="Courier New"/>
          <w:color w:val="333333"/>
          <w:sz w:val="20"/>
          <w:szCs w:val="20"/>
        </w:rPr>
        <w:t xml:space="preserve">  retry_count          INTEGER DEFAULT 0,</w:t>
      </w:r>
    </w:p>
    <w:p>
      <w:pPr>
        <w:spacing w:after="160" w:line="276"/>
      </w:pPr>
      <w:r>
        <w:rPr>
          <w:rFonts w:ascii="Courier New" w:cs="Courier New" w:eastAsia="Courier New" w:hAnsi="Courier New"/>
          <w:color w:val="333333"/>
          <w:sz w:val="20"/>
          <w:szCs w:val="20"/>
        </w:rPr>
        <w:t xml:space="preserve">  max_retries          INTEGER DEFAULT 3,</w:t>
      </w:r>
    </w:p>
    <w:p>
      <w:pPr>
        <w:spacing w:after="160" w:line="276"/>
      </w:pPr>
      <w:r>
        <w:rPr>
          <w:rFonts w:ascii="Courier New" w:cs="Courier New" w:eastAsia="Courier New" w:hAnsi="Courier New"/>
          <w:color w:val="333333"/>
          <w:sz w:val="20"/>
          <w:szCs w:val="20"/>
        </w:rPr>
        <w:t xml:space="preserve">  error_message        VARCHAR,</w:t>
      </w:r>
    </w:p>
    <w:p>
      <w:pPr>
        <w:spacing w:after="160" w:line="276"/>
      </w:pPr>
      <w:r>
        <w:rPr>
          <w:rFonts w:ascii="Courier New" w:cs="Courier New" w:eastAsia="Courier New" w:hAnsi="Courier New"/>
          <w:color w:val="333333"/>
          <w:sz w:val="20"/>
          <w:szCs w:val="20"/>
        </w:rPr>
        <w:t xml:space="preserve">  error_code           VARCHAR,</w:t>
      </w:r>
    </w:p>
    <w:p>
      <w:pPr>
        <w:spacing w:after="160" w:line="276"/>
      </w:pPr>
      <w:r>
        <w:rPr>
          <w:rFonts w:ascii="Courier New" w:cs="Courier New" w:eastAsia="Courier New" w:hAnsi="Courier New"/>
          <w:color w:val="333333"/>
          <w:sz w:val="20"/>
          <w:szCs w:val="20"/>
        </w:rPr>
        <w:t xml:space="preserve">  cost_estimate_usd    FLOAT,</w:t>
      </w:r>
    </w:p>
    <w:p>
      <w:pPr>
        <w:spacing w:after="160" w:line="276"/>
      </w:pPr>
      <w:r>
        <w:rPr>
          <w:rFonts w:ascii="Courier New" w:cs="Courier New" w:eastAsia="Courier New" w:hAnsi="Courier New"/>
          <w:color w:val="333333"/>
          <w:sz w:val="20"/>
          <w:szCs w:val="20"/>
        </w:rPr>
        <w:t xml:space="preserve">  created_at           TIMESTAMP_NTZ DEFAULT CURRENT_TIMESTAMP(),</w:t>
      </w:r>
    </w:p>
    <w:p>
      <w:pPr>
        <w:spacing w:after="160" w:line="276"/>
      </w:pPr>
      <w:r>
        <w:rPr>
          <w:rFonts w:ascii="Courier New" w:cs="Courier New" w:eastAsia="Courier New" w:hAnsi="Courier New"/>
          <w:color w:val="333333"/>
          <w:sz w:val="20"/>
          <w:szCs w:val="20"/>
        </w:rPr>
        <w:t xml:space="preserve">  updated_at           TIMESTAMP_NTZ DEFAULT CURRENT_TIMESTAMP()</w:t>
      </w:r>
    </w:p>
    <w:p>
      <w:pPr>
        <w:spacing w:after="160" w:line="276"/>
      </w:pPr>
      <w:r>
        <w:rPr>
          <w:rFonts w:ascii="Courier New" w:cs="Courier New" w:eastAsia="Courier New" w:hAnsi="Courier New"/>
          <w:color w:val="333333"/>
          <w:sz w:val="20"/>
          <w:szCs w:val="20"/>
        </w:rPr>
        <w:t xml:space="preserve">);</w:t>
      </w:r>
    </w:p>
    <w:p>
      <w:pPr>
        <w:spacing w:after="120"/>
      </w:pPr>
    </w:p>
    <w:p>
      <w:pPr>
        <w:spacing w:after="160" w:line="276"/>
      </w:pPr>
      <w:r>
        <w:rPr>
          <w:rFonts w:ascii="Arial" w:cs="Arial" w:eastAsia="Arial" w:hAnsi="Arial"/>
          <w:sz w:val="22"/>
          <w:szCs w:val="22"/>
        </w:rPr>
        <w:t xml:space="preserve">Valid status transitions: PENDING → SUBMITTING → SUBMITTED → IN_PROGRESS → COMPLETED or FAILED → RETRYING → SUBMITTED (on retry).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E52" w:sz="1"/>
              <w:left w:val="single" w:color="C44E52" w:sz="6"/>
              <w:bottom w:val="single" w:color="C44E52" w:sz="1"/>
              <w:right w:val="single" w:color="C44E52" w:sz="1"/>
            </w:tcBorders>
            <w:shd w:fill="FDECEA" w:val="clear"/>
            <w:tcMar>
              <w:top w:type="dxa" w:w="120"/>
              <w:left w:type="dxa" w:w="200"/>
              <w:bottom w:type="dxa" w:w="120"/>
              <w:right w:type="dxa" w:w="200"/>
            </w:tcMar>
          </w:tcPr>
          <w:p>
            <w:pPr>
              <w:spacing w:after="80"/>
            </w:pPr>
            <w:r>
              <w:rPr>
                <w:rFonts w:ascii="Arial" w:cs="Arial" w:eastAsia="Arial" w:hAnsi="Arial"/>
                <w:b/>
                <w:bCs/>
                <w:color w:val="C44E52"/>
                <w:sz w:val="22"/>
                <w:szCs w:val="22"/>
              </w:rPr>
              <w:t xml:space="preserve">Pitfall: Orphaned Batches</w:t>
            </w:r>
          </w:p>
          <w:p>
            <w:pPr>
              <w:spacing w:after="60" w:line="264"/>
            </w:pPr>
            <w:r>
              <w:rPr>
                <w:rFonts w:ascii="Arial" w:cs="Arial" w:eastAsia="Arial" w:hAnsi="Arial"/>
                <w:sz w:val="21"/>
                <w:szCs w:val="21"/>
              </w:rPr>
              <w:t xml:space="preserve">If the submit procedure crashes after calling the Azure API but before updating the tracking table, you will have a batch running in Azure with no local record. Build a reconciliation step into the retrieve procedure that lists all Azure batches (GET /openai/batches) and cross-references against the tracking table. Any Azure batch not in the table should be flagged for manual review or automatic adoption.</w:t>
            </w:r>
          </w:p>
        </w:tc>
      </w:tr>
    </w:tbl>
    <w:p>
      <w:pPr>
        <w:spacing w:after="120"/>
      </w:pPr>
    </w:p>
    <w:p>
      <w:pPr>
        <w:pStyle w:val="Heading2"/>
        <w:spacing w:after="160" w:before="300"/>
      </w:pPr>
      <w:r>
        <w:t xml:space="preserve">3.3 Enrichment Queue View</w:t>
      </w:r>
    </w:p>
    <w:p>
      <w:pPr>
        <w:spacing w:after="160" w:line="276"/>
      </w:pPr>
      <w:r>
        <w:rPr>
          <w:rFonts w:ascii="Arial" w:cs="Arial" w:eastAsia="Arial" w:hAnsi="Arial"/>
          <w:sz w:val="22"/>
          <w:szCs w:val="22"/>
        </w:rPr>
        <w:t xml:space="preserve">This view defines which rows are eligible for enrichment. It excludes any conversation already enriched or currently in-flight in an active batch.</w:t>
      </w:r>
    </w:p>
    <w:p>
      <w:pPr>
        <w:spacing w:after="120"/>
      </w:pPr>
    </w:p>
    <w:p>
      <w:pPr>
        <w:spacing w:after="160" w:line="276"/>
      </w:pPr>
      <w:r>
        <w:rPr>
          <w:rFonts w:ascii="Courier New" w:cs="Courier New" w:eastAsia="Courier New" w:hAnsi="Courier New"/>
          <w:color w:val="333333"/>
          <w:sz w:val="20"/>
          <w:szCs w:val="20"/>
        </w:rPr>
        <w:t xml:space="preserve">CREATE VIEW llm_enrichment.pipeline.enrichment_queue AS</w:t>
      </w:r>
    </w:p>
    <w:p>
      <w:pPr>
        <w:spacing w:after="160" w:line="276"/>
      </w:pPr>
      <w:r>
        <w:rPr>
          <w:rFonts w:ascii="Courier New" w:cs="Courier New" w:eastAsia="Courier New" w:hAnsi="Courier New"/>
          <w:color w:val="333333"/>
          <w:sz w:val="20"/>
          <w:szCs w:val="20"/>
        </w:rPr>
        <w:t xml:space="preserve">SELECT c.conversation_id, c.transcript_text, c.conversation_started_at</w:t>
      </w:r>
    </w:p>
    <w:p>
      <w:pPr>
        <w:spacing w:after="160" w:line="276"/>
      </w:pPr>
      <w:r>
        <w:rPr>
          <w:rFonts w:ascii="Courier New" w:cs="Courier New" w:eastAsia="Courier New" w:hAnsi="Courier New"/>
          <w:color w:val="333333"/>
          <w:sz w:val="20"/>
          <w:szCs w:val="20"/>
        </w:rPr>
        <w:t xml:space="preserve">FROM stg_conversations c</w:t>
      </w:r>
    </w:p>
    <w:p>
      <w:pPr>
        <w:spacing w:after="160" w:line="276"/>
      </w:pPr>
      <w:r>
        <w:rPr>
          <w:rFonts w:ascii="Courier New" w:cs="Courier New" w:eastAsia="Courier New" w:hAnsi="Courier New"/>
          <w:color w:val="333333"/>
          <w:sz w:val="20"/>
          <w:szCs w:val="20"/>
        </w:rPr>
        <w:t xml:space="preserve">LEFT JOIN enrichment_results er ON c.conversation_id = er.conversation_id</w:t>
      </w:r>
    </w:p>
    <w:p>
      <w:pPr>
        <w:spacing w:after="160" w:line="276"/>
      </w:pPr>
      <w:r>
        <w:rPr>
          <w:rFonts w:ascii="Courier New" w:cs="Courier New" w:eastAsia="Courier New" w:hAnsi="Courier New"/>
          <w:color w:val="333333"/>
          <w:sz w:val="20"/>
          <w:szCs w:val="20"/>
        </w:rPr>
        <w:t xml:space="preserve">LEFT JOIN batch_row_mapping brm ON c.conversation_id = brm.conversation_id</w:t>
      </w:r>
    </w:p>
    <w:p>
      <w:pPr>
        <w:spacing w:after="160" w:line="276"/>
      </w:pPr>
      <w:r>
        <w:rPr>
          <w:rFonts w:ascii="Courier New" w:cs="Courier New" w:eastAsia="Courier New" w:hAnsi="Courier New"/>
          <w:color w:val="333333"/>
          <w:sz w:val="20"/>
          <w:szCs w:val="20"/>
        </w:rPr>
        <w:t xml:space="preserve">  AND brm.batch_status IN ('PENDING','SUBMITTING','SUBMITTED','IN_PROGRESS')</w:t>
      </w:r>
    </w:p>
    <w:p>
      <w:pPr>
        <w:spacing w:after="160" w:line="276"/>
      </w:pPr>
      <w:r>
        <w:rPr>
          <w:rFonts w:ascii="Courier New" w:cs="Courier New" w:eastAsia="Courier New" w:hAnsi="Courier New"/>
          <w:color w:val="333333"/>
          <w:sz w:val="20"/>
          <w:szCs w:val="20"/>
        </w:rPr>
        <w:t xml:space="preserve">WHERE er.conversation_id IS NULL</w:t>
      </w:r>
    </w:p>
    <w:p>
      <w:pPr>
        <w:spacing w:after="160" w:line="276"/>
      </w:pPr>
      <w:r>
        <w:rPr>
          <w:rFonts w:ascii="Courier New" w:cs="Courier New" w:eastAsia="Courier New" w:hAnsi="Courier New"/>
          <w:color w:val="333333"/>
          <w:sz w:val="20"/>
          <w:szCs w:val="20"/>
        </w:rPr>
        <w:t xml:space="preserve">  AND brm.conversation_id IS NULL</w:t>
      </w:r>
    </w:p>
    <w:p>
      <w:pPr>
        <w:spacing w:after="160" w:line="276"/>
      </w:pPr>
      <w:r>
        <w:rPr>
          <w:rFonts w:ascii="Courier New" w:cs="Courier New" w:eastAsia="Courier New" w:hAnsi="Courier New"/>
          <w:color w:val="333333"/>
          <w:sz w:val="20"/>
          <w:szCs w:val="20"/>
        </w:rPr>
        <w:t xml:space="preserve">ORDER BY c.conversation_started_at ASC;</w:t>
      </w:r>
    </w:p>
    <w:p>
      <w:pPr>
        <w:spacing w:after="120"/>
      </w:pPr>
    </w:p>
    <w:p>
      <w:pPr>
        <w:pStyle w:val="Heading2"/>
        <w:spacing w:after="160" w:before="300"/>
      </w:pPr>
      <w:r>
        <w:t xml:space="preserve">3.4 Batch Row Mapping Table</w:t>
      </w:r>
    </w:p>
    <w:p>
      <w:pPr>
        <w:spacing w:after="160" w:line="276"/>
      </w:pPr>
      <w:r>
        <w:rPr>
          <w:rFonts w:ascii="Arial" w:cs="Arial" w:eastAsia="Arial" w:hAnsi="Arial"/>
          <w:sz w:val="22"/>
          <w:szCs w:val="22"/>
        </w:rPr>
        <w:t xml:space="preserve">To prevent double-processing, you need a junction table that maps individual conversation_ids to the batch they were submitted in. This is written at submission time, before the Azure API call returns.</w:t>
      </w:r>
    </w:p>
    <w:p>
      <w:pPr>
        <w:spacing w:after="120"/>
      </w:pPr>
    </w:p>
    <w:p>
      <w:pPr>
        <w:spacing w:after="160" w:line="276"/>
      </w:pPr>
      <w:r>
        <w:rPr>
          <w:rFonts w:ascii="Courier New" w:cs="Courier New" w:eastAsia="Courier New" w:hAnsi="Courier New"/>
          <w:color w:val="333333"/>
          <w:sz w:val="20"/>
          <w:szCs w:val="20"/>
        </w:rPr>
        <w:t xml:space="preserve">CREATE TABLE llm_enrichment.pipeline.batch_row_mapping (</w:t>
      </w:r>
    </w:p>
    <w:p>
      <w:pPr>
        <w:spacing w:after="160" w:line="276"/>
      </w:pPr>
      <w:r>
        <w:rPr>
          <w:rFonts w:ascii="Courier New" w:cs="Courier New" w:eastAsia="Courier New" w:hAnsi="Courier New"/>
          <w:color w:val="333333"/>
          <w:sz w:val="20"/>
          <w:szCs w:val="20"/>
        </w:rPr>
        <w:t xml:space="preserve">  conversation_id   VARCHAR,</w:t>
      </w:r>
    </w:p>
    <w:p>
      <w:pPr>
        <w:spacing w:after="160" w:line="276"/>
      </w:pPr>
      <w:r>
        <w:rPr>
          <w:rFonts w:ascii="Courier New" w:cs="Courier New" w:eastAsia="Courier New" w:hAnsi="Courier New"/>
          <w:color w:val="333333"/>
          <w:sz w:val="20"/>
          <w:szCs w:val="20"/>
        </w:rPr>
        <w:t xml:space="preserve">  batch_tracking_id VARCHAR,</w:t>
      </w:r>
    </w:p>
    <w:p>
      <w:pPr>
        <w:spacing w:after="160" w:line="276"/>
      </w:pPr>
      <w:r>
        <w:rPr>
          <w:rFonts w:ascii="Courier New" w:cs="Courier New" w:eastAsia="Courier New" w:hAnsi="Courier New"/>
          <w:color w:val="333333"/>
          <w:sz w:val="20"/>
          <w:szCs w:val="20"/>
        </w:rPr>
        <w:t xml:space="preserve">  batch_status      VARCHAR DEFAULT 'PENDING',</w:t>
      </w:r>
    </w:p>
    <w:p>
      <w:pPr>
        <w:spacing w:after="160" w:line="276"/>
      </w:pPr>
      <w:r>
        <w:rPr>
          <w:rFonts w:ascii="Courier New" w:cs="Courier New" w:eastAsia="Courier New" w:hAnsi="Courier New"/>
          <w:color w:val="333333"/>
          <w:sz w:val="20"/>
          <w:szCs w:val="20"/>
        </w:rPr>
        <w:t xml:space="preserve">  created_at        TIMESTAMP_NTZ DEFAULT CURRENT_TIMESTAMP()</w:t>
      </w:r>
    </w:p>
    <w:p>
      <w:pPr>
        <w:spacing w:after="160" w:line="276"/>
      </w:pPr>
      <w:r>
        <w:rPr>
          <w:rFonts w:ascii="Courier New" w:cs="Courier New" w:eastAsia="Courier New" w:hAnsi="Courier New"/>
          <w:color w:val="333333"/>
          <w:sz w:val="20"/>
          <w:szCs w:val="20"/>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E52" w:sz="1"/>
              <w:left w:val="single" w:color="C44E52" w:sz="6"/>
              <w:bottom w:val="single" w:color="C44E52" w:sz="1"/>
              <w:right w:val="single" w:color="C44E52" w:sz="1"/>
            </w:tcBorders>
            <w:shd w:fill="FDECEA" w:val="clear"/>
            <w:tcMar>
              <w:top w:type="dxa" w:w="120"/>
              <w:left w:type="dxa" w:w="200"/>
              <w:bottom w:type="dxa" w:w="120"/>
              <w:right w:type="dxa" w:w="200"/>
            </w:tcMar>
          </w:tcPr>
          <w:p>
            <w:pPr>
              <w:spacing w:after="80"/>
            </w:pPr>
            <w:r>
              <w:rPr>
                <w:rFonts w:ascii="Arial" w:cs="Arial" w:eastAsia="Arial" w:hAnsi="Arial"/>
                <w:b/>
                <w:bCs/>
                <w:color w:val="C44E52"/>
                <w:sz w:val="22"/>
                <w:szCs w:val="22"/>
              </w:rPr>
              <w:t xml:space="preserve">Pitfall: Mapping Table Bloat</w:t>
            </w:r>
          </w:p>
          <w:p>
            <w:pPr>
              <w:spacing w:after="60" w:line="264"/>
            </w:pPr>
            <w:r>
              <w:rPr>
                <w:rFonts w:ascii="Arial" w:cs="Arial" w:eastAsia="Arial" w:hAnsi="Arial"/>
                <w:sz w:val="21"/>
                <w:szCs w:val="21"/>
              </w:rPr>
              <w:t xml:space="preserve">At millions of transcripts, this table will grow large. Partition it by created_at or add a TTL process that drops mappings for COMPLETED batches older than 30 days. Keep FAILED mappings longer for debugging.</w:t>
            </w:r>
          </w:p>
        </w:tc>
      </w:tr>
    </w:tbl>
    <w:p>
      <w:r>
        <w:br w:type="page"/>
      </w:r>
    </w:p>
    <w:p>
      <w:pPr>
        <w:pStyle w:val="Heading1"/>
        <w:spacing w:after="200" w:before="360"/>
      </w:pPr>
      <w:r>
        <w:t xml:space="preserve">4. Stored Procedure Design</w:t>
      </w:r>
    </w:p>
    <w:p>
      <w:pPr>
        <w:pStyle w:val="Heading2"/>
        <w:spacing w:after="160" w:before="300"/>
      </w:pPr>
      <w:r>
        <w:t xml:space="preserve">4.1 Submit Batch Procedure</w:t>
      </w:r>
    </w:p>
    <w:p>
      <w:pPr>
        <w:spacing w:after="160" w:line="276"/>
      </w:pPr>
      <w:r>
        <w:rPr>
          <w:rFonts w:ascii="Arial" w:cs="Arial" w:eastAsia="Arial" w:hAnsi="Arial"/>
          <w:sz w:val="22"/>
          <w:szCs w:val="22"/>
        </w:rPr>
        <w:t xml:space="preserve">The submit procedure is the core of the pipeline. It runs as a Snowpark Python stored procedure with External Access Integration enabled, and performs the following steps in sequence:</w:t>
      </w:r>
    </w:p>
    <w:p>
      <w:pPr>
        <w:spacing w:after="120"/>
      </w:pPr>
    </w:p>
    <w:p>
      <w:pPr>
        <w:pStyle w:val="ListParagraph"/>
        <w:numPr>
          <w:ilvl w:val="0"/>
          <w:numId w:val="2"/>
        </w:numPr>
        <w:spacing w:after="80" w:line="276"/>
      </w:pPr>
      <w:r>
        <w:rPr>
          <w:rFonts w:ascii="Arial" w:cs="Arial" w:eastAsia="Arial" w:hAnsi="Arial"/>
          <w:b/>
          <w:bCs/>
          <w:sz w:val="22"/>
          <w:szCs w:val="22"/>
        </w:rPr>
        <w:t xml:space="preserve">Check for capacity: </w:t>
      </w:r>
      <w:r>
        <w:rPr>
          <w:rFonts w:ascii="Arial" w:cs="Arial" w:eastAsia="Arial" w:hAnsi="Arial"/>
          <w:sz w:val="22"/>
          <w:szCs w:val="22"/>
        </w:rPr>
        <w:t xml:space="preserve">Query the batch_tracking table to count active (SUBMITTED or IN_PROGRESS) batches. If the count exceeds a configurable maximum (e.g. 5 concurrent batches), exit early. This prevents overloading the Azure OpenAI quota.</w:t>
      </w:r>
    </w:p>
    <w:p>
      <w:pPr>
        <w:pStyle w:val="ListParagraph"/>
        <w:numPr>
          <w:ilvl w:val="0"/>
          <w:numId w:val="2"/>
        </w:numPr>
        <w:spacing w:after="80" w:line="276"/>
      </w:pPr>
      <w:r>
        <w:rPr>
          <w:rFonts w:ascii="Arial" w:cs="Arial" w:eastAsia="Arial" w:hAnsi="Arial"/>
          <w:b/>
          <w:bCs/>
          <w:sz w:val="22"/>
          <w:szCs w:val="22"/>
        </w:rPr>
        <w:t xml:space="preserve">Select unenriched rows: </w:t>
      </w:r>
      <w:r>
        <w:rPr>
          <w:rFonts w:ascii="Arial" w:cs="Arial" w:eastAsia="Arial" w:hAnsi="Arial"/>
          <w:sz w:val="22"/>
          <w:szCs w:val="22"/>
        </w:rPr>
        <w:t xml:space="preserve">Query the enrichment_queue view with a LIMIT equal to the configured chunk size (e.g. 10,000 rows). This is the maximum number of rows per batch submission.</w:t>
      </w:r>
    </w:p>
    <w:p>
      <w:pPr>
        <w:pStyle w:val="ListParagraph"/>
        <w:numPr>
          <w:ilvl w:val="0"/>
          <w:numId w:val="2"/>
        </w:numPr>
        <w:spacing w:after="80" w:line="276"/>
      </w:pPr>
      <w:r>
        <w:rPr>
          <w:rFonts w:ascii="Arial" w:cs="Arial" w:eastAsia="Arial" w:hAnsi="Arial"/>
          <w:b/>
          <w:bCs/>
          <w:sz w:val="22"/>
          <w:szCs w:val="22"/>
        </w:rPr>
        <w:t xml:space="preserve">Generate JSONL payload: </w:t>
      </w:r>
      <w:r>
        <w:rPr>
          <w:rFonts w:ascii="Arial" w:cs="Arial" w:eastAsia="Arial" w:hAnsi="Arial"/>
          <w:sz w:val="22"/>
          <w:szCs w:val="22"/>
        </w:rPr>
        <w:t xml:space="preserve">For each row, construct a JSON object conforming to the Azure OpenAI Batch API input format. Each line contains a custom_id (the conversation_id), the model deployment name, and the messages array with your classification prompt and the transcript text.</w:t>
      </w:r>
    </w:p>
    <w:p>
      <w:pPr>
        <w:pStyle w:val="ListParagraph"/>
        <w:numPr>
          <w:ilvl w:val="0"/>
          <w:numId w:val="2"/>
        </w:numPr>
        <w:spacing w:after="80" w:line="276"/>
      </w:pPr>
      <w:r>
        <w:rPr>
          <w:rFonts w:ascii="Arial" w:cs="Arial" w:eastAsia="Arial" w:hAnsi="Arial"/>
          <w:b/>
          <w:bCs/>
          <w:sz w:val="22"/>
          <w:szCs w:val="22"/>
        </w:rPr>
        <w:t xml:space="preserve">Write row mappings: </w:t>
      </w:r>
      <w:r>
        <w:rPr>
          <w:rFonts w:ascii="Arial" w:cs="Arial" w:eastAsia="Arial" w:hAnsi="Arial"/>
          <w:sz w:val="22"/>
          <w:szCs w:val="22"/>
        </w:rPr>
        <w:t xml:space="preserve">Before calling the API, INSERT all conversation_ids into the batch_row_mapping table with status PENDING. This immediately excludes them from the enrichment_queue view.</w:t>
      </w:r>
    </w:p>
    <w:p>
      <w:pPr>
        <w:pStyle w:val="ListParagraph"/>
        <w:numPr>
          <w:ilvl w:val="0"/>
          <w:numId w:val="2"/>
        </w:numPr>
        <w:spacing w:after="80" w:line="276"/>
      </w:pPr>
      <w:r>
        <w:rPr>
          <w:rFonts w:ascii="Arial" w:cs="Arial" w:eastAsia="Arial" w:hAnsi="Arial"/>
          <w:b/>
          <w:bCs/>
          <w:sz w:val="22"/>
          <w:szCs w:val="22"/>
        </w:rPr>
        <w:t xml:space="preserve">Upload file to Azure: </w:t>
      </w:r>
      <w:r>
        <w:rPr>
          <w:rFonts w:ascii="Arial" w:cs="Arial" w:eastAsia="Arial" w:hAnsi="Arial"/>
          <w:sz w:val="22"/>
          <w:szCs w:val="22"/>
        </w:rPr>
        <w:t xml:space="preserve">POST the JSONL to the Azure OpenAI Files API endpoint (/openai/files) with purpose=batch. Store the returned file_id.</w:t>
      </w:r>
    </w:p>
    <w:p>
      <w:pPr>
        <w:pStyle w:val="ListParagraph"/>
        <w:numPr>
          <w:ilvl w:val="0"/>
          <w:numId w:val="2"/>
        </w:numPr>
        <w:spacing w:after="80" w:line="276"/>
      </w:pPr>
      <w:r>
        <w:rPr>
          <w:rFonts w:ascii="Arial" w:cs="Arial" w:eastAsia="Arial" w:hAnsi="Arial"/>
          <w:b/>
          <w:bCs/>
          <w:sz w:val="22"/>
          <w:szCs w:val="22"/>
        </w:rPr>
        <w:t xml:space="preserve">Submit batch: </w:t>
      </w:r>
      <w:r>
        <w:rPr>
          <w:rFonts w:ascii="Arial" w:cs="Arial" w:eastAsia="Arial" w:hAnsi="Arial"/>
          <w:sz w:val="22"/>
          <w:szCs w:val="22"/>
        </w:rPr>
        <w:t xml:space="preserve">POST to the Batches endpoint (/openai/batches) with the input_file_id and completion_window=24h. Store the returned batch_id.</w:t>
      </w:r>
    </w:p>
    <w:p>
      <w:pPr>
        <w:pStyle w:val="ListParagraph"/>
        <w:numPr>
          <w:ilvl w:val="0"/>
          <w:numId w:val="2"/>
        </w:numPr>
        <w:spacing w:after="80" w:line="276"/>
      </w:pPr>
      <w:r>
        <w:rPr>
          <w:rFonts w:ascii="Arial" w:cs="Arial" w:eastAsia="Arial" w:hAnsi="Arial"/>
          <w:b/>
          <w:bCs/>
          <w:sz w:val="22"/>
          <w:szCs w:val="22"/>
        </w:rPr>
        <w:t xml:space="preserve">Update tracking: </w:t>
      </w:r>
      <w:r>
        <w:rPr>
          <w:rFonts w:ascii="Arial" w:cs="Arial" w:eastAsia="Arial" w:hAnsi="Arial"/>
          <w:sz w:val="22"/>
          <w:szCs w:val="22"/>
        </w:rPr>
        <w:t xml:space="preserve">INSERT a row into batch_tracking with the azure_batch_id, azure_input_file_id, status=SUBMITTED, row_count, and submission timestamp. Update the batch_row_mapping status to SUBMITTED.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E52" w:sz="1"/>
              <w:left w:val="single" w:color="C44E52" w:sz="6"/>
              <w:bottom w:val="single" w:color="C44E52" w:sz="1"/>
              <w:right w:val="single" w:color="C44E52" w:sz="1"/>
            </w:tcBorders>
            <w:shd w:fill="FDECEA" w:val="clear"/>
            <w:tcMar>
              <w:top w:type="dxa" w:w="120"/>
              <w:left w:type="dxa" w:w="200"/>
              <w:bottom w:type="dxa" w:w="120"/>
              <w:right w:type="dxa" w:w="200"/>
            </w:tcMar>
          </w:tcPr>
          <w:p>
            <w:pPr>
              <w:spacing w:after="80"/>
            </w:pPr>
            <w:r>
              <w:rPr>
                <w:rFonts w:ascii="Arial" w:cs="Arial" w:eastAsia="Arial" w:hAnsi="Arial"/>
                <w:b/>
                <w:bCs/>
                <w:color w:val="C44E52"/>
                <w:sz w:val="22"/>
                <w:szCs w:val="22"/>
              </w:rPr>
              <w:t xml:space="preserve">Pitfall: JSONL Payload Size Limits</w:t>
            </w:r>
          </w:p>
          <w:p>
            <w:pPr>
              <w:spacing w:after="60" w:line="264"/>
            </w:pPr>
            <w:r>
              <w:rPr>
                <w:rFonts w:ascii="Arial" w:cs="Arial" w:eastAsia="Arial" w:hAnsi="Arial"/>
                <w:sz w:val="21"/>
                <w:szCs w:val="21"/>
              </w:rPr>
              <w:t xml:space="preserve">The Azure OpenAI Batch API accepts files up to 200MB. A single transcript can be several KB, so 10,000 long transcripts could approach this limit. Measure your average transcript length and set the chunk size accordingly. If transcripts are very long (e.g. hour-long calls), you may need to truncate or summarise before enrichment, or reduce the chunk size to 2,000–5,000 rows.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E52" w:sz="1"/>
              <w:left w:val="single" w:color="C44E52" w:sz="6"/>
              <w:bottom w:val="single" w:color="C44E52" w:sz="1"/>
              <w:right w:val="single" w:color="C44E52" w:sz="1"/>
            </w:tcBorders>
            <w:shd w:fill="FDECEA" w:val="clear"/>
            <w:tcMar>
              <w:top w:type="dxa" w:w="120"/>
              <w:left w:type="dxa" w:w="200"/>
              <w:bottom w:type="dxa" w:w="120"/>
              <w:right w:type="dxa" w:w="200"/>
            </w:tcMar>
          </w:tcPr>
          <w:p>
            <w:pPr>
              <w:spacing w:after="80"/>
            </w:pPr>
            <w:r>
              <w:rPr>
                <w:rFonts w:ascii="Arial" w:cs="Arial" w:eastAsia="Arial" w:hAnsi="Arial"/>
                <w:b/>
                <w:bCs/>
                <w:color w:val="C44E52"/>
                <w:sz w:val="22"/>
                <w:szCs w:val="22"/>
              </w:rPr>
              <w:t xml:space="preserve">Pitfall: Partial Failure on Submission</w:t>
            </w:r>
          </w:p>
          <w:p>
            <w:pPr>
              <w:spacing w:after="60" w:line="264"/>
            </w:pPr>
            <w:r>
              <w:rPr>
                <w:rFonts w:ascii="Arial" w:cs="Arial" w:eastAsia="Arial" w:hAnsi="Arial"/>
                <w:sz w:val="21"/>
                <w:szCs w:val="21"/>
              </w:rPr>
              <w:t xml:space="preserve">If the file upload succeeds but the batch submission POST fails (e.g. quota exceeded, validation error), you will have rows in the mapping table marked SUBMITTED but no corresponding Azure batch. The procedure must handle this by catching the exception, updating the mapping rows to FAILED, and cleaning up the uploaded file via DELETE /openai/files/{file_id}.</w:t>
            </w:r>
          </w:p>
        </w:tc>
      </w:tr>
    </w:tbl>
    <w:p>
      <w:pPr>
        <w:spacing w:after="120"/>
      </w:pPr>
    </w:p>
    <w:p>
      <w:pPr>
        <w:pStyle w:val="Heading3"/>
        <w:spacing w:after="120" w:before="240"/>
      </w:pPr>
      <w:r>
        <w:t xml:space="preserve">4.1.1 JSONL Line Format</w:t>
      </w:r>
    </w:p>
    <w:p>
      <w:pPr>
        <w:spacing w:after="160" w:line="276"/>
      </w:pPr>
      <w:r>
        <w:rPr>
          <w:rFonts w:ascii="Arial" w:cs="Arial" w:eastAsia="Arial" w:hAnsi="Arial"/>
          <w:sz w:val="22"/>
          <w:szCs w:val="22"/>
        </w:rPr>
        <w:t xml:space="preserve">Each line of the JSONL file submitted to the Azure OpenAI Batch API must conform to the following structure:</w:t>
      </w:r>
    </w:p>
    <w:p>
      <w:pPr>
        <w:spacing w:after="120"/>
      </w:pPr>
    </w:p>
    <w:p>
      <w:pPr>
        <w:spacing w:after="160" w:line="276"/>
      </w:pPr>
      <w:r>
        <w:rPr>
          <w:rFonts w:ascii="Courier New" w:cs="Courier New" w:eastAsia="Courier New" w:hAnsi="Courier New"/>
          <w:color w:val="333333"/>
          <w:sz w:val="20"/>
          <w:szCs w:val="20"/>
        </w:rPr>
        <w:t xml:space="preserve">{"custom_id":"conv_abc123","method":"POST","url":"/chat/completions",</w:t>
      </w:r>
    </w:p>
    <w:p>
      <w:pPr>
        <w:spacing w:after="160" w:line="276"/>
      </w:pPr>
      <w:r>
        <w:rPr>
          <w:rFonts w:ascii="Courier New" w:cs="Courier New" w:eastAsia="Courier New" w:hAnsi="Courier New"/>
          <w:color w:val="333333"/>
          <w:sz w:val="20"/>
          <w:szCs w:val="20"/>
        </w:rPr>
        <w:t xml:space="preserve"> "body":{"model":"gpt-41","messages":[</w:t>
      </w:r>
    </w:p>
    <w:p>
      <w:pPr>
        <w:spacing w:after="160" w:line="276"/>
      </w:pPr>
      <w:r>
        <w:rPr>
          <w:rFonts w:ascii="Courier New" w:cs="Courier New" w:eastAsia="Courier New" w:hAnsi="Courier New"/>
          <w:color w:val="333333"/>
          <w:sz w:val="20"/>
          <w:szCs w:val="20"/>
        </w:rPr>
        <w:t xml:space="preserve">   {"role":"system","content":"You are a transcript classifier..."},</w:t>
      </w:r>
    </w:p>
    <w:p>
      <w:pPr>
        <w:spacing w:after="160" w:line="276"/>
      </w:pPr>
      <w:r>
        <w:rPr>
          <w:rFonts w:ascii="Courier New" w:cs="Courier New" w:eastAsia="Courier New" w:hAnsi="Courier New"/>
          <w:color w:val="333333"/>
          <w:sz w:val="20"/>
          <w:szCs w:val="20"/>
        </w:rPr>
        <w:t xml:space="preserve">   {"role":"user","content":"&lt;transcript text here&gt;"}</w:t>
      </w:r>
    </w:p>
    <w:p>
      <w:pPr>
        <w:spacing w:after="160" w:line="276"/>
      </w:pPr>
      <w:r>
        <w:rPr>
          <w:rFonts w:ascii="Courier New" w:cs="Courier New" w:eastAsia="Courier New" w:hAnsi="Courier New"/>
          <w:color w:val="333333"/>
          <w:sz w:val="20"/>
          <w:szCs w:val="20"/>
        </w:rPr>
        <w:t xml:space="preserve"> ],"temperature":0,"response_format":{"type":"json_object"}}}</w:t>
      </w:r>
    </w:p>
    <w:p>
      <w:pPr>
        <w:spacing w:after="120"/>
      </w:pPr>
    </w:p>
    <w:p>
      <w:pPr>
        <w:spacing w:after="160" w:line="276"/>
      </w:pPr>
      <w:r>
        <w:rPr>
          <w:rFonts w:ascii="Arial" w:cs="Arial" w:eastAsia="Arial" w:hAnsi="Arial"/>
          <w:sz w:val="22"/>
          <w:szCs w:val="22"/>
        </w:rPr>
        <w:t xml:space="preserve">The custom_id field is critical — it is the only way to join the Azure response back to the source conversation. Use the conversation_id directly.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E52" w:sz="1"/>
              <w:left w:val="single" w:color="C44E52" w:sz="6"/>
              <w:bottom w:val="single" w:color="C44E52" w:sz="1"/>
              <w:right w:val="single" w:color="C44E52" w:sz="1"/>
            </w:tcBorders>
            <w:shd w:fill="FDECEA" w:val="clear"/>
            <w:tcMar>
              <w:top w:type="dxa" w:w="120"/>
              <w:left w:type="dxa" w:w="200"/>
              <w:bottom w:type="dxa" w:w="120"/>
              <w:right w:type="dxa" w:w="200"/>
            </w:tcMar>
          </w:tcPr>
          <w:p>
            <w:pPr>
              <w:spacing w:after="80"/>
            </w:pPr>
            <w:r>
              <w:rPr>
                <w:rFonts w:ascii="Arial" w:cs="Arial" w:eastAsia="Arial" w:hAnsi="Arial"/>
                <w:b/>
                <w:bCs/>
                <w:color w:val="C44E52"/>
                <w:sz w:val="22"/>
                <w:szCs w:val="22"/>
              </w:rPr>
              <w:t xml:space="preserve">Pitfall: Prompt Versioning</w:t>
            </w:r>
          </w:p>
          <w:p>
            <w:pPr>
              <w:spacing w:after="60" w:line="264"/>
            </w:pPr>
            <w:r>
              <w:rPr>
                <w:rFonts w:ascii="Arial" w:cs="Arial" w:eastAsia="Arial" w:hAnsi="Arial"/>
                <w:sz w:val="21"/>
                <w:szCs w:val="21"/>
              </w:rPr>
              <w:t xml:space="preserve">Your classification prompt will evolve over time. If you change the prompt mid-pipeline, you will have results generated by different prompt versions in the same table. Store the prompt_version in the batch_tracking table and propagate it to the enrichment_results table. This allows dbt to filter or coalesce results by version, and enables A/B testing of prompt strategies.</w:t>
            </w:r>
          </w:p>
        </w:tc>
      </w:tr>
    </w:tbl>
    <w:p>
      <w:pPr>
        <w:spacing w:after="120"/>
      </w:pPr>
    </w:p>
    <w:p>
      <w:pPr>
        <w:pStyle w:val="Heading3"/>
        <w:spacing w:after="120" w:before="240"/>
      </w:pPr>
      <w:r>
        <w:t xml:space="preserve">4.1.2 System Prompt Design</w:t>
      </w:r>
    </w:p>
    <w:p>
      <w:pPr>
        <w:spacing w:after="160" w:line="276"/>
      </w:pPr>
      <w:r>
        <w:rPr>
          <w:rFonts w:ascii="Arial" w:cs="Arial" w:eastAsia="Arial" w:hAnsi="Arial"/>
          <w:sz w:val="22"/>
          <w:szCs w:val="22"/>
        </w:rPr>
        <w:t xml:space="preserve">The system prompt defines the classification schema and output format. Design it to return structured JSON that can be parsed reliably. A recommended approach:</w:t>
      </w:r>
    </w:p>
    <w:p>
      <w:pPr>
        <w:spacing w:after="120"/>
      </w:pPr>
    </w:p>
    <w:p>
      <w:pPr>
        <w:spacing w:after="160" w:line="276"/>
      </w:pPr>
      <w:r>
        <w:rPr>
          <w:rFonts w:ascii="Arial" w:cs="Arial" w:eastAsia="Arial" w:hAnsi="Arial"/>
          <w:i/>
          <w:iCs/>
          <w:sz w:val="22"/>
          <w:szCs w:val="22"/>
        </w:rPr>
        <w:t xml:space="preserve">You are a conversation classifier. Analyse the provided customer conversation transcript and return a JSON object with the following fields:</w:t>
      </w:r>
    </w:p>
    <w:p>
      <w:pPr>
        <w:spacing w:after="120"/>
      </w:pPr>
    </w:p>
    <w:p>
      <w:pPr>
        <w:pStyle w:val="ListParagraph"/>
        <w:numPr>
          <w:ilvl w:val="0"/>
          <w:numId w:val="3"/>
        </w:numPr>
        <w:spacing w:after="80" w:line="276"/>
      </w:pPr>
      <w:r>
        <w:rPr>
          <w:rFonts w:ascii="Arial" w:cs="Arial" w:eastAsia="Arial" w:hAnsi="Arial"/>
          <w:b/>
          <w:bCs/>
          <w:sz w:val="22"/>
          <w:szCs w:val="22"/>
        </w:rPr>
        <w:t xml:space="preserve">sentiment: </w:t>
      </w:r>
      <w:r>
        <w:rPr>
          <w:rFonts w:ascii="Arial" w:cs="Arial" w:eastAsia="Arial" w:hAnsi="Arial"/>
          <w:sz w:val="22"/>
          <w:szCs w:val="22"/>
        </w:rPr>
        <w:t xml:space="preserve">one of 'positive', 'neutral', 'negative', 'mixed'</w:t>
      </w:r>
    </w:p>
    <w:p>
      <w:pPr>
        <w:pStyle w:val="ListParagraph"/>
        <w:numPr>
          <w:ilvl w:val="0"/>
          <w:numId w:val="3"/>
        </w:numPr>
        <w:spacing w:after="80" w:line="276"/>
      </w:pPr>
      <w:r>
        <w:rPr>
          <w:rFonts w:ascii="Arial" w:cs="Arial" w:eastAsia="Arial" w:hAnsi="Arial"/>
          <w:b/>
          <w:bCs/>
          <w:sz w:val="22"/>
          <w:szCs w:val="22"/>
        </w:rPr>
        <w:t xml:space="preserve">primary_intent: </w:t>
      </w:r>
      <w:r>
        <w:rPr>
          <w:rFonts w:ascii="Arial" w:cs="Arial" w:eastAsia="Arial" w:hAnsi="Arial"/>
          <w:sz w:val="22"/>
          <w:szCs w:val="22"/>
        </w:rPr>
        <w:t xml:space="preserve">one of 'support', 'billing', 'sales', 'onboarding', 'churn_risk', 'feedback', 'other'</w:t>
      </w:r>
    </w:p>
    <w:p>
      <w:pPr>
        <w:pStyle w:val="ListParagraph"/>
        <w:numPr>
          <w:ilvl w:val="0"/>
          <w:numId w:val="3"/>
        </w:numPr>
        <w:spacing w:after="80" w:line="276"/>
      </w:pPr>
      <w:r>
        <w:rPr>
          <w:rFonts w:ascii="Arial" w:cs="Arial" w:eastAsia="Arial" w:hAnsi="Arial"/>
          <w:b/>
          <w:bCs/>
          <w:sz w:val="22"/>
          <w:szCs w:val="22"/>
        </w:rPr>
        <w:t xml:space="preserve">topics: </w:t>
      </w:r>
      <w:r>
        <w:rPr>
          <w:rFonts w:ascii="Arial" w:cs="Arial" w:eastAsia="Arial" w:hAnsi="Arial"/>
          <w:sz w:val="22"/>
          <w:szCs w:val="22"/>
        </w:rPr>
        <w:t xml:space="preserve">array of up to 5 topic tags extracted from the conversation</w:t>
      </w:r>
    </w:p>
    <w:p>
      <w:pPr>
        <w:pStyle w:val="ListParagraph"/>
        <w:numPr>
          <w:ilvl w:val="0"/>
          <w:numId w:val="3"/>
        </w:numPr>
        <w:spacing w:after="80" w:line="276"/>
      </w:pPr>
      <w:r>
        <w:rPr>
          <w:rFonts w:ascii="Arial" w:cs="Arial" w:eastAsia="Arial" w:hAnsi="Arial"/>
          <w:b/>
          <w:bCs/>
          <w:sz w:val="22"/>
          <w:szCs w:val="22"/>
        </w:rPr>
        <w:t xml:space="preserve">resolution_status: </w:t>
      </w:r>
      <w:r>
        <w:rPr>
          <w:rFonts w:ascii="Arial" w:cs="Arial" w:eastAsia="Arial" w:hAnsi="Arial"/>
          <w:sz w:val="22"/>
          <w:szCs w:val="22"/>
        </w:rPr>
        <w:t xml:space="preserve">one of 'resolved', 'unresolved', 'escalated', 'unknown'</w:t>
      </w:r>
    </w:p>
    <w:p>
      <w:pPr>
        <w:pStyle w:val="ListParagraph"/>
        <w:numPr>
          <w:ilvl w:val="0"/>
          <w:numId w:val="3"/>
        </w:numPr>
        <w:spacing w:after="80" w:line="276"/>
      </w:pPr>
      <w:r>
        <w:rPr>
          <w:rFonts w:ascii="Arial" w:cs="Arial" w:eastAsia="Arial" w:hAnsi="Arial"/>
          <w:b/>
          <w:bCs/>
          <w:sz w:val="22"/>
          <w:szCs w:val="22"/>
        </w:rPr>
        <w:t xml:space="preserve">customer_effort_score: </w:t>
      </w:r>
      <w:r>
        <w:rPr>
          <w:rFonts w:ascii="Arial" w:cs="Arial" w:eastAsia="Arial" w:hAnsi="Arial"/>
          <w:sz w:val="22"/>
          <w:szCs w:val="22"/>
        </w:rPr>
        <w:t xml:space="preserve">integer 1–5 estimating how much effort the customer expended</w:t>
      </w:r>
    </w:p>
    <w:p>
      <w:pPr>
        <w:pStyle w:val="ListParagraph"/>
        <w:numPr>
          <w:ilvl w:val="0"/>
          <w:numId w:val="3"/>
        </w:numPr>
        <w:spacing w:after="80" w:line="276"/>
      </w:pPr>
      <w:r>
        <w:rPr>
          <w:rFonts w:ascii="Arial" w:cs="Arial" w:eastAsia="Arial" w:hAnsi="Arial"/>
          <w:b/>
          <w:bCs/>
          <w:sz w:val="22"/>
          <w:szCs w:val="22"/>
        </w:rPr>
        <w:t xml:space="preserve">summary: </w:t>
      </w:r>
      <w:r>
        <w:rPr>
          <w:rFonts w:ascii="Arial" w:cs="Arial" w:eastAsia="Arial" w:hAnsi="Arial"/>
          <w:sz w:val="22"/>
          <w:szCs w:val="22"/>
        </w:rPr>
        <w:t xml:space="preserve">2–3 sentence summary of the conversation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E52" w:sz="1"/>
              <w:left w:val="single" w:color="C44E52" w:sz="6"/>
              <w:bottom w:val="single" w:color="C44E52" w:sz="1"/>
              <w:right w:val="single" w:color="C44E52" w:sz="1"/>
            </w:tcBorders>
            <w:shd w:fill="FDECEA" w:val="clear"/>
            <w:tcMar>
              <w:top w:type="dxa" w:w="120"/>
              <w:left w:type="dxa" w:w="200"/>
              <w:bottom w:type="dxa" w:w="120"/>
              <w:right w:type="dxa" w:w="200"/>
            </w:tcMar>
          </w:tcPr>
          <w:p>
            <w:pPr>
              <w:spacing w:after="80"/>
            </w:pPr>
            <w:r>
              <w:rPr>
                <w:rFonts w:ascii="Arial" w:cs="Arial" w:eastAsia="Arial" w:hAnsi="Arial"/>
                <w:b/>
                <w:bCs/>
                <w:color w:val="C44E52"/>
                <w:sz w:val="22"/>
                <w:szCs w:val="22"/>
              </w:rPr>
              <w:t xml:space="preserve">Pitfall: Non-Deterministic JSON Output</w:t>
            </w:r>
          </w:p>
          <w:p>
            <w:pPr>
              <w:spacing w:after="60" w:line="264"/>
            </w:pPr>
            <w:r>
              <w:rPr>
                <w:rFonts w:ascii="Arial" w:cs="Arial" w:eastAsia="Arial" w:hAnsi="Arial"/>
                <w:sz w:val="21"/>
                <w:szCs w:val="21"/>
              </w:rPr>
              <w:t xml:space="preserve">Even with temperature=0 and response_format=json_object, LLMs occasionally produce malformed JSON or unexpected field values. Your retrieval procedure must handle JSON parse failures gracefully — log the raw output to an error column, mark the row as PARSE_ERROR, and do not block the rest of the batch. Build a dbt test that monitors the PARSE_ERROR rate.</w:t>
            </w:r>
          </w:p>
        </w:tc>
      </w:tr>
    </w:tbl>
    <w:p>
      <w:r>
        <w:br w:type="page"/>
      </w:r>
    </w:p>
    <w:p>
      <w:pPr>
        <w:pStyle w:val="Heading2"/>
        <w:spacing w:after="160" w:before="300"/>
      </w:pPr>
      <w:r>
        <w:t xml:space="preserve">4.2 Retrieve Batch Procedure</w:t>
      </w:r>
    </w:p>
    <w:p>
      <w:pPr>
        <w:spacing w:after="160" w:line="276"/>
      </w:pPr>
      <w:r>
        <w:rPr>
          <w:rFonts w:ascii="Arial" w:cs="Arial" w:eastAsia="Arial" w:hAnsi="Arial"/>
          <w:sz w:val="22"/>
          <w:szCs w:val="22"/>
        </w:rPr>
        <w:t xml:space="preserve">The retrieve procedure polls for completed batches and writes results back to Snowflake. It runs as a separate Snowflake Task on a more frequent schedule (e.g. every 15–30 minutes).</w:t>
      </w:r>
    </w:p>
    <w:p>
      <w:pPr>
        <w:spacing w:after="120"/>
      </w:pPr>
    </w:p>
    <w:p>
      <w:pPr>
        <w:pStyle w:val="ListParagraph"/>
        <w:numPr>
          <w:ilvl w:val="0"/>
          <w:numId w:val="2"/>
        </w:numPr>
        <w:spacing w:after="80" w:line="276"/>
      </w:pPr>
      <w:r>
        <w:rPr>
          <w:rFonts w:ascii="Arial" w:cs="Arial" w:eastAsia="Arial" w:hAnsi="Arial"/>
          <w:b/>
          <w:bCs/>
          <w:sz w:val="22"/>
          <w:szCs w:val="22"/>
        </w:rPr>
        <w:t xml:space="preserve">List pending batches: </w:t>
      </w:r>
      <w:r>
        <w:rPr>
          <w:rFonts w:ascii="Arial" w:cs="Arial" w:eastAsia="Arial" w:hAnsi="Arial"/>
          <w:sz w:val="22"/>
          <w:szCs w:val="22"/>
        </w:rPr>
        <w:t xml:space="preserve">Query batch_tracking for rows with status IN ('SUBMITTED', 'IN_PROGRESS').</w:t>
      </w:r>
    </w:p>
    <w:p>
      <w:pPr>
        <w:pStyle w:val="ListParagraph"/>
        <w:numPr>
          <w:ilvl w:val="0"/>
          <w:numId w:val="2"/>
        </w:numPr>
        <w:spacing w:after="80" w:line="276"/>
      </w:pPr>
      <w:r>
        <w:rPr>
          <w:rFonts w:ascii="Arial" w:cs="Arial" w:eastAsia="Arial" w:hAnsi="Arial"/>
          <w:b/>
          <w:bCs/>
          <w:sz w:val="22"/>
          <w:szCs w:val="22"/>
        </w:rPr>
        <w:t xml:space="preserve">Check status with Azure: </w:t>
      </w:r>
      <w:r>
        <w:rPr>
          <w:rFonts w:ascii="Arial" w:cs="Arial" w:eastAsia="Arial" w:hAnsi="Arial"/>
          <w:sz w:val="22"/>
          <w:szCs w:val="22"/>
        </w:rPr>
        <w:t xml:space="preserve">For each pending batch, GET /openai/batches/{batch_id} and read the status field.</w:t>
      </w:r>
    </w:p>
    <w:p>
      <w:pPr>
        <w:pStyle w:val="ListParagraph"/>
        <w:numPr>
          <w:ilvl w:val="0"/>
          <w:numId w:val="2"/>
        </w:numPr>
        <w:spacing w:after="80" w:line="276"/>
      </w:pPr>
      <w:r>
        <w:rPr>
          <w:rFonts w:ascii="Arial" w:cs="Arial" w:eastAsia="Arial" w:hAnsi="Arial"/>
          <w:b/>
          <w:bCs/>
          <w:sz w:val="22"/>
          <w:szCs w:val="22"/>
        </w:rPr>
        <w:t xml:space="preserve">Handle status transitions: </w:t>
      </w:r>
      <w:r>
        <w:rPr>
          <w:rFonts w:ascii="Arial" w:cs="Arial" w:eastAsia="Arial" w:hAnsi="Arial"/>
          <w:sz w:val="22"/>
          <w:szCs w:val="22"/>
        </w:rPr>
        <w:t xml:space="preserve">Update the batch_tracking status. If the Azure status is 'completed', proceed to download. If 'failed' or 'expired', log the error and optionally trigger a retry.</w:t>
      </w:r>
    </w:p>
    <w:p>
      <w:pPr>
        <w:pStyle w:val="ListParagraph"/>
        <w:numPr>
          <w:ilvl w:val="0"/>
          <w:numId w:val="2"/>
        </w:numPr>
        <w:spacing w:after="80" w:line="276"/>
      </w:pPr>
      <w:r>
        <w:rPr>
          <w:rFonts w:ascii="Arial" w:cs="Arial" w:eastAsia="Arial" w:hAnsi="Arial"/>
          <w:b/>
          <w:bCs/>
          <w:sz w:val="22"/>
          <w:szCs w:val="22"/>
        </w:rPr>
        <w:t xml:space="preserve">Download results: </w:t>
      </w:r>
      <w:r>
        <w:rPr>
          <w:rFonts w:ascii="Arial" w:cs="Arial" w:eastAsia="Arial" w:hAnsi="Arial"/>
          <w:sz w:val="22"/>
          <w:szCs w:val="22"/>
        </w:rPr>
        <w:t xml:space="preserve">GET /openai/files/{output_file_id}/content to retrieve the output JSONL file.</w:t>
      </w:r>
    </w:p>
    <w:p>
      <w:pPr>
        <w:pStyle w:val="ListParagraph"/>
        <w:numPr>
          <w:ilvl w:val="0"/>
          <w:numId w:val="2"/>
        </w:numPr>
        <w:spacing w:after="80" w:line="276"/>
      </w:pPr>
      <w:r>
        <w:rPr>
          <w:rFonts w:ascii="Arial" w:cs="Arial" w:eastAsia="Arial" w:hAnsi="Arial"/>
          <w:b/>
          <w:bCs/>
          <w:sz w:val="22"/>
          <w:szCs w:val="22"/>
        </w:rPr>
        <w:t xml:space="preserve">Parse and write: </w:t>
      </w:r>
      <w:r>
        <w:rPr>
          <w:rFonts w:ascii="Arial" w:cs="Arial" w:eastAsia="Arial" w:hAnsi="Arial"/>
          <w:sz w:val="22"/>
          <w:szCs w:val="22"/>
        </w:rPr>
        <w:t xml:space="preserve">For each line of the output JSONL, extract the custom_id (conversation_id) and the model’s response. Parse the JSON classification. Write all results to the enrichment_results table in a single batch INSERT.</w:t>
      </w:r>
    </w:p>
    <w:p>
      <w:pPr>
        <w:pStyle w:val="ListParagraph"/>
        <w:numPr>
          <w:ilvl w:val="0"/>
          <w:numId w:val="2"/>
        </w:numPr>
        <w:spacing w:after="80" w:line="276"/>
      </w:pPr>
      <w:r>
        <w:rPr>
          <w:rFonts w:ascii="Arial" w:cs="Arial" w:eastAsia="Arial" w:hAnsi="Arial"/>
          <w:b/>
          <w:bCs/>
          <w:sz w:val="22"/>
          <w:szCs w:val="22"/>
        </w:rPr>
        <w:t xml:space="preserve">Update tracking: </w:t>
      </w:r>
      <w:r>
        <w:rPr>
          <w:rFonts w:ascii="Arial" w:cs="Arial" w:eastAsia="Arial" w:hAnsi="Arial"/>
          <w:sz w:val="22"/>
          <w:szCs w:val="22"/>
        </w:rPr>
        <w:t xml:space="preserve">Set status to COMPLETED, record completed_at timestamp, and update batch_row_mapping statuses.</w:t>
      </w:r>
    </w:p>
    <w:p>
      <w:pPr>
        <w:pStyle w:val="ListParagraph"/>
        <w:numPr>
          <w:ilvl w:val="0"/>
          <w:numId w:val="2"/>
        </w:numPr>
        <w:spacing w:after="80" w:line="276"/>
      </w:pPr>
      <w:r>
        <w:rPr>
          <w:rFonts w:ascii="Arial" w:cs="Arial" w:eastAsia="Arial" w:hAnsi="Arial"/>
          <w:b/>
          <w:bCs/>
          <w:sz w:val="22"/>
          <w:szCs w:val="22"/>
        </w:rPr>
        <w:t xml:space="preserve">Clean up: </w:t>
      </w:r>
      <w:r>
        <w:rPr>
          <w:rFonts w:ascii="Arial" w:cs="Arial" w:eastAsia="Arial" w:hAnsi="Arial"/>
          <w:sz w:val="22"/>
          <w:szCs w:val="22"/>
        </w:rPr>
        <w:t xml:space="preserve">Optionally DELETE the input and output files from Azure OpenAI to avoid storage charges.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E52" w:sz="1"/>
              <w:left w:val="single" w:color="C44E52" w:sz="6"/>
              <w:bottom w:val="single" w:color="C44E52" w:sz="1"/>
              <w:right w:val="single" w:color="C44E52" w:sz="1"/>
            </w:tcBorders>
            <w:shd w:fill="FDECEA" w:val="clear"/>
            <w:tcMar>
              <w:top w:type="dxa" w:w="120"/>
              <w:left w:type="dxa" w:w="200"/>
              <w:bottom w:type="dxa" w:w="120"/>
              <w:right w:type="dxa" w:w="200"/>
            </w:tcMar>
          </w:tcPr>
          <w:p>
            <w:pPr>
              <w:spacing w:after="80"/>
            </w:pPr>
            <w:r>
              <w:rPr>
                <w:rFonts w:ascii="Arial" w:cs="Arial" w:eastAsia="Arial" w:hAnsi="Arial"/>
                <w:b/>
                <w:bCs/>
                <w:color w:val="C44E52"/>
                <w:sz w:val="22"/>
                <w:szCs w:val="22"/>
              </w:rPr>
              <w:t xml:space="preserve">Pitfall: Per-Row Failures in a Completed Batch</w:t>
            </w:r>
          </w:p>
          <w:p>
            <w:pPr>
              <w:spacing w:after="60" w:line="264"/>
            </w:pPr>
            <w:r>
              <w:rPr>
                <w:rFonts w:ascii="Arial" w:cs="Arial" w:eastAsia="Arial" w:hAnsi="Arial"/>
                <w:sz w:val="21"/>
                <w:szCs w:val="21"/>
              </w:rPr>
              <w:t xml:space="preserve">A batch can have status=completed even if individual rows within it failed. The Azure output JSONL includes an error field per row. Your parser must check each row individually and handle partial success — write successful rows to enrichment_results and log failed rows separately. Do not treat the entire batch as failed if only a few rows errored.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E52" w:sz="1"/>
              <w:left w:val="single" w:color="C44E52" w:sz="6"/>
              <w:bottom w:val="single" w:color="C44E52" w:sz="1"/>
              <w:right w:val="single" w:color="C44E52" w:sz="1"/>
            </w:tcBorders>
            <w:shd w:fill="FDECEA" w:val="clear"/>
            <w:tcMar>
              <w:top w:type="dxa" w:w="120"/>
              <w:left w:type="dxa" w:w="200"/>
              <w:bottom w:type="dxa" w:w="120"/>
              <w:right w:type="dxa" w:w="200"/>
            </w:tcMar>
          </w:tcPr>
          <w:p>
            <w:pPr>
              <w:spacing w:after="80"/>
            </w:pPr>
            <w:r>
              <w:rPr>
                <w:rFonts w:ascii="Arial" w:cs="Arial" w:eastAsia="Arial" w:hAnsi="Arial"/>
                <w:b/>
                <w:bCs/>
                <w:color w:val="C44E52"/>
                <w:sz w:val="22"/>
                <w:szCs w:val="22"/>
              </w:rPr>
              <w:t xml:space="preserve">Pitfall: Large Output File Download</w:t>
            </w:r>
          </w:p>
          <w:p>
            <w:pPr>
              <w:spacing w:after="60" w:line="264"/>
            </w:pPr>
            <w:r>
              <w:rPr>
                <w:rFonts w:ascii="Arial" w:cs="Arial" w:eastAsia="Arial" w:hAnsi="Arial"/>
                <w:sz w:val="21"/>
                <w:szCs w:val="21"/>
              </w:rPr>
              <w:t xml:space="preserve">If a batch contains 10,000 rows and each response is 500 tokens, the output file can be several MB. The Snowpark stored procedure has memory limits. Stream the file in chunks rather than loading the entire response into memory at once. If you hit memory limits, reduce your chunk size at the submission step.</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E52" w:sz="1"/>
              <w:left w:val="single" w:color="C44E52" w:sz="6"/>
              <w:bottom w:val="single" w:color="C44E52" w:sz="1"/>
              <w:right w:val="single" w:color="C44E52" w:sz="1"/>
            </w:tcBorders>
            <w:shd w:fill="FDECEA" w:val="clear"/>
            <w:tcMar>
              <w:top w:type="dxa" w:w="120"/>
              <w:left w:type="dxa" w:w="200"/>
              <w:bottom w:type="dxa" w:w="120"/>
              <w:right w:type="dxa" w:w="200"/>
            </w:tcMar>
          </w:tcPr>
          <w:p>
            <w:pPr>
              <w:spacing w:after="80"/>
            </w:pPr>
            <w:r>
              <w:rPr>
                <w:rFonts w:ascii="Arial" w:cs="Arial" w:eastAsia="Arial" w:hAnsi="Arial"/>
                <w:b/>
                <w:bCs/>
                <w:color w:val="C44E52"/>
                <w:sz w:val="22"/>
                <w:szCs w:val="22"/>
              </w:rPr>
              <w:t xml:space="preserve">Pitfall: Azure Batch Expiration</w:t>
            </w:r>
          </w:p>
          <w:p>
            <w:pPr>
              <w:spacing w:after="60" w:line="264"/>
            </w:pPr>
            <w:r>
              <w:rPr>
                <w:rFonts w:ascii="Arial" w:cs="Arial" w:eastAsia="Arial" w:hAnsi="Arial"/>
                <w:sz w:val="21"/>
                <w:szCs w:val="21"/>
              </w:rPr>
              <w:t xml:space="preserve">Azure OpenAI batch results expire after a configurable period (default 14 days, maximum 30 days). If your retrieve task is down for an extended period, results may be lost. Set output_expires_after to the maximum 30 days, and build an alert that fires if any batch has been in SUBMITTED or IN_PROGRESS status for more than 24 hours.</w:t>
            </w:r>
          </w:p>
        </w:tc>
      </w:tr>
    </w:tbl>
    <w:p>
      <w:pPr>
        <w:spacing w:after="120"/>
      </w:pPr>
    </w:p>
    <w:p>
      <w:pPr>
        <w:pStyle w:val="Heading2"/>
        <w:spacing w:after="160" w:before="300"/>
      </w:pPr>
      <w:r>
        <w:t xml:space="preserve">4.3 Retry Logic</w:t>
      </w:r>
    </w:p>
    <w:p>
      <w:pPr>
        <w:spacing w:after="160" w:line="276"/>
      </w:pPr>
      <w:r>
        <w:rPr>
          <w:rFonts w:ascii="Arial" w:cs="Arial" w:eastAsia="Arial" w:hAnsi="Arial"/>
          <w:sz w:val="22"/>
          <w:szCs w:val="22"/>
        </w:rPr>
        <w:t xml:space="preserve">Failed batches should be retried automatically up to a configurable limit. The retry mechanism works as follows:</w:t>
      </w:r>
    </w:p>
    <w:p>
      <w:pPr>
        <w:spacing w:after="120"/>
      </w:pPr>
    </w:p>
    <w:p>
      <w:pPr>
        <w:pStyle w:val="ListParagraph"/>
        <w:numPr>
          <w:ilvl w:val="0"/>
          <w:numId w:val="3"/>
        </w:numPr>
        <w:spacing w:after="80" w:line="276"/>
      </w:pPr>
      <w:r>
        <w:rPr>
          <w:rFonts w:ascii="Arial" w:cs="Arial" w:eastAsia="Arial" w:hAnsi="Arial"/>
          <w:b/>
          <w:bCs/>
          <w:sz w:val="22"/>
          <w:szCs w:val="22"/>
        </w:rPr>
        <w:t xml:space="preserve">Transient failures </w:t>
      </w:r>
      <w:r>
        <w:rPr>
          <w:rFonts w:ascii="Arial" w:cs="Arial" w:eastAsia="Arial" w:hAnsi="Arial"/>
          <w:sz w:val="22"/>
          <w:szCs w:val="22"/>
        </w:rPr>
        <w:t xml:space="preserve">(rate limits, timeouts, 5xx errors): re-submit the same JSONL file immediately. Increment retry_count in the tracking table.</w:t>
      </w:r>
    </w:p>
    <w:p>
      <w:pPr>
        <w:pStyle w:val="ListParagraph"/>
        <w:numPr>
          <w:ilvl w:val="0"/>
          <w:numId w:val="3"/>
        </w:numPr>
        <w:spacing w:after="80" w:line="276"/>
      </w:pPr>
      <w:r>
        <w:rPr>
          <w:rFonts w:ascii="Arial" w:cs="Arial" w:eastAsia="Arial" w:hAnsi="Arial"/>
          <w:b/>
          <w:bCs/>
          <w:sz w:val="22"/>
          <w:szCs w:val="22"/>
        </w:rPr>
        <w:t xml:space="preserve">Validation failures </w:t>
      </w:r>
      <w:r>
        <w:rPr>
          <w:rFonts w:ascii="Arial" w:cs="Arial" w:eastAsia="Arial" w:hAnsi="Arial"/>
          <w:sz w:val="22"/>
          <w:szCs w:val="22"/>
        </w:rPr>
        <w:t xml:space="preserve">(malformed input, prompt too long): do not retry. Mark as PERMANENTLY_FAILED. These require manual investigation.</w:t>
      </w:r>
    </w:p>
    <w:p>
      <w:pPr>
        <w:pStyle w:val="ListParagraph"/>
        <w:numPr>
          <w:ilvl w:val="0"/>
          <w:numId w:val="3"/>
        </w:numPr>
        <w:spacing w:after="80" w:line="276"/>
      </w:pPr>
      <w:r>
        <w:rPr>
          <w:rFonts w:ascii="Arial" w:cs="Arial" w:eastAsia="Arial" w:hAnsi="Arial"/>
          <w:b/>
          <w:bCs/>
          <w:sz w:val="22"/>
          <w:szCs w:val="22"/>
        </w:rPr>
        <w:t xml:space="preserve">Partial row failures: </w:t>
      </w:r>
      <w:r>
        <w:rPr>
          <w:rFonts w:ascii="Arial" w:cs="Arial" w:eastAsia="Arial" w:hAnsi="Arial"/>
          <w:sz w:val="22"/>
          <w:szCs w:val="22"/>
        </w:rPr>
        <w:t xml:space="preserve">collect the failed custom_ids, rebuild a smaller JSONL with only those rows, and submit as a new batch linked to the original via a parent_batch_id column.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E52" w:sz="1"/>
              <w:left w:val="single" w:color="C44E52" w:sz="6"/>
              <w:bottom w:val="single" w:color="C44E52" w:sz="1"/>
              <w:right w:val="single" w:color="C44E52" w:sz="1"/>
            </w:tcBorders>
            <w:shd w:fill="FDECEA" w:val="clear"/>
            <w:tcMar>
              <w:top w:type="dxa" w:w="120"/>
              <w:left w:type="dxa" w:w="200"/>
              <w:bottom w:type="dxa" w:w="120"/>
              <w:right w:type="dxa" w:w="200"/>
            </w:tcMar>
          </w:tcPr>
          <w:p>
            <w:pPr>
              <w:spacing w:after="80"/>
            </w:pPr>
            <w:r>
              <w:rPr>
                <w:rFonts w:ascii="Arial" w:cs="Arial" w:eastAsia="Arial" w:hAnsi="Arial"/>
                <w:b/>
                <w:bCs/>
                <w:color w:val="C44E52"/>
                <w:sz w:val="22"/>
                <w:szCs w:val="22"/>
              </w:rPr>
              <w:t xml:space="preserve">Pitfall: Retry Amplification</w:t>
            </w:r>
          </w:p>
          <w:p>
            <w:pPr>
              <w:spacing w:after="60" w:line="264"/>
            </w:pPr>
            <w:r>
              <w:rPr>
                <w:rFonts w:ascii="Arial" w:cs="Arial" w:eastAsia="Arial" w:hAnsi="Arial"/>
                <w:sz w:val="21"/>
                <w:szCs w:val="21"/>
              </w:rPr>
              <w:t xml:space="preserve">If the Azure endpoint is rate-limited and you retry aggressively, you will compound the problem. Implement exponential backoff by scheduling retries with increasing delays. In the Snowflake Task model, this is tricky because Tasks run on fixed schedules. One approach: set a next_retry_after timestamp on the tracking row and have the retrieve procedure skip rows where CURRENT_TIMESTAMP &lt; next_retry_after.</w:t>
            </w:r>
          </w:p>
        </w:tc>
      </w:tr>
    </w:tbl>
    <w:p>
      <w:r>
        <w:br w:type="page"/>
      </w:r>
    </w:p>
    <w:p>
      <w:pPr>
        <w:pStyle w:val="Heading1"/>
        <w:spacing w:after="200" w:before="360"/>
      </w:pPr>
      <w:r>
        <w:t xml:space="preserve">5. Snowflake Task Configuration</w:t>
      </w:r>
    </w:p>
    <w:p>
      <w:pPr>
        <w:pStyle w:val="Heading2"/>
        <w:spacing w:after="160" w:before="300"/>
      </w:pPr>
      <w:r>
        <w:t xml:space="preserve">5.1 Task Definitions</w:t>
      </w:r>
    </w:p>
    <w:p>
      <w:pPr>
        <w:spacing w:after="120"/>
      </w:pPr>
    </w:p>
    <w:p>
      <w:pPr>
        <w:spacing w:after="160" w:line="276"/>
      </w:pPr>
      <w:r>
        <w:rPr>
          <w:rFonts w:ascii="Courier New" w:cs="Courier New" w:eastAsia="Courier New" w:hAnsi="Courier New"/>
          <w:color w:val="333333"/>
          <w:sz w:val="20"/>
          <w:szCs w:val="20"/>
        </w:rPr>
        <w:t xml:space="preserve">CREATE OR REPLACE TASK llm_enrichment.pipeline.submit_batch_task</w:t>
      </w:r>
    </w:p>
    <w:p>
      <w:pPr>
        <w:spacing w:after="160" w:line="276"/>
      </w:pPr>
      <w:r>
        <w:rPr>
          <w:rFonts w:ascii="Courier New" w:cs="Courier New" w:eastAsia="Courier New" w:hAnsi="Courier New"/>
          <w:color w:val="333333"/>
          <w:sz w:val="20"/>
          <w:szCs w:val="20"/>
        </w:rPr>
        <w:t xml:space="preserve">  WAREHOUSE = enrichment_wh</w:t>
      </w:r>
    </w:p>
    <w:p>
      <w:pPr>
        <w:spacing w:after="160" w:line="276"/>
      </w:pPr>
      <w:r>
        <w:rPr>
          <w:rFonts w:ascii="Courier New" w:cs="Courier New" w:eastAsia="Courier New" w:hAnsi="Courier New"/>
          <w:color w:val="333333"/>
          <w:sz w:val="20"/>
          <w:szCs w:val="20"/>
        </w:rPr>
        <w:t xml:space="preserve">  SCHEDULE = 'USING CRON 0 */2 * * * UTC'  -- every 2 hours</w:t>
      </w:r>
    </w:p>
    <w:p>
      <w:pPr>
        <w:spacing w:after="160" w:line="276"/>
      </w:pPr>
      <w:r>
        <w:rPr>
          <w:rFonts w:ascii="Courier New" w:cs="Courier New" w:eastAsia="Courier New" w:hAnsi="Courier New"/>
          <w:color w:val="333333"/>
          <w:sz w:val="20"/>
          <w:szCs w:val="20"/>
        </w:rPr>
        <w:t xml:space="preserve">  ALLOW_OVERLAPPING_EXECUTION = FALSE</w:t>
      </w:r>
    </w:p>
    <w:p>
      <w:pPr>
        <w:spacing w:after="160" w:line="276"/>
      </w:pPr>
      <w:r>
        <w:rPr>
          <w:rFonts w:ascii="Courier New" w:cs="Courier New" w:eastAsia="Courier New" w:hAnsi="Courier New"/>
          <w:color w:val="333333"/>
          <w:sz w:val="20"/>
          <w:szCs w:val="20"/>
        </w:rPr>
        <w:t xml:space="preserve">  COMMENT = 'Submits unenriched transcripts to Azure OpenAI Batch API'</w:t>
      </w:r>
    </w:p>
    <w:p>
      <w:pPr>
        <w:spacing w:after="160" w:line="276"/>
      </w:pPr>
      <w:r>
        <w:rPr>
          <w:rFonts w:ascii="Courier New" w:cs="Courier New" w:eastAsia="Courier New" w:hAnsi="Courier New"/>
          <w:color w:val="333333"/>
          <w:sz w:val="20"/>
          <w:szCs w:val="20"/>
        </w:rPr>
        <w:t xml:space="preserve">AS CALL llm_enrichment.pipeline.submit_batch_sp();</w:t>
      </w:r>
    </w:p>
    <w:p>
      <w:pPr>
        <w:spacing w:after="120"/>
      </w:pPr>
    </w:p>
    <w:p>
      <w:pPr>
        <w:spacing w:after="160" w:line="276"/>
      </w:pPr>
      <w:r>
        <w:rPr>
          <w:rFonts w:ascii="Courier New" w:cs="Courier New" w:eastAsia="Courier New" w:hAnsi="Courier New"/>
          <w:color w:val="333333"/>
          <w:sz w:val="20"/>
          <w:szCs w:val="20"/>
        </w:rPr>
        <w:t xml:space="preserve">CREATE OR REPLACE TASK llm_enrichment.pipeline.retrieve_batch_task</w:t>
      </w:r>
    </w:p>
    <w:p>
      <w:pPr>
        <w:spacing w:after="160" w:line="276"/>
      </w:pPr>
      <w:r>
        <w:rPr>
          <w:rFonts w:ascii="Courier New" w:cs="Courier New" w:eastAsia="Courier New" w:hAnsi="Courier New"/>
          <w:color w:val="333333"/>
          <w:sz w:val="20"/>
          <w:szCs w:val="20"/>
        </w:rPr>
        <w:t xml:space="preserve">  WAREHOUSE = enrichment_wh</w:t>
      </w:r>
    </w:p>
    <w:p>
      <w:pPr>
        <w:spacing w:after="160" w:line="276"/>
      </w:pPr>
      <w:r>
        <w:rPr>
          <w:rFonts w:ascii="Courier New" w:cs="Courier New" w:eastAsia="Courier New" w:hAnsi="Courier New"/>
          <w:color w:val="333333"/>
          <w:sz w:val="20"/>
          <w:szCs w:val="20"/>
        </w:rPr>
        <w:t xml:space="preserve">  SCHEDULE = 'USING CRON */30 * * * * UTC'  -- every 30 minutes</w:t>
      </w:r>
    </w:p>
    <w:p>
      <w:pPr>
        <w:spacing w:after="160" w:line="276"/>
      </w:pPr>
      <w:r>
        <w:rPr>
          <w:rFonts w:ascii="Courier New" w:cs="Courier New" w:eastAsia="Courier New" w:hAnsi="Courier New"/>
          <w:color w:val="333333"/>
          <w:sz w:val="20"/>
          <w:szCs w:val="20"/>
        </w:rPr>
        <w:t xml:space="preserve">  ALLOW_OVERLAPPING_EXECUTION = FALSE</w:t>
      </w:r>
    </w:p>
    <w:p>
      <w:pPr>
        <w:spacing w:after="160" w:line="276"/>
      </w:pPr>
      <w:r>
        <w:rPr>
          <w:rFonts w:ascii="Courier New" w:cs="Courier New" w:eastAsia="Courier New" w:hAnsi="Courier New"/>
          <w:color w:val="333333"/>
          <w:sz w:val="20"/>
          <w:szCs w:val="20"/>
        </w:rPr>
        <w:t xml:space="preserve">  COMMENT = 'Polls and retrieves completed batch results from Azure OpenAI'</w:t>
      </w:r>
    </w:p>
    <w:p>
      <w:pPr>
        <w:spacing w:after="160" w:line="276"/>
      </w:pPr>
      <w:r>
        <w:rPr>
          <w:rFonts w:ascii="Courier New" w:cs="Courier New" w:eastAsia="Courier New" w:hAnsi="Courier New"/>
          <w:color w:val="333333"/>
          <w:sz w:val="20"/>
          <w:szCs w:val="20"/>
        </w:rPr>
        <w:t xml:space="preserve">AS CALL llm_enrichment.pipeline.retrieve_batch_sp();</w:t>
      </w:r>
    </w:p>
    <w:p>
      <w:pPr>
        <w:spacing w:after="120"/>
      </w:pPr>
    </w:p>
    <w:p>
      <w:pPr>
        <w:spacing w:after="160" w:line="276"/>
      </w:pPr>
      <w:r>
        <w:rPr>
          <w:rFonts w:ascii="Courier New" w:cs="Courier New" w:eastAsia="Courier New" w:hAnsi="Courier New"/>
          <w:color w:val="333333"/>
          <w:sz w:val="20"/>
          <w:szCs w:val="20"/>
        </w:rPr>
        <w:t xml:space="preserve">ALTER TASK llm_enrichment.pipeline.submit_batch_task RESUME;</w:t>
      </w:r>
    </w:p>
    <w:p>
      <w:pPr>
        <w:spacing w:after="160" w:line="276"/>
      </w:pPr>
      <w:r>
        <w:rPr>
          <w:rFonts w:ascii="Courier New" w:cs="Courier New" w:eastAsia="Courier New" w:hAnsi="Courier New"/>
          <w:color w:val="333333"/>
          <w:sz w:val="20"/>
          <w:szCs w:val="20"/>
        </w:rPr>
        <w:t xml:space="preserve">ALTER TASK llm_enrichment.pipeline.retrieve_batch_task RESUME;</w:t>
      </w:r>
    </w:p>
    <w:p>
      <w:pPr>
        <w:spacing w:after="120"/>
      </w:pPr>
    </w:p>
    <w:p>
      <w:pPr>
        <w:pStyle w:val="Heading2"/>
        <w:spacing w:after="160" w:before="300"/>
      </w:pPr>
      <w:r>
        <w:t xml:space="preserve">5.2 Warehouse Sizing</w:t>
      </w:r>
    </w:p>
    <w:p>
      <w:pPr>
        <w:spacing w:after="160" w:line="276"/>
      </w:pPr>
      <w:r>
        <w:rPr>
          <w:rFonts w:ascii="Arial" w:cs="Arial" w:eastAsia="Arial" w:hAnsi="Arial"/>
          <w:sz w:val="22"/>
          <w:szCs w:val="22"/>
        </w:rPr>
        <w:t xml:space="preserve">Both tasks should use a dedicated, small warehouse (X-SMALL or SMALL). The stored procedures are I/O bound (waiting on HTTP responses from Azure), not compute-bound. A larger warehouse wastes credits without improving throughput.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E52" w:sz="1"/>
              <w:left w:val="single" w:color="C44E52" w:sz="6"/>
              <w:bottom w:val="single" w:color="C44E52" w:sz="1"/>
              <w:right w:val="single" w:color="C44E52" w:sz="1"/>
            </w:tcBorders>
            <w:shd w:fill="FDECEA" w:val="clear"/>
            <w:tcMar>
              <w:top w:type="dxa" w:w="120"/>
              <w:left w:type="dxa" w:w="200"/>
              <w:bottom w:type="dxa" w:w="120"/>
              <w:right w:type="dxa" w:w="200"/>
            </w:tcMar>
          </w:tcPr>
          <w:p>
            <w:pPr>
              <w:spacing w:after="80"/>
            </w:pPr>
            <w:r>
              <w:rPr>
                <w:rFonts w:ascii="Arial" w:cs="Arial" w:eastAsia="Arial" w:hAnsi="Arial"/>
                <w:b/>
                <w:bCs/>
                <w:color w:val="C44E52"/>
                <w:sz w:val="22"/>
                <w:szCs w:val="22"/>
              </w:rPr>
              <w:t xml:space="preserve">Pitfall: Warehouse Auto-Suspend</w:t>
            </w:r>
          </w:p>
          <w:p>
            <w:pPr>
              <w:spacing w:after="60" w:line="264"/>
            </w:pPr>
            <w:r>
              <w:rPr>
                <w:rFonts w:ascii="Arial" w:cs="Arial" w:eastAsia="Arial" w:hAnsi="Arial"/>
                <w:sz w:val="21"/>
                <w:szCs w:val="21"/>
              </w:rPr>
              <w:t xml:space="preserve">If the warehouse auto-suspends between task runs (which it should), each task execution incurs a cold-start. The minimum billing increment is 60 seconds on most Snowflake editions. For a task that runs every 30 minutes and takes 15 seconds of actual compute, you are paying for 60 seconds each time. This is usually acceptable, but be aware of it when estimating costs. Consider using the SERVERLESS task execution model (available on Enterprise+) to avoid warehouse management entirely.</w:t>
            </w:r>
          </w:p>
        </w:tc>
      </w:tr>
    </w:tbl>
    <w:p>
      <w:pPr>
        <w:spacing w:after="120"/>
      </w:pPr>
    </w:p>
    <w:p>
      <w:pPr>
        <w:pStyle w:val="Heading2"/>
        <w:spacing w:after="160" w:before="300"/>
      </w:pPr>
      <w:r>
        <w:t xml:space="preserve">5.3 Task Monitoring</w:t>
      </w:r>
    </w:p>
    <w:p>
      <w:pPr>
        <w:spacing w:after="160" w:line="276"/>
      </w:pPr>
      <w:r>
        <w:rPr>
          <w:rFonts w:ascii="Arial" w:cs="Arial" w:eastAsia="Arial" w:hAnsi="Arial"/>
          <w:sz w:val="22"/>
          <w:szCs w:val="22"/>
        </w:rPr>
        <w:t xml:space="preserve">Snowflake provides built-in task monitoring via the TASK_HISTORY table function:</w:t>
      </w:r>
    </w:p>
    <w:p>
      <w:pPr>
        <w:spacing w:after="120"/>
      </w:pPr>
    </w:p>
    <w:p>
      <w:pPr>
        <w:spacing w:after="160" w:line="276"/>
      </w:pPr>
      <w:r>
        <w:rPr>
          <w:rFonts w:ascii="Courier New" w:cs="Courier New" w:eastAsia="Courier New" w:hAnsi="Courier New"/>
          <w:color w:val="333333"/>
          <w:sz w:val="20"/>
          <w:szCs w:val="20"/>
        </w:rPr>
        <w:t xml:space="preserve">SELECT * FROM TABLE(INFORMATION_SCHEMA.TASK_HISTORY(</w:t>
      </w:r>
    </w:p>
    <w:p>
      <w:pPr>
        <w:spacing w:after="160" w:line="276"/>
      </w:pPr>
      <w:r>
        <w:rPr>
          <w:rFonts w:ascii="Courier New" w:cs="Courier New" w:eastAsia="Courier New" w:hAnsi="Courier New"/>
          <w:color w:val="333333"/>
          <w:sz w:val="20"/>
          <w:szCs w:val="20"/>
        </w:rPr>
        <w:t xml:space="preserve">  TASK_NAME =&gt; 'SUBMIT_BATCH_TASK',</w:t>
      </w:r>
    </w:p>
    <w:p>
      <w:pPr>
        <w:spacing w:after="160" w:line="276"/>
      </w:pPr>
      <w:r>
        <w:rPr>
          <w:rFonts w:ascii="Courier New" w:cs="Courier New" w:eastAsia="Courier New" w:hAnsi="Courier New"/>
          <w:color w:val="333333"/>
          <w:sz w:val="20"/>
          <w:szCs w:val="20"/>
        </w:rPr>
        <w:t xml:space="preserve">  SCHEDULED_TIME_RANGE_START =&gt; DATEADD(HOUR, -24, CURRENT_TIMESTAMP())</w:t>
      </w:r>
    </w:p>
    <w:p>
      <w:pPr>
        <w:spacing w:after="160" w:line="276"/>
      </w:pPr>
      <w:r>
        <w:rPr>
          <w:rFonts w:ascii="Courier New" w:cs="Courier New" w:eastAsia="Courier New" w:hAnsi="Courier New"/>
          <w:color w:val="333333"/>
          <w:sz w:val="20"/>
          <w:szCs w:val="20"/>
        </w:rPr>
        <w:t xml:space="preserve">));</w:t>
      </w:r>
    </w:p>
    <w:p>
      <w:pPr>
        <w:spacing w:after="120"/>
      </w:pPr>
    </w:p>
    <w:p>
      <w:pPr>
        <w:spacing w:after="160" w:line="276"/>
      </w:pPr>
      <w:r>
        <w:rPr>
          <w:rFonts w:ascii="Arial" w:cs="Arial" w:eastAsia="Arial" w:hAnsi="Arial"/>
          <w:sz w:val="22"/>
          <w:szCs w:val="22"/>
        </w:rPr>
        <w:t xml:space="preserve">Build an Omni dashboard or Snowflake alert that monitors for FAILED task executions and batches that have been in IN_PROGRESS status for more than 24 hours.</w:t>
      </w:r>
    </w:p>
    <w:p>
      <w:r>
        <w:br w:type="page"/>
      </w:r>
    </w:p>
    <w:p>
      <w:pPr>
        <w:pStyle w:val="Heading1"/>
        <w:spacing w:after="200" w:before="360"/>
      </w:pPr>
      <w:r>
        <w:t xml:space="preserve">6. dbt Model Layer</w:t>
      </w:r>
    </w:p>
    <w:p>
      <w:pPr>
        <w:pStyle w:val="Heading2"/>
        <w:spacing w:after="160" w:before="300"/>
      </w:pPr>
      <w:r>
        <w:t xml:space="preserve">6.1 Source Definition</w:t>
      </w:r>
    </w:p>
    <w:p>
      <w:pPr>
        <w:spacing w:after="160" w:line="276"/>
      </w:pPr>
      <w:r>
        <w:rPr>
          <w:rFonts w:ascii="Arial" w:cs="Arial" w:eastAsia="Arial" w:hAnsi="Arial"/>
          <w:sz w:val="22"/>
          <w:szCs w:val="22"/>
        </w:rPr>
        <w:t xml:space="preserve">The enrichment pipeline outputs are declared as dbt sources, not models. This is the correct boundary: dbt does not own the enrichment process, it consumes its output.</w:t>
      </w:r>
    </w:p>
    <w:p>
      <w:pPr>
        <w:spacing w:after="120"/>
      </w:pPr>
    </w:p>
    <w:p>
      <w:pPr>
        <w:spacing w:after="160" w:line="276"/>
      </w:pPr>
      <w:r>
        <w:rPr>
          <w:rFonts w:ascii="Courier New" w:cs="Courier New" w:eastAsia="Courier New" w:hAnsi="Courier New"/>
          <w:color w:val="333333"/>
          <w:sz w:val="20"/>
          <w:szCs w:val="20"/>
        </w:rPr>
        <w:t xml:space="preserve"># models/sources/llm_enrichment.yml</w:t>
      </w:r>
    </w:p>
    <w:p>
      <w:pPr>
        <w:spacing w:after="160" w:line="276"/>
      </w:pPr>
      <w:r>
        <w:rPr>
          <w:rFonts w:ascii="Courier New" w:cs="Courier New" w:eastAsia="Courier New" w:hAnsi="Courier New"/>
          <w:color w:val="333333"/>
          <w:sz w:val="20"/>
          <w:szCs w:val="20"/>
        </w:rPr>
        <w:t xml:space="preserve">sources:</w:t>
      </w:r>
    </w:p>
    <w:p>
      <w:pPr>
        <w:spacing w:after="160" w:line="276"/>
      </w:pPr>
      <w:r>
        <w:rPr>
          <w:rFonts w:ascii="Courier New" w:cs="Courier New" w:eastAsia="Courier New" w:hAnsi="Courier New"/>
          <w:color w:val="333333"/>
          <w:sz w:val="20"/>
          <w:szCs w:val="20"/>
        </w:rPr>
        <w:t xml:space="preserve">  - name: llm_enrichment</w:t>
      </w:r>
    </w:p>
    <w:p>
      <w:pPr>
        <w:spacing w:after="160" w:line="276"/>
      </w:pPr>
      <w:r>
        <w:rPr>
          <w:rFonts w:ascii="Courier New" w:cs="Courier New" w:eastAsia="Courier New" w:hAnsi="Courier New"/>
          <w:color w:val="333333"/>
          <w:sz w:val="20"/>
          <w:szCs w:val="20"/>
        </w:rPr>
        <w:t xml:space="preserve">    schema: pipeline</w:t>
      </w:r>
    </w:p>
    <w:p>
      <w:pPr>
        <w:spacing w:after="160" w:line="276"/>
      </w:pPr>
      <w:r>
        <w:rPr>
          <w:rFonts w:ascii="Courier New" w:cs="Courier New" w:eastAsia="Courier New" w:hAnsi="Courier New"/>
          <w:color w:val="333333"/>
          <w:sz w:val="20"/>
          <w:szCs w:val="20"/>
        </w:rPr>
        <w:t xml:space="preserve">    tables:</w:t>
      </w:r>
    </w:p>
    <w:p>
      <w:pPr>
        <w:spacing w:after="160" w:line="276"/>
      </w:pPr>
      <w:r>
        <w:rPr>
          <w:rFonts w:ascii="Courier New" w:cs="Courier New" w:eastAsia="Courier New" w:hAnsi="Courier New"/>
          <w:color w:val="333333"/>
          <w:sz w:val="20"/>
          <w:szCs w:val="20"/>
        </w:rPr>
        <w:t xml:space="preserve">      - name: enrichment_results</w:t>
      </w:r>
    </w:p>
    <w:p>
      <w:pPr>
        <w:spacing w:after="160" w:line="276"/>
      </w:pPr>
      <w:r>
        <w:rPr>
          <w:rFonts w:ascii="Courier New" w:cs="Courier New" w:eastAsia="Courier New" w:hAnsi="Courier New"/>
          <w:color w:val="333333"/>
          <w:sz w:val="20"/>
          <w:szCs w:val="20"/>
        </w:rPr>
        <w:t xml:space="preserve">        loaded_at_field: enriched_at</w:t>
      </w:r>
    </w:p>
    <w:p>
      <w:pPr>
        <w:spacing w:after="160" w:line="276"/>
      </w:pPr>
      <w:r>
        <w:rPr>
          <w:rFonts w:ascii="Courier New" w:cs="Courier New" w:eastAsia="Courier New" w:hAnsi="Courier New"/>
          <w:color w:val="333333"/>
          <w:sz w:val="20"/>
          <w:szCs w:val="20"/>
        </w:rPr>
        <w:t xml:space="preserve">        freshness:</w:t>
      </w:r>
    </w:p>
    <w:p>
      <w:pPr>
        <w:spacing w:after="160" w:line="276"/>
      </w:pPr>
      <w:r>
        <w:rPr>
          <w:rFonts w:ascii="Courier New" w:cs="Courier New" w:eastAsia="Courier New" w:hAnsi="Courier New"/>
          <w:color w:val="333333"/>
          <w:sz w:val="20"/>
          <w:szCs w:val="20"/>
        </w:rPr>
        <w:t xml:space="preserve">          warn_after: { count: 6, period: hour }</w:t>
      </w:r>
    </w:p>
    <w:p>
      <w:pPr>
        <w:spacing w:after="160" w:line="276"/>
      </w:pPr>
      <w:r>
        <w:rPr>
          <w:rFonts w:ascii="Courier New" w:cs="Courier New" w:eastAsia="Courier New" w:hAnsi="Courier New"/>
          <w:color w:val="333333"/>
          <w:sz w:val="20"/>
          <w:szCs w:val="20"/>
        </w:rPr>
        <w:t xml:space="preserve">          error_after: { count: 24, period: hour }</w:t>
      </w:r>
    </w:p>
    <w:p>
      <w:pPr>
        <w:spacing w:after="160" w:line="276"/>
      </w:pPr>
      <w:r>
        <w:rPr>
          <w:rFonts w:ascii="Courier New" w:cs="Courier New" w:eastAsia="Courier New" w:hAnsi="Courier New"/>
          <w:color w:val="333333"/>
          <w:sz w:val="20"/>
          <w:szCs w:val="20"/>
        </w:rPr>
        <w:t xml:space="preserve">      - name: batch_tracking</w:t>
      </w:r>
    </w:p>
    <w:p>
      <w:pPr>
        <w:spacing w:after="120"/>
      </w:pPr>
    </w:p>
    <w:p>
      <w:pPr>
        <w:spacing w:after="160" w:line="276"/>
      </w:pPr>
      <w:r>
        <w:rPr>
          <w:rFonts w:ascii="Arial" w:cs="Arial" w:eastAsia="Arial" w:hAnsi="Arial"/>
          <w:sz w:val="22"/>
          <w:szCs w:val="22"/>
        </w:rPr>
        <w:t xml:space="preserve">The freshness check is critical. If enrichment stops flowing, your downstream models will silently serve stale data. The freshness test catches this.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E52" w:sz="1"/>
              <w:left w:val="single" w:color="C44E52" w:sz="6"/>
              <w:bottom w:val="single" w:color="C44E52" w:sz="1"/>
              <w:right w:val="single" w:color="C44E52" w:sz="1"/>
            </w:tcBorders>
            <w:shd w:fill="FDECEA" w:val="clear"/>
            <w:tcMar>
              <w:top w:type="dxa" w:w="120"/>
              <w:left w:type="dxa" w:w="200"/>
              <w:bottom w:type="dxa" w:w="120"/>
              <w:right w:type="dxa" w:w="200"/>
            </w:tcMar>
          </w:tcPr>
          <w:p>
            <w:pPr>
              <w:spacing w:after="80"/>
            </w:pPr>
            <w:r>
              <w:rPr>
                <w:rFonts w:ascii="Arial" w:cs="Arial" w:eastAsia="Arial" w:hAnsi="Arial"/>
                <w:b/>
                <w:bCs/>
                <w:color w:val="C44E52"/>
                <w:sz w:val="22"/>
                <w:szCs w:val="22"/>
              </w:rPr>
              <w:t xml:space="preserve">Pitfall: Source Freshness False Positives</w:t>
            </w:r>
          </w:p>
          <w:p>
            <w:pPr>
              <w:spacing w:after="60" w:line="264"/>
            </w:pPr>
            <w:r>
              <w:rPr>
                <w:rFonts w:ascii="Arial" w:cs="Arial" w:eastAsia="Arial" w:hAnsi="Arial"/>
                <w:sz w:val="21"/>
                <w:szCs w:val="21"/>
              </w:rPr>
              <w:t xml:space="preserve">If you have no new transcripts for a while (e.g. over a weekend), the enrichment pipeline will have nothing to process, and the freshness check will fire. Consider adding a conditional freshness test that only alerts if there are unenriched rows older than the threshold in the enrichment_queue.</w:t>
            </w:r>
          </w:p>
        </w:tc>
      </w:tr>
    </w:tbl>
    <w:p>
      <w:pPr>
        <w:spacing w:after="120"/>
      </w:pPr>
    </w:p>
    <w:p>
      <w:pPr>
        <w:pStyle w:val="Heading2"/>
        <w:spacing w:after="160" w:before="300"/>
      </w:pPr>
      <w:r>
        <w:t xml:space="preserve">6.2 Intermediate Model</w:t>
      </w:r>
    </w:p>
    <w:p>
      <w:pPr>
        <w:spacing w:after="160" w:line="276"/>
      </w:pPr>
      <w:r>
        <w:rPr>
          <w:rFonts w:ascii="Arial" w:cs="Arial" w:eastAsia="Arial" w:hAnsi="Arial"/>
          <w:sz w:val="22"/>
          <w:szCs w:val="22"/>
        </w:rPr>
        <w:t xml:space="preserve">This model joins the enrichment results back to the conversation staging table, parsing the structured JSON output into typed columns:</w:t>
      </w:r>
    </w:p>
    <w:p>
      <w:pPr>
        <w:spacing w:after="120"/>
      </w:pPr>
    </w:p>
    <w:p>
      <w:pPr>
        <w:spacing w:after="160" w:line="276"/>
      </w:pPr>
      <w:r>
        <w:rPr>
          <w:rFonts w:ascii="Courier New" w:cs="Courier New" w:eastAsia="Courier New" w:hAnsi="Courier New"/>
          <w:color w:val="333333"/>
          <w:sz w:val="20"/>
          <w:szCs w:val="20"/>
        </w:rPr>
        <w:t xml:space="preserve">-- models/intermediate/int_conversations_enriched.sql</w:t>
      </w:r>
    </w:p>
    <w:p>
      <w:pPr>
        <w:spacing w:after="160" w:line="276"/>
      </w:pPr>
      <w:r>
        <w:rPr>
          <w:rFonts w:ascii="Courier New" w:cs="Courier New" w:eastAsia="Courier New" w:hAnsi="Courier New"/>
          <w:color w:val="333333"/>
          <w:sz w:val="20"/>
          <w:szCs w:val="20"/>
        </w:rPr>
        <w:t xml:space="preserve">SELECT</w:t>
      </w:r>
    </w:p>
    <w:p>
      <w:pPr>
        <w:spacing w:after="160" w:line="276"/>
      </w:pPr>
      <w:r>
        <w:rPr>
          <w:rFonts w:ascii="Courier New" w:cs="Courier New" w:eastAsia="Courier New" w:hAnsi="Courier New"/>
          <w:color w:val="333333"/>
          <w:sz w:val="20"/>
          <w:szCs w:val="20"/>
        </w:rPr>
        <w:t xml:space="preserve">  c.conversation_id,</w:t>
      </w:r>
    </w:p>
    <w:p>
      <w:pPr>
        <w:spacing w:after="160" w:line="276"/>
      </w:pPr>
      <w:r>
        <w:rPr>
          <w:rFonts w:ascii="Courier New" w:cs="Courier New" w:eastAsia="Courier New" w:hAnsi="Courier New"/>
          <w:color w:val="333333"/>
          <w:sz w:val="20"/>
          <w:szCs w:val="20"/>
        </w:rPr>
        <w:t xml:space="preserve">  c.user_id,</w:t>
      </w:r>
    </w:p>
    <w:p>
      <w:pPr>
        <w:spacing w:after="160" w:line="276"/>
      </w:pPr>
      <w:r>
        <w:rPr>
          <w:rFonts w:ascii="Courier New" w:cs="Courier New" w:eastAsia="Courier New" w:hAnsi="Courier New"/>
          <w:color w:val="333333"/>
          <w:sz w:val="20"/>
          <w:szCs w:val="20"/>
        </w:rPr>
        <w:t xml:space="preserve">  c.conversation_started_at,</w:t>
      </w:r>
    </w:p>
    <w:p>
      <w:pPr>
        <w:spacing w:after="160" w:line="276"/>
      </w:pPr>
      <w:r>
        <w:rPr>
          <w:rFonts w:ascii="Courier New" w:cs="Courier New" w:eastAsia="Courier New" w:hAnsi="Courier New"/>
          <w:color w:val="333333"/>
          <w:sz w:val="20"/>
          <w:szCs w:val="20"/>
        </w:rPr>
        <w:t xml:space="preserve">  c.agent_id,</w:t>
      </w:r>
    </w:p>
    <w:p>
      <w:pPr>
        <w:spacing w:after="160" w:line="276"/>
      </w:pPr>
      <w:r>
        <w:rPr>
          <w:rFonts w:ascii="Courier New" w:cs="Courier New" w:eastAsia="Courier New" w:hAnsi="Courier New"/>
          <w:color w:val="333333"/>
          <w:sz w:val="20"/>
          <w:szCs w:val="20"/>
        </w:rPr>
        <w:t xml:space="preserve">  c.channel,</w:t>
      </w:r>
    </w:p>
    <w:p>
      <w:pPr>
        <w:spacing w:after="160" w:line="276"/>
      </w:pPr>
      <w:r>
        <w:rPr>
          <w:rFonts w:ascii="Courier New" w:cs="Courier New" w:eastAsia="Courier New" w:hAnsi="Courier New"/>
          <w:color w:val="333333"/>
          <w:sz w:val="20"/>
          <w:szCs w:val="20"/>
        </w:rPr>
        <w:t xml:space="preserve">  er.sentiment,</w:t>
      </w:r>
    </w:p>
    <w:p>
      <w:pPr>
        <w:spacing w:after="160" w:line="276"/>
      </w:pPr>
      <w:r>
        <w:rPr>
          <w:rFonts w:ascii="Courier New" w:cs="Courier New" w:eastAsia="Courier New" w:hAnsi="Courier New"/>
          <w:color w:val="333333"/>
          <w:sz w:val="20"/>
          <w:szCs w:val="20"/>
        </w:rPr>
        <w:t xml:space="preserve">  er.primary_intent,</w:t>
      </w:r>
    </w:p>
    <w:p>
      <w:pPr>
        <w:spacing w:after="160" w:line="276"/>
      </w:pPr>
      <w:r>
        <w:rPr>
          <w:rFonts w:ascii="Courier New" w:cs="Courier New" w:eastAsia="Courier New" w:hAnsi="Courier New"/>
          <w:color w:val="333333"/>
          <w:sz w:val="20"/>
          <w:szCs w:val="20"/>
        </w:rPr>
        <w:t xml:space="preserve">  er.topics,</w:t>
      </w:r>
    </w:p>
    <w:p>
      <w:pPr>
        <w:spacing w:after="160" w:line="276"/>
      </w:pPr>
      <w:r>
        <w:rPr>
          <w:rFonts w:ascii="Courier New" w:cs="Courier New" w:eastAsia="Courier New" w:hAnsi="Courier New"/>
          <w:color w:val="333333"/>
          <w:sz w:val="20"/>
          <w:szCs w:val="20"/>
        </w:rPr>
        <w:t xml:space="preserve">  er.resolution_status,</w:t>
      </w:r>
    </w:p>
    <w:p>
      <w:pPr>
        <w:spacing w:after="160" w:line="276"/>
      </w:pPr>
      <w:r>
        <w:rPr>
          <w:rFonts w:ascii="Courier New" w:cs="Courier New" w:eastAsia="Courier New" w:hAnsi="Courier New"/>
          <w:color w:val="333333"/>
          <w:sz w:val="20"/>
          <w:szCs w:val="20"/>
        </w:rPr>
        <w:t xml:space="preserve">  er.customer_effort_score,</w:t>
      </w:r>
    </w:p>
    <w:p>
      <w:pPr>
        <w:spacing w:after="160" w:line="276"/>
      </w:pPr>
      <w:r>
        <w:rPr>
          <w:rFonts w:ascii="Courier New" w:cs="Courier New" w:eastAsia="Courier New" w:hAnsi="Courier New"/>
          <w:color w:val="333333"/>
          <w:sz w:val="20"/>
          <w:szCs w:val="20"/>
        </w:rPr>
        <w:t xml:space="preserve">  er.summary,</w:t>
      </w:r>
    </w:p>
    <w:p>
      <w:pPr>
        <w:spacing w:after="160" w:line="276"/>
      </w:pPr>
      <w:r>
        <w:rPr>
          <w:rFonts w:ascii="Courier New" w:cs="Courier New" w:eastAsia="Courier New" w:hAnsi="Courier New"/>
          <w:color w:val="333333"/>
          <w:sz w:val="20"/>
          <w:szCs w:val="20"/>
        </w:rPr>
        <w:t xml:space="preserve">  er.prompt_version,</w:t>
      </w:r>
    </w:p>
    <w:p>
      <w:pPr>
        <w:spacing w:after="160" w:line="276"/>
      </w:pPr>
      <w:r>
        <w:rPr>
          <w:rFonts w:ascii="Courier New" w:cs="Courier New" w:eastAsia="Courier New" w:hAnsi="Courier New"/>
          <w:color w:val="333333"/>
          <w:sz w:val="20"/>
          <w:szCs w:val="20"/>
        </w:rPr>
        <w:t xml:space="preserve">  er.enriched_at</w:t>
      </w:r>
    </w:p>
    <w:p>
      <w:pPr>
        <w:spacing w:after="160" w:line="276"/>
      </w:pPr>
      <w:r>
        <w:rPr>
          <w:rFonts w:ascii="Courier New" w:cs="Courier New" w:eastAsia="Courier New" w:hAnsi="Courier New"/>
          <w:color w:val="333333"/>
          <w:sz w:val="20"/>
          <w:szCs w:val="20"/>
        </w:rPr>
        <w:t xml:space="preserve">FROM {{ ref('stg_conversations') }} c</w:t>
      </w:r>
    </w:p>
    <w:p>
      <w:pPr>
        <w:spacing w:after="160" w:line="276"/>
      </w:pPr>
      <w:r>
        <w:rPr>
          <w:rFonts w:ascii="Courier New" w:cs="Courier New" w:eastAsia="Courier New" w:hAnsi="Courier New"/>
          <w:color w:val="333333"/>
          <w:sz w:val="20"/>
          <w:szCs w:val="20"/>
        </w:rPr>
        <w:t xml:space="preserve">INNER JOIN {{ source('llm_enrichment', 'enrichment_results') }} er</w:t>
      </w:r>
    </w:p>
    <w:p>
      <w:pPr>
        <w:spacing w:after="160" w:line="276"/>
      </w:pPr>
      <w:r>
        <w:rPr>
          <w:rFonts w:ascii="Courier New" w:cs="Courier New" w:eastAsia="Courier New" w:hAnsi="Courier New"/>
          <w:color w:val="333333"/>
          <w:sz w:val="20"/>
          <w:szCs w:val="20"/>
        </w:rPr>
        <w:t xml:space="preserve">  ON c.conversation_id = er.conversation_id</w:t>
      </w:r>
    </w:p>
    <w:p>
      <w:pPr>
        <w:spacing w:after="160" w:line="276"/>
      </w:pPr>
      <w:r>
        <w:rPr>
          <w:rFonts w:ascii="Courier New" w:cs="Courier New" w:eastAsia="Courier New" w:hAnsi="Courier New"/>
          <w:color w:val="333333"/>
          <w:sz w:val="20"/>
          <w:szCs w:val="20"/>
        </w:rPr>
        <w:t xml:space="preserve">WHERE er.parse_status = 'SUCCESS'</w:t>
      </w:r>
    </w:p>
    <w:p>
      <w:pPr>
        <w:spacing w:after="120"/>
      </w:pPr>
    </w:p>
    <w:p>
      <w:pPr>
        <w:pStyle w:val="Heading2"/>
        <w:spacing w:after="160" w:before="300"/>
      </w:pPr>
      <w:r>
        <w:t xml:space="preserve">6.3 Mart Model</w:t>
      </w:r>
    </w:p>
    <w:p>
      <w:pPr>
        <w:spacing w:after="160" w:line="276"/>
      </w:pPr>
      <w:r>
        <w:rPr>
          <w:rFonts w:ascii="Arial" w:cs="Arial" w:eastAsia="Arial" w:hAnsi="Arial"/>
          <w:sz w:val="22"/>
          <w:szCs w:val="22"/>
        </w:rPr>
        <w:t xml:space="preserve">The mart layer joins enrichment labels with your product analytics tables, creating the final dimensions that Omni consumes:</w:t>
      </w:r>
    </w:p>
    <w:p>
      <w:pPr>
        <w:spacing w:after="120"/>
      </w:pPr>
    </w:p>
    <w:p>
      <w:pPr>
        <w:spacing w:after="160" w:line="276"/>
      </w:pPr>
      <w:r>
        <w:rPr>
          <w:rFonts w:ascii="Courier New" w:cs="Courier New" w:eastAsia="Courier New" w:hAnsi="Courier New"/>
          <w:color w:val="333333"/>
          <w:sz w:val="20"/>
          <w:szCs w:val="20"/>
        </w:rPr>
        <w:t xml:space="preserve">-- models/marts/mart_conversation_labels.sql</w:t>
      </w:r>
    </w:p>
    <w:p>
      <w:pPr>
        <w:spacing w:after="160" w:line="276"/>
      </w:pPr>
      <w:r>
        <w:rPr>
          <w:rFonts w:ascii="Courier New" w:cs="Courier New" w:eastAsia="Courier New" w:hAnsi="Courier New"/>
          <w:color w:val="333333"/>
          <w:sz w:val="20"/>
          <w:szCs w:val="20"/>
        </w:rPr>
        <w:t xml:space="preserve">SELECT</w:t>
      </w:r>
    </w:p>
    <w:p>
      <w:pPr>
        <w:spacing w:after="160" w:line="276"/>
      </w:pPr>
      <w:r>
        <w:rPr>
          <w:rFonts w:ascii="Courier New" w:cs="Courier New" w:eastAsia="Courier New" w:hAnsi="Courier New"/>
          <w:color w:val="333333"/>
          <w:sz w:val="20"/>
          <w:szCs w:val="20"/>
        </w:rPr>
        <w:t xml:space="preserve">  ce.conversation_id,</w:t>
      </w:r>
    </w:p>
    <w:p>
      <w:pPr>
        <w:spacing w:after="160" w:line="276"/>
      </w:pPr>
      <w:r>
        <w:rPr>
          <w:rFonts w:ascii="Courier New" w:cs="Courier New" w:eastAsia="Courier New" w:hAnsi="Courier New"/>
          <w:color w:val="333333"/>
          <w:sz w:val="20"/>
          <w:szCs w:val="20"/>
        </w:rPr>
        <w:t xml:space="preserve">  ce.user_id,</w:t>
      </w:r>
    </w:p>
    <w:p>
      <w:pPr>
        <w:spacing w:after="160" w:line="276"/>
      </w:pPr>
      <w:r>
        <w:rPr>
          <w:rFonts w:ascii="Courier New" w:cs="Courier New" w:eastAsia="Courier New" w:hAnsi="Courier New"/>
          <w:color w:val="333333"/>
          <w:sz w:val="20"/>
          <w:szCs w:val="20"/>
        </w:rPr>
        <w:t xml:space="preserve">  ce.sentiment,</w:t>
      </w:r>
    </w:p>
    <w:p>
      <w:pPr>
        <w:spacing w:after="160" w:line="276"/>
      </w:pPr>
      <w:r>
        <w:rPr>
          <w:rFonts w:ascii="Courier New" w:cs="Courier New" w:eastAsia="Courier New" w:hAnsi="Courier New"/>
          <w:color w:val="333333"/>
          <w:sz w:val="20"/>
          <w:szCs w:val="20"/>
        </w:rPr>
        <w:t xml:space="preserve">  ce.primary_intent,</w:t>
      </w:r>
    </w:p>
    <w:p>
      <w:pPr>
        <w:spacing w:after="160" w:line="276"/>
      </w:pPr>
      <w:r>
        <w:rPr>
          <w:rFonts w:ascii="Courier New" w:cs="Courier New" w:eastAsia="Courier New" w:hAnsi="Courier New"/>
          <w:color w:val="333333"/>
          <w:sz w:val="20"/>
          <w:szCs w:val="20"/>
        </w:rPr>
        <w:t xml:space="preserve">  ce.resolution_status,</w:t>
      </w:r>
    </w:p>
    <w:p>
      <w:pPr>
        <w:spacing w:after="160" w:line="276"/>
      </w:pPr>
      <w:r>
        <w:rPr>
          <w:rFonts w:ascii="Courier New" w:cs="Courier New" w:eastAsia="Courier New" w:hAnsi="Courier New"/>
          <w:color w:val="333333"/>
          <w:sz w:val="20"/>
          <w:szCs w:val="20"/>
        </w:rPr>
        <w:t xml:space="preserve">  ce.customer_effort_score,</w:t>
      </w:r>
    </w:p>
    <w:p>
      <w:pPr>
        <w:spacing w:after="160" w:line="276"/>
      </w:pPr>
      <w:r>
        <w:rPr>
          <w:rFonts w:ascii="Courier New" w:cs="Courier New" w:eastAsia="Courier New" w:hAnsi="Courier New"/>
          <w:color w:val="333333"/>
          <w:sz w:val="20"/>
          <w:szCs w:val="20"/>
        </w:rPr>
        <w:t xml:space="preserve">  u.signup_date,</w:t>
      </w:r>
    </w:p>
    <w:p>
      <w:pPr>
        <w:spacing w:after="160" w:line="276"/>
      </w:pPr>
      <w:r>
        <w:rPr>
          <w:rFonts w:ascii="Courier New" w:cs="Courier New" w:eastAsia="Courier New" w:hAnsi="Courier New"/>
          <w:color w:val="333333"/>
          <w:sz w:val="20"/>
          <w:szCs w:val="20"/>
        </w:rPr>
        <w:t xml:space="preserve">  u.plan_type,</w:t>
      </w:r>
    </w:p>
    <w:p>
      <w:pPr>
        <w:spacing w:after="160" w:line="276"/>
      </w:pPr>
      <w:r>
        <w:rPr>
          <w:rFonts w:ascii="Courier New" w:cs="Courier New" w:eastAsia="Courier New" w:hAnsi="Courier New"/>
          <w:color w:val="333333"/>
          <w:sz w:val="20"/>
          <w:szCs w:val="20"/>
        </w:rPr>
        <w:t xml:space="preserve">  u.is_churned,</w:t>
      </w:r>
    </w:p>
    <w:p>
      <w:pPr>
        <w:spacing w:after="160" w:line="276"/>
      </w:pPr>
      <w:r>
        <w:rPr>
          <w:rFonts w:ascii="Courier New" w:cs="Courier New" w:eastAsia="Courier New" w:hAnsi="Courier New"/>
          <w:color w:val="333333"/>
          <w:sz w:val="20"/>
          <w:szCs w:val="20"/>
        </w:rPr>
        <w:t xml:space="preserve">  s.sessions_in_last_30d,</w:t>
      </w:r>
    </w:p>
    <w:p>
      <w:pPr>
        <w:spacing w:after="160" w:line="276"/>
      </w:pPr>
      <w:r>
        <w:rPr>
          <w:rFonts w:ascii="Courier New" w:cs="Courier New" w:eastAsia="Courier New" w:hAnsi="Courier New"/>
          <w:color w:val="333333"/>
          <w:sz w:val="20"/>
          <w:szCs w:val="20"/>
        </w:rPr>
        <w:t xml:space="preserve">  s.reached_activation_event</w:t>
      </w:r>
    </w:p>
    <w:p>
      <w:pPr>
        <w:spacing w:after="160" w:line="276"/>
      </w:pPr>
      <w:r>
        <w:rPr>
          <w:rFonts w:ascii="Courier New" w:cs="Courier New" w:eastAsia="Courier New" w:hAnsi="Courier New"/>
          <w:color w:val="333333"/>
          <w:sz w:val="20"/>
          <w:szCs w:val="20"/>
        </w:rPr>
        <w:t xml:space="preserve">FROM {{ ref('int_conversations_enriched') }} ce</w:t>
      </w:r>
    </w:p>
    <w:p>
      <w:pPr>
        <w:spacing w:after="160" w:line="276"/>
      </w:pPr>
      <w:r>
        <w:rPr>
          <w:rFonts w:ascii="Courier New" w:cs="Courier New" w:eastAsia="Courier New" w:hAnsi="Courier New"/>
          <w:color w:val="333333"/>
          <w:sz w:val="20"/>
          <w:szCs w:val="20"/>
        </w:rPr>
        <w:t xml:space="preserve">LEFT JOIN {{ ref('dim_users') }} u ON ce.user_id = u.user_id</w:t>
      </w:r>
    </w:p>
    <w:p>
      <w:pPr>
        <w:spacing w:after="160" w:line="276"/>
      </w:pPr>
      <w:r>
        <w:rPr>
          <w:rFonts w:ascii="Courier New" w:cs="Courier New" w:eastAsia="Courier New" w:hAnsi="Courier New"/>
          <w:color w:val="333333"/>
          <w:sz w:val="20"/>
          <w:szCs w:val="20"/>
        </w:rPr>
        <w:t xml:space="preserve">LEFT JOIN {{ ref('fct_user_sessions') }} s ON ce.user_id = s.user_id</w:t>
      </w:r>
    </w:p>
    <w:p>
      <w:pPr>
        <w:spacing w:after="120"/>
      </w:pPr>
    </w:p>
    <w:p>
      <w:pPr>
        <w:spacing w:after="160" w:line="276"/>
      </w:pPr>
      <w:r>
        <w:rPr>
          <w:rFonts w:ascii="Arial" w:cs="Arial" w:eastAsia="Arial" w:hAnsi="Arial"/>
          <w:sz w:val="22"/>
          <w:szCs w:val="22"/>
        </w:rPr>
        <w:t xml:space="preserve">This mart model enables Omni queries like: "Show me the conversion funnel segmented by users who expressed pricing frustration" — because sentiment and intent are now standard dimension columns alongside signup_date, plan_type, and session metrics.</w:t>
      </w:r>
    </w:p>
    <w:p>
      <w:pPr>
        <w:spacing w:after="120"/>
      </w:pPr>
    </w:p>
    <w:p>
      <w:pPr>
        <w:pStyle w:val="Heading2"/>
        <w:spacing w:after="160" w:before="300"/>
      </w:pPr>
      <w:r>
        <w:t xml:space="preserve">6.4 dbt Tests</w:t>
      </w:r>
    </w:p>
    <w:p>
      <w:pPr>
        <w:spacing w:after="160" w:line="276"/>
      </w:pPr>
      <w:r>
        <w:rPr>
          <w:rFonts w:ascii="Arial" w:cs="Arial" w:eastAsia="Arial" w:hAnsi="Arial"/>
          <w:sz w:val="22"/>
          <w:szCs w:val="22"/>
        </w:rPr>
        <w:t xml:space="preserve">Add the following tests to ensure data quality:</w:t>
      </w:r>
    </w:p>
    <w:p>
      <w:pPr>
        <w:spacing w:after="120"/>
      </w:pPr>
    </w:p>
    <w:p>
      <w:pPr>
        <w:pStyle w:val="ListParagraph"/>
        <w:numPr>
          <w:ilvl w:val="0"/>
          <w:numId w:val="3"/>
        </w:numPr>
        <w:spacing w:after="80" w:line="276"/>
      </w:pPr>
      <w:r>
        <w:rPr>
          <w:rFonts w:ascii="Arial" w:cs="Arial" w:eastAsia="Arial" w:hAnsi="Arial"/>
          <w:b/>
          <w:bCs/>
          <w:sz w:val="22"/>
          <w:szCs w:val="22"/>
        </w:rPr>
        <w:t xml:space="preserve">Accepted values: </w:t>
      </w:r>
      <w:r>
        <w:rPr>
          <w:rFonts w:ascii="Arial" w:cs="Arial" w:eastAsia="Arial" w:hAnsi="Arial"/>
          <w:sz w:val="22"/>
          <w:szCs w:val="22"/>
        </w:rPr>
        <w:t xml:space="preserve">sentiment must be one of positive, neutral, negative, mixed. primary_intent must be one of the defined categories. resolution_status likewise.</w:t>
      </w:r>
    </w:p>
    <w:p>
      <w:pPr>
        <w:pStyle w:val="ListParagraph"/>
        <w:numPr>
          <w:ilvl w:val="0"/>
          <w:numId w:val="3"/>
        </w:numPr>
        <w:spacing w:after="80" w:line="276"/>
      </w:pPr>
      <w:r>
        <w:rPr>
          <w:rFonts w:ascii="Arial" w:cs="Arial" w:eastAsia="Arial" w:hAnsi="Arial"/>
          <w:b/>
          <w:bCs/>
          <w:sz w:val="22"/>
          <w:szCs w:val="22"/>
        </w:rPr>
        <w:t xml:space="preserve">Not null: </w:t>
      </w:r>
      <w:r>
        <w:rPr>
          <w:rFonts w:ascii="Arial" w:cs="Arial" w:eastAsia="Arial" w:hAnsi="Arial"/>
          <w:sz w:val="22"/>
          <w:szCs w:val="22"/>
        </w:rPr>
        <w:t xml:space="preserve">conversation_id, sentiment, primary_intent, enriched_at should never be null in enrichment_results.</w:t>
      </w:r>
    </w:p>
    <w:p>
      <w:pPr>
        <w:pStyle w:val="ListParagraph"/>
        <w:numPr>
          <w:ilvl w:val="0"/>
          <w:numId w:val="3"/>
        </w:numPr>
        <w:spacing w:after="80" w:line="276"/>
      </w:pPr>
      <w:r>
        <w:rPr>
          <w:rFonts w:ascii="Arial" w:cs="Arial" w:eastAsia="Arial" w:hAnsi="Arial"/>
          <w:b/>
          <w:bCs/>
          <w:sz w:val="22"/>
          <w:szCs w:val="22"/>
        </w:rPr>
        <w:t xml:space="preserve">Unique: </w:t>
      </w:r>
      <w:r>
        <w:rPr>
          <w:rFonts w:ascii="Arial" w:cs="Arial" w:eastAsia="Arial" w:hAnsi="Arial"/>
          <w:sz w:val="22"/>
          <w:szCs w:val="22"/>
        </w:rPr>
        <w:t xml:space="preserve">conversation_id in enrichment_results should be unique (no double-enrichment).</w:t>
      </w:r>
    </w:p>
    <w:p>
      <w:pPr>
        <w:pStyle w:val="ListParagraph"/>
        <w:numPr>
          <w:ilvl w:val="0"/>
          <w:numId w:val="3"/>
        </w:numPr>
        <w:spacing w:after="80" w:line="276"/>
      </w:pPr>
      <w:r>
        <w:rPr>
          <w:rFonts w:ascii="Arial" w:cs="Arial" w:eastAsia="Arial" w:hAnsi="Arial"/>
          <w:b/>
          <w:bCs/>
          <w:sz w:val="22"/>
          <w:szCs w:val="22"/>
        </w:rPr>
        <w:t xml:space="preserve">Relationships: </w:t>
      </w:r>
      <w:r>
        <w:rPr>
          <w:rFonts w:ascii="Arial" w:cs="Arial" w:eastAsia="Arial" w:hAnsi="Arial"/>
          <w:sz w:val="22"/>
          <w:szCs w:val="22"/>
        </w:rPr>
        <w:t xml:space="preserve">every conversation_id in enrichment_results should exist in stg_conversations.</w:t>
      </w:r>
    </w:p>
    <w:p>
      <w:pPr>
        <w:pStyle w:val="ListParagraph"/>
        <w:numPr>
          <w:ilvl w:val="0"/>
          <w:numId w:val="3"/>
        </w:numPr>
        <w:spacing w:after="80" w:line="276"/>
      </w:pPr>
      <w:r>
        <w:rPr>
          <w:rFonts w:ascii="Arial" w:cs="Arial" w:eastAsia="Arial" w:hAnsi="Arial"/>
          <w:b/>
          <w:bCs/>
          <w:sz w:val="22"/>
          <w:szCs w:val="22"/>
        </w:rPr>
        <w:t xml:space="preserve">Custom: </w:t>
      </w:r>
      <w:r>
        <w:rPr>
          <w:rFonts w:ascii="Arial" w:cs="Arial" w:eastAsia="Arial" w:hAnsi="Arial"/>
          <w:sz w:val="22"/>
          <w:szCs w:val="22"/>
        </w:rPr>
        <w:t xml:space="preserve">parse_error_rate should be below 2%. Prompt version distribution should be monitored for unexpected changes.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E52" w:sz="1"/>
              <w:left w:val="single" w:color="C44E52" w:sz="6"/>
              <w:bottom w:val="single" w:color="C44E52" w:sz="1"/>
              <w:right w:val="single" w:color="C44E52" w:sz="1"/>
            </w:tcBorders>
            <w:shd w:fill="FDECEA" w:val="clear"/>
            <w:tcMar>
              <w:top w:type="dxa" w:w="120"/>
              <w:left w:type="dxa" w:w="200"/>
              <w:bottom w:type="dxa" w:w="120"/>
              <w:right w:type="dxa" w:w="200"/>
            </w:tcMar>
          </w:tcPr>
          <w:p>
            <w:pPr>
              <w:spacing w:after="80"/>
            </w:pPr>
            <w:r>
              <w:rPr>
                <w:rFonts w:ascii="Arial" w:cs="Arial" w:eastAsia="Arial" w:hAnsi="Arial"/>
                <w:b/>
                <w:bCs/>
                <w:color w:val="C44E52"/>
                <w:sz w:val="22"/>
                <w:szCs w:val="22"/>
              </w:rPr>
              <w:t xml:space="preserve">Pitfall: Schema Drift from Prompt Changes</w:t>
            </w:r>
          </w:p>
          <w:p>
            <w:pPr>
              <w:spacing w:after="60" w:line="264"/>
            </w:pPr>
            <w:r>
              <w:rPr>
                <w:rFonts w:ascii="Arial" w:cs="Arial" w:eastAsia="Arial" w:hAnsi="Arial"/>
                <w:sz w:val="21"/>
                <w:szCs w:val="21"/>
              </w:rPr>
              <w:t xml:space="preserve">If someone changes the classification prompt to add a new field or rename an existing one, the dbt intermediate model will break or silently drop data. Gate prompt changes behind a review process. Version your prompts, and update the dbt model and tests in the same PR as the prompt change.</w:t>
            </w:r>
          </w:p>
        </w:tc>
      </w:tr>
    </w:tbl>
    <w:p>
      <w:r>
        <w:br w:type="page"/>
      </w:r>
    </w:p>
    <w:p>
      <w:pPr>
        <w:pStyle w:val="Heading1"/>
        <w:spacing w:after="200" w:before="360"/>
      </w:pPr>
      <w:r>
        <w:t xml:space="preserve">7. Cost Estimation</w:t>
      </w:r>
    </w:p>
    <w:p>
      <w:pPr>
        <w:spacing w:after="160" w:line="276"/>
      </w:pPr>
      <w:r>
        <w:rPr>
          <w:rFonts w:ascii="Arial" w:cs="Arial" w:eastAsia="Arial" w:hAnsi="Arial"/>
          <w:sz w:val="22"/>
          <w:szCs w:val="22"/>
        </w:rPr>
        <w:t xml:space="preserve">The total cost comprises three components: Azure OpenAI token costs, Snowflake compute costs, and Azure file storage (negligible).</w:t>
      </w:r>
    </w:p>
    <w:p>
      <w:pPr>
        <w:spacing w:after="120"/>
      </w:pPr>
    </w:p>
    <w:p>
      <w:pPr>
        <w:pStyle w:val="Heading2"/>
        <w:spacing w:after="160" w:before="300"/>
      </w:pPr>
      <w:r>
        <w:t xml:space="preserve">7.1 Azure OpenAI Costs</w:t>
      </w:r>
    </w:p>
    <w:p>
      <w:pPr>
        <w:spacing w:after="160" w:line="276"/>
      </w:pPr>
      <w:r>
        <w:rPr>
          <w:rFonts w:ascii="Arial" w:cs="Arial" w:eastAsia="Arial" w:hAnsi="Arial"/>
          <w:sz w:val="22"/>
          <w:szCs w:val="22"/>
        </w:rPr>
        <w:t xml:space="preserve">The Batch API runs at 50% of standard pricing. Using GPT-4.1 as an example: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Average transcript length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~2,000 tokens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Measure on a sample of your actual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System prompt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~300 tokens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Fixed per request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Output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~200 tokens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Structured JSON classification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 tokens per row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~2,500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Input + 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Batch API discount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Applied automatically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Cost per 1M input tokens (batch)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Check current Azure pricing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Varies by region and agreement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Cost per 1M output tokens (batch)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Check current Azure pricing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Varies by region and agreement</w:t>
            </w:r>
          </w:p>
        </w:tc>
      </w:tr>
    </w:tbl>
    <w:p>
      <w:pPr>
        <w:spacing w:after="120"/>
      </w:pPr>
    </w:p>
    <w:p>
      <w:pPr>
        <w:spacing w:after="160" w:line="276"/>
      </w:pPr>
      <w:r>
        <w:rPr>
          <w:rFonts w:ascii="Arial" w:cs="Arial" w:eastAsia="Arial" w:hAnsi="Arial"/>
          <w:sz w:val="22"/>
          <w:szCs w:val="22"/>
        </w:rPr>
        <w:t xml:space="preserve">At 1 million conversations with 2,500 tokens each, you are processing approximately 2.5 billion tokens. Consult your Azure OpenAI contract for exact per-token pricing, as enterprise agreements vary significantly from public list prices.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E52" w:sz="1"/>
              <w:left w:val="single" w:color="C44E52" w:sz="6"/>
              <w:bottom w:val="single" w:color="C44E52" w:sz="1"/>
              <w:right w:val="single" w:color="C44E52" w:sz="1"/>
            </w:tcBorders>
            <w:shd w:fill="FDECEA" w:val="clear"/>
            <w:tcMar>
              <w:top w:type="dxa" w:w="120"/>
              <w:left w:type="dxa" w:w="200"/>
              <w:bottom w:type="dxa" w:w="120"/>
              <w:right w:type="dxa" w:w="200"/>
            </w:tcMar>
          </w:tcPr>
          <w:p>
            <w:pPr>
              <w:spacing w:after="80"/>
            </w:pPr>
            <w:r>
              <w:rPr>
                <w:rFonts w:ascii="Arial" w:cs="Arial" w:eastAsia="Arial" w:hAnsi="Arial"/>
                <w:b/>
                <w:bCs/>
                <w:color w:val="C44E52"/>
                <w:sz w:val="22"/>
                <w:szCs w:val="22"/>
              </w:rPr>
              <w:t xml:space="preserve">Pitfall: Runaway Costs from Long Transcripts</w:t>
            </w:r>
          </w:p>
          <w:p>
            <w:pPr>
              <w:spacing w:after="60" w:line="264"/>
            </w:pPr>
            <w:r>
              <w:rPr>
                <w:rFonts w:ascii="Arial" w:cs="Arial" w:eastAsia="Arial" w:hAnsi="Arial"/>
                <w:sz w:val="21"/>
                <w:szCs w:val="21"/>
              </w:rPr>
              <w:t xml:space="preserve">A small percentage of very long transcripts (e.g. hour-long support calls) can dominate your token budget. Add a transcript length check in the submit procedure. Truncate transcripts over a threshold (e.g. 8,000 tokens) or split them into segments and classify each segment, then aggregate. Without this guard, a few outlier transcripts can blow your monthly budget.</w:t>
            </w:r>
          </w:p>
        </w:tc>
      </w:tr>
    </w:tbl>
    <w:p>
      <w:pPr>
        <w:spacing w:after="120"/>
      </w:pPr>
    </w:p>
    <w:p>
      <w:pPr>
        <w:pStyle w:val="Heading2"/>
        <w:spacing w:after="160" w:before="300"/>
      </w:pPr>
      <w:r>
        <w:t xml:space="preserve">7.2 Snowflake Compute Costs</w:t>
      </w:r>
    </w:p>
    <w:p>
      <w:pPr>
        <w:spacing w:after="160" w:line="276"/>
      </w:pPr>
      <w:r>
        <w:rPr>
          <w:rFonts w:ascii="Arial" w:cs="Arial" w:eastAsia="Arial" w:hAnsi="Arial"/>
          <w:sz w:val="22"/>
          <w:szCs w:val="22"/>
        </w:rPr>
        <w:t xml:space="preserve">The two Snowflake Tasks consume warehouse credits. With an X-SMALL warehouse (1 credit/hour) running for roughly 60 seconds per execution:</w:t>
      </w:r>
    </w:p>
    <w:p>
      <w:pPr>
        <w:spacing w:after="120"/>
      </w:pPr>
    </w:p>
    <w:p>
      <w:pPr>
        <w:pStyle w:val="ListParagraph"/>
        <w:numPr>
          <w:ilvl w:val="0"/>
          <w:numId w:val="3"/>
        </w:numPr>
        <w:spacing w:after="80" w:line="276"/>
      </w:pPr>
      <w:r>
        <w:rPr>
          <w:rFonts w:ascii="Arial" w:cs="Arial" w:eastAsia="Arial" w:hAnsi="Arial"/>
          <w:sz w:val="22"/>
          <w:szCs w:val="22"/>
        </w:rPr>
        <w:t xml:space="preserve">Submit task: 12 executions/day × 60s minimum billing = 12 minutes = 0.2 credits/day</w:t>
      </w:r>
    </w:p>
    <w:p>
      <w:pPr>
        <w:pStyle w:val="ListParagraph"/>
        <w:numPr>
          <w:ilvl w:val="0"/>
          <w:numId w:val="3"/>
        </w:numPr>
        <w:spacing w:after="80" w:line="276"/>
      </w:pPr>
      <w:r>
        <w:rPr>
          <w:rFonts w:ascii="Arial" w:cs="Arial" w:eastAsia="Arial" w:hAnsi="Arial"/>
          <w:sz w:val="22"/>
          <w:szCs w:val="22"/>
        </w:rPr>
        <w:t xml:space="preserve">Retrieve task: 48 executions/day × 60s minimum billing = 48 minutes = 0.8 credits/day</w:t>
      </w:r>
    </w:p>
    <w:p>
      <w:pPr>
        <w:pStyle w:val="ListParagraph"/>
        <w:numPr>
          <w:ilvl w:val="0"/>
          <w:numId w:val="3"/>
        </w:numPr>
        <w:spacing w:after="80" w:line="276"/>
      </w:pPr>
      <w:r>
        <w:rPr>
          <w:rFonts w:ascii="Arial" w:cs="Arial" w:eastAsia="Arial" w:hAnsi="Arial"/>
          <w:sz w:val="22"/>
          <w:szCs w:val="22"/>
        </w:rPr>
        <w:t xml:space="preserve">Total: approximately 1 credit/day, or about 30 credits/month</w:t>
      </w:r>
    </w:p>
    <w:p>
      <w:pPr>
        <w:spacing w:after="120"/>
      </w:pPr>
    </w:p>
    <w:p>
      <w:pPr>
        <w:spacing w:after="160" w:line="276"/>
      </w:pPr>
      <w:r>
        <w:rPr>
          <w:rFonts w:ascii="Arial" w:cs="Arial" w:eastAsia="Arial" w:hAnsi="Arial"/>
          <w:sz w:val="22"/>
          <w:szCs w:val="22"/>
        </w:rPr>
        <w:t xml:space="preserve">This is negligible compared to the Azure OpenAI token costs.</w:t>
      </w:r>
    </w:p>
    <w:p>
      <w:r>
        <w:br w:type="page"/>
      </w:r>
    </w:p>
    <w:p>
      <w:pPr>
        <w:pStyle w:val="Heading1"/>
        <w:spacing w:after="200" w:before="360"/>
      </w:pPr>
      <w:r>
        <w:t xml:space="preserve">8. Observability and Alerting</w:t>
      </w:r>
    </w:p>
    <w:p>
      <w:pPr>
        <w:spacing w:after="160" w:line="276"/>
      </w:pPr>
      <w:r>
        <w:rPr>
          <w:rFonts w:ascii="Arial" w:cs="Arial" w:eastAsia="Arial" w:hAnsi="Arial"/>
          <w:sz w:val="22"/>
          <w:szCs w:val="22"/>
        </w:rPr>
        <w:t xml:space="preserve">A robust observability layer is essential for a pipeline that depends on an external async API.</w:t>
      </w:r>
    </w:p>
    <w:p>
      <w:pPr>
        <w:spacing w:after="120"/>
      </w:pPr>
    </w:p>
    <w:p>
      <w:pPr>
        <w:pStyle w:val="Heading2"/>
        <w:spacing w:after="160" w:before="300"/>
      </w:pPr>
      <w:r>
        <w:t xml:space="preserve">8.1 Key Metrics to Monitor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 Threshold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Batches in IN_PROGRESS &gt; 24h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batch_tracking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Any count &gt; 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Consecutive task failures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TASK_HISTORY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&gt; 3 consecutive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Parse error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enrichment_results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&gt; 2% of rows in a batch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Enrichment queue depth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enrichment_queue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&gt; 50,000 rows waiting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 since last successful enrichment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enrichment_results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&gt; 6 hours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Azure API 401 errors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batch_tracking.error_code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Any occurrence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Azure API 429 (rate limit) errors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batch_tracking.error_code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&gt; 3 per hour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Cost per batch (estimated)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batch_tracking.cost_estimate_usd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&gt; 2x rolling average</w:t>
            </w:r>
          </w:p>
        </w:tc>
      </w:tr>
    </w:tbl>
    <w:p>
      <w:pPr>
        <w:spacing w:after="120"/>
      </w:pPr>
    </w:p>
    <w:p>
      <w:pPr>
        <w:pStyle w:val="Heading2"/>
        <w:spacing w:after="160" w:before="300"/>
      </w:pPr>
      <w:r>
        <w:t xml:space="preserve">8.2 Snowflake Alerts</w:t>
      </w:r>
    </w:p>
    <w:p>
      <w:pPr>
        <w:spacing w:after="160" w:line="276"/>
      </w:pPr>
      <w:r>
        <w:rPr>
          <w:rFonts w:ascii="Arial" w:cs="Arial" w:eastAsia="Arial" w:hAnsi="Arial"/>
          <w:sz w:val="22"/>
          <w:szCs w:val="22"/>
        </w:rPr>
        <w:t xml:space="preserve">Use Snowflake’s native ALERT objects to trigger notifications:</w:t>
      </w:r>
    </w:p>
    <w:p>
      <w:pPr>
        <w:spacing w:after="120"/>
      </w:pPr>
    </w:p>
    <w:p>
      <w:pPr>
        <w:spacing w:after="160" w:line="276"/>
      </w:pPr>
      <w:r>
        <w:rPr>
          <w:rFonts w:ascii="Courier New" w:cs="Courier New" w:eastAsia="Courier New" w:hAnsi="Courier New"/>
          <w:color w:val="333333"/>
          <w:sz w:val="20"/>
          <w:szCs w:val="20"/>
        </w:rPr>
        <w:t xml:space="preserve">CREATE OR REPLACE ALERT llm_enrichment.pipeline.stale_batch_alert</w:t>
      </w:r>
    </w:p>
    <w:p>
      <w:pPr>
        <w:spacing w:after="160" w:line="276"/>
      </w:pPr>
      <w:r>
        <w:rPr>
          <w:rFonts w:ascii="Courier New" w:cs="Courier New" w:eastAsia="Courier New" w:hAnsi="Courier New"/>
          <w:color w:val="333333"/>
          <w:sz w:val="20"/>
          <w:szCs w:val="20"/>
        </w:rPr>
        <w:t xml:space="preserve">  WAREHOUSE = enrichment_wh</w:t>
      </w:r>
    </w:p>
    <w:p>
      <w:pPr>
        <w:spacing w:after="160" w:line="276"/>
      </w:pPr>
      <w:r>
        <w:rPr>
          <w:rFonts w:ascii="Courier New" w:cs="Courier New" w:eastAsia="Courier New" w:hAnsi="Courier New"/>
          <w:color w:val="333333"/>
          <w:sz w:val="20"/>
          <w:szCs w:val="20"/>
        </w:rPr>
        <w:t xml:space="preserve">  SCHEDULE = 'USING CRON 0 * * * * UTC'</w:t>
      </w:r>
    </w:p>
    <w:p>
      <w:pPr>
        <w:spacing w:after="160" w:line="276"/>
      </w:pPr>
      <w:r>
        <w:rPr>
          <w:rFonts w:ascii="Courier New" w:cs="Courier New" w:eastAsia="Courier New" w:hAnsi="Courier New"/>
          <w:color w:val="333333"/>
          <w:sz w:val="20"/>
          <w:szCs w:val="20"/>
        </w:rPr>
        <w:t xml:space="preserve">  CONDITION = (SELECT COUNT(*) FROM batch_tracking</w:t>
      </w:r>
    </w:p>
    <w:p>
      <w:pPr>
        <w:spacing w:after="160" w:line="276"/>
      </w:pPr>
      <w:r>
        <w:rPr>
          <w:rFonts w:ascii="Courier New" w:cs="Courier New" w:eastAsia="Courier New" w:hAnsi="Courier New"/>
          <w:color w:val="333333"/>
          <w:sz w:val="20"/>
          <w:szCs w:val="20"/>
        </w:rPr>
        <w:t xml:space="preserve">    WHERE status IN ('SUBMITTED','IN_PROGRESS')</w:t>
      </w:r>
    </w:p>
    <w:p>
      <w:pPr>
        <w:spacing w:after="160" w:line="276"/>
      </w:pPr>
      <w:r>
        <w:rPr>
          <w:rFonts w:ascii="Courier New" w:cs="Courier New" w:eastAsia="Courier New" w:hAnsi="Courier New"/>
          <w:color w:val="333333"/>
          <w:sz w:val="20"/>
          <w:szCs w:val="20"/>
        </w:rPr>
        <w:t xml:space="preserve">    AND submitted_at &lt; DATEADD(HOUR, -24, CURRENT_TIMESTAMP())) &gt; 0</w:t>
      </w:r>
    </w:p>
    <w:p>
      <w:pPr>
        <w:spacing w:after="160" w:line="276"/>
      </w:pPr>
      <w:r>
        <w:rPr>
          <w:rFonts w:ascii="Courier New" w:cs="Courier New" w:eastAsia="Courier New" w:hAnsi="Courier New"/>
          <w:color w:val="333333"/>
          <w:sz w:val="20"/>
          <w:szCs w:val="20"/>
        </w:rPr>
        <w:t xml:space="preserve">  ACTION = CALL SYSTEM$SEND_EMAIL(...);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E52" w:sz="1"/>
              <w:left w:val="single" w:color="C44E52" w:sz="6"/>
              <w:bottom w:val="single" w:color="C44E52" w:sz="1"/>
              <w:right w:val="single" w:color="C44E52" w:sz="1"/>
            </w:tcBorders>
            <w:shd w:fill="FDECEA" w:val="clear"/>
            <w:tcMar>
              <w:top w:type="dxa" w:w="120"/>
              <w:left w:type="dxa" w:w="200"/>
              <w:bottom w:type="dxa" w:w="120"/>
              <w:right w:type="dxa" w:w="200"/>
            </w:tcMar>
          </w:tcPr>
          <w:p>
            <w:pPr>
              <w:spacing w:after="80"/>
            </w:pPr>
            <w:r>
              <w:rPr>
                <w:rFonts w:ascii="Arial" w:cs="Arial" w:eastAsia="Arial" w:hAnsi="Arial"/>
                <w:b/>
                <w:bCs/>
                <w:color w:val="C44E52"/>
                <w:sz w:val="22"/>
                <w:szCs w:val="22"/>
              </w:rPr>
              <w:t xml:space="preserve">Pitfall: Alert Fatigue</w:t>
            </w:r>
          </w:p>
          <w:p>
            <w:pPr>
              <w:spacing w:after="60" w:line="264"/>
            </w:pPr>
            <w:r>
              <w:rPr>
                <w:rFonts w:ascii="Arial" w:cs="Arial" w:eastAsia="Arial" w:hAnsi="Arial"/>
                <w:sz w:val="21"/>
                <w:szCs w:val="21"/>
              </w:rPr>
              <w:t xml:space="preserve">Be deliberate about alert thresholds. A queue depth of 50,000 is normal during a backfill but alarming during steady-state. Consider contextual alerts that compare current queue depth to the trailing 7-day average rather than absolute thresholds. Otherwise, your team will learn to ignore the alerts.</w:t>
            </w:r>
          </w:p>
        </w:tc>
      </w:tr>
    </w:tbl>
    <w:p>
      <w:r>
        <w:br w:type="page"/>
      </w:r>
    </w:p>
    <w:p>
      <w:pPr>
        <w:pStyle w:val="Heading1"/>
        <w:spacing w:after="200" w:before="360"/>
      </w:pPr>
      <w:r>
        <w:t xml:space="preserve">9. Backfill Strategy</w:t>
      </w:r>
    </w:p>
    <w:p>
      <w:pPr>
        <w:spacing w:after="160" w:line="276"/>
      </w:pPr>
      <w:r>
        <w:rPr>
          <w:rFonts w:ascii="Arial" w:cs="Arial" w:eastAsia="Arial" w:hAnsi="Arial"/>
          <w:sz w:val="22"/>
          <w:szCs w:val="22"/>
        </w:rPr>
        <w:t xml:space="preserve">When first deploying this pipeline, you will need to enrich potentially millions of historical transcripts. The standard pipeline will eventually process them all, but at 10,000 rows per batch with a 24-hour turnaround, processing 1 million rows takes roughly 100 batches across several days.</w:t>
      </w:r>
    </w:p>
    <w:p>
      <w:pPr>
        <w:spacing w:after="120"/>
      </w:pPr>
    </w:p>
    <w:p>
      <w:pPr>
        <w:pStyle w:val="Heading2"/>
        <w:spacing w:after="160" w:before="300"/>
      </w:pPr>
      <w:r>
        <w:t xml:space="preserve">9.1 Accelerating Backfill</w:t>
      </w:r>
    </w:p>
    <w:p>
      <w:pPr>
        <w:pStyle w:val="ListParagraph"/>
        <w:numPr>
          <w:ilvl w:val="0"/>
          <w:numId w:val="3"/>
        </w:numPr>
        <w:spacing w:after="80" w:line="276"/>
      </w:pPr>
      <w:r>
        <w:rPr>
          <w:rFonts w:ascii="Arial" w:cs="Arial" w:eastAsia="Arial" w:hAnsi="Arial"/>
          <w:b/>
          <w:bCs/>
          <w:sz w:val="22"/>
          <w:szCs w:val="22"/>
        </w:rPr>
        <w:t xml:space="preserve">Increase chunk size: </w:t>
      </w:r>
      <w:r>
        <w:rPr>
          <w:rFonts w:ascii="Arial" w:cs="Arial" w:eastAsia="Arial" w:hAnsi="Arial"/>
          <w:sz w:val="22"/>
          <w:szCs w:val="22"/>
        </w:rPr>
        <w:t xml:space="preserve">Temporarily increase from 10,000 to 50,000 rows per batch if your transcripts are short enough to stay under the 200MB file limit.</w:t>
      </w:r>
    </w:p>
    <w:p>
      <w:pPr>
        <w:pStyle w:val="ListParagraph"/>
        <w:numPr>
          <w:ilvl w:val="0"/>
          <w:numId w:val="3"/>
        </w:numPr>
        <w:spacing w:after="80" w:line="276"/>
      </w:pPr>
      <w:r>
        <w:rPr>
          <w:rFonts w:ascii="Arial" w:cs="Arial" w:eastAsia="Arial" w:hAnsi="Arial"/>
          <w:b/>
          <w:bCs/>
          <w:sz w:val="22"/>
          <w:szCs w:val="22"/>
        </w:rPr>
        <w:t xml:space="preserve">Increase concurrency: </w:t>
      </w:r>
      <w:r>
        <w:rPr>
          <w:rFonts w:ascii="Arial" w:cs="Arial" w:eastAsia="Arial" w:hAnsi="Arial"/>
          <w:sz w:val="22"/>
          <w:szCs w:val="22"/>
        </w:rPr>
        <w:t xml:space="preserve">Raise the max_active_batches limit and increase the submit task frequency. Azure OpenAI allows multiple concurrent batches per resource.</w:t>
      </w:r>
    </w:p>
    <w:p>
      <w:pPr>
        <w:pStyle w:val="ListParagraph"/>
        <w:numPr>
          <w:ilvl w:val="0"/>
          <w:numId w:val="3"/>
        </w:numPr>
        <w:spacing w:after="80" w:line="276"/>
      </w:pPr>
      <w:r>
        <w:rPr>
          <w:rFonts w:ascii="Arial" w:cs="Arial" w:eastAsia="Arial" w:hAnsi="Arial"/>
          <w:b/>
          <w:bCs/>
          <w:sz w:val="22"/>
          <w:szCs w:val="22"/>
        </w:rPr>
        <w:t xml:space="preserve">Use multiple Azure OpenAI resources: </w:t>
      </w:r>
      <w:r>
        <w:rPr>
          <w:rFonts w:ascii="Arial" w:cs="Arial" w:eastAsia="Arial" w:hAnsi="Arial"/>
          <w:sz w:val="22"/>
          <w:szCs w:val="22"/>
        </w:rPr>
        <w:t xml:space="preserve">If your Azure subscription allows it, deploy the same model to multiple resources and rotate submissions across them. Each resource has its own quota.</w:t>
      </w:r>
    </w:p>
    <w:p>
      <w:pPr>
        <w:pStyle w:val="ListParagraph"/>
        <w:numPr>
          <w:ilvl w:val="0"/>
          <w:numId w:val="3"/>
        </w:numPr>
        <w:spacing w:after="80" w:line="276"/>
      </w:pPr>
      <w:r>
        <w:rPr>
          <w:rFonts w:ascii="Arial" w:cs="Arial" w:eastAsia="Arial" w:hAnsi="Arial"/>
          <w:b/>
          <w:bCs/>
          <w:sz w:val="22"/>
          <w:szCs w:val="22"/>
        </w:rPr>
        <w:t xml:space="preserve">Prioritise: </w:t>
      </w:r>
      <w:r>
        <w:rPr>
          <w:rFonts w:ascii="Arial" w:cs="Arial" w:eastAsia="Arial" w:hAnsi="Arial"/>
          <w:sz w:val="22"/>
          <w:szCs w:val="22"/>
        </w:rPr>
        <w:t xml:space="preserve">Add an ORDER BY to the enrichment_queue that processes recent transcripts first, so your analytics are immediately useful for current data while historical data backfills.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E52" w:sz="1"/>
              <w:left w:val="single" w:color="C44E52" w:sz="6"/>
              <w:bottom w:val="single" w:color="C44E52" w:sz="1"/>
              <w:right w:val="single" w:color="C44E52" w:sz="1"/>
            </w:tcBorders>
            <w:shd w:fill="FDECEA" w:val="clear"/>
            <w:tcMar>
              <w:top w:type="dxa" w:w="120"/>
              <w:left w:type="dxa" w:w="200"/>
              <w:bottom w:type="dxa" w:w="120"/>
              <w:right w:type="dxa" w:w="200"/>
            </w:tcMar>
          </w:tcPr>
          <w:p>
            <w:pPr>
              <w:spacing w:after="80"/>
            </w:pPr>
            <w:r>
              <w:rPr>
                <w:rFonts w:ascii="Arial" w:cs="Arial" w:eastAsia="Arial" w:hAnsi="Arial"/>
                <w:b/>
                <w:bCs/>
                <w:color w:val="C44E52"/>
                <w:sz w:val="22"/>
                <w:szCs w:val="22"/>
              </w:rPr>
              <w:t xml:space="preserve">Pitfall: Backfill Cost Shock</w:t>
            </w:r>
          </w:p>
          <w:p>
            <w:pPr>
              <w:spacing w:after="60" w:line="264"/>
            </w:pPr>
            <w:r>
              <w:rPr>
                <w:rFonts w:ascii="Arial" w:cs="Arial" w:eastAsia="Arial" w:hAnsi="Arial"/>
                <w:sz w:val="21"/>
                <w:szCs w:val="21"/>
              </w:rPr>
              <w:t xml:space="preserve">Backfilling 1 million transcripts at 2,500 tokens each = 2.5 billion tokens. Even at batch pricing, this can be a significant cost. Run a pilot on 10,000 transcripts first to validate your prompt, measure parse error rates, and extrapolate the total cost before committing to the full backfill. Get budget approval before starting.</w:t>
            </w:r>
          </w:p>
        </w:tc>
      </w:tr>
    </w:tbl>
    <w:p>
      <w:pPr>
        <w:spacing w:after="120"/>
      </w:pPr>
    </w:p>
    <w:p>
      <w:pPr>
        <w:pStyle w:val="Heading2"/>
        <w:spacing w:after="160" w:before="300"/>
      </w:pPr>
      <w:r>
        <w:t xml:space="preserve">9.2 Incremental Re-Enrichment</w:t>
      </w:r>
    </w:p>
    <w:p>
      <w:pPr>
        <w:spacing w:after="160" w:line="276"/>
      </w:pPr>
      <w:r>
        <w:rPr>
          <w:rFonts w:ascii="Arial" w:cs="Arial" w:eastAsia="Arial" w:hAnsi="Arial"/>
          <w:sz w:val="22"/>
          <w:szCs w:val="22"/>
        </w:rPr>
        <w:t xml:space="preserve">Over time, you may want to re-enrich transcripts with an improved prompt. The pipeline supports this by:</w:t>
      </w:r>
    </w:p>
    <w:p>
      <w:pPr>
        <w:spacing w:after="120"/>
      </w:pPr>
    </w:p>
    <w:p>
      <w:pPr>
        <w:pStyle w:val="ListParagraph"/>
        <w:numPr>
          <w:ilvl w:val="0"/>
          <w:numId w:val="3"/>
        </w:numPr>
        <w:spacing w:after="80" w:line="276"/>
      </w:pPr>
      <w:r>
        <w:rPr>
          <w:rFonts w:ascii="Arial" w:cs="Arial" w:eastAsia="Arial" w:hAnsi="Arial"/>
          <w:sz w:val="22"/>
          <w:szCs w:val="22"/>
        </w:rPr>
        <w:t xml:space="preserve">Versioning all enrichments via prompt_version in the tracking and results tables.</w:t>
      </w:r>
    </w:p>
    <w:p>
      <w:pPr>
        <w:pStyle w:val="ListParagraph"/>
        <w:numPr>
          <w:ilvl w:val="0"/>
          <w:numId w:val="3"/>
        </w:numPr>
        <w:spacing w:after="80" w:line="276"/>
      </w:pPr>
      <w:r>
        <w:rPr>
          <w:rFonts w:ascii="Arial" w:cs="Arial" w:eastAsia="Arial" w:hAnsi="Arial"/>
          <w:sz w:val="22"/>
          <w:szCs w:val="22"/>
        </w:rPr>
        <w:t xml:space="preserve">Adding a re-enrichment flag or a separate re_enrich_queue view that selects conversations where the current prompt_version is outdated.</w:t>
      </w:r>
    </w:p>
    <w:p>
      <w:pPr>
        <w:pStyle w:val="ListParagraph"/>
        <w:numPr>
          <w:ilvl w:val="0"/>
          <w:numId w:val="3"/>
        </w:numPr>
        <w:spacing w:after="80" w:line="276"/>
      </w:pPr>
      <w:r>
        <w:rPr>
          <w:rFonts w:ascii="Arial" w:cs="Arial" w:eastAsia="Arial" w:hAnsi="Arial"/>
          <w:sz w:val="22"/>
          <w:szCs w:val="22"/>
        </w:rPr>
        <w:t xml:space="preserve">Running re-enrichment alongside normal enrichment without conflict, since the enrichment_results table can hold multiple versions per conversation_id (keyed on conversation_id + prompt_version).</w:t>
      </w:r>
    </w:p>
    <w:p>
      <w:r>
        <w:br w:type="page"/>
      </w:r>
    </w:p>
    <w:p>
      <w:pPr>
        <w:pStyle w:val="Heading1"/>
        <w:spacing w:after="200" w:before="360"/>
      </w:pPr>
      <w:r>
        <w:t xml:space="preserve">10. Security Considerations</w:t>
      </w:r>
    </w:p>
    <w:p>
      <w:pPr>
        <w:spacing w:after="120"/>
      </w:pPr>
    </w:p>
    <w:p>
      <w:pPr>
        <w:pStyle w:val="ListParagraph"/>
        <w:numPr>
          <w:ilvl w:val="0"/>
          <w:numId w:val="3"/>
        </w:numPr>
        <w:spacing w:after="80" w:line="276"/>
      </w:pPr>
      <w:r>
        <w:rPr>
          <w:rFonts w:ascii="Arial" w:cs="Arial" w:eastAsia="Arial" w:hAnsi="Arial"/>
          <w:b/>
          <w:bCs/>
          <w:sz w:val="22"/>
          <w:szCs w:val="22"/>
        </w:rPr>
        <w:t xml:space="preserve">Data residency: </w:t>
      </w:r>
      <w:r>
        <w:rPr>
          <w:rFonts w:ascii="Arial" w:cs="Arial" w:eastAsia="Arial" w:hAnsi="Arial"/>
          <w:sz w:val="22"/>
          <w:szCs w:val="22"/>
        </w:rPr>
        <w:t xml:space="preserve">Transcripts are sent to Azure OpenAI for processing. Ensure your Azure OpenAI resource is deployed in a region that satisfies your data residency requirements. The Snowflake External Access Network Rule restricts egress to your specific Azure endpoint only.</w:t>
      </w:r>
    </w:p>
    <w:p>
      <w:pPr>
        <w:pStyle w:val="ListParagraph"/>
        <w:numPr>
          <w:ilvl w:val="0"/>
          <w:numId w:val="3"/>
        </w:numPr>
        <w:spacing w:after="80" w:line="276"/>
      </w:pPr>
      <w:r>
        <w:rPr>
          <w:rFonts w:ascii="Arial" w:cs="Arial" w:eastAsia="Arial" w:hAnsi="Arial"/>
          <w:b/>
          <w:bCs/>
          <w:sz w:val="22"/>
          <w:szCs w:val="22"/>
        </w:rPr>
        <w:t xml:space="preserve">PII handling: </w:t>
      </w:r>
      <w:r>
        <w:rPr>
          <w:rFonts w:ascii="Arial" w:cs="Arial" w:eastAsia="Arial" w:hAnsi="Arial"/>
          <w:sz w:val="22"/>
          <w:szCs w:val="22"/>
        </w:rPr>
        <w:t xml:space="preserve">Conversational transcripts likely contain PII. Consider whether you need to redact PII before sending to Azure OpenAI. Snowflake Cortex AI_REDACT can be used as a preprocessing step, or you can implement PII masking in the submit procedure.</w:t>
      </w:r>
    </w:p>
    <w:p>
      <w:pPr>
        <w:pStyle w:val="ListParagraph"/>
        <w:numPr>
          <w:ilvl w:val="0"/>
          <w:numId w:val="3"/>
        </w:numPr>
        <w:spacing w:after="80" w:line="276"/>
      </w:pPr>
      <w:r>
        <w:rPr>
          <w:rFonts w:ascii="Arial" w:cs="Arial" w:eastAsia="Arial" w:hAnsi="Arial"/>
          <w:b/>
          <w:bCs/>
          <w:sz w:val="22"/>
          <w:szCs w:val="22"/>
        </w:rPr>
        <w:t xml:space="preserve">Access control: </w:t>
      </w:r>
      <w:r>
        <w:rPr>
          <w:rFonts w:ascii="Arial" w:cs="Arial" w:eastAsia="Arial" w:hAnsi="Arial"/>
          <w:sz w:val="22"/>
          <w:szCs w:val="22"/>
        </w:rPr>
        <w:t xml:space="preserve">The External Access Integration, Secrets, and stored procedures should be owned by a dedicated role (e.g. LLM_ENRICHMENT_ADMIN). Grant EXECUTE on stored procedures to the task role, and read-only access to the enrichment_results table to the dbt role.</w:t>
      </w:r>
    </w:p>
    <w:p>
      <w:pPr>
        <w:pStyle w:val="ListParagraph"/>
        <w:numPr>
          <w:ilvl w:val="0"/>
          <w:numId w:val="3"/>
        </w:numPr>
        <w:spacing w:after="80" w:line="276"/>
      </w:pPr>
      <w:r>
        <w:rPr>
          <w:rFonts w:ascii="Arial" w:cs="Arial" w:eastAsia="Arial" w:hAnsi="Arial"/>
          <w:b/>
          <w:bCs/>
          <w:sz w:val="22"/>
          <w:szCs w:val="22"/>
        </w:rPr>
        <w:t xml:space="preserve">Audit trail: </w:t>
      </w:r>
      <w:r>
        <w:rPr>
          <w:rFonts w:ascii="Arial" w:cs="Arial" w:eastAsia="Arial" w:hAnsi="Arial"/>
          <w:sz w:val="22"/>
          <w:szCs w:val="22"/>
        </w:rPr>
        <w:t xml:space="preserve">The batch_tracking table provides a full audit trail of all data sent to and received from Azure OpenAI, including timestamps, row counts, and error details.</w:t>
      </w:r>
    </w:p>
    <w:p>
      <w:pPr>
        <w:pStyle w:val="ListParagraph"/>
        <w:numPr>
          <w:ilvl w:val="0"/>
          <w:numId w:val="3"/>
        </w:numPr>
        <w:spacing w:after="80" w:line="276"/>
      </w:pPr>
      <w:r>
        <w:rPr>
          <w:rFonts w:ascii="Arial" w:cs="Arial" w:eastAsia="Arial" w:hAnsi="Arial"/>
          <w:b/>
          <w:bCs/>
          <w:sz w:val="22"/>
          <w:szCs w:val="22"/>
        </w:rPr>
        <w:t xml:space="preserve">Secret management: </w:t>
      </w:r>
      <w:r>
        <w:rPr>
          <w:rFonts w:ascii="Arial" w:cs="Arial" w:eastAsia="Arial" w:hAnsi="Arial"/>
          <w:sz w:val="22"/>
          <w:szCs w:val="22"/>
        </w:rPr>
        <w:t xml:space="preserve">Use Snowflake Secrets to store the Azure API key. Never hardcode keys in stored procedure code. Rotate keys on a schedule aligned with your security policy.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E52" w:sz="1"/>
              <w:left w:val="single" w:color="C44E52" w:sz="6"/>
              <w:bottom w:val="single" w:color="C44E52" w:sz="1"/>
              <w:right w:val="single" w:color="C44E52" w:sz="1"/>
            </w:tcBorders>
            <w:shd w:fill="FDECEA" w:val="clear"/>
            <w:tcMar>
              <w:top w:type="dxa" w:w="120"/>
              <w:left w:type="dxa" w:w="200"/>
              <w:bottom w:type="dxa" w:w="120"/>
              <w:right w:type="dxa" w:w="200"/>
            </w:tcMar>
          </w:tcPr>
          <w:p>
            <w:pPr>
              <w:spacing w:after="80"/>
            </w:pPr>
            <w:r>
              <w:rPr>
                <w:rFonts w:ascii="Arial" w:cs="Arial" w:eastAsia="Arial" w:hAnsi="Arial"/>
                <w:b/>
                <w:bCs/>
                <w:color w:val="C44E52"/>
                <w:sz w:val="22"/>
                <w:szCs w:val="22"/>
              </w:rPr>
              <w:t xml:space="preserve">Pitfall: Azure OpenAI Data Processing Terms</w:t>
            </w:r>
          </w:p>
          <w:p>
            <w:pPr>
              <w:spacing w:after="60" w:line="264"/>
            </w:pPr>
            <w:r>
              <w:rPr>
                <w:rFonts w:ascii="Arial" w:cs="Arial" w:eastAsia="Arial" w:hAnsi="Arial"/>
                <w:sz w:val="21"/>
                <w:szCs w:val="21"/>
              </w:rPr>
              <w:t xml:space="preserve">Under Microsoft’s standard Azure OpenAI terms, data submitted via the API is not used to train or improve models, and abuse monitoring can be opted out of via a form. However, confirm this with your legal team, especially if your transcripts contain sensitive customer data. The Batch API processes data in the same region as your Azure OpenAI resource, but verify this hasn’t changed with your Microsoft account team.</w:t>
            </w:r>
          </w:p>
        </w:tc>
      </w:tr>
    </w:tbl>
    <w:p>
      <w:r>
        <w:br w:type="page"/>
      </w:r>
    </w:p>
    <w:p>
      <w:pPr>
        <w:pStyle w:val="Heading1"/>
        <w:spacing w:after="200" w:before="360"/>
      </w:pPr>
      <w:r>
        <w:t xml:space="preserve">11. Testing Plan</w:t>
      </w:r>
    </w:p>
    <w:p>
      <w:pPr>
        <w:spacing w:after="120"/>
      </w:pPr>
    </w:p>
    <w:p>
      <w:pPr>
        <w:pStyle w:val="Heading2"/>
        <w:spacing w:after="160" w:before="300"/>
      </w:pPr>
      <w:r>
        <w:t xml:space="preserve">11.1 Unit Testing</w:t>
      </w:r>
    </w:p>
    <w:p>
      <w:pPr>
        <w:pStyle w:val="ListParagraph"/>
        <w:numPr>
          <w:ilvl w:val="0"/>
          <w:numId w:val="3"/>
        </w:numPr>
        <w:spacing w:after="80" w:line="276"/>
      </w:pPr>
      <w:r>
        <w:rPr>
          <w:rFonts w:ascii="Arial" w:cs="Arial" w:eastAsia="Arial" w:hAnsi="Arial"/>
          <w:sz w:val="22"/>
          <w:szCs w:val="22"/>
        </w:rPr>
        <w:t xml:space="preserve">Test JSONL generation logic with known inputs and verify output format.</w:t>
      </w:r>
    </w:p>
    <w:p>
      <w:pPr>
        <w:pStyle w:val="ListParagraph"/>
        <w:numPr>
          <w:ilvl w:val="0"/>
          <w:numId w:val="3"/>
        </w:numPr>
        <w:spacing w:after="80" w:line="276"/>
      </w:pPr>
      <w:r>
        <w:rPr>
          <w:rFonts w:ascii="Arial" w:cs="Arial" w:eastAsia="Arial" w:hAnsi="Arial"/>
          <w:sz w:val="22"/>
          <w:szCs w:val="22"/>
        </w:rPr>
        <w:t xml:space="preserve">Test JSON parsing logic with valid, malformed, and edge-case responses.</w:t>
      </w:r>
    </w:p>
    <w:p>
      <w:pPr>
        <w:pStyle w:val="ListParagraph"/>
        <w:numPr>
          <w:ilvl w:val="0"/>
          <w:numId w:val="3"/>
        </w:numPr>
        <w:spacing w:after="80" w:line="276"/>
      </w:pPr>
      <w:r>
        <w:rPr>
          <w:rFonts w:ascii="Arial" w:cs="Arial" w:eastAsia="Arial" w:hAnsi="Arial"/>
          <w:sz w:val="22"/>
          <w:szCs w:val="22"/>
        </w:rPr>
        <w:t xml:space="preserve">Test retry logic state transitions in isolation.</w:t>
      </w:r>
    </w:p>
    <w:p>
      <w:pPr>
        <w:spacing w:after="120"/>
      </w:pPr>
    </w:p>
    <w:p>
      <w:pPr>
        <w:pStyle w:val="Heading2"/>
        <w:spacing w:after="160" w:before="300"/>
      </w:pPr>
      <w:r>
        <w:t xml:space="preserve">11.2 Integration Testing</w:t>
      </w:r>
    </w:p>
    <w:p>
      <w:pPr>
        <w:pStyle w:val="ListParagraph"/>
        <w:numPr>
          <w:ilvl w:val="0"/>
          <w:numId w:val="3"/>
        </w:numPr>
        <w:spacing w:after="80" w:line="276"/>
      </w:pPr>
      <w:r>
        <w:rPr>
          <w:rFonts w:ascii="Arial" w:cs="Arial" w:eastAsia="Arial" w:hAnsi="Arial"/>
          <w:sz w:val="22"/>
          <w:szCs w:val="22"/>
        </w:rPr>
        <w:t xml:space="preserve">Submit a batch of 10 rows to Azure OpenAI and verify end-to-end flow.</w:t>
      </w:r>
    </w:p>
    <w:p>
      <w:pPr>
        <w:pStyle w:val="ListParagraph"/>
        <w:numPr>
          <w:ilvl w:val="0"/>
          <w:numId w:val="3"/>
        </w:numPr>
        <w:spacing w:after="80" w:line="276"/>
      </w:pPr>
      <w:r>
        <w:rPr>
          <w:rFonts w:ascii="Arial" w:cs="Arial" w:eastAsia="Arial" w:hAnsi="Arial"/>
          <w:sz w:val="22"/>
          <w:szCs w:val="22"/>
        </w:rPr>
        <w:t xml:space="preserve">Verify that the enrichment_queue correctly excludes in-flight rows.</w:t>
      </w:r>
    </w:p>
    <w:p>
      <w:pPr>
        <w:pStyle w:val="ListParagraph"/>
        <w:numPr>
          <w:ilvl w:val="0"/>
          <w:numId w:val="3"/>
        </w:numPr>
        <w:spacing w:after="80" w:line="276"/>
      </w:pPr>
      <w:r>
        <w:rPr>
          <w:rFonts w:ascii="Arial" w:cs="Arial" w:eastAsia="Arial" w:hAnsi="Arial"/>
          <w:sz w:val="22"/>
          <w:szCs w:val="22"/>
        </w:rPr>
        <w:t xml:space="preserve">Verify that failed rows are correctly logged and retried.</w:t>
      </w:r>
    </w:p>
    <w:p>
      <w:pPr>
        <w:pStyle w:val="ListParagraph"/>
        <w:numPr>
          <w:ilvl w:val="0"/>
          <w:numId w:val="3"/>
        </w:numPr>
        <w:spacing w:after="80" w:line="276"/>
      </w:pPr>
      <w:r>
        <w:rPr>
          <w:rFonts w:ascii="Arial" w:cs="Arial" w:eastAsia="Arial" w:hAnsi="Arial"/>
          <w:sz w:val="22"/>
          <w:szCs w:val="22"/>
        </w:rPr>
        <w:t xml:space="preserve">Verify that dbt source freshness tests pass after a successful enrichment cycle.</w:t>
      </w:r>
    </w:p>
    <w:p>
      <w:pPr>
        <w:spacing w:after="120"/>
      </w:pPr>
    </w:p>
    <w:p>
      <w:pPr>
        <w:pStyle w:val="Heading2"/>
        <w:spacing w:after="160" w:before="300"/>
      </w:pPr>
      <w:r>
        <w:t xml:space="preserve">11.3 Load Testing</w:t>
      </w:r>
    </w:p>
    <w:p>
      <w:pPr>
        <w:pStyle w:val="ListParagraph"/>
        <w:numPr>
          <w:ilvl w:val="0"/>
          <w:numId w:val="3"/>
        </w:numPr>
        <w:spacing w:after="80" w:line="276"/>
      </w:pPr>
      <w:r>
        <w:rPr>
          <w:rFonts w:ascii="Arial" w:cs="Arial" w:eastAsia="Arial" w:hAnsi="Arial"/>
          <w:sz w:val="22"/>
          <w:szCs w:val="22"/>
        </w:rPr>
        <w:t xml:space="preserve">Submit a batch of 10,000 rows and measure: submission time, Azure turnaround time, retrieval and parsing time.</w:t>
      </w:r>
    </w:p>
    <w:p>
      <w:pPr>
        <w:pStyle w:val="ListParagraph"/>
        <w:numPr>
          <w:ilvl w:val="0"/>
          <w:numId w:val="3"/>
        </w:numPr>
        <w:spacing w:after="80" w:line="276"/>
      </w:pPr>
      <w:r>
        <w:rPr>
          <w:rFonts w:ascii="Arial" w:cs="Arial" w:eastAsia="Arial" w:hAnsi="Arial"/>
          <w:sz w:val="22"/>
          <w:szCs w:val="22"/>
        </w:rPr>
        <w:t xml:space="preserve">Submit 5 concurrent batches and verify no data duplication or race conditions.</w:t>
      </w:r>
    </w:p>
    <w:p>
      <w:pPr>
        <w:pStyle w:val="ListParagraph"/>
        <w:numPr>
          <w:ilvl w:val="0"/>
          <w:numId w:val="3"/>
        </w:numPr>
        <w:spacing w:after="80" w:line="276"/>
      </w:pPr>
      <w:r>
        <w:rPr>
          <w:rFonts w:ascii="Arial" w:cs="Arial" w:eastAsia="Arial" w:hAnsi="Arial"/>
          <w:sz w:val="22"/>
          <w:szCs w:val="22"/>
        </w:rPr>
        <w:t xml:space="preserve">Measure Snowpark stored procedure memory usage with large JSONL files.</w:t>
      </w:r>
    </w:p>
    <w:p>
      <w:pPr>
        <w:spacing w:after="120"/>
      </w:pPr>
    </w:p>
    <w:p>
      <w:pPr>
        <w:pStyle w:val="Heading2"/>
        <w:spacing w:after="160" w:before="300"/>
      </w:pPr>
      <w:r>
        <w:t xml:space="preserve">11.4 Failure Testing</w:t>
      </w:r>
    </w:p>
    <w:p>
      <w:pPr>
        <w:pStyle w:val="ListParagraph"/>
        <w:numPr>
          <w:ilvl w:val="0"/>
          <w:numId w:val="3"/>
        </w:numPr>
        <w:spacing w:after="80" w:line="276"/>
      </w:pPr>
      <w:r>
        <w:rPr>
          <w:rFonts w:ascii="Arial" w:cs="Arial" w:eastAsia="Arial" w:hAnsi="Arial"/>
          <w:sz w:val="22"/>
          <w:szCs w:val="22"/>
        </w:rPr>
        <w:t xml:space="preserve">Simulate Azure API timeout and verify retry logic fires.</w:t>
      </w:r>
    </w:p>
    <w:p>
      <w:pPr>
        <w:pStyle w:val="ListParagraph"/>
        <w:numPr>
          <w:ilvl w:val="0"/>
          <w:numId w:val="3"/>
        </w:numPr>
        <w:spacing w:after="80" w:line="276"/>
      </w:pPr>
      <w:r>
        <w:rPr>
          <w:rFonts w:ascii="Arial" w:cs="Arial" w:eastAsia="Arial" w:hAnsi="Arial"/>
          <w:sz w:val="22"/>
          <w:szCs w:val="22"/>
        </w:rPr>
        <w:t xml:space="preserve">Simulate invalid API key (401) and verify alert triggers.</w:t>
      </w:r>
    </w:p>
    <w:p>
      <w:pPr>
        <w:pStyle w:val="ListParagraph"/>
        <w:numPr>
          <w:ilvl w:val="0"/>
          <w:numId w:val="3"/>
        </w:numPr>
        <w:spacing w:after="80" w:line="276"/>
      </w:pPr>
      <w:r>
        <w:rPr>
          <w:rFonts w:ascii="Arial" w:cs="Arial" w:eastAsia="Arial" w:hAnsi="Arial"/>
          <w:sz w:val="22"/>
          <w:szCs w:val="22"/>
        </w:rPr>
        <w:t xml:space="preserve">Simulate malformed LLM output and verify parse errors are handled gracefully.</w:t>
      </w:r>
    </w:p>
    <w:p>
      <w:pPr>
        <w:pStyle w:val="ListParagraph"/>
        <w:numPr>
          <w:ilvl w:val="0"/>
          <w:numId w:val="3"/>
        </w:numPr>
        <w:spacing w:after="80" w:line="276"/>
      </w:pPr>
      <w:r>
        <w:rPr>
          <w:rFonts w:ascii="Arial" w:cs="Arial" w:eastAsia="Arial" w:hAnsi="Arial"/>
          <w:sz w:val="22"/>
          <w:szCs w:val="22"/>
        </w:rPr>
        <w:t xml:space="preserve">Kill the retrieve task mid-execution and verify no data corruption on restart.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E52" w:sz="1"/>
              <w:left w:val="single" w:color="C44E52" w:sz="6"/>
              <w:bottom w:val="single" w:color="C44E52" w:sz="1"/>
              <w:right w:val="single" w:color="C44E52" w:sz="1"/>
            </w:tcBorders>
            <w:shd w:fill="FDECEA" w:val="clear"/>
            <w:tcMar>
              <w:top w:type="dxa" w:w="120"/>
              <w:left w:type="dxa" w:w="200"/>
              <w:bottom w:type="dxa" w:w="120"/>
              <w:right w:type="dxa" w:w="200"/>
            </w:tcMar>
          </w:tcPr>
          <w:p>
            <w:pPr>
              <w:spacing w:after="80"/>
            </w:pPr>
            <w:r>
              <w:rPr>
                <w:rFonts w:ascii="Arial" w:cs="Arial" w:eastAsia="Arial" w:hAnsi="Arial"/>
                <w:b/>
                <w:bCs/>
                <w:color w:val="C44E52"/>
                <w:sz w:val="22"/>
                <w:szCs w:val="22"/>
              </w:rPr>
              <w:t xml:space="preserve">Pitfall: Testing in Production</w:t>
            </w:r>
          </w:p>
          <w:p>
            <w:pPr>
              <w:spacing w:after="60" w:line="264"/>
            </w:pPr>
            <w:r>
              <w:rPr>
                <w:rFonts w:ascii="Arial" w:cs="Arial" w:eastAsia="Arial" w:hAnsi="Arial"/>
                <w:sz w:val="21"/>
                <w:szCs w:val="21"/>
              </w:rPr>
              <w:t xml:space="preserve">You cannot easily mock the Azure OpenAI Batch API in a Snowflake stored procedure. Consider maintaining a small test Azure OpenAI deployment with lower capacity for integration testing. Alternatively, build a dry_run mode into the stored procedures that generates and validates the JSONL but does not submit it.</w:t>
            </w:r>
          </w:p>
        </w:tc>
      </w:tr>
    </w:tbl>
    <w:p>
      <w:r>
        <w:br w:type="page"/>
      </w:r>
    </w:p>
    <w:p>
      <w:pPr>
        <w:pStyle w:val="Heading1"/>
        <w:spacing w:after="200" w:before="360"/>
      </w:pPr>
      <w:r>
        <w:t xml:space="preserve">12. Rollout Plan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200"/>
        <w:gridCol w:w="36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3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Exit Criteria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 Infrastructure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Create all Snowflake objects, secrets, network rules, EAI. Verify connectivity.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 week</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Stored procedure can call Azure API and return a response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 Pilot (10 rows)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Submit and retrieve a single batch of 10 transcripts. Validate output format and dbt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 week</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End-to-end flow works; dbt tests pass; Omni can query labels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 Small batch (1,000)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Run pipeline at 1,000 rows per batch for 1 week. Monitor error rates, costs, latencies.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 week</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Parse error rate &lt; 2%; costs within estimate; no orphaned batches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 Scale (10,000)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Increase to full chunk size. Begin backfill of historical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 weeks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Backfill progressing on schedule; alerts configured and tested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 Steady state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Pipeline runs unattended. Monitor via alerts and Omni 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Ongoing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Queue depth stays below threshold; SLA met for freshness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659" w:sz="1"/>
              <w:left w:val="single" w:color="2D8659" w:sz="6"/>
              <w:bottom w:val="single" w:color="2D8659" w:sz="1"/>
              <w:right w:val="single" w:color="2D8659" w:sz="1"/>
            </w:tcBorders>
            <w:shd w:fill="E2F0E8" w:val="clear"/>
            <w:tcMar>
              <w:top w:type="dxa" w:w="120"/>
              <w:left w:type="dxa" w:w="200"/>
              <w:bottom w:type="dxa" w:w="120"/>
              <w:right w:type="dxa" w:w="200"/>
            </w:tcMar>
          </w:tcPr>
          <w:p>
            <w:pPr>
              <w:spacing w:after="80"/>
            </w:pPr>
            <w:r>
              <w:rPr>
                <w:rFonts w:ascii="Arial" w:cs="Arial" w:eastAsia="Arial" w:hAnsi="Arial"/>
                <w:b/>
                <w:bCs/>
                <w:color w:val="2D8659"/>
                <w:sz w:val="22"/>
                <w:szCs w:val="22"/>
              </w:rPr>
              <w:t xml:space="preserve">Go-Live Checklist</w:t>
            </w:r>
          </w:p>
          <w:p>
            <w:pPr>
              <w:spacing w:after="60" w:line="264"/>
            </w:pPr>
            <w:r>
              <w:rPr>
                <w:rFonts w:ascii="Arial" w:cs="Arial" w:eastAsia="Arial" w:hAnsi="Arial"/>
                <w:sz w:val="21"/>
                <w:szCs w:val="21"/>
              </w:rPr>
              <w:t xml:space="preserve">All Snowflake objects created and validated.</w:t>
            </w:r>
          </w:p>
          <w:p>
            <w:pPr>
              <w:spacing w:after="60" w:line="264"/>
            </w:pPr>
            <w:r>
              <w:rPr>
                <w:rFonts w:ascii="Arial" w:cs="Arial" w:eastAsia="Arial" w:hAnsi="Arial"/>
                <w:sz w:val="21"/>
                <w:szCs w:val="21"/>
              </w:rPr>
              <w:t xml:space="preserve">External Access Integration connectivity verified via test procedure.</w:t>
            </w:r>
          </w:p>
          <w:p>
            <w:pPr>
              <w:spacing w:after="60" w:line="264"/>
            </w:pPr>
            <w:r>
              <w:rPr>
                <w:rFonts w:ascii="Arial" w:cs="Arial" w:eastAsia="Arial" w:hAnsi="Arial"/>
                <w:sz w:val="21"/>
                <w:szCs w:val="21"/>
              </w:rPr>
              <w:t xml:space="preserve">Stored procedures deployed and unit tested.</w:t>
            </w:r>
          </w:p>
          <w:p>
            <w:pPr>
              <w:spacing w:after="60" w:line="264"/>
            </w:pPr>
            <w:r>
              <w:rPr>
                <w:rFonts w:ascii="Arial" w:cs="Arial" w:eastAsia="Arial" w:hAnsi="Arial"/>
                <w:sz w:val="21"/>
                <w:szCs w:val="21"/>
              </w:rPr>
              <w:t xml:space="preserve">Tasks created, tested, and resumed.</w:t>
            </w:r>
          </w:p>
          <w:p>
            <w:pPr>
              <w:spacing w:after="60" w:line="264"/>
            </w:pPr>
            <w:r>
              <w:rPr>
                <w:rFonts w:ascii="Arial" w:cs="Arial" w:eastAsia="Arial" w:hAnsi="Arial"/>
                <w:sz w:val="21"/>
                <w:szCs w:val="21"/>
              </w:rPr>
              <w:t xml:space="preserve">dbt sources, intermediate, and mart models deployed and tested.</w:t>
            </w:r>
          </w:p>
          <w:p>
            <w:pPr>
              <w:spacing w:after="60" w:line="264"/>
            </w:pPr>
            <w:r>
              <w:rPr>
                <w:rFonts w:ascii="Arial" w:cs="Arial" w:eastAsia="Arial" w:hAnsi="Arial"/>
                <w:sz w:val="21"/>
                <w:szCs w:val="21"/>
              </w:rPr>
              <w:t xml:space="preserve">Snowflake alerts configured and verified with test triggers.</w:t>
            </w:r>
          </w:p>
          <w:p>
            <w:pPr>
              <w:spacing w:after="60" w:line="264"/>
            </w:pPr>
            <w:r>
              <w:rPr>
                <w:rFonts w:ascii="Arial" w:cs="Arial" w:eastAsia="Arial" w:hAnsi="Arial"/>
                <w:sz w:val="21"/>
                <w:szCs w:val="21"/>
              </w:rPr>
              <w:t xml:space="preserve">Omni dashboard connected and displaying enrichment dimensions.</w:t>
            </w:r>
          </w:p>
          <w:p>
            <w:pPr>
              <w:spacing w:after="60" w:line="264"/>
            </w:pPr>
            <w:r>
              <w:rPr>
                <w:rFonts w:ascii="Arial" w:cs="Arial" w:eastAsia="Arial" w:hAnsi="Arial"/>
                <w:sz w:val="21"/>
                <w:szCs w:val="21"/>
              </w:rPr>
              <w:t xml:space="preserve">Backfill cost estimate approved by stakeholders.</w:t>
            </w:r>
          </w:p>
          <w:p>
            <w:pPr>
              <w:spacing w:after="60" w:line="264"/>
            </w:pPr>
            <w:r>
              <w:rPr>
                <w:rFonts w:ascii="Arial" w:cs="Arial" w:eastAsia="Arial" w:hAnsi="Arial"/>
                <w:sz w:val="21"/>
                <w:szCs w:val="21"/>
              </w:rPr>
              <w:t xml:space="preserve">Runbook documented for common failure scenarios.</w:t>
            </w:r>
          </w:p>
          <w:p>
            <w:pPr>
              <w:spacing w:after="60" w:line="264"/>
            </w:pPr>
            <w:r>
              <w:rPr>
                <w:rFonts w:ascii="Arial" w:cs="Arial" w:eastAsia="Arial" w:hAnsi="Arial"/>
                <w:sz w:val="21"/>
                <w:szCs w:val="21"/>
              </w:rPr>
              <w:t xml:space="preserve">On-call rotation assigned for first 2 weeks post-launch.</w:t>
            </w:r>
          </w:p>
        </w:tc>
      </w:tr>
    </w:tbl>
    <w:p>
      <w:r>
        <w:br w:type="page"/>
      </w:r>
    </w:p>
    <w:p>
      <w:pPr>
        <w:pStyle w:val="Heading1"/>
        <w:spacing w:after="200" w:before="360"/>
      </w:pPr>
      <w:r>
        <w:t xml:space="preserve">13. Consolidated Pitfall Reference</w:t>
      </w:r>
    </w:p>
    <w:p>
      <w:pPr>
        <w:spacing w:after="160" w:line="276"/>
      </w:pPr>
      <w:r>
        <w:rPr>
          <w:rFonts w:ascii="Arial" w:cs="Arial" w:eastAsia="Arial" w:hAnsi="Arial"/>
          <w:sz w:val="22"/>
          <w:szCs w:val="22"/>
        </w:rPr>
        <w:t xml:space="preserve">The following table summarises all pitfalls identified throughout this document for quick reference: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60"/>
        <w:gridCol w:w="1400"/>
        <w:gridCol w:w="2600"/>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Pitfall</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Task execution overlap causing duplicate submissions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Private Link misconfiguration causing silent timeouts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Secret/key rotation causing 401 failures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Orphaned batches from crash between API call and tracking update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Mapping table bloat at scale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JSONL payload exceeding 200MB limit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Partial failure: file uploaded but batch submission fails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Prompt versioning not tracked, causing inconsistent results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Non-deterministic JSON output from LLM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4.1.2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Per-row failures within a completed batch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Large output file exceeding Snowpark memory limits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Azure batch result expiration (14–30 days)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Retry amplification under rate limiting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Warehouse auto-suspend minimum billing overhead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Source freshness false positives during low-volume periods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Schema drift from prompt changes breaking dbt models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Runaway costs from long transcripts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Alert fatigue from poorly calibrated thresholds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Backfill cost shock without pilot estimation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Testing limitations with live Azure API dependency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11.4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0"/>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spacing w:after="0"/>
    </w:pPr>
    <w:r>
      <w:rPr>
        <w:rFonts w:ascii="Arial" w:cs="Arial" w:eastAsia="Arial" w:hAnsi="Arial"/>
        <w:color w:val="999999"/>
        <w:sz w:val="18"/>
        <w:szCs w:val="18"/>
      </w:rPr>
      <w:t xml:space="preserve">Batch LLM Enrichment Pipeline  —  Implementation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2026-05-05T12:37:27.176Z</dcterms:created>
  <dcterms:modified xsi:type="dcterms:W3CDTF">2026-05-05T12:37:27.176Z</dcterms:modified>
</cp:coreProperties>
</file>

<file path=docProps/custom.xml><?xml version="1.0" encoding="utf-8"?>
<Properties xmlns="http://schemas.openxmlformats.org/officeDocument/2006/custom-properties" xmlns:vt="http://schemas.openxmlformats.org/officeDocument/2006/docPropsVTypes"/>
</file>