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8A96" w14:textId="77777777" w:rsidR="00C04BE2" w:rsidRPr="00C04BE2" w:rsidRDefault="00C04BE2" w:rsidP="00C04BE2">
      <w:pPr>
        <w:rPr>
          <w:b/>
          <w:bCs/>
        </w:rPr>
      </w:pPr>
      <w:r w:rsidRPr="00C04BE2">
        <w:rPr>
          <w:b/>
          <w:bCs/>
        </w:rPr>
        <w:t>YouTube Trending Video Analytics – Project Report</w:t>
      </w:r>
    </w:p>
    <w:p w14:paraId="6BB8702F" w14:textId="77777777" w:rsidR="00C04BE2" w:rsidRPr="00C04BE2" w:rsidRDefault="00C04BE2" w:rsidP="00C04BE2">
      <w:pPr>
        <w:rPr>
          <w:b/>
          <w:bCs/>
        </w:rPr>
      </w:pPr>
      <w:r w:rsidRPr="00C04BE2">
        <w:rPr>
          <w:b/>
          <w:bCs/>
        </w:rPr>
        <w:t>1. Introduction</w:t>
      </w:r>
    </w:p>
    <w:p w14:paraId="1DB4B728" w14:textId="77777777" w:rsidR="00C04BE2" w:rsidRPr="00C04BE2" w:rsidRDefault="00C04BE2" w:rsidP="00C04BE2">
      <w:r w:rsidRPr="00C04BE2">
        <w:t>This project focuses on analyzing YouTube trending video data to uncover insights about content performance, audience engagement patterns, sentiment behavior, and category popularity. The analysis identifies how different video categories perform in terms of viewership, trending duration, and emotional tone, providing actionable insights for content creators, marketers, and digital media analysts.</w:t>
      </w:r>
    </w:p>
    <w:p w14:paraId="38E34B94" w14:textId="77777777" w:rsidR="00C04BE2" w:rsidRPr="00C04BE2" w:rsidRDefault="00C04BE2" w:rsidP="00C04BE2">
      <w:r w:rsidRPr="00C04BE2">
        <w:pict w14:anchorId="038909BE">
          <v:rect id="_x0000_i1037" style="width:0;height:1.5pt" o:hralign="center" o:hrstd="t" o:hr="t" fillcolor="#a0a0a0" stroked="f"/>
        </w:pict>
      </w:r>
    </w:p>
    <w:p w14:paraId="02D742A3" w14:textId="77777777" w:rsidR="00C04BE2" w:rsidRPr="00C04BE2" w:rsidRDefault="00C04BE2" w:rsidP="00C04BE2">
      <w:pPr>
        <w:rPr>
          <w:b/>
          <w:bCs/>
        </w:rPr>
      </w:pPr>
      <w:r w:rsidRPr="00C04BE2">
        <w:rPr>
          <w:b/>
          <w:bCs/>
        </w:rPr>
        <w:t>2. Objective</w:t>
      </w:r>
    </w:p>
    <w:p w14:paraId="172420D6" w14:textId="77777777" w:rsidR="00C04BE2" w:rsidRPr="00C04BE2" w:rsidRDefault="00C04BE2" w:rsidP="00C04BE2">
      <w:pPr>
        <w:numPr>
          <w:ilvl w:val="0"/>
          <w:numId w:val="1"/>
        </w:numPr>
      </w:pPr>
      <w:r w:rsidRPr="00C04BE2">
        <w:t>Understand which categories dominate trending rankings</w:t>
      </w:r>
    </w:p>
    <w:p w14:paraId="600C7F5E" w14:textId="77777777" w:rsidR="00C04BE2" w:rsidRPr="00C04BE2" w:rsidRDefault="00C04BE2" w:rsidP="00C04BE2">
      <w:pPr>
        <w:numPr>
          <w:ilvl w:val="0"/>
          <w:numId w:val="1"/>
        </w:numPr>
      </w:pPr>
      <w:r w:rsidRPr="00C04BE2">
        <w:t>Compare video engagement metrics such as views and trending duration</w:t>
      </w:r>
    </w:p>
    <w:p w14:paraId="5A7F30E2" w14:textId="77777777" w:rsidR="00C04BE2" w:rsidRPr="00C04BE2" w:rsidRDefault="00C04BE2" w:rsidP="00C04BE2">
      <w:pPr>
        <w:numPr>
          <w:ilvl w:val="0"/>
          <w:numId w:val="1"/>
        </w:numPr>
      </w:pPr>
      <w:r w:rsidRPr="00C04BE2">
        <w:t>Perform sentiment analysis on video titles and tags</w:t>
      </w:r>
    </w:p>
    <w:p w14:paraId="5C8331FB" w14:textId="77777777" w:rsidR="00C04BE2" w:rsidRPr="00C04BE2" w:rsidRDefault="00C04BE2" w:rsidP="00C04BE2">
      <w:pPr>
        <w:numPr>
          <w:ilvl w:val="0"/>
          <w:numId w:val="1"/>
        </w:numPr>
      </w:pPr>
      <w:r w:rsidRPr="00C04BE2">
        <w:t>Visualize time-based trends to observe performance patterns</w:t>
      </w:r>
    </w:p>
    <w:p w14:paraId="302148E5" w14:textId="77777777" w:rsidR="00C04BE2" w:rsidRPr="00C04BE2" w:rsidRDefault="00C04BE2" w:rsidP="00C04BE2">
      <w:pPr>
        <w:numPr>
          <w:ilvl w:val="0"/>
          <w:numId w:val="1"/>
        </w:numPr>
      </w:pPr>
      <w:r w:rsidRPr="00C04BE2">
        <w:t>Present findings through interactive dashboards and storytelling</w:t>
      </w:r>
    </w:p>
    <w:p w14:paraId="07F64373" w14:textId="77777777" w:rsidR="00C04BE2" w:rsidRPr="00C04BE2" w:rsidRDefault="00C04BE2" w:rsidP="00C04BE2">
      <w:r w:rsidRPr="00C04BE2">
        <w:pict w14:anchorId="3B477300">
          <v:rect id="_x0000_i1038" style="width:0;height:1.5pt" o:hralign="center" o:hrstd="t" o:hr="t" fillcolor="#a0a0a0" stroked="f"/>
        </w:pict>
      </w:r>
    </w:p>
    <w:p w14:paraId="0D86467B" w14:textId="77777777" w:rsidR="00C04BE2" w:rsidRPr="00C04BE2" w:rsidRDefault="00C04BE2" w:rsidP="00C04BE2">
      <w:pPr>
        <w:rPr>
          <w:b/>
          <w:bCs/>
        </w:rPr>
      </w:pPr>
      <w:r w:rsidRPr="00C04BE2">
        <w:rPr>
          <w:b/>
          <w:bCs/>
        </w:rPr>
        <w:t>3.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4"/>
        <w:gridCol w:w="3622"/>
      </w:tblGrid>
      <w:tr w:rsidR="00C04BE2" w:rsidRPr="00C04BE2" w14:paraId="7E275379" w14:textId="77777777">
        <w:trPr>
          <w:tblHeader/>
          <w:tblCellSpacing w:w="15" w:type="dxa"/>
        </w:trPr>
        <w:tc>
          <w:tcPr>
            <w:tcW w:w="0" w:type="auto"/>
            <w:vAlign w:val="center"/>
            <w:hideMark/>
          </w:tcPr>
          <w:p w14:paraId="734A9CE5" w14:textId="77777777" w:rsidR="00C04BE2" w:rsidRPr="00C04BE2" w:rsidRDefault="00C04BE2" w:rsidP="00C04BE2">
            <w:pPr>
              <w:rPr>
                <w:b/>
                <w:bCs/>
              </w:rPr>
            </w:pPr>
            <w:r w:rsidRPr="00C04BE2">
              <w:rPr>
                <w:b/>
                <w:bCs/>
              </w:rPr>
              <w:t>Tool</w:t>
            </w:r>
          </w:p>
        </w:tc>
        <w:tc>
          <w:tcPr>
            <w:tcW w:w="0" w:type="auto"/>
            <w:vAlign w:val="center"/>
            <w:hideMark/>
          </w:tcPr>
          <w:p w14:paraId="1071F096" w14:textId="77777777" w:rsidR="00C04BE2" w:rsidRPr="00C04BE2" w:rsidRDefault="00C04BE2" w:rsidP="00C04BE2">
            <w:pPr>
              <w:rPr>
                <w:b/>
                <w:bCs/>
              </w:rPr>
            </w:pPr>
            <w:r w:rsidRPr="00C04BE2">
              <w:rPr>
                <w:b/>
                <w:bCs/>
              </w:rPr>
              <w:t>Usage</w:t>
            </w:r>
          </w:p>
        </w:tc>
      </w:tr>
      <w:tr w:rsidR="00C04BE2" w:rsidRPr="00C04BE2" w14:paraId="540DB4CC" w14:textId="77777777">
        <w:trPr>
          <w:tblCellSpacing w:w="15" w:type="dxa"/>
        </w:trPr>
        <w:tc>
          <w:tcPr>
            <w:tcW w:w="0" w:type="auto"/>
            <w:vAlign w:val="center"/>
            <w:hideMark/>
          </w:tcPr>
          <w:p w14:paraId="45BA56DF" w14:textId="77777777" w:rsidR="00C04BE2" w:rsidRPr="00C04BE2" w:rsidRDefault="00C04BE2" w:rsidP="00C04BE2">
            <w:r w:rsidRPr="00C04BE2">
              <w:t>Python</w:t>
            </w:r>
          </w:p>
        </w:tc>
        <w:tc>
          <w:tcPr>
            <w:tcW w:w="0" w:type="auto"/>
            <w:vAlign w:val="center"/>
            <w:hideMark/>
          </w:tcPr>
          <w:p w14:paraId="18A3840D" w14:textId="77777777" w:rsidR="00C04BE2" w:rsidRPr="00C04BE2" w:rsidRDefault="00C04BE2" w:rsidP="00C04BE2">
            <w:r w:rsidRPr="00C04BE2">
              <w:t>Data cleaning, preprocessing, sentiment scoring</w:t>
            </w:r>
          </w:p>
        </w:tc>
      </w:tr>
      <w:tr w:rsidR="00C04BE2" w:rsidRPr="00C04BE2" w14:paraId="29C54E94" w14:textId="77777777">
        <w:trPr>
          <w:tblCellSpacing w:w="15" w:type="dxa"/>
        </w:trPr>
        <w:tc>
          <w:tcPr>
            <w:tcW w:w="0" w:type="auto"/>
            <w:vAlign w:val="center"/>
            <w:hideMark/>
          </w:tcPr>
          <w:p w14:paraId="2CDDDA4A" w14:textId="77777777" w:rsidR="00C04BE2" w:rsidRPr="00C04BE2" w:rsidRDefault="00C04BE2" w:rsidP="00C04BE2">
            <w:r w:rsidRPr="00C04BE2">
              <w:t>VADER Sentiment Analyzer</w:t>
            </w:r>
          </w:p>
        </w:tc>
        <w:tc>
          <w:tcPr>
            <w:tcW w:w="0" w:type="auto"/>
            <w:vAlign w:val="center"/>
            <w:hideMark/>
          </w:tcPr>
          <w:p w14:paraId="560C1D1A" w14:textId="77777777" w:rsidR="00C04BE2" w:rsidRPr="00C04BE2" w:rsidRDefault="00C04BE2" w:rsidP="00C04BE2">
            <w:r w:rsidRPr="00C04BE2">
              <w:t>NLP sentiment extraction</w:t>
            </w:r>
          </w:p>
        </w:tc>
      </w:tr>
      <w:tr w:rsidR="00C04BE2" w:rsidRPr="00C04BE2" w14:paraId="5CB5FE0F" w14:textId="77777777">
        <w:trPr>
          <w:tblCellSpacing w:w="15" w:type="dxa"/>
        </w:trPr>
        <w:tc>
          <w:tcPr>
            <w:tcW w:w="0" w:type="auto"/>
            <w:vAlign w:val="center"/>
            <w:hideMark/>
          </w:tcPr>
          <w:p w14:paraId="11645F55" w14:textId="77777777" w:rsidR="00C04BE2" w:rsidRPr="00C04BE2" w:rsidRDefault="00C04BE2" w:rsidP="00C04BE2">
            <w:r w:rsidRPr="00C04BE2">
              <w:t>Power BI</w:t>
            </w:r>
          </w:p>
        </w:tc>
        <w:tc>
          <w:tcPr>
            <w:tcW w:w="0" w:type="auto"/>
            <w:vAlign w:val="center"/>
            <w:hideMark/>
          </w:tcPr>
          <w:p w14:paraId="52A9F201" w14:textId="77777777" w:rsidR="00C04BE2" w:rsidRPr="00C04BE2" w:rsidRDefault="00C04BE2" w:rsidP="00C04BE2">
            <w:r w:rsidRPr="00C04BE2">
              <w:t>Dashboard and visualizations</w:t>
            </w:r>
          </w:p>
        </w:tc>
      </w:tr>
      <w:tr w:rsidR="00C04BE2" w:rsidRPr="00C04BE2" w14:paraId="278E745A" w14:textId="77777777">
        <w:trPr>
          <w:tblCellSpacing w:w="15" w:type="dxa"/>
        </w:trPr>
        <w:tc>
          <w:tcPr>
            <w:tcW w:w="0" w:type="auto"/>
            <w:vAlign w:val="center"/>
            <w:hideMark/>
          </w:tcPr>
          <w:p w14:paraId="4CE05C4A" w14:textId="77777777" w:rsidR="00C04BE2" w:rsidRPr="00C04BE2" w:rsidRDefault="00C04BE2" w:rsidP="00C04BE2">
            <w:r w:rsidRPr="00C04BE2">
              <w:t>DAX</w:t>
            </w:r>
          </w:p>
        </w:tc>
        <w:tc>
          <w:tcPr>
            <w:tcW w:w="0" w:type="auto"/>
            <w:vAlign w:val="center"/>
            <w:hideMark/>
          </w:tcPr>
          <w:p w14:paraId="564170BA" w14:textId="77777777" w:rsidR="00C04BE2" w:rsidRPr="00C04BE2" w:rsidRDefault="00C04BE2" w:rsidP="00C04BE2">
            <w:r w:rsidRPr="00C04BE2">
              <w:t>Measures for KPIs &amp; calculations</w:t>
            </w:r>
          </w:p>
        </w:tc>
      </w:tr>
      <w:tr w:rsidR="00C04BE2" w:rsidRPr="00C04BE2" w14:paraId="0D601042" w14:textId="77777777">
        <w:trPr>
          <w:tblCellSpacing w:w="15" w:type="dxa"/>
        </w:trPr>
        <w:tc>
          <w:tcPr>
            <w:tcW w:w="0" w:type="auto"/>
            <w:vAlign w:val="center"/>
            <w:hideMark/>
          </w:tcPr>
          <w:p w14:paraId="1F125FF0" w14:textId="77777777" w:rsidR="00C04BE2" w:rsidRPr="00C04BE2" w:rsidRDefault="00C04BE2" w:rsidP="00C04BE2">
            <w:r w:rsidRPr="00C04BE2">
              <w:t>GitHub + Git LFS</w:t>
            </w:r>
          </w:p>
        </w:tc>
        <w:tc>
          <w:tcPr>
            <w:tcW w:w="0" w:type="auto"/>
            <w:vAlign w:val="center"/>
            <w:hideMark/>
          </w:tcPr>
          <w:p w14:paraId="1EF7395B" w14:textId="09F65F69" w:rsidR="00C04BE2" w:rsidRPr="00C04BE2" w:rsidRDefault="00C04BE2" w:rsidP="00C04BE2">
            <w:r w:rsidRPr="00C04BE2">
              <w:t>Version control and project hosting</w:t>
            </w:r>
          </w:p>
        </w:tc>
      </w:tr>
      <w:tr w:rsidR="00C04BE2" w:rsidRPr="00C04BE2" w14:paraId="16F0B9BA" w14:textId="77777777">
        <w:trPr>
          <w:tblCellSpacing w:w="15" w:type="dxa"/>
        </w:trPr>
        <w:tc>
          <w:tcPr>
            <w:tcW w:w="0" w:type="auto"/>
            <w:vAlign w:val="center"/>
          </w:tcPr>
          <w:p w14:paraId="7A47CD98" w14:textId="77777777" w:rsidR="00C04BE2" w:rsidRPr="00C04BE2" w:rsidRDefault="00C04BE2" w:rsidP="00C04BE2">
            <w:pPr>
              <w:numPr>
                <w:ilvl w:val="0"/>
                <w:numId w:val="1"/>
              </w:numPr>
            </w:pPr>
            <w:r w:rsidRPr="00C04BE2">
              <w:t>Perform sentiment analysis on video titles and tags</w:t>
            </w:r>
          </w:p>
          <w:p w14:paraId="2FA73B07" w14:textId="77777777" w:rsidR="00C04BE2" w:rsidRPr="00C04BE2" w:rsidRDefault="00C04BE2" w:rsidP="00C04BE2">
            <w:pPr>
              <w:numPr>
                <w:ilvl w:val="0"/>
                <w:numId w:val="1"/>
              </w:numPr>
            </w:pPr>
            <w:r w:rsidRPr="00C04BE2">
              <w:t>Visualize time-based trends to observe performance patterns</w:t>
            </w:r>
          </w:p>
          <w:p w14:paraId="3D904A4B" w14:textId="77C2EBBF" w:rsidR="00C04BE2" w:rsidRPr="00C04BE2" w:rsidRDefault="00C04BE2" w:rsidP="00C04BE2">
            <w:pPr>
              <w:numPr>
                <w:ilvl w:val="0"/>
                <w:numId w:val="1"/>
              </w:numPr>
            </w:pPr>
            <w:r w:rsidRPr="00C04BE2">
              <w:t>Present findings through interactive dashboards and storytelling</w:t>
            </w:r>
            <w:r>
              <w:br/>
            </w:r>
            <w:r>
              <w:br/>
            </w:r>
            <w:r>
              <w:br/>
            </w:r>
            <w:r>
              <w:br/>
            </w:r>
          </w:p>
          <w:p w14:paraId="1C4F439D" w14:textId="3829CAD8" w:rsidR="00C04BE2" w:rsidRPr="00C04BE2" w:rsidRDefault="00C04BE2" w:rsidP="00C04BE2">
            <w:r w:rsidRPr="00C04BE2">
              <w:pict w14:anchorId="7A17B355">
                <v:rect id="_x0000_i1115" style="width:0;height:1.5pt" o:hralign="center" o:hrstd="t" o:hr="t" fillcolor="#a0a0a0" stroked="f"/>
              </w:pict>
            </w:r>
          </w:p>
        </w:tc>
        <w:tc>
          <w:tcPr>
            <w:tcW w:w="0" w:type="auto"/>
            <w:vAlign w:val="center"/>
          </w:tcPr>
          <w:p w14:paraId="27E1A7D7" w14:textId="77777777" w:rsidR="00C04BE2" w:rsidRPr="00C04BE2" w:rsidRDefault="00C04BE2" w:rsidP="00C04BE2"/>
        </w:tc>
      </w:tr>
    </w:tbl>
    <w:p w14:paraId="440AE041" w14:textId="2C11C726" w:rsidR="00C04BE2" w:rsidRPr="00C04BE2" w:rsidRDefault="00C04BE2" w:rsidP="00C04BE2">
      <w:pPr>
        <w:rPr>
          <w:b/>
          <w:bCs/>
        </w:rPr>
      </w:pPr>
      <w:r>
        <w:rPr>
          <w:b/>
          <w:bCs/>
        </w:rPr>
        <w:lastRenderedPageBreak/>
        <w:br/>
      </w:r>
      <w:r w:rsidRPr="00C04BE2">
        <w:rPr>
          <w:b/>
          <w:bCs/>
        </w:rPr>
        <w:t>4. Dataset Overview</w:t>
      </w:r>
    </w:p>
    <w:p w14:paraId="704A02D7" w14:textId="77777777" w:rsidR="00C04BE2" w:rsidRPr="00C04BE2" w:rsidRDefault="00C04BE2" w:rsidP="00C04BE2">
      <w:pPr>
        <w:numPr>
          <w:ilvl w:val="0"/>
          <w:numId w:val="2"/>
        </w:numPr>
      </w:pPr>
      <w:r w:rsidRPr="00C04BE2">
        <w:t>Source: YouTube Trending Dataset (Kaggle)</w:t>
      </w:r>
    </w:p>
    <w:p w14:paraId="625BDB27" w14:textId="77777777" w:rsidR="00C04BE2" w:rsidRPr="00C04BE2" w:rsidRDefault="00C04BE2" w:rsidP="00C04BE2">
      <w:pPr>
        <w:numPr>
          <w:ilvl w:val="0"/>
          <w:numId w:val="2"/>
        </w:numPr>
      </w:pPr>
      <w:r w:rsidRPr="00C04BE2">
        <w:t>Records: ~40,000 videos</w:t>
      </w:r>
    </w:p>
    <w:p w14:paraId="78F35A7B" w14:textId="77777777" w:rsidR="00C04BE2" w:rsidRPr="00C04BE2" w:rsidRDefault="00C04BE2" w:rsidP="00C04BE2">
      <w:pPr>
        <w:numPr>
          <w:ilvl w:val="0"/>
          <w:numId w:val="2"/>
        </w:numPr>
      </w:pPr>
      <w:r w:rsidRPr="00C04BE2">
        <w:t>Key fields: title, views, likes, category_id, tags, publish date, trending date</w:t>
      </w:r>
    </w:p>
    <w:p w14:paraId="2AE30F6E" w14:textId="694212B1" w:rsidR="00C04BE2" w:rsidRPr="00C04BE2" w:rsidRDefault="00C04BE2" w:rsidP="00C04BE2">
      <w:pPr>
        <w:numPr>
          <w:ilvl w:val="0"/>
          <w:numId w:val="2"/>
        </w:numPr>
      </w:pPr>
      <w:r w:rsidRPr="00C04BE2">
        <w:rPr>
          <w:b/>
          <w:bCs/>
        </w:rPr>
        <w:t>Note:</w:t>
      </w:r>
      <w:r w:rsidRPr="00C04BE2">
        <w:t xml:space="preserve"> The dataset did not include region/country fields. Therefore, categories were used as region-equivalent segmentation for comparison analysis.</w:t>
      </w:r>
      <w:r>
        <w:br/>
      </w:r>
      <w:r>
        <w:br/>
      </w:r>
    </w:p>
    <w:p w14:paraId="63D3B46B" w14:textId="77777777" w:rsidR="00C04BE2" w:rsidRPr="00C04BE2" w:rsidRDefault="00C04BE2" w:rsidP="00C04BE2">
      <w:r w:rsidRPr="00C04BE2">
        <w:pict w14:anchorId="61924917">
          <v:rect id="_x0000_i1047" style="width:0;height:1.5pt" o:hralign="center" o:hrstd="t" o:hr="t" fillcolor="#a0a0a0" stroked="f"/>
        </w:pict>
      </w:r>
    </w:p>
    <w:p w14:paraId="4BBD5552" w14:textId="77777777" w:rsidR="00C04BE2" w:rsidRPr="00C04BE2" w:rsidRDefault="00C04BE2" w:rsidP="00C04BE2">
      <w:pPr>
        <w:rPr>
          <w:b/>
          <w:bCs/>
        </w:rPr>
      </w:pPr>
      <w:r w:rsidRPr="00C04BE2">
        <w:rPr>
          <w:b/>
          <w:bCs/>
        </w:rPr>
        <w:t>5. Data Preparation</w:t>
      </w:r>
    </w:p>
    <w:p w14:paraId="397F0C92" w14:textId="77777777" w:rsidR="00C04BE2" w:rsidRPr="00C04BE2" w:rsidRDefault="00C04BE2" w:rsidP="00C04BE2">
      <w:pPr>
        <w:rPr>
          <w:b/>
          <w:bCs/>
        </w:rPr>
      </w:pPr>
      <w:r w:rsidRPr="00C04BE2">
        <w:rPr>
          <w:b/>
          <w:bCs/>
        </w:rPr>
        <w:t>Steps performed:</w:t>
      </w:r>
    </w:p>
    <w:p w14:paraId="5A121873" w14:textId="77777777" w:rsidR="00C04BE2" w:rsidRPr="00C04BE2" w:rsidRDefault="00C04BE2" w:rsidP="00C04BE2">
      <w:pPr>
        <w:numPr>
          <w:ilvl w:val="0"/>
          <w:numId w:val="3"/>
        </w:numPr>
      </w:pPr>
      <w:r w:rsidRPr="00C04BE2">
        <w:t>Removed duplicates and missing values</w:t>
      </w:r>
    </w:p>
    <w:p w14:paraId="0340E4B3" w14:textId="77777777" w:rsidR="00C04BE2" w:rsidRPr="00C04BE2" w:rsidRDefault="00C04BE2" w:rsidP="00C04BE2">
      <w:pPr>
        <w:numPr>
          <w:ilvl w:val="0"/>
          <w:numId w:val="3"/>
        </w:numPr>
      </w:pPr>
      <w:r w:rsidRPr="00C04BE2">
        <w:t>Standardized trending dates and converted to valid date format</w:t>
      </w:r>
    </w:p>
    <w:p w14:paraId="6B92503C" w14:textId="77777777" w:rsidR="00C04BE2" w:rsidRPr="00C04BE2" w:rsidRDefault="00C04BE2" w:rsidP="00C04BE2">
      <w:pPr>
        <w:numPr>
          <w:ilvl w:val="0"/>
          <w:numId w:val="3"/>
        </w:numPr>
      </w:pPr>
      <w:r w:rsidRPr="00C04BE2">
        <w:t>Cleaned text fields (titles and tags)</w:t>
      </w:r>
    </w:p>
    <w:p w14:paraId="671D0A41" w14:textId="77777777" w:rsidR="00C04BE2" w:rsidRPr="00C04BE2" w:rsidRDefault="00C04BE2" w:rsidP="00C04BE2">
      <w:pPr>
        <w:numPr>
          <w:ilvl w:val="0"/>
          <w:numId w:val="3"/>
        </w:numPr>
      </w:pPr>
      <w:r w:rsidRPr="00C04BE2">
        <w:t>Generated sentiment scores using VADER</w:t>
      </w:r>
    </w:p>
    <w:p w14:paraId="601F4524" w14:textId="77777777" w:rsidR="00C04BE2" w:rsidRPr="00C04BE2" w:rsidRDefault="00C04BE2" w:rsidP="00C04BE2">
      <w:pPr>
        <w:numPr>
          <w:ilvl w:val="0"/>
          <w:numId w:val="3"/>
        </w:numPr>
      </w:pPr>
      <w:r w:rsidRPr="00C04BE2">
        <w:t>Extracted trending duration and categorized sentiment</w:t>
      </w:r>
    </w:p>
    <w:p w14:paraId="2AAC54A4" w14:textId="77777777" w:rsidR="00C04BE2" w:rsidRPr="00C04BE2" w:rsidRDefault="00C04BE2" w:rsidP="00C04BE2">
      <w:pPr>
        <w:numPr>
          <w:ilvl w:val="0"/>
          <w:numId w:val="3"/>
        </w:numPr>
      </w:pPr>
      <w:r w:rsidRPr="00C04BE2">
        <w:t>Built a Date Table for time-series modeling</w:t>
      </w:r>
    </w:p>
    <w:p w14:paraId="14F49D69" w14:textId="3727F8A1" w:rsidR="00C04BE2" w:rsidRPr="00C04BE2" w:rsidRDefault="00C04BE2" w:rsidP="00C04BE2">
      <w:pPr>
        <w:numPr>
          <w:ilvl w:val="0"/>
          <w:numId w:val="3"/>
        </w:numPr>
      </w:pPr>
      <w:r w:rsidRPr="00C04BE2">
        <w:t>Published data to Power BI for visualization</w:t>
      </w:r>
      <w:r>
        <w:br/>
      </w:r>
    </w:p>
    <w:p w14:paraId="07477973" w14:textId="77777777" w:rsidR="00C04BE2" w:rsidRPr="00C04BE2" w:rsidRDefault="00C04BE2" w:rsidP="00C04BE2">
      <w:r w:rsidRPr="00C04BE2">
        <w:pict w14:anchorId="1FBC46CB">
          <v:rect id="_x0000_i1077" style="width:0;height:1.5pt" o:hralign="center" o:hrstd="t" o:hr="t" fillcolor="#a0a0a0" stroked="f"/>
        </w:pict>
      </w:r>
    </w:p>
    <w:p w14:paraId="5C0ADC02" w14:textId="77777777" w:rsidR="00C04BE2" w:rsidRPr="00C04BE2" w:rsidRDefault="00C04BE2" w:rsidP="00C04BE2">
      <w:pPr>
        <w:rPr>
          <w:b/>
          <w:bCs/>
        </w:rPr>
      </w:pPr>
      <w:r w:rsidRPr="00C04BE2">
        <w:rPr>
          <w:b/>
          <w:bCs/>
        </w:rPr>
        <w:t>6. Dashboard &amp; Features</w:t>
      </w:r>
    </w:p>
    <w:p w14:paraId="27A73183" w14:textId="77777777" w:rsidR="00C04BE2" w:rsidRPr="00C04BE2" w:rsidRDefault="00C04BE2" w:rsidP="00C04BE2">
      <w:pPr>
        <w:rPr>
          <w:b/>
          <w:bCs/>
        </w:rPr>
      </w:pPr>
      <w:r w:rsidRPr="00C04BE2">
        <w:rPr>
          <w:b/>
          <w:bCs/>
        </w:rPr>
        <w:t>Dashboard 1 – Overview</w:t>
      </w:r>
    </w:p>
    <w:p w14:paraId="542340EF" w14:textId="77777777" w:rsidR="00C04BE2" w:rsidRPr="00C04BE2" w:rsidRDefault="00C04BE2" w:rsidP="00C04BE2">
      <w:pPr>
        <w:numPr>
          <w:ilvl w:val="0"/>
          <w:numId w:val="5"/>
        </w:numPr>
      </w:pPr>
      <w:r w:rsidRPr="00C04BE2">
        <w:t>KPIs: Total Views, Average Views, Distinct Trending Videos, Average Sentiment Score</w:t>
      </w:r>
    </w:p>
    <w:p w14:paraId="677F0290" w14:textId="77777777" w:rsidR="00C04BE2" w:rsidRPr="00C04BE2" w:rsidRDefault="00C04BE2" w:rsidP="00C04BE2">
      <w:pPr>
        <w:numPr>
          <w:ilvl w:val="0"/>
          <w:numId w:val="5"/>
        </w:numPr>
      </w:pPr>
      <w:r w:rsidRPr="00C04BE2">
        <w:t>Time-series views trend with 7-day moving average</w:t>
      </w:r>
    </w:p>
    <w:p w14:paraId="0E92442E" w14:textId="77777777" w:rsidR="00C04BE2" w:rsidRPr="00C04BE2" w:rsidRDefault="00C04BE2" w:rsidP="00C04BE2">
      <w:pPr>
        <w:numPr>
          <w:ilvl w:val="0"/>
          <w:numId w:val="5"/>
        </w:numPr>
      </w:pPr>
      <w:r w:rsidRPr="00C04BE2">
        <w:t>Top Channels ranked by views</w:t>
      </w:r>
    </w:p>
    <w:p w14:paraId="1C4E4179" w14:textId="77777777" w:rsidR="00C04BE2" w:rsidRPr="00C04BE2" w:rsidRDefault="00C04BE2" w:rsidP="00C04BE2">
      <w:pPr>
        <w:numPr>
          <w:ilvl w:val="0"/>
          <w:numId w:val="5"/>
        </w:numPr>
      </w:pPr>
      <w:r w:rsidRPr="00C04BE2">
        <w:t>Sentiment and trending duration summary</w:t>
      </w:r>
    </w:p>
    <w:p w14:paraId="0132919B" w14:textId="77777777" w:rsidR="00C04BE2" w:rsidRPr="00C04BE2" w:rsidRDefault="00C04BE2" w:rsidP="00C04BE2">
      <w:pPr>
        <w:rPr>
          <w:b/>
          <w:bCs/>
        </w:rPr>
      </w:pPr>
      <w:r w:rsidRPr="00C04BE2">
        <w:rPr>
          <w:b/>
          <w:bCs/>
        </w:rPr>
        <w:t>Dashboard 2 – Category-Based Comparison</w:t>
      </w:r>
    </w:p>
    <w:p w14:paraId="0C08A833" w14:textId="77777777" w:rsidR="00C04BE2" w:rsidRPr="00C04BE2" w:rsidRDefault="00C04BE2" w:rsidP="00C04BE2">
      <w:pPr>
        <w:numPr>
          <w:ilvl w:val="0"/>
          <w:numId w:val="6"/>
        </w:numPr>
      </w:pPr>
      <w:r w:rsidRPr="00C04BE2">
        <w:t>Total Views by Category</w:t>
      </w:r>
    </w:p>
    <w:p w14:paraId="43296B8B" w14:textId="77777777" w:rsidR="00C04BE2" w:rsidRPr="00C04BE2" w:rsidRDefault="00C04BE2" w:rsidP="00C04BE2">
      <w:pPr>
        <w:numPr>
          <w:ilvl w:val="0"/>
          <w:numId w:val="6"/>
        </w:numPr>
      </w:pPr>
      <w:r w:rsidRPr="00C04BE2">
        <w:t>Average Views by Category</w:t>
      </w:r>
    </w:p>
    <w:p w14:paraId="270F8F9F" w14:textId="77777777" w:rsidR="00C04BE2" w:rsidRPr="00C04BE2" w:rsidRDefault="00C04BE2" w:rsidP="00C04BE2">
      <w:pPr>
        <w:numPr>
          <w:ilvl w:val="0"/>
          <w:numId w:val="6"/>
        </w:numPr>
      </w:pPr>
      <w:r w:rsidRPr="00C04BE2">
        <w:t>Sentiment distribution by Category (Heatmap)</w:t>
      </w:r>
    </w:p>
    <w:p w14:paraId="1B0599EF" w14:textId="77777777" w:rsidR="00C04BE2" w:rsidRPr="00C04BE2" w:rsidRDefault="00C04BE2" w:rsidP="00C04BE2">
      <w:pPr>
        <w:numPr>
          <w:ilvl w:val="0"/>
          <w:numId w:val="6"/>
        </w:numPr>
      </w:pPr>
      <w:r w:rsidRPr="00C04BE2">
        <w:t>Average Trending Duration by Category</w:t>
      </w:r>
    </w:p>
    <w:p w14:paraId="40EF3121" w14:textId="77777777" w:rsidR="00C04BE2" w:rsidRPr="00C04BE2" w:rsidRDefault="00C04BE2" w:rsidP="00C04BE2">
      <w:pPr>
        <w:numPr>
          <w:ilvl w:val="0"/>
          <w:numId w:val="6"/>
        </w:numPr>
      </w:pPr>
      <w:r w:rsidRPr="00C04BE2">
        <w:t>Category chosen as region-equivalent segmentation for storytelling analysis</w:t>
      </w:r>
    </w:p>
    <w:p w14:paraId="2EFEBECC" w14:textId="77777777" w:rsidR="00C04BE2" w:rsidRPr="00C04BE2" w:rsidRDefault="00C04BE2" w:rsidP="00C04BE2">
      <w:r w:rsidRPr="00C04BE2">
        <w:lastRenderedPageBreak/>
        <w:pict w14:anchorId="0F451D8F">
          <v:rect id="_x0000_i1085" style="width:0;height:1.5pt" o:hralign="center" o:hrstd="t" o:hr="t" fillcolor="#a0a0a0" stroked="f"/>
        </w:pict>
      </w:r>
    </w:p>
    <w:p w14:paraId="7DEA5699" w14:textId="77777777" w:rsidR="00C04BE2" w:rsidRPr="00C04BE2" w:rsidRDefault="00C04BE2" w:rsidP="00C04BE2">
      <w:pPr>
        <w:rPr>
          <w:b/>
          <w:bCs/>
        </w:rPr>
      </w:pPr>
      <w:r w:rsidRPr="00C04BE2">
        <w:rPr>
          <w:b/>
          <w:bCs/>
        </w:rPr>
        <w:t>7. Key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5279"/>
      </w:tblGrid>
      <w:tr w:rsidR="00C04BE2" w:rsidRPr="00C04BE2" w14:paraId="1044D336" w14:textId="77777777">
        <w:trPr>
          <w:tblHeader/>
          <w:tblCellSpacing w:w="15" w:type="dxa"/>
        </w:trPr>
        <w:tc>
          <w:tcPr>
            <w:tcW w:w="0" w:type="auto"/>
            <w:vAlign w:val="center"/>
            <w:hideMark/>
          </w:tcPr>
          <w:p w14:paraId="22091828" w14:textId="77777777" w:rsidR="00C04BE2" w:rsidRPr="00C04BE2" w:rsidRDefault="00C04BE2" w:rsidP="00C04BE2">
            <w:pPr>
              <w:rPr>
                <w:b/>
                <w:bCs/>
              </w:rPr>
            </w:pPr>
            <w:r w:rsidRPr="00C04BE2">
              <w:rPr>
                <w:b/>
                <w:bCs/>
              </w:rPr>
              <w:t>Insight</w:t>
            </w:r>
          </w:p>
        </w:tc>
        <w:tc>
          <w:tcPr>
            <w:tcW w:w="0" w:type="auto"/>
            <w:vAlign w:val="center"/>
            <w:hideMark/>
          </w:tcPr>
          <w:p w14:paraId="51F071A6" w14:textId="77777777" w:rsidR="00C04BE2" w:rsidRPr="00C04BE2" w:rsidRDefault="00C04BE2" w:rsidP="00C04BE2">
            <w:pPr>
              <w:rPr>
                <w:b/>
                <w:bCs/>
              </w:rPr>
            </w:pPr>
            <w:r w:rsidRPr="00C04BE2">
              <w:rPr>
                <w:b/>
                <w:bCs/>
              </w:rPr>
              <w:t>Meaning</w:t>
            </w:r>
          </w:p>
        </w:tc>
      </w:tr>
      <w:tr w:rsidR="00C04BE2" w:rsidRPr="00C04BE2" w14:paraId="559777F8" w14:textId="77777777">
        <w:trPr>
          <w:tblCellSpacing w:w="15" w:type="dxa"/>
        </w:trPr>
        <w:tc>
          <w:tcPr>
            <w:tcW w:w="0" w:type="auto"/>
            <w:vAlign w:val="center"/>
            <w:hideMark/>
          </w:tcPr>
          <w:p w14:paraId="3B67734B" w14:textId="77777777" w:rsidR="00C04BE2" w:rsidRPr="00C04BE2" w:rsidRDefault="00C04BE2" w:rsidP="00C04BE2">
            <w:r w:rsidRPr="00C04BE2">
              <w:t>Music category dominates</w:t>
            </w:r>
          </w:p>
        </w:tc>
        <w:tc>
          <w:tcPr>
            <w:tcW w:w="0" w:type="auto"/>
            <w:vAlign w:val="center"/>
            <w:hideMark/>
          </w:tcPr>
          <w:p w14:paraId="0ABED253" w14:textId="77777777" w:rsidR="00C04BE2" w:rsidRPr="00C04BE2" w:rsidRDefault="00C04BE2" w:rsidP="00C04BE2">
            <w:r w:rsidRPr="00C04BE2">
              <w:t>Highest total views &amp; most frequent trending appearances</w:t>
            </w:r>
          </w:p>
        </w:tc>
      </w:tr>
      <w:tr w:rsidR="00C04BE2" w:rsidRPr="00C04BE2" w14:paraId="7E9E63B9" w14:textId="77777777">
        <w:trPr>
          <w:tblCellSpacing w:w="15" w:type="dxa"/>
        </w:trPr>
        <w:tc>
          <w:tcPr>
            <w:tcW w:w="0" w:type="auto"/>
            <w:vAlign w:val="center"/>
            <w:hideMark/>
          </w:tcPr>
          <w:p w14:paraId="2EE23951" w14:textId="77777777" w:rsidR="00C04BE2" w:rsidRPr="00C04BE2" w:rsidRDefault="00C04BE2" w:rsidP="00C04BE2">
            <w:r w:rsidRPr="00C04BE2">
              <w:t>Neutral sentiment performs strongest</w:t>
            </w:r>
          </w:p>
        </w:tc>
        <w:tc>
          <w:tcPr>
            <w:tcW w:w="0" w:type="auto"/>
            <w:vAlign w:val="center"/>
            <w:hideMark/>
          </w:tcPr>
          <w:p w14:paraId="37BD9232" w14:textId="77777777" w:rsidR="00C04BE2" w:rsidRPr="00C04BE2" w:rsidRDefault="00C04BE2" w:rsidP="00C04BE2">
            <w:r w:rsidRPr="00C04BE2">
              <w:t>Titles with neutral tone trend more successfully</w:t>
            </w:r>
          </w:p>
        </w:tc>
      </w:tr>
      <w:tr w:rsidR="00C04BE2" w:rsidRPr="00C04BE2" w14:paraId="2A870228" w14:textId="77777777">
        <w:trPr>
          <w:tblCellSpacing w:w="15" w:type="dxa"/>
        </w:trPr>
        <w:tc>
          <w:tcPr>
            <w:tcW w:w="0" w:type="auto"/>
            <w:vAlign w:val="center"/>
            <w:hideMark/>
          </w:tcPr>
          <w:p w14:paraId="1D64AF10" w14:textId="77777777" w:rsidR="00C04BE2" w:rsidRPr="00C04BE2" w:rsidRDefault="00C04BE2" w:rsidP="00C04BE2">
            <w:r w:rsidRPr="00C04BE2">
              <w:t>Trending duration is short</w:t>
            </w:r>
          </w:p>
        </w:tc>
        <w:tc>
          <w:tcPr>
            <w:tcW w:w="0" w:type="auto"/>
            <w:vAlign w:val="center"/>
            <w:hideMark/>
          </w:tcPr>
          <w:p w14:paraId="3A9CC038" w14:textId="77777777" w:rsidR="00C04BE2" w:rsidRPr="00C04BE2" w:rsidRDefault="00C04BE2" w:rsidP="00C04BE2">
            <w:r w:rsidRPr="00C04BE2">
              <w:t>Average cycle between 12–15 days</w:t>
            </w:r>
          </w:p>
        </w:tc>
      </w:tr>
      <w:tr w:rsidR="00C04BE2" w:rsidRPr="00C04BE2" w14:paraId="04EE8545" w14:textId="77777777">
        <w:trPr>
          <w:tblCellSpacing w:w="15" w:type="dxa"/>
        </w:trPr>
        <w:tc>
          <w:tcPr>
            <w:tcW w:w="0" w:type="auto"/>
            <w:vAlign w:val="center"/>
            <w:hideMark/>
          </w:tcPr>
          <w:p w14:paraId="186A7BE5" w14:textId="77777777" w:rsidR="00C04BE2" w:rsidRPr="00C04BE2" w:rsidRDefault="00C04BE2" w:rsidP="00C04BE2">
            <w:r w:rsidRPr="00C04BE2">
              <w:t>Large channels drive visibility</w:t>
            </w:r>
          </w:p>
        </w:tc>
        <w:tc>
          <w:tcPr>
            <w:tcW w:w="0" w:type="auto"/>
            <w:vAlign w:val="center"/>
            <w:hideMark/>
          </w:tcPr>
          <w:p w14:paraId="481FBEFB" w14:textId="77777777" w:rsidR="00C04BE2" w:rsidRPr="00C04BE2" w:rsidRDefault="00C04BE2" w:rsidP="00C04BE2">
            <w:r w:rsidRPr="00C04BE2">
              <w:t>Higher influence than sentiment extremity</w:t>
            </w:r>
          </w:p>
        </w:tc>
      </w:tr>
      <w:tr w:rsidR="00C04BE2" w:rsidRPr="00C04BE2" w14:paraId="7F3ED305" w14:textId="77777777">
        <w:trPr>
          <w:tblCellSpacing w:w="15" w:type="dxa"/>
        </w:trPr>
        <w:tc>
          <w:tcPr>
            <w:tcW w:w="0" w:type="auto"/>
            <w:vAlign w:val="center"/>
            <w:hideMark/>
          </w:tcPr>
          <w:p w14:paraId="4D7B52A0" w14:textId="77777777" w:rsidR="00C04BE2" w:rsidRPr="00C04BE2" w:rsidRDefault="00C04BE2" w:rsidP="00C04BE2">
            <w:r w:rsidRPr="00C04BE2">
              <w:t>Strong seasonal trends observed</w:t>
            </w:r>
          </w:p>
        </w:tc>
        <w:tc>
          <w:tcPr>
            <w:tcW w:w="0" w:type="auto"/>
            <w:vAlign w:val="center"/>
            <w:hideMark/>
          </w:tcPr>
          <w:p w14:paraId="0F1DA490" w14:textId="77777777" w:rsidR="00C04BE2" w:rsidRPr="00C04BE2" w:rsidRDefault="00C04BE2" w:rsidP="00C04BE2">
            <w:r w:rsidRPr="00C04BE2">
              <w:t>Engagement peaks end of year period</w:t>
            </w:r>
          </w:p>
        </w:tc>
      </w:tr>
    </w:tbl>
    <w:p w14:paraId="61040E64" w14:textId="4C7EFFF6" w:rsidR="00C04BE2" w:rsidRPr="00C04BE2" w:rsidRDefault="00C04BE2" w:rsidP="00C04BE2">
      <w:r w:rsidRPr="00C04BE2">
        <w:pict w14:anchorId="362AA85D">
          <v:rect id="_x0000_i1093" style="width:0;height:1.5pt" o:hralign="center" o:hrstd="t" o:hr="t" fillcolor="#a0a0a0" stroked="f"/>
        </w:pict>
      </w:r>
      <w:r>
        <w:br/>
      </w:r>
      <w:r w:rsidRPr="00C04BE2">
        <w:rPr>
          <w:b/>
          <w:bCs/>
        </w:rPr>
        <w:t>8. Conclusion</w:t>
      </w:r>
    </w:p>
    <w:p w14:paraId="73A908DD" w14:textId="77777777" w:rsidR="00C04BE2" w:rsidRPr="00C04BE2" w:rsidRDefault="00C04BE2" w:rsidP="00C04BE2">
      <w:r w:rsidRPr="00C04BE2">
        <w:t>This analysis reveals that YouTube trending success is influenced heavily by content category dominance, consistent audience engagement, and neutral emotional tone. Time-series analysis shows short engagement cycles and strong seasonality. These insights help creators and digital strategists optimize publishing strategies and content planning.</w:t>
      </w:r>
    </w:p>
    <w:p w14:paraId="3A69C09D" w14:textId="77777777" w:rsidR="00C04BE2" w:rsidRPr="00C04BE2" w:rsidRDefault="00C04BE2" w:rsidP="00C04BE2">
      <w:r w:rsidRPr="00C04BE2">
        <w:pict w14:anchorId="50DA9F80">
          <v:rect id="_x0000_i1101" style="width:0;height:1.5pt" o:hralign="center" o:hrstd="t" o:hr="t" fillcolor="#a0a0a0" stroked="f"/>
        </w:pict>
      </w:r>
    </w:p>
    <w:p w14:paraId="060F2A9E" w14:textId="77777777" w:rsidR="00C04BE2" w:rsidRPr="00C04BE2" w:rsidRDefault="00C04BE2" w:rsidP="00C04BE2">
      <w:pPr>
        <w:rPr>
          <w:b/>
          <w:bCs/>
        </w:rPr>
      </w:pPr>
      <w:r w:rsidRPr="00C04BE2">
        <w:rPr>
          <w:b/>
          <w:bCs/>
        </w:rPr>
        <w:t>9. Future Scope</w:t>
      </w:r>
    </w:p>
    <w:p w14:paraId="0EE2B23D" w14:textId="77777777" w:rsidR="00C04BE2" w:rsidRPr="00C04BE2" w:rsidRDefault="00C04BE2" w:rsidP="00C04BE2">
      <w:pPr>
        <w:numPr>
          <w:ilvl w:val="0"/>
          <w:numId w:val="10"/>
        </w:numPr>
      </w:pPr>
      <w:r w:rsidRPr="00C04BE2">
        <w:t>Region-wise comparison if geographic datasets become available</w:t>
      </w:r>
    </w:p>
    <w:p w14:paraId="29DC8289" w14:textId="77777777" w:rsidR="00C04BE2" w:rsidRPr="00C04BE2" w:rsidRDefault="00C04BE2" w:rsidP="00C04BE2">
      <w:pPr>
        <w:numPr>
          <w:ilvl w:val="0"/>
          <w:numId w:val="10"/>
        </w:numPr>
      </w:pPr>
      <w:r w:rsidRPr="00C04BE2">
        <w:t>Predictive modeling to estimate trending probability</w:t>
      </w:r>
    </w:p>
    <w:p w14:paraId="0B889A57" w14:textId="77777777" w:rsidR="00C04BE2" w:rsidRPr="00C04BE2" w:rsidRDefault="00C04BE2" w:rsidP="00C04BE2">
      <w:pPr>
        <w:numPr>
          <w:ilvl w:val="0"/>
          <w:numId w:val="10"/>
        </w:numPr>
      </w:pPr>
      <w:r w:rsidRPr="00C04BE2">
        <w:t>Deeper NLP sentiment scoring with transformer-based models</w:t>
      </w:r>
    </w:p>
    <w:p w14:paraId="226B84DE" w14:textId="77777777" w:rsidR="00C04BE2" w:rsidRPr="00C04BE2" w:rsidRDefault="00C04BE2" w:rsidP="00C04BE2">
      <w:r w:rsidRPr="00C04BE2">
        <w:pict w14:anchorId="31B7747C">
          <v:rect id="_x0000_i1109" style="width:0;height:1.5pt" o:hralign="center" o:hrstd="t" o:hr="t" fillcolor="#a0a0a0" stroked="f"/>
        </w:pict>
      </w:r>
    </w:p>
    <w:p w14:paraId="4DF1E915" w14:textId="77777777" w:rsidR="00C04BE2" w:rsidRPr="00C04BE2" w:rsidRDefault="00C04BE2" w:rsidP="00C04BE2">
      <w:pPr>
        <w:rPr>
          <w:b/>
          <w:bCs/>
        </w:rPr>
      </w:pPr>
      <w:r w:rsidRPr="00C04BE2">
        <w:rPr>
          <w:b/>
          <w:bCs/>
        </w:rPr>
        <w:t>10. Project Files</w:t>
      </w:r>
    </w:p>
    <w:p w14:paraId="5487A5AA" w14:textId="77777777" w:rsidR="00C04BE2" w:rsidRPr="00C04BE2" w:rsidRDefault="00C04BE2" w:rsidP="00C04BE2">
      <w:pPr>
        <w:numPr>
          <w:ilvl w:val="0"/>
          <w:numId w:val="12"/>
        </w:numPr>
      </w:pPr>
      <w:r w:rsidRPr="00C04BE2">
        <w:t>Power BI Dashboard (.pbix)</w:t>
      </w:r>
    </w:p>
    <w:p w14:paraId="72EB5F32" w14:textId="77777777" w:rsidR="00C04BE2" w:rsidRPr="00C04BE2" w:rsidRDefault="00C04BE2" w:rsidP="00C04BE2">
      <w:pPr>
        <w:numPr>
          <w:ilvl w:val="0"/>
          <w:numId w:val="12"/>
        </w:numPr>
      </w:pPr>
      <w:r w:rsidRPr="00C04BE2">
        <w:t>Cleaned dataset &amp; scripts</w:t>
      </w:r>
    </w:p>
    <w:p w14:paraId="4AAFE558" w14:textId="77777777" w:rsidR="00C04BE2" w:rsidRPr="00C04BE2" w:rsidRDefault="00C04BE2" w:rsidP="00C04BE2">
      <w:pPr>
        <w:numPr>
          <w:ilvl w:val="0"/>
          <w:numId w:val="12"/>
        </w:numPr>
      </w:pPr>
      <w:r w:rsidRPr="00C04BE2">
        <w:t>GitHub Repository</w:t>
      </w:r>
    </w:p>
    <w:p w14:paraId="58FE3543" w14:textId="77777777" w:rsidR="00C04BE2" w:rsidRPr="00C04BE2" w:rsidRDefault="00C04BE2" w:rsidP="00C04BE2">
      <w:pPr>
        <w:numPr>
          <w:ilvl w:val="0"/>
          <w:numId w:val="12"/>
        </w:numPr>
      </w:pPr>
      <w:r w:rsidRPr="00C04BE2">
        <w:t>Loom Video Walkthrough</w:t>
      </w:r>
    </w:p>
    <w:p w14:paraId="24A7CCA4" w14:textId="59353258" w:rsidR="00450FF8" w:rsidRPr="00C04BE2" w:rsidRDefault="00450FF8" w:rsidP="00450FF8">
      <w:pPr>
        <w:ind w:firstLine="360"/>
      </w:pPr>
      <w:r>
        <w:br/>
      </w:r>
      <w:r w:rsidR="00C04BE2" w:rsidRPr="00C04BE2">
        <w:pict w14:anchorId="5CDF7606">
          <v:rect id="_x0000_i1111" style="width:0;height:1.5pt" o:hralign="center" o:hrstd="t" o:hr="t" fillcolor="#a0a0a0" stroked="f"/>
        </w:pict>
      </w:r>
      <w:r w:rsidR="00C04BE2">
        <w:br/>
      </w:r>
      <w:r>
        <w:rPr>
          <w:b/>
          <w:bCs/>
        </w:rPr>
        <w:br/>
      </w:r>
      <w:r w:rsidR="00C04BE2" w:rsidRPr="00C04BE2">
        <w:rPr>
          <w:b/>
          <w:bCs/>
        </w:rPr>
        <w:t>11. GitHub &amp; Video Link</w:t>
      </w:r>
      <w:r w:rsidR="00C04BE2">
        <w:rPr>
          <w:b/>
          <w:bCs/>
        </w:rPr>
        <w:br/>
      </w:r>
      <w:r w:rsidR="00C04BE2" w:rsidRPr="00C04BE2">
        <w:t>GitHub Repository</w:t>
      </w:r>
      <w:r w:rsidR="00C04BE2">
        <w:t xml:space="preserve">: </w:t>
      </w:r>
      <w:r w:rsidR="00C04BE2" w:rsidRPr="00C04BE2">
        <w:t xml:space="preserve"> </w:t>
      </w:r>
      <w:hyperlink r:id="rId7" w:history="1">
        <w:r w:rsidR="00C04BE2" w:rsidRPr="00E94F31">
          <w:rPr>
            <w:rStyle w:val="Hyperlink"/>
          </w:rPr>
          <w:t>https://github.com/15jay07/YouTube-Trending-Video-Analytics</w:t>
        </w:r>
      </w:hyperlink>
      <w:r w:rsidR="00C04BE2">
        <w:br/>
      </w:r>
      <w:r w:rsidR="00C04BE2" w:rsidRPr="00C04BE2">
        <w:br/>
        <w:t xml:space="preserve">Video Demo (Loom): </w:t>
      </w:r>
      <w:hyperlink r:id="rId8" w:history="1">
        <w:r w:rsidR="00C04BE2" w:rsidRPr="00E94F31">
          <w:rPr>
            <w:rStyle w:val="Hyperlink"/>
          </w:rPr>
          <w:t>https://www.loom.com/share/59e65de76ca643b7be91aa548e827825</w:t>
        </w:r>
      </w:hyperlink>
      <w:r w:rsidR="00C04BE2">
        <w:br/>
      </w:r>
      <w:r w:rsidR="00C04BE2">
        <w:br/>
      </w:r>
    </w:p>
    <w:p w14:paraId="64375597" w14:textId="70C8FCAB" w:rsidR="00450FF8" w:rsidRDefault="00450FF8" w:rsidP="00450FF8">
      <w:r w:rsidRPr="00C04BE2">
        <w:lastRenderedPageBreak/>
        <w:pict w14:anchorId="5525C29C">
          <v:rect id="_x0000_i1116" style="width:0;height:1.5pt" o:hralign="center" o:hrstd="t" o:hr="t" fillcolor="#a0a0a0" stroked="f"/>
        </w:pict>
      </w:r>
      <w:r w:rsidR="00C04BE2">
        <w:br/>
      </w:r>
      <w:r>
        <w:br/>
      </w:r>
      <w:r w:rsidRPr="00C04BE2">
        <w:rPr>
          <w:b/>
          <w:bCs/>
        </w:rPr>
        <w:t>1</w:t>
      </w:r>
      <w:r>
        <w:rPr>
          <w:b/>
          <w:bCs/>
        </w:rPr>
        <w:t>2</w:t>
      </w:r>
      <w:r w:rsidRPr="00C04BE2">
        <w:rPr>
          <w:b/>
          <w:bCs/>
        </w:rPr>
        <w:t xml:space="preserve">. </w:t>
      </w:r>
      <w:r w:rsidRPr="00450FF8">
        <w:rPr>
          <w:b/>
          <w:bCs/>
        </w:rPr>
        <w:t>Data Storytelling Report</w:t>
      </w:r>
      <w:r>
        <w:rPr>
          <w:b/>
          <w:bCs/>
        </w:rPr>
        <w:br/>
      </w:r>
      <w:r>
        <w:t>YouTube Trending Video Analytics — Final Data Storytelling Report</w:t>
      </w:r>
      <w:r>
        <w:br/>
      </w:r>
      <w:r>
        <w:t>This project analyzes global YouTube trending video behavior using cleaned and standardized datasets. The goal was to uncover what drives videos to trend, how long they stay visible, and which categories or creators dominate the platform.</w:t>
      </w:r>
      <w:r>
        <w:br/>
      </w:r>
      <w:r>
        <w:t>Key Findings</w:t>
      </w:r>
      <w:r>
        <w:t>-</w:t>
      </w:r>
      <w:r>
        <w:br/>
      </w:r>
      <w:r>
        <w:t>Music dominates trending charts, accounting for over X% of total views and producing the most high-velocity spikes in engagement.</w:t>
      </w:r>
      <w:r>
        <w:br/>
      </w:r>
      <w:r>
        <w:t>Trending duration is short-lived. Most videos stay trending for 2–4 days, with very few maintaining visibility beyond 7 days.</w:t>
      </w:r>
      <w:r>
        <w:br/>
      </w:r>
      <w:r>
        <w:t>Sentiment skews neutral, with only a small share of titles exhibiting strong positive or negative tone. Neutral titles get the highest engagement.</w:t>
      </w:r>
      <w:r>
        <w:br/>
      </w:r>
      <w:r>
        <w:t>Large creators consistently outperform smaller channels, not only in views but also in number of videos entering trending lists.</w:t>
      </w:r>
      <w:r>
        <w:br/>
      </w:r>
      <w:r>
        <w:t>Seasonality exists: Views peak between October–December, aligning with holiday content and higher viewer activity.</w:t>
      </w:r>
      <w:r>
        <w:br/>
      </w:r>
      <w:r>
        <w:t>Viewer behavior is spike-driven: A 7-day moving average confirms sharp surges on publish days, followed by rapid decline.</w:t>
      </w:r>
      <w:r>
        <w:br/>
      </w:r>
      <w:r>
        <w:t>Dashboard Components</w:t>
      </w:r>
      <w:r>
        <w:t>-</w:t>
      </w:r>
      <w:r>
        <w:br/>
      </w:r>
      <w:r>
        <w:t>Executive KPIs (Total Views, Distinct Trending Videos, Avg Sentiment, Avg Views)</w:t>
      </w:r>
    </w:p>
    <w:p w14:paraId="2FCF6809" w14:textId="77777777" w:rsidR="00450FF8" w:rsidRDefault="00450FF8" w:rsidP="00450FF8">
      <w:r>
        <w:t>Time-series analysis with 7-day moving average</w:t>
      </w:r>
    </w:p>
    <w:p w14:paraId="4A07EE64" w14:textId="77777777" w:rsidR="00450FF8" w:rsidRDefault="00450FF8" w:rsidP="00450FF8">
      <w:r>
        <w:t>Category-level breakdown and Pareto insights</w:t>
      </w:r>
    </w:p>
    <w:p w14:paraId="222347F6" w14:textId="77777777" w:rsidR="00450FF8" w:rsidRDefault="00450FF8" w:rsidP="00450FF8">
      <w:r>
        <w:t>Sentiment distribution across categories</w:t>
      </w:r>
    </w:p>
    <w:p w14:paraId="2ABD52DB" w14:textId="77777777" w:rsidR="00450FF8" w:rsidRDefault="00450FF8" w:rsidP="00450FF8">
      <w:r>
        <w:t>Trending duration patterns</w:t>
      </w:r>
    </w:p>
    <w:p w14:paraId="43058A15" w14:textId="77777777" w:rsidR="00450FF8" w:rsidRDefault="00450FF8" w:rsidP="00450FF8">
      <w:r>
        <w:t>Top channels ranked by engagement</w:t>
      </w:r>
    </w:p>
    <w:p w14:paraId="7B827015" w14:textId="77777777" w:rsidR="00450FF8" w:rsidRDefault="00450FF8" w:rsidP="00450FF8">
      <w:r>
        <w:t>Region-wise comparison (if regions added)</w:t>
      </w:r>
    </w:p>
    <w:p w14:paraId="2A9C89D2" w14:textId="77777777" w:rsidR="00450FF8" w:rsidRDefault="00450FF8" w:rsidP="00450FF8">
      <w:r>
        <w:t>Tools &amp; Techniques Used</w:t>
      </w:r>
    </w:p>
    <w:p w14:paraId="4A084E4F" w14:textId="77777777" w:rsidR="00450FF8" w:rsidRDefault="00450FF8" w:rsidP="00450FF8">
      <w:r>
        <w:t>Python: data cleaning, date correction, sentiment scoring (VADER)</w:t>
      </w:r>
    </w:p>
    <w:p w14:paraId="11408EB7" w14:textId="77777777" w:rsidR="00450FF8" w:rsidRDefault="00450FF8" w:rsidP="00450FF8">
      <w:r>
        <w:t>Power BI: modeling, DAX measures, date table, interactive dashboard</w:t>
      </w:r>
    </w:p>
    <w:p w14:paraId="1265FAE1" w14:textId="77777777" w:rsidR="00450FF8" w:rsidRDefault="00450FF8" w:rsidP="00450FF8">
      <w:r>
        <w:t>DAX: Total Views, Moving Averages, YoY/MoM metrics</w:t>
      </w:r>
    </w:p>
    <w:p w14:paraId="220F664A" w14:textId="77777777" w:rsidR="00450FF8" w:rsidRDefault="00450FF8" w:rsidP="00450FF8">
      <w:r>
        <w:t>Data modeling: star schema with dedicated Date table</w:t>
      </w:r>
    </w:p>
    <w:p w14:paraId="6A9C6E16" w14:textId="5376A266" w:rsidR="00C04BE2" w:rsidRPr="00C04BE2" w:rsidRDefault="00450FF8" w:rsidP="00450FF8">
      <w:r>
        <w:t>Conclusion</w:t>
      </w:r>
      <w:r>
        <w:t>-</w:t>
      </w:r>
      <w:r>
        <w:br/>
      </w:r>
      <w:r>
        <w:t>Trending performance on YouTube is driven heavily by category dominance (Music/Entertainment), optimized publishing timing, and large-creator influence. The analysis highlights that visibility is short-lived, sentiment-neutral content performs well, and engagement follows sharp time-based patterns. These insights can support content strategists, marketing teams, and creator analytics platforms.</w:t>
      </w:r>
      <w:r w:rsidR="00C04BE2">
        <w:br/>
      </w:r>
      <w:r w:rsidR="00C04BE2">
        <w:br/>
        <w:t>Jay Shankar Giri</w:t>
      </w:r>
      <w:r w:rsidR="00C04BE2">
        <w:br/>
      </w:r>
      <w:r w:rsidR="00C04BE2">
        <w:lastRenderedPageBreak/>
        <w:br/>
      </w:r>
    </w:p>
    <w:p w14:paraId="20F57A3D" w14:textId="0E3841AC" w:rsidR="00774157" w:rsidRDefault="00774157"/>
    <w:sectPr w:rsidR="00774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89B8" w14:textId="77777777" w:rsidR="00B37291" w:rsidRDefault="00B37291" w:rsidP="00C04BE2">
      <w:pPr>
        <w:spacing w:after="0" w:line="240" w:lineRule="auto"/>
      </w:pPr>
      <w:r>
        <w:separator/>
      </w:r>
    </w:p>
  </w:endnote>
  <w:endnote w:type="continuationSeparator" w:id="0">
    <w:p w14:paraId="7E79FB9B" w14:textId="77777777" w:rsidR="00B37291" w:rsidRDefault="00B37291" w:rsidP="00C04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B9167" w14:textId="77777777" w:rsidR="00B37291" w:rsidRDefault="00B37291" w:rsidP="00C04BE2">
      <w:pPr>
        <w:spacing w:after="0" w:line="240" w:lineRule="auto"/>
      </w:pPr>
      <w:r>
        <w:separator/>
      </w:r>
    </w:p>
  </w:footnote>
  <w:footnote w:type="continuationSeparator" w:id="0">
    <w:p w14:paraId="220667C1" w14:textId="77777777" w:rsidR="00B37291" w:rsidRDefault="00B37291" w:rsidP="00C04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C32"/>
    <w:multiLevelType w:val="multilevel"/>
    <w:tmpl w:val="333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914"/>
    <w:multiLevelType w:val="multilevel"/>
    <w:tmpl w:val="81B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6DF"/>
    <w:multiLevelType w:val="multilevel"/>
    <w:tmpl w:val="94F8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2161"/>
    <w:multiLevelType w:val="multilevel"/>
    <w:tmpl w:val="975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B11E0"/>
    <w:multiLevelType w:val="multilevel"/>
    <w:tmpl w:val="041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22F5A"/>
    <w:multiLevelType w:val="multilevel"/>
    <w:tmpl w:val="866E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D3028"/>
    <w:multiLevelType w:val="multilevel"/>
    <w:tmpl w:val="73C8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343E54"/>
    <w:multiLevelType w:val="multilevel"/>
    <w:tmpl w:val="A25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E3A02"/>
    <w:multiLevelType w:val="multilevel"/>
    <w:tmpl w:val="5182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8C2051"/>
    <w:multiLevelType w:val="multilevel"/>
    <w:tmpl w:val="053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57FFB"/>
    <w:multiLevelType w:val="multilevel"/>
    <w:tmpl w:val="2568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349EC"/>
    <w:multiLevelType w:val="multilevel"/>
    <w:tmpl w:val="2A8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013584">
    <w:abstractNumId w:val="0"/>
  </w:num>
  <w:num w:numId="2" w16cid:durableId="1132944994">
    <w:abstractNumId w:val="2"/>
  </w:num>
  <w:num w:numId="3" w16cid:durableId="633561114">
    <w:abstractNumId w:val="5"/>
  </w:num>
  <w:num w:numId="4" w16cid:durableId="149561334">
    <w:abstractNumId w:val="8"/>
  </w:num>
  <w:num w:numId="5" w16cid:durableId="767240612">
    <w:abstractNumId w:val="9"/>
  </w:num>
  <w:num w:numId="6" w16cid:durableId="1343242272">
    <w:abstractNumId w:val="4"/>
  </w:num>
  <w:num w:numId="7" w16cid:durableId="906692524">
    <w:abstractNumId w:val="7"/>
  </w:num>
  <w:num w:numId="8" w16cid:durableId="925190011">
    <w:abstractNumId w:val="6"/>
  </w:num>
  <w:num w:numId="9" w16cid:durableId="507404568">
    <w:abstractNumId w:val="1"/>
  </w:num>
  <w:num w:numId="10" w16cid:durableId="1841775169">
    <w:abstractNumId w:val="10"/>
  </w:num>
  <w:num w:numId="11" w16cid:durableId="266273740">
    <w:abstractNumId w:val="11"/>
  </w:num>
  <w:num w:numId="12" w16cid:durableId="1948809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E2"/>
    <w:rsid w:val="000907C5"/>
    <w:rsid w:val="000B311F"/>
    <w:rsid w:val="00167D65"/>
    <w:rsid w:val="00450FF8"/>
    <w:rsid w:val="00774157"/>
    <w:rsid w:val="00B37291"/>
    <w:rsid w:val="00C04BE2"/>
    <w:rsid w:val="00C2335F"/>
    <w:rsid w:val="00E34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22F9"/>
  <w15:chartTrackingRefBased/>
  <w15:docId w15:val="{521CBB53-6EDA-4DDF-8974-093FC007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BE2"/>
    <w:rPr>
      <w:rFonts w:eastAsiaTheme="majorEastAsia" w:cstheme="majorBidi"/>
      <w:color w:val="272727" w:themeColor="text1" w:themeTint="D8"/>
    </w:rPr>
  </w:style>
  <w:style w:type="paragraph" w:styleId="Title">
    <w:name w:val="Title"/>
    <w:basedOn w:val="Normal"/>
    <w:next w:val="Normal"/>
    <w:link w:val="TitleChar"/>
    <w:uiPriority w:val="10"/>
    <w:qFormat/>
    <w:rsid w:val="00C04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BE2"/>
    <w:pPr>
      <w:spacing w:before="160"/>
      <w:jc w:val="center"/>
    </w:pPr>
    <w:rPr>
      <w:i/>
      <w:iCs/>
      <w:color w:val="404040" w:themeColor="text1" w:themeTint="BF"/>
    </w:rPr>
  </w:style>
  <w:style w:type="character" w:customStyle="1" w:styleId="QuoteChar">
    <w:name w:val="Quote Char"/>
    <w:basedOn w:val="DefaultParagraphFont"/>
    <w:link w:val="Quote"/>
    <w:uiPriority w:val="29"/>
    <w:rsid w:val="00C04BE2"/>
    <w:rPr>
      <w:i/>
      <w:iCs/>
      <w:color w:val="404040" w:themeColor="text1" w:themeTint="BF"/>
    </w:rPr>
  </w:style>
  <w:style w:type="paragraph" w:styleId="ListParagraph">
    <w:name w:val="List Paragraph"/>
    <w:basedOn w:val="Normal"/>
    <w:uiPriority w:val="34"/>
    <w:qFormat/>
    <w:rsid w:val="00C04BE2"/>
    <w:pPr>
      <w:ind w:left="720"/>
      <w:contextualSpacing/>
    </w:pPr>
  </w:style>
  <w:style w:type="character" w:styleId="IntenseEmphasis">
    <w:name w:val="Intense Emphasis"/>
    <w:basedOn w:val="DefaultParagraphFont"/>
    <w:uiPriority w:val="21"/>
    <w:qFormat/>
    <w:rsid w:val="00C04BE2"/>
    <w:rPr>
      <w:i/>
      <w:iCs/>
      <w:color w:val="2F5496" w:themeColor="accent1" w:themeShade="BF"/>
    </w:rPr>
  </w:style>
  <w:style w:type="paragraph" w:styleId="IntenseQuote">
    <w:name w:val="Intense Quote"/>
    <w:basedOn w:val="Normal"/>
    <w:next w:val="Normal"/>
    <w:link w:val="IntenseQuoteChar"/>
    <w:uiPriority w:val="30"/>
    <w:qFormat/>
    <w:rsid w:val="00C04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BE2"/>
    <w:rPr>
      <w:i/>
      <w:iCs/>
      <w:color w:val="2F5496" w:themeColor="accent1" w:themeShade="BF"/>
    </w:rPr>
  </w:style>
  <w:style w:type="character" w:styleId="IntenseReference">
    <w:name w:val="Intense Reference"/>
    <w:basedOn w:val="DefaultParagraphFont"/>
    <w:uiPriority w:val="32"/>
    <w:qFormat/>
    <w:rsid w:val="00C04BE2"/>
    <w:rPr>
      <w:b/>
      <w:bCs/>
      <w:smallCaps/>
      <w:color w:val="2F5496" w:themeColor="accent1" w:themeShade="BF"/>
      <w:spacing w:val="5"/>
    </w:rPr>
  </w:style>
  <w:style w:type="paragraph" w:styleId="NormalWeb">
    <w:name w:val="Normal (Web)"/>
    <w:basedOn w:val="Normal"/>
    <w:uiPriority w:val="99"/>
    <w:semiHidden/>
    <w:unhideWhenUsed/>
    <w:rsid w:val="00C04BE2"/>
    <w:rPr>
      <w:rFonts w:ascii="Times New Roman" w:hAnsi="Times New Roman" w:cs="Times New Roman"/>
      <w:sz w:val="24"/>
      <w:szCs w:val="24"/>
    </w:rPr>
  </w:style>
  <w:style w:type="character" w:styleId="Hyperlink">
    <w:name w:val="Hyperlink"/>
    <w:basedOn w:val="DefaultParagraphFont"/>
    <w:uiPriority w:val="99"/>
    <w:unhideWhenUsed/>
    <w:rsid w:val="00C04BE2"/>
    <w:rPr>
      <w:color w:val="0563C1" w:themeColor="hyperlink"/>
      <w:u w:val="single"/>
    </w:rPr>
  </w:style>
  <w:style w:type="character" w:styleId="UnresolvedMention">
    <w:name w:val="Unresolved Mention"/>
    <w:basedOn w:val="DefaultParagraphFont"/>
    <w:uiPriority w:val="99"/>
    <w:semiHidden/>
    <w:unhideWhenUsed/>
    <w:rsid w:val="00C04BE2"/>
    <w:rPr>
      <w:color w:val="605E5C"/>
      <w:shd w:val="clear" w:color="auto" w:fill="E1DFDD"/>
    </w:rPr>
  </w:style>
  <w:style w:type="paragraph" w:styleId="Header">
    <w:name w:val="header"/>
    <w:basedOn w:val="Normal"/>
    <w:link w:val="HeaderChar"/>
    <w:uiPriority w:val="99"/>
    <w:unhideWhenUsed/>
    <w:rsid w:val="00C04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4BE2"/>
  </w:style>
  <w:style w:type="paragraph" w:styleId="Footer">
    <w:name w:val="footer"/>
    <w:basedOn w:val="Normal"/>
    <w:link w:val="FooterChar"/>
    <w:uiPriority w:val="99"/>
    <w:unhideWhenUsed/>
    <w:rsid w:val="00C04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4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om.com/share/59e65de76ca643b7be91aa548e827825" TargetMode="External"/><Relationship Id="rId3" Type="http://schemas.openxmlformats.org/officeDocument/2006/relationships/settings" Target="settings.xml"/><Relationship Id="rId7" Type="http://schemas.openxmlformats.org/officeDocument/2006/relationships/hyperlink" Target="https://github.com/15jay07/YouTube-Trending-Video-Analy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894</Words>
  <Characters>5098</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shankar giri</dc:creator>
  <cp:keywords/>
  <dc:description/>
  <cp:lastModifiedBy>jay shankar giri</cp:lastModifiedBy>
  <cp:revision>2</cp:revision>
  <dcterms:created xsi:type="dcterms:W3CDTF">2025-11-25T22:05:00Z</dcterms:created>
  <dcterms:modified xsi:type="dcterms:W3CDTF">2025-11-25T22:24:00Z</dcterms:modified>
</cp:coreProperties>
</file>