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jc w:val="center"/>
        <w:rPr>
          <w:sz w:val="40"/>
          <w:szCs w:val="40"/>
        </w:rPr>
      </w:pPr>
      <w:r>
        <w:rPr>
          <w:sz w:val="40"/>
          <w:szCs w:val="40"/>
        </w:rPr>
        <w:t>НАЦІОНАЛЬНИЙ</w:t>
      </w:r>
    </w:p>
    <w:p w14:paraId="00000002">
      <w:pPr>
        <w:jc w:val="center"/>
        <w:rPr>
          <w:sz w:val="40"/>
          <w:szCs w:val="40"/>
        </w:rPr>
      </w:pPr>
      <w:r>
        <w:rPr>
          <w:sz w:val="40"/>
          <w:szCs w:val="40"/>
        </w:rPr>
        <w:t>ТЕХНІЧНИЙ УНІВЕРСИТЕТ УКРАЇНИ «КИЇВСЬКИЙ</w:t>
      </w:r>
    </w:p>
    <w:p w14:paraId="00000003">
      <w:pPr>
        <w:jc w:val="center"/>
        <w:rPr>
          <w:sz w:val="40"/>
          <w:szCs w:val="40"/>
        </w:rPr>
      </w:pPr>
      <w:r>
        <w:rPr>
          <w:sz w:val="40"/>
          <w:szCs w:val="40"/>
        </w:rPr>
        <w:t>ПОЛІТЕХНІЧНИЙ ІНСТИТУТ ІМЕНІ ІГОРЯ СІКОРСЬКОГО»</w:t>
      </w:r>
    </w:p>
    <w:p w14:paraId="00000004">
      <w:pPr>
        <w:jc w:val="center"/>
        <w:rPr>
          <w:sz w:val="32"/>
          <w:szCs w:val="32"/>
          <w:lang w:val="uk-UA"/>
        </w:rPr>
      </w:pPr>
      <w:r>
        <w:rPr/>
        <w:br w:type="textWrapping"/>
      </w:r>
      <w:r>
        <w:rPr/>
        <w:br w:type="textWrapping"/>
      </w:r>
      <w:r>
        <w:rPr/>
        <w:br w:type="textWrapping"/>
      </w:r>
      <w:r>
        <w:rPr>
          <w:sz w:val="32"/>
          <w:szCs w:val="32"/>
          <w:lang w:val="uk-UA"/>
        </w:rPr>
        <w:t>Лабораторна робота №</w:t>
      </w:r>
      <w:r>
        <w:rPr>
          <w:sz w:val="32"/>
          <w:szCs w:val="32"/>
          <w:lang w:val="uk-UA"/>
        </w:rPr>
        <w:t>2</w:t>
      </w:r>
      <w:r>
        <w:rPr>
          <w:sz w:val="32"/>
          <w:szCs w:val="32"/>
          <w:lang w:val="uk-UA"/>
        </w:rPr>
        <w:br w:type="textWrapping"/>
      </w:r>
      <w:r>
        <w:rPr>
          <w:sz w:val="32"/>
          <w:szCs w:val="32"/>
          <w:lang w:val="uk-UA"/>
        </w:rPr>
        <w:br w:type="textWrapping"/>
      </w:r>
      <w:r>
        <w:rPr>
          <w:sz w:val="32"/>
          <w:szCs w:val="32"/>
          <w:lang w:val="uk-UA"/>
        </w:rPr>
        <w:br w:type="textWrapping"/>
      </w:r>
      <w:r>
        <w:rPr>
          <w:sz w:val="32"/>
          <w:szCs w:val="32"/>
          <w:lang w:val="uk-UA"/>
        </w:rPr>
        <w:t>з дисципліни</w:t>
      </w:r>
      <w:r>
        <w:rPr>
          <w:sz w:val="32"/>
          <w:szCs w:val="32"/>
          <w:lang w:val="uk-UA"/>
        </w:rPr>
        <w:br w:type="textWrapping"/>
      </w:r>
      <w:r>
        <w:rPr>
          <w:sz w:val="32"/>
          <w:szCs w:val="32"/>
          <w:lang w:val="uk-UA"/>
        </w:rPr>
        <w:t>«</w:t>
      </w:r>
      <w:r>
        <w:rPr>
          <w:sz w:val="32"/>
          <w:szCs w:val="32"/>
          <w:lang w:val="en-US"/>
        </w:rPr>
        <w:t>MLOPS</w:t>
      </w:r>
      <w:r>
        <w:rPr>
          <w:sz w:val="32"/>
          <w:szCs w:val="32"/>
          <w:lang w:val="uk-UA"/>
        </w:rPr>
        <w:t>»</w:t>
      </w:r>
      <w:r>
        <w:rPr>
          <w:sz w:val="32"/>
          <w:szCs w:val="32"/>
          <w:lang w:val="uk-UA"/>
        </w:rPr>
        <w:br w:type="textWrapping"/>
      </w:r>
    </w:p>
    <w:p w14:paraId="00000005">
      <w:pPr>
        <w:jc w:val="right"/>
        <w:rPr>
          <w:sz w:val="32"/>
          <w:szCs w:val="32"/>
        </w:rPr>
      </w:pPr>
    </w:p>
    <w:p w14:paraId="00000006">
      <w:pPr>
        <w:jc w:val="right"/>
        <w:rPr>
          <w:sz w:val="32"/>
          <w:szCs w:val="32"/>
        </w:rPr>
      </w:pPr>
    </w:p>
    <w:p w14:paraId="00000007">
      <w:pPr>
        <w:jc w:val="right"/>
        <w:rPr>
          <w:sz w:val="32"/>
          <w:szCs w:val="32"/>
        </w:rPr>
      </w:pPr>
      <w:r>
        <w:rPr>
          <w:sz w:val="32"/>
          <w:szCs w:val="32"/>
        </w:rPr>
        <w:t>Виконав</w:t>
      </w:r>
      <w:r>
        <w:rPr>
          <w:sz w:val="32"/>
          <w:szCs w:val="32"/>
        </w:rPr>
        <w:t>:</w:t>
      </w:r>
    </w:p>
    <w:p w14:paraId="00000008">
      <w:pPr>
        <w:jc w:val="right"/>
        <w:rPr>
          <w:sz w:val="32"/>
          <w:szCs w:val="32"/>
        </w:rPr>
      </w:pPr>
      <w:r>
        <w:rPr>
          <w:sz w:val="32"/>
          <w:szCs w:val="32"/>
        </w:rPr>
        <w:t>Студент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гр</w:t>
      </w:r>
      <w:r>
        <w:rPr>
          <w:sz w:val="32"/>
          <w:szCs w:val="32"/>
        </w:rPr>
        <w:t>. ТР-41мн</w:t>
      </w:r>
    </w:p>
    <w:p w14:paraId="0000000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                                                                                                    </w:t>
      </w:r>
      <w:r>
        <w:rPr>
          <w:sz w:val="32"/>
          <w:szCs w:val="32"/>
          <w:lang w:val="uk-UA"/>
        </w:rPr>
        <w:t>Іванов Валерій Олегович</w:t>
      </w:r>
    </w:p>
    <w:p w14:paraId="0000000A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br w:type="textWrapping"/>
      </w:r>
    </w:p>
    <w:p w14:paraId="0000000B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</w:rPr>
        <w:t xml:space="preserve">                                                                </w:t>
      </w:r>
      <w:r>
        <w:rPr>
          <w:sz w:val="32"/>
          <w:szCs w:val="32"/>
          <w:lang w:val="uk-UA"/>
        </w:rPr>
        <w:br w:type="textWrapping"/>
      </w:r>
      <w:r>
        <w:rPr>
          <w:sz w:val="32"/>
          <w:szCs w:val="32"/>
          <w:lang w:val="uk-UA"/>
        </w:rPr>
        <w:br w:type="textWrapping"/>
      </w:r>
      <w:r>
        <w:rPr>
          <w:sz w:val="32"/>
          <w:szCs w:val="32"/>
          <w:lang w:val="uk-UA"/>
        </w:rPr>
        <w:br w:type="textWrapping"/>
      </w:r>
      <w:r>
        <w:rPr>
          <w:sz w:val="32"/>
          <w:szCs w:val="32"/>
        </w:rPr>
        <w:t>Київ</w:t>
      </w:r>
      <w:r>
        <w:rPr>
          <w:sz w:val="32"/>
          <w:szCs w:val="32"/>
        </w:rPr>
        <w:t xml:space="preserve"> – 202</w:t>
      </w:r>
      <w:r>
        <w:rPr>
          <w:sz w:val="32"/>
          <w:szCs w:val="32"/>
          <w:lang w:val="uk-UA"/>
        </w:rPr>
        <w:t>5</w:t>
      </w:r>
    </w:p>
    <w:p w14:paraId="0000000C">
      <w:pPr>
        <w:jc w:val="center"/>
        <w:rPr>
          <w:sz w:val="32"/>
          <w:szCs w:val="32"/>
          <w:lang w:val="uk-UA"/>
        </w:rPr>
      </w:pPr>
    </w:p>
    <w:p w14:paraId="0000000D">
      <w:pPr>
        <w:jc w:val="center"/>
        <w:rPr>
          <w:b/>
          <w:bCs/>
          <w:sz w:val="48"/>
          <w:szCs w:val="48"/>
          <w:lang w:val="uk-UA"/>
        </w:rPr>
      </w:pPr>
      <w:r>
        <w:rPr>
          <w:b/>
          <w:bCs/>
          <w:sz w:val="48"/>
          <w:szCs w:val="48"/>
          <w:lang w:val="uk-UA"/>
        </w:rPr>
        <w:t>Тема</w:t>
      </w:r>
    </w:p>
    <w:p w14:paraId="000000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Segoe UI"/>
          <w:color w:val="000000"/>
          <w:sz w:val="32"/>
          <w:szCs w:val="32"/>
          <w:lang w:val="en-US"/>
        </w:rPr>
      </w:pPr>
      <w:r>
        <w:rPr>
          <w:rFonts w:ascii="Segoe UI"/>
          <w:b/>
          <w:color w:val="000000"/>
          <w:sz w:val="32"/>
          <w:szCs w:val="32"/>
          <w:rtl w:val="off"/>
          <w:lang w:val="en-US"/>
        </w:rPr>
        <w:t>Проєкт:</w:t>
      </w:r>
      <w:r>
        <w:rPr>
          <w:rFonts w:ascii="Segoe UI"/>
          <w:color w:val="000000"/>
          <w:sz w:val="32"/>
          <w:szCs w:val="32"/>
          <w:rtl w:val="off"/>
          <w:lang w:val="en-US"/>
        </w:rPr>
        <w:t xml:space="preserve"> </w:t>
      </w:r>
      <w:r>
        <w:rPr>
          <w:rFonts w:ascii="Segoe UI"/>
          <w:b/>
          <w:color w:val="000000"/>
          <w:sz w:val="32"/>
          <w:szCs w:val="32"/>
          <w:rtl w:val="off"/>
          <w:lang w:val="en-US"/>
        </w:rPr>
        <w:t>А</w:t>
      </w:r>
      <w:r>
        <w:rPr>
          <w:rFonts w:ascii="Segoe UI"/>
          <w:b/>
          <w:color w:val="000000"/>
          <w:sz w:val="32"/>
          <w:szCs w:val="32"/>
          <w:rtl w:val="off"/>
          <w:lang w:val="uk-UA"/>
        </w:rPr>
        <w:t>наліз</w:t>
      </w:r>
      <w:r>
        <w:rPr>
          <w:rFonts w:ascii="Segoe UI"/>
          <w:b/>
          <w:color w:val="000000"/>
          <w:sz w:val="32"/>
          <w:szCs w:val="32"/>
          <w:rtl w:val="off"/>
          <w:lang w:val="en-US"/>
        </w:rPr>
        <w:t xml:space="preserve"> та прогнозування економічни</w:t>
      </w:r>
      <w:r>
        <w:rPr>
          <w:rFonts w:ascii="Segoe UI"/>
          <w:b/>
          <w:color w:val="000000"/>
          <w:sz w:val="32"/>
          <w:szCs w:val="32"/>
          <w:rtl w:val="off"/>
          <w:lang w:val="uk-UA"/>
        </w:rPr>
        <w:t>ки</w:t>
      </w:r>
      <w:r>
        <w:rPr>
          <w:rFonts w:ascii="Segoe UI"/>
          <w:b/>
          <w:color w:val="000000"/>
          <w:sz w:val="32"/>
          <w:szCs w:val="32"/>
          <w:rtl w:val="off"/>
          <w:lang w:val="en-US"/>
        </w:rPr>
        <w:t xml:space="preserve"> країн </w:t>
      </w:r>
    </w:p>
    <w:p w14:paraId="0000000F">
      <w:pPr>
        <w:jc w:val="center"/>
        <w:rPr>
          <w:b/>
          <w:bCs/>
          <w:sz w:val="48"/>
          <w:szCs w:val="48"/>
          <w:lang w:val="uk-UA"/>
        </w:rPr>
      </w:pPr>
    </w:p>
    <w:p w14:paraId="00000010">
      <w:pPr>
        <w:jc w:val="center"/>
        <w:rPr>
          <w:b/>
          <w:bCs/>
          <w:sz w:val="48"/>
          <w:szCs w:val="48"/>
          <w:lang w:val="uk-UA"/>
        </w:rPr>
      </w:pPr>
    </w:p>
    <w:p w14:paraId="00000011">
      <w:pPr>
        <w:jc w:val="center"/>
        <w:rPr>
          <w:b/>
          <w:bCs/>
          <w:sz w:val="32"/>
          <w:szCs w:val="32"/>
          <w:lang w:val="uk-UA"/>
        </w:rPr>
      </w:pPr>
      <w:r>
        <w:rPr>
          <w:b/>
          <w:bCs/>
          <w:sz w:val="48"/>
          <w:szCs w:val="48"/>
          <w:lang w:val="uk-UA"/>
        </w:rPr>
        <w:t>Виконання роботи</w:t>
      </w:r>
    </w:p>
    <w:p w14:paraId="00000012"/>
    <w:p w14:paraId="0000001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 xml:space="preserve">1. </w:t>
      </w:r>
      <w:r>
        <w:rPr>
          <w:rFonts w:ascii="Segoe UI"/>
          <w:b/>
          <w:color w:val="000000"/>
          <w:sz w:val="36"/>
          <w:rtl w:val="off"/>
          <w:lang w:val="en-US"/>
        </w:rPr>
        <w:t>Airflow DAG для оновлення даних</w:t>
      </w:r>
    </w:p>
    <w:p w14:paraId="0000001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1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Кожні 5 хвилин (</w:t>
      </w:r>
      <w:r>
        <w:rPr>
          <w:rFonts w:ascii="Segoe UI"/>
          <w:color w:val="000000"/>
          <w:sz w:val="18"/>
          <w:rtl w:val="off"/>
          <w:lang w:val="en-US"/>
        </w:rPr>
        <w:t>schedule_interval='*/5 * * * *'</w:t>
      </w:r>
      <w:r>
        <w:rPr>
          <w:rFonts w:ascii="Segoe UI"/>
          <w:color w:val="000000"/>
          <w:sz w:val="18"/>
          <w:rtl w:val="off"/>
          <w:lang w:val="en-US"/>
        </w:rPr>
        <w:t xml:space="preserve">) виконується </w:t>
      </w:r>
      <w:r>
        <w:rPr>
          <w:rFonts w:ascii="Segoe UI"/>
          <w:color w:val="000000"/>
          <w:sz w:val="18"/>
          <w:rtl w:val="off"/>
          <w:lang w:val="uk-UA"/>
        </w:rPr>
        <w:t>джоб</w:t>
      </w:r>
      <w:r>
        <w:rPr>
          <w:rFonts w:ascii="Segoe UI"/>
          <w:color w:val="000000"/>
          <w:sz w:val="18"/>
          <w:rtl w:val="off"/>
          <w:lang w:val="en-US"/>
        </w:rPr>
        <w:t>а.</w:t>
      </w:r>
    </w:p>
    <w:p w14:paraId="0000001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bCs/>
          <w:color w:val="000000"/>
          <w:sz w:val="18"/>
          <w:rtl w:val="off"/>
          <w:lang w:val="en-US"/>
        </w:rPr>
        <w:t xml:space="preserve">Функція </w:t>
      </w:r>
      <w:r>
        <w:rPr>
          <w:rFonts w:ascii="Segoe UI"/>
          <w:b/>
          <w:bCs/>
          <w:color w:val="000000"/>
          <w:sz w:val="18"/>
          <w:rtl w:val="off"/>
          <w:lang w:val="en-US"/>
        </w:rPr>
        <w:t>update_data</w:t>
      </w:r>
      <w:r>
        <w:rPr>
          <w:rFonts w:ascii="Segoe UI"/>
          <w:b/>
          <w:bCs/>
          <w:color w:val="000000"/>
          <w:sz w:val="18"/>
          <w:rtl w:val="off"/>
          <w:lang w:val="en-US"/>
        </w:rPr>
        <w:t xml:space="preserve"> створює папку</w:t>
      </w:r>
      <w:r>
        <w:rPr>
          <w:rFonts w:ascii="Segoe UI"/>
          <w:color w:val="000000"/>
          <w:sz w:val="18"/>
          <w:rtl w:val="off"/>
          <w:lang w:val="en-US"/>
        </w:rPr>
        <w:t xml:space="preserve"> </w:t>
      </w:r>
      <w:r>
        <w:rPr>
          <w:rFonts w:ascii="Segoe UI"/>
          <w:color w:val="000000"/>
          <w:sz w:val="18"/>
          <w:rtl w:val="off"/>
          <w:lang w:val="en-US"/>
        </w:rPr>
        <w:t>/opt/airflow/data</w:t>
      </w:r>
      <w:r>
        <w:rPr>
          <w:rFonts w:ascii="Segoe UI"/>
          <w:color w:val="000000"/>
          <w:sz w:val="18"/>
          <w:rtl w:val="off"/>
          <w:lang w:val="en-US"/>
        </w:rPr>
        <w:t xml:space="preserve">, якщо її ще немає, і копіює туди файл з </w:t>
      </w:r>
      <w:r>
        <w:rPr>
          <w:rFonts w:ascii="Segoe UI"/>
          <w:color w:val="000000"/>
          <w:sz w:val="18"/>
          <w:rtl w:val="off"/>
          <w:lang w:val="en-US"/>
        </w:rPr>
        <w:t>/opt/airflow/input/dataset_train.csv</w:t>
      </w:r>
      <w:r>
        <w:rPr>
          <w:rFonts w:ascii="Segoe UI"/>
          <w:color w:val="000000"/>
          <w:sz w:val="18"/>
          <w:rtl w:val="off"/>
          <w:lang w:val="en-US"/>
        </w:rPr>
        <w:t>.</w:t>
      </w:r>
    </w:p>
    <w:p w14:paraId="0000001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Це потрібно, щоб завжди мати актуальні дані для тренування моделі.</w:t>
      </w:r>
    </w:p>
    <w:p w14:paraId="00000018"/>
    <w:p w14:paraId="0000001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lang w:val="uk-UA"/>
        </w:rPr>
        <w:tab/>
      </w:r>
      <w:r>
        <w:rPr>
          <w:rFonts w:ascii="Segoe UI"/>
          <w:b/>
          <w:color w:val="000000"/>
          <w:sz w:val="18"/>
          <w:rtl w:val="off"/>
          <w:lang w:val="en-US"/>
        </w:rPr>
        <w:t>Скрипт тренування</w:t>
      </w:r>
      <w:r>
        <w:rPr>
          <w:rFonts w:ascii="Segoe UI"/>
          <w:color w:val="000000"/>
          <w:sz w:val="18"/>
          <w:rtl w:val="off"/>
          <w:lang w:val="en-US"/>
        </w:rPr>
        <w:t xml:space="preserve"> читає дані саме з </w:t>
      </w:r>
      <w:r>
        <w:rPr>
          <w:rFonts w:ascii="Segoe UI"/>
          <w:color w:val="000000"/>
          <w:sz w:val="18"/>
          <w:rtl w:val="off"/>
          <w:lang w:val="en-US"/>
        </w:rPr>
        <w:t>/opt/airflow/data/dataset_train.csv</w:t>
      </w:r>
      <w:r>
        <w:rPr>
          <w:rFonts w:ascii="Segoe UI"/>
          <w:color w:val="000000"/>
          <w:sz w:val="18"/>
          <w:rtl w:val="off"/>
          <w:lang w:val="en-US"/>
        </w:rPr>
        <w:t xml:space="preserve"> (у твоєму коді: </w:t>
      </w:r>
      <w:r>
        <w:rPr>
          <w:rFonts w:ascii="Segoe UI"/>
          <w:color w:val="000000"/>
          <w:sz w:val="18"/>
          <w:rtl w:val="off"/>
          <w:lang w:val="en-US"/>
        </w:rPr>
        <w:t>pd.read_csv("/data/dataset_train.csv", encoding="utf-8")</w:t>
      </w:r>
      <w:r>
        <w:rPr>
          <w:rFonts w:ascii="Segoe UI"/>
          <w:color w:val="000000"/>
          <w:sz w:val="18"/>
          <w:rtl w:val="off"/>
          <w:lang w:val="en-US"/>
        </w:rPr>
        <w:t xml:space="preserve"> — це шлях всередині контейнера, який має відповідати тому, куди Airflow кладе файл). </w:t>
      </w:r>
    </w:p>
    <w:p w14:paraId="0000001A"/>
    <w:p w14:paraId="0000001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 xml:space="preserve">2. </w:t>
      </w:r>
      <w:r>
        <w:rPr>
          <w:rFonts w:ascii="Segoe UI"/>
          <w:b/>
          <w:color w:val="000000"/>
          <w:sz w:val="36"/>
          <w:rtl w:val="off"/>
          <w:lang w:val="en-US"/>
        </w:rPr>
        <w:t xml:space="preserve">FastAPI для </w:t>
      </w:r>
      <w:r>
        <w:rPr>
          <w:rFonts w:ascii="Segoe UI"/>
          <w:b/>
          <w:color w:val="000000"/>
          <w:sz w:val="36"/>
          <w:rtl w:val="off"/>
          <w:lang w:val="uk-UA"/>
        </w:rPr>
        <w:t>доступу до застосунку для виконання</w:t>
      </w:r>
      <w:r>
        <w:rPr>
          <w:rFonts w:ascii="Segoe UI"/>
          <w:b/>
          <w:color w:val="000000"/>
          <w:sz w:val="36"/>
          <w:rtl w:val="off"/>
          <w:lang w:val="en-US"/>
        </w:rPr>
        <w:t xml:space="preserve"> передбачення</w:t>
      </w:r>
    </w:p>
    <w:p w14:paraId="0000001C"/>
    <w:p w14:paraId="0000001D">
      <w:pPr>
        <w:framePr w:w="0" w:h="0" w:vAnchor="margin" w:hAnchor="text" w:x="0" w:y="0"/>
        <w:numPr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Завантаж</w:t>
      </w:r>
      <w:r>
        <w:rPr>
          <w:rFonts w:ascii="Segoe UI"/>
          <w:b/>
          <w:color w:val="000000"/>
          <w:sz w:val="18"/>
          <w:rtl w:val="off"/>
          <w:lang w:val="uk-UA"/>
        </w:rPr>
        <w:t>ує</w:t>
      </w:r>
      <w:r>
        <w:rPr>
          <w:rFonts w:ascii="Segoe UI"/>
          <w:b/>
          <w:color w:val="000000"/>
          <w:sz w:val="18"/>
          <w:rtl w:val="off"/>
          <w:lang w:val="en-US"/>
        </w:rPr>
        <w:t xml:space="preserve"> модел</w:t>
      </w:r>
      <w:r>
        <w:rPr>
          <w:rFonts w:ascii="Segoe UI"/>
          <w:b/>
          <w:color w:val="000000"/>
          <w:sz w:val="18"/>
          <w:rtl w:val="off"/>
          <w:lang w:val="uk-UA"/>
        </w:rPr>
        <w:t>ь</w:t>
      </w:r>
      <w:r>
        <w:rPr>
          <w:rFonts w:ascii="Segoe UI"/>
          <w:b/>
          <w:color w:val="000000"/>
          <w:sz w:val="18"/>
          <w:rtl w:val="off"/>
          <w:lang w:val="en-US"/>
        </w:rPr>
        <w:t>, токенізато</w:t>
      </w:r>
      <w:r>
        <w:rPr>
          <w:rFonts w:ascii="Segoe UI"/>
          <w:b/>
          <w:color w:val="000000"/>
          <w:sz w:val="18"/>
          <w:rtl w:val="off"/>
          <w:lang w:val="uk-UA"/>
        </w:rPr>
        <w:t>р</w:t>
      </w:r>
      <w:r>
        <w:rPr>
          <w:rFonts w:ascii="Segoe UI"/>
          <w:b/>
          <w:color w:val="000000"/>
          <w:sz w:val="18"/>
          <w:rtl w:val="off"/>
          <w:lang w:val="en-US"/>
        </w:rPr>
        <w:t xml:space="preserve"> і енкодер міток</w:t>
      </w:r>
    </w:p>
    <w:p w14:paraId="0000001E">
      <w:pPr>
        <w:framePr w:w="0" w:h="0" w:vAnchor="margin" w:hAnchor="text" w:x="0" w:y="0"/>
        <w:numPr>
          <w:ilvl w:val="1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При старті сервісу зберігається у пам’яті: </w:t>
      </w:r>
    </w:p>
    <w:p w14:paraId="0000001F">
      <w:pPr>
        <w:framePr w:w="0" w:h="0" w:vAnchor="margin" w:hAnchor="text" w:x="0" w:y="0"/>
        <w:numPr>
          <w:ilvl w:val="2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160"/>
        </w:tabs>
        <w:bidi w:val="off"/>
        <w:spacing w:before="0" w:after="0" w:line="240" w:lineRule="auto"/>
        <w:ind w:left="216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Модель</w:t>
      </w:r>
      <w:r>
        <w:rPr>
          <w:rFonts w:ascii="Segoe UI"/>
          <w:color w:val="000000"/>
          <w:sz w:val="18"/>
          <w:rtl w:val="off"/>
          <w:lang w:val="en-US"/>
        </w:rPr>
        <w:t xml:space="preserve"> (BERT для класифікації тексту) — вона знає, як на основі тексту визначати клас (tier).</w:t>
      </w:r>
    </w:p>
    <w:p w14:paraId="00000020">
      <w:pPr>
        <w:framePr w:w="0" w:h="0" w:vAnchor="margin" w:hAnchor="text" w:x="0" w:y="0"/>
        <w:numPr>
          <w:ilvl w:val="2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160"/>
        </w:tabs>
        <w:bidi w:val="off"/>
        <w:spacing w:before="0" w:after="0" w:line="240" w:lineRule="auto"/>
        <w:ind w:left="216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Токенізатор</w:t>
      </w:r>
      <w:r>
        <w:rPr>
          <w:rFonts w:ascii="Segoe UI"/>
          <w:color w:val="000000"/>
          <w:sz w:val="18"/>
          <w:rtl w:val="off"/>
          <w:lang w:val="en-US"/>
        </w:rPr>
        <w:t xml:space="preserve"> — це інструмент, який перетворює текст у числовий формат, зрозумілий для моделі.</w:t>
      </w:r>
    </w:p>
    <w:p w14:paraId="00000021">
      <w:pPr>
        <w:framePr w:w="0" w:h="0" w:vAnchor="margin" w:hAnchor="text" w:x="0" w:y="0"/>
        <w:numPr>
          <w:ilvl w:val="2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160"/>
        </w:tabs>
        <w:bidi w:val="off"/>
        <w:spacing w:before="0" w:after="0" w:line="240" w:lineRule="auto"/>
        <w:ind w:left="216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Енкодер міток</w:t>
      </w:r>
      <w:r>
        <w:rPr>
          <w:rFonts w:ascii="Segoe UI"/>
          <w:color w:val="000000"/>
          <w:sz w:val="18"/>
          <w:rtl w:val="off"/>
          <w:lang w:val="en-US"/>
        </w:rPr>
        <w:t xml:space="preserve"> — це об’єкт, який дозволяє перетворювати числові передбачення моделі назад у текстові назви класів (</w:t>
      </w:r>
      <w:r>
        <w:rPr>
          <w:rFonts w:ascii="Segoe UI"/>
          <w:color w:val="000000"/>
          <w:sz w:val="18"/>
          <w:rtl w:val="off"/>
          <w:lang w:val="uk-UA"/>
        </w:rPr>
        <w:t xml:space="preserve">конкретно - </w:t>
      </w:r>
      <w:r>
        <w:rPr>
          <w:rFonts w:ascii="Segoe UI"/>
          <w:color w:val="000000"/>
          <w:sz w:val="18"/>
          <w:rtl w:val="off"/>
          <w:lang w:val="en-US"/>
        </w:rPr>
        <w:t>"Tier 1", "Tier 2", "Tier 3").</w:t>
      </w:r>
    </w:p>
    <w:p w14:paraId="00000022">
      <w:pPr>
        <w:framePr w:w="0" w:h="0" w:vAnchor="margin" w:hAnchor="text" w:x="0" w:y="0"/>
        <w:numPr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Отримання CSV-файлу від користувача</w:t>
      </w:r>
    </w:p>
    <w:p w14:paraId="00000023">
      <w:pPr>
        <w:framePr w:w="0" w:h="0" w:vAnchor="margin" w:hAnchor="text" w:x="0" w:y="0"/>
        <w:numPr>
          <w:ilvl w:val="1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Користувач надсилає файл у форматі CSV, де: </w:t>
      </w:r>
    </w:p>
    <w:p w14:paraId="00000024">
      <w:pPr>
        <w:framePr w:w="0" w:h="0" w:vAnchor="margin" w:hAnchor="text" w:x="0" w:y="0"/>
        <w:numPr>
          <w:ilvl w:val="2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160"/>
        </w:tabs>
        <w:bidi w:val="off"/>
        <w:spacing w:before="0" w:after="0" w:line="240" w:lineRule="auto"/>
        <w:ind w:left="216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Перша колонка — назва країни.</w:t>
      </w:r>
    </w:p>
    <w:p w14:paraId="00000025">
      <w:pPr>
        <w:framePr w:w="0" w:h="0" w:vAnchor="margin" w:hAnchor="text" w:x="0" w:y="0"/>
        <w:numPr>
          <w:ilvl w:val="2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160"/>
        </w:tabs>
        <w:bidi w:val="off"/>
        <w:spacing w:before="0" w:after="0" w:line="240" w:lineRule="auto"/>
        <w:ind w:left="216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Друга колонка — текст, який треба класифікувати.</w:t>
      </w:r>
    </w:p>
    <w:p w14:paraId="00000026">
      <w:pPr>
        <w:framePr w:w="0" w:h="0" w:vAnchor="margin" w:hAnchor="text" w:x="0" w:y="0"/>
        <w:numPr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Зчитування та обробка даних</w:t>
      </w:r>
    </w:p>
    <w:p w14:paraId="00000027">
      <w:pPr>
        <w:framePr w:w="0" w:h="0" w:vAnchor="margin" w:hAnchor="text" w:x="0" w:y="0"/>
        <w:numPr>
          <w:ilvl w:val="1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Сервіс читає CSV-файл у таблицю (DataFrame) за допомогою pandas.</w:t>
      </w:r>
    </w:p>
    <w:p w14:paraId="00000028">
      <w:pPr>
        <w:framePr w:w="0" w:h="0" w:vAnchor="margin" w:hAnchor="text" w:x="0" w:y="0"/>
        <w:numPr>
          <w:ilvl w:val="1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Витягує всі тексти у список для подальшої обробки.</w:t>
      </w:r>
    </w:p>
    <w:p w14:paraId="00000029">
      <w:pPr>
        <w:framePr w:w="0" w:h="0" w:vAnchor="margin" w:hAnchor="text" w:x="0" w:y="0"/>
        <w:numPr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Токенізація текстів</w:t>
      </w:r>
    </w:p>
    <w:p w14:paraId="0000002A">
      <w:pPr>
        <w:framePr w:w="0" w:h="0" w:vAnchor="margin" w:hAnchor="text" w:x="0" w:y="0"/>
        <w:numPr>
          <w:ilvl w:val="1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Всі тексти перетворюються токенізатором у числові послідовності (input_ids, attention_mask).</w:t>
      </w:r>
    </w:p>
    <w:p w14:paraId="0000002B">
      <w:pPr>
        <w:framePr w:w="0" w:h="0" w:vAnchor="margin" w:hAnchor="text" w:x="0" w:y="0"/>
        <w:numPr>
          <w:ilvl w:val="1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Це потрібно, щоб модель могла "прочитати" текст.</w:t>
      </w:r>
    </w:p>
    <w:p w14:paraId="0000002C">
      <w:pPr>
        <w:framePr w:w="0" w:h="0" w:vAnchor="margin" w:hAnchor="text" w:x="0" w:y="0"/>
        <w:numPr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Передбачення класу для кожного тексту</w:t>
      </w:r>
    </w:p>
    <w:p w14:paraId="0000002D">
      <w:pPr>
        <w:framePr w:w="0" w:h="0" w:vAnchor="margin" w:hAnchor="text" w:x="0" w:y="0"/>
        <w:numPr>
          <w:ilvl w:val="1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Модель отримує токенізовані тексти та повертає для кожного тексту ймовірності належності до кожного класу.</w:t>
      </w:r>
    </w:p>
    <w:p w14:paraId="0000002E">
      <w:pPr>
        <w:framePr w:w="0" w:h="0" w:vAnchor="margin" w:hAnchor="text" w:x="0" w:y="0"/>
        <w:numPr>
          <w:ilvl w:val="1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Для кожного тексту вибирається клас із найбільшою ймовірністю.</w:t>
      </w:r>
    </w:p>
    <w:p w14:paraId="0000002F">
      <w:pPr>
        <w:framePr w:w="0" w:h="0" w:vAnchor="margin" w:hAnchor="text" w:x="0" w:y="0"/>
        <w:numPr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Перетворення числових класів у текстові мітки</w:t>
      </w:r>
    </w:p>
    <w:p w14:paraId="00000030">
      <w:pPr>
        <w:framePr w:w="0" w:h="0" w:vAnchor="margin" w:hAnchor="text" w:x="0" w:y="0"/>
        <w:numPr>
          <w:ilvl w:val="1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Енкодер міток перетворює числові передбачення моделі назад у текстові назви класів ( "Tier 1" </w:t>
      </w:r>
      <w:r>
        <w:rPr>
          <w:rFonts w:ascii="Segoe UI"/>
          <w:color w:val="000000"/>
          <w:sz w:val="18"/>
          <w:rtl w:val="off"/>
          <w:lang w:val="uk-UA"/>
        </w:rPr>
        <w:t>і т.д.</w:t>
      </w:r>
      <w:r>
        <w:rPr>
          <w:rFonts w:ascii="Segoe UI"/>
          <w:color w:val="000000"/>
          <w:sz w:val="18"/>
          <w:rtl w:val="off"/>
          <w:lang w:val="en-US"/>
        </w:rPr>
        <w:t>).</w:t>
      </w:r>
    </w:p>
    <w:p w14:paraId="00000031">
      <w:pPr>
        <w:framePr w:w="0" w:h="0" w:vAnchor="margin" w:hAnchor="text" w:x="0" w:y="0"/>
        <w:numPr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Формування та повернення результату</w:t>
      </w:r>
    </w:p>
    <w:p w14:paraId="00000032">
      <w:pPr>
        <w:framePr w:w="0" w:h="0" w:vAnchor="margin" w:hAnchor="text" w:x="0" w:y="0"/>
        <w:numPr>
          <w:ilvl w:val="1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Для кожного рядка з CSV формується</w:t>
      </w:r>
      <w:r>
        <w:rPr>
          <w:rFonts w:ascii="Segoe UI"/>
          <w:color w:val="000000"/>
          <w:sz w:val="18"/>
          <w:rtl w:val="off"/>
          <w:lang w:val="en-US"/>
        </w:rPr>
        <w:t xml:space="preserve"> </w:t>
      </w:r>
      <w:r>
        <w:rPr>
          <w:rFonts w:ascii="Segoe UI"/>
          <w:color w:val="000000"/>
          <w:sz w:val="18"/>
          <w:rtl w:val="off"/>
          <w:lang w:val="uk-UA"/>
        </w:rPr>
        <w:t>мапа</w:t>
      </w:r>
      <w:r>
        <w:rPr>
          <w:rFonts w:ascii="Segoe UI"/>
          <w:color w:val="000000"/>
          <w:sz w:val="18"/>
          <w:rtl w:val="off"/>
          <w:lang w:val="en-US"/>
        </w:rPr>
        <w:t>: країна, текст, передбачений tier.</w:t>
      </w:r>
    </w:p>
    <w:p w14:paraId="00000033">
      <w:pPr>
        <w:framePr w:w="0" w:h="0" w:vAnchor="margin" w:hAnchor="text" w:x="0" w:y="0"/>
        <w:numPr>
          <w:ilvl w:val="1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Всі результати повертаються користувачу у вигляді </w:t>
      </w:r>
      <w:r>
        <w:rPr>
          <w:rFonts w:ascii="Segoe UI"/>
          <w:color w:val="000000"/>
          <w:sz w:val="18"/>
          <w:rtl w:val="off"/>
          <w:lang w:val="en-US"/>
        </w:rPr>
        <w:t>JSON</w:t>
      </w:r>
      <w:r>
        <w:rPr>
          <w:rFonts w:ascii="Segoe UI"/>
          <w:color w:val="000000"/>
          <w:sz w:val="18"/>
          <w:rtl w:val="off"/>
          <w:lang w:val="en-US"/>
        </w:rPr>
        <w:t>.</w:t>
      </w:r>
    </w:p>
    <w:p w14:paraId="00000034"/>
    <w:p w14:paraId="00000035"/>
    <w:p w14:paraId="0000003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b/>
          <w:bCs/>
          <w:color w:val="000000"/>
          <w:sz w:val="40"/>
          <w:lang w:val="en-US"/>
        </w:rPr>
      </w:pPr>
      <w:r>
        <w:rPr>
          <w:rFonts w:ascii="Segoe UI"/>
          <w:b/>
          <w:bCs/>
          <w:color w:val="000000"/>
          <w:sz w:val="40"/>
          <w:rtl w:val="off"/>
          <w:lang w:val="en-US"/>
        </w:rPr>
        <w:t>3.1. Dockerfile для тренування моделі</w:t>
      </w:r>
    </w:p>
    <w:p w14:paraId="00000037"/>
    <w:p w14:paraId="00000038">
      <w:pPr>
        <w:framePr w:w="0" w:h="0" w:vAnchor="margin" w:hAnchor="text" w:x="0" w:y="0"/>
        <w:numPr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FROM python:3.10-slim</w:t>
      </w:r>
    </w:p>
    <w:p w14:paraId="00000039">
      <w:pPr>
        <w:framePr w:w="0" w:h="0" w:vAnchor="margin" w:hAnchor="text" w:x="0" w:y="0"/>
        <w:numPr>
          <w:ilvl w:val="1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uk-UA"/>
        </w:rPr>
        <w:t>В</w:t>
      </w:r>
      <w:r>
        <w:rPr>
          <w:rFonts w:ascii="Segoe UI"/>
          <w:color w:val="000000"/>
          <w:sz w:val="18"/>
          <w:rtl w:val="off"/>
          <w:lang w:val="en-US"/>
        </w:rPr>
        <w:t>икористовує образ Python 3.10.</w:t>
      </w:r>
    </w:p>
    <w:p w14:paraId="0000003A">
      <w:pPr>
        <w:framePr w:w="0" w:h="0" w:vAnchor="margin" w:hAnchor="text" w:x="0" w:y="0"/>
        <w:numPr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WORKDIR /app</w:t>
      </w:r>
    </w:p>
    <w:p w14:paraId="0000003B">
      <w:pPr>
        <w:framePr w:w="0" w:h="0" w:vAnchor="margin" w:hAnchor="text" w:x="0" w:y="0"/>
        <w:numPr>
          <w:ilvl w:val="1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Встановлює робочу директорію для тренувального контейнера.</w:t>
      </w:r>
    </w:p>
    <w:p w14:paraId="0000003C">
      <w:pPr>
        <w:framePr w:w="0" w:h="0" w:vAnchor="margin" w:hAnchor="text" w:x="0" w:y="0"/>
        <w:numPr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RUN pip install ...</w:t>
      </w:r>
    </w:p>
    <w:p w14:paraId="0000003D">
      <w:pPr>
        <w:framePr w:w="0" w:h="0" w:vAnchor="margin" w:hAnchor="text" w:x="0" w:y="0"/>
        <w:numPr>
          <w:ilvl w:val="1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Встановлює всі необхідні бібліотеки для тренування моделі: PyTorch, Transformers, Datasets, scikit-learn, pandas, MLflow, joblib, accelerate.</w:t>
      </w:r>
    </w:p>
    <w:p w14:paraId="0000003E">
      <w:pPr>
        <w:framePr w:w="0" w:h="0" w:vAnchor="margin" w:hAnchor="text" w:x="0" w:y="0"/>
        <w:numPr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COPY training/train.py .</w:t>
      </w:r>
    </w:p>
    <w:p w14:paraId="0000003F">
      <w:pPr>
        <w:framePr w:w="0" w:h="0" w:vAnchor="margin" w:hAnchor="text" w:x="0" w:y="0"/>
        <w:numPr>
          <w:ilvl w:val="1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Копіює скрипт для тренування моделі у контейнер.</w:t>
      </w:r>
    </w:p>
    <w:p w14:paraId="00000040">
      <w:pPr>
        <w:framePr w:w="0" w:h="0" w:vAnchor="margin" w:hAnchor="text" w:x="0" w:y="0"/>
        <w:numPr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CMD ["python", "train.py"]</w:t>
      </w:r>
    </w:p>
    <w:p w14:paraId="00000041">
      <w:pPr>
        <w:framePr w:w="0" w:h="0" w:vAnchor="margin" w:hAnchor="text" w:x="0" w:y="0"/>
        <w:numPr>
          <w:ilvl w:val="1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Запускає тренувальний скрипт, який: </w:t>
      </w:r>
    </w:p>
    <w:p w14:paraId="00000042">
      <w:pPr>
        <w:framePr w:w="0" w:h="0" w:vAnchor="margin" w:hAnchor="text" w:x="0" w:y="0"/>
        <w:numPr>
          <w:ilvl w:val="2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160"/>
        </w:tabs>
        <w:bidi w:val="off"/>
        <w:spacing w:before="0" w:after="0" w:line="240" w:lineRule="auto"/>
        <w:ind w:left="216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Читає дані для тренування (з </w:t>
      </w:r>
      <w:r>
        <w:rPr>
          <w:rFonts w:ascii="Segoe UI"/>
          <w:color w:val="000000"/>
          <w:sz w:val="18"/>
          <w:rtl w:val="off"/>
          <w:lang w:val="en-US"/>
        </w:rPr>
        <w:t>/data/dataset_train.csv</w:t>
      </w:r>
      <w:r>
        <w:rPr>
          <w:rFonts w:ascii="Segoe UI"/>
          <w:color w:val="000000"/>
          <w:sz w:val="18"/>
          <w:rtl w:val="off"/>
          <w:lang w:val="en-US"/>
        </w:rPr>
        <w:t>).</w:t>
      </w:r>
    </w:p>
    <w:p w14:paraId="00000043">
      <w:pPr>
        <w:framePr w:w="0" w:h="0" w:vAnchor="margin" w:hAnchor="text" w:x="0" w:y="0"/>
        <w:numPr>
          <w:ilvl w:val="2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160"/>
        </w:tabs>
        <w:bidi w:val="off"/>
        <w:spacing w:before="0" w:after="0" w:line="240" w:lineRule="auto"/>
        <w:ind w:left="216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Тренує модель BERT.</w:t>
      </w:r>
    </w:p>
    <w:p w14:paraId="00000044">
      <w:pPr>
        <w:framePr w:w="0" w:h="0" w:vAnchor="margin" w:hAnchor="text" w:x="0" w:y="0"/>
        <w:numPr>
          <w:ilvl w:val="2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160"/>
        </w:tabs>
        <w:bidi w:val="off"/>
        <w:spacing w:before="0" w:after="0" w:line="240" w:lineRule="auto"/>
        <w:ind w:left="216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Зберігає модель, токенізатор і енкодер міток у директорію </w:t>
      </w:r>
      <w:r>
        <w:rPr>
          <w:rFonts w:ascii="Segoe UI"/>
          <w:color w:val="000000"/>
          <w:sz w:val="18"/>
          <w:rtl w:val="off"/>
          <w:lang w:val="en-US"/>
        </w:rPr>
        <w:t>./model</w:t>
      </w:r>
      <w:r>
        <w:rPr>
          <w:rFonts w:ascii="Segoe UI"/>
          <w:color w:val="000000"/>
          <w:sz w:val="18"/>
          <w:rtl w:val="off"/>
          <w:lang w:val="en-US"/>
        </w:rPr>
        <w:t>.</w:t>
      </w:r>
    </w:p>
    <w:p w14:paraId="0000004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b/>
          <w:color w:val="000000"/>
          <w:sz w:val="36"/>
          <w:rtl w:val="off"/>
          <w:lang w:val="en-US"/>
        </w:rPr>
        <w:t>Роль цього контейнера:</w:t>
      </w:r>
    </w:p>
    <w:p w14:paraId="0000004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Він відповідає за тренування моделі на нових даних.</w:t>
      </w:r>
    </w:p>
    <w:p w14:paraId="0000004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Після завершення тренування зберігає всі артефакти (модель, токенізатор, енкодер міток), які потім використовуються контейнером FastAPI для </w:t>
      </w:r>
      <w:r>
        <w:rPr>
          <w:rFonts w:ascii="Segoe UI"/>
          <w:color w:val="000000"/>
          <w:sz w:val="18"/>
          <w:rtl w:val="off"/>
          <w:lang w:val="uk-UA"/>
        </w:rPr>
        <w:t>передбачення</w:t>
      </w:r>
      <w:r>
        <w:rPr>
          <w:rFonts w:ascii="Segoe UI"/>
          <w:color w:val="000000"/>
          <w:sz w:val="18"/>
          <w:rtl w:val="off"/>
          <w:lang w:val="en-US"/>
        </w:rPr>
        <w:t>.</w:t>
      </w:r>
    </w:p>
    <w:p w14:paraId="00000048"/>
    <w:p w14:paraId="00000049"/>
    <w:p w14:paraId="0000004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b/>
          <w:bCs/>
          <w:color w:val="000000"/>
          <w:sz w:val="40"/>
          <w:lang w:val="en-US"/>
        </w:rPr>
      </w:pPr>
      <w:r>
        <w:rPr>
          <w:rFonts w:ascii="Segoe UI"/>
          <w:b/>
          <w:bCs/>
          <w:color w:val="000000"/>
          <w:sz w:val="40"/>
          <w:rtl w:val="off"/>
          <w:lang w:val="en-US"/>
        </w:rPr>
        <w:t>3.2</w:t>
      </w:r>
      <w:r>
        <w:rPr>
          <w:rFonts w:ascii="Segoe UI"/>
          <w:b/>
          <w:bCs/>
          <w:color w:val="000000"/>
          <w:sz w:val="40"/>
          <w:rtl w:val="off"/>
          <w:lang w:val="en-US"/>
        </w:rPr>
        <w:t>. Dockerfile для FastAPI (передбачення)</w:t>
      </w:r>
    </w:p>
    <w:p w14:paraId="0000004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b/>
          <w:bCs/>
          <w:color w:val="000000"/>
          <w:sz w:val="36"/>
          <w:szCs w:val="18"/>
          <w:lang w:val="en-US"/>
        </w:rPr>
      </w:pPr>
    </w:p>
    <w:p w14:paraId="0000004C">
      <w:pPr>
        <w:numPr>
          <w:numId w:val="6"/>
        </w:numPr>
        <w:bidi w:val="off"/>
        <w:rPr>
          <w:b/>
          <w:sz w:val="18"/>
          <w:szCs w:val="18"/>
          <w:rtl w:val="off"/>
          <w:lang w:val="en-US"/>
        </w:rPr>
      </w:pPr>
      <w:r>
        <w:rPr>
          <w:b/>
          <w:sz w:val="18"/>
          <w:szCs w:val="18"/>
          <w:rtl w:val="off"/>
          <w:lang w:val="en-US"/>
        </w:rPr>
        <w:t>FROM python:3.10-slim</w:t>
      </w:r>
    </w:p>
    <w:p w14:paraId="0000004D">
      <w:pPr>
        <w:numPr>
          <w:numId w:val="6"/>
        </w:numPr>
        <w:bidi w:val="off"/>
        <w:rPr>
          <w:sz w:val="18"/>
          <w:szCs w:val="18"/>
          <w:lang w:val="en-US"/>
        </w:rPr>
      </w:pPr>
      <w:r>
        <w:rPr>
          <w:sz w:val="18"/>
          <w:szCs w:val="18"/>
          <w:rtl w:val="off"/>
          <w:lang w:val="en-US"/>
        </w:rPr>
        <w:t>Використовується образ Python 3.10 як основа для контейнера.</w:t>
      </w:r>
    </w:p>
    <w:p w14:paraId="0000004E">
      <w:pPr>
        <w:numPr>
          <w:numId w:val="6"/>
        </w:numPr>
        <w:bidi w:val="off"/>
        <w:rPr>
          <w:sz w:val="18"/>
          <w:szCs w:val="18"/>
          <w:lang w:val="en-US"/>
        </w:rPr>
      </w:pPr>
      <w:r>
        <w:rPr>
          <w:b/>
          <w:sz w:val="18"/>
          <w:szCs w:val="18"/>
          <w:rtl w:val="off"/>
          <w:lang w:val="en-US"/>
        </w:rPr>
        <w:t>WORKDIR /app</w:t>
      </w:r>
    </w:p>
    <w:p w14:paraId="0000004F">
      <w:pPr>
        <w:numPr>
          <w:ilvl w:val="1"/>
          <w:numId w:val="6"/>
        </w:numPr>
        <w:bidi w:val="off"/>
        <w:rPr>
          <w:sz w:val="18"/>
          <w:szCs w:val="18"/>
          <w:lang w:val="en-US"/>
        </w:rPr>
      </w:pPr>
      <w:r>
        <w:rPr>
          <w:sz w:val="18"/>
          <w:szCs w:val="18"/>
          <w:rtl w:val="off"/>
          <w:lang w:val="en-US"/>
        </w:rPr>
        <w:t>Встановлює робочу директорію всередині контейнера, куди будуть копіюватися файли та виконуватися команди</w:t>
      </w:r>
    </w:p>
    <w:p w14:paraId="00000050">
      <w:pPr>
        <w:numPr>
          <w:numId w:val="6"/>
        </w:numPr>
        <w:bidi w:val="off"/>
        <w:rPr>
          <w:b/>
          <w:sz w:val="18"/>
          <w:szCs w:val="18"/>
          <w:rtl w:val="off"/>
          <w:lang w:val="en-US"/>
        </w:rPr>
      </w:pPr>
      <w:r>
        <w:rPr>
          <w:b/>
          <w:sz w:val="18"/>
          <w:szCs w:val="18"/>
          <w:rtl w:val="off"/>
          <w:lang w:val="en-US"/>
        </w:rPr>
        <w:t>RUN pip install ...</w:t>
      </w:r>
    </w:p>
    <w:p w14:paraId="00000051">
      <w:pPr>
        <w:numPr>
          <w:numId w:val="6"/>
        </w:numPr>
        <w:bidi w:val="off"/>
        <w:rPr>
          <w:sz w:val="18"/>
          <w:szCs w:val="18"/>
          <w:lang w:val="en-US"/>
        </w:rPr>
      </w:pPr>
      <w:r>
        <w:rPr>
          <w:sz w:val="18"/>
          <w:szCs w:val="18"/>
          <w:rtl w:val="off"/>
          <w:lang w:val="en-US"/>
        </w:rPr>
        <w:t>Встановлює всі необхідні бібліотеки для роботи FastAPI, PyTorch, Transformers, pandas, joblib, scikit-learn та інші залежності для обробки файлів і роботи з моделлю.</w:t>
      </w:r>
    </w:p>
    <w:p w14:paraId="00000052">
      <w:pPr>
        <w:numPr>
          <w:numId w:val="6"/>
        </w:numPr>
        <w:bidi w:val="off"/>
        <w:rPr>
          <w:sz w:val="18"/>
          <w:szCs w:val="18"/>
          <w:lang w:val="en-US"/>
        </w:rPr>
      </w:pPr>
      <w:r>
        <w:rPr>
          <w:b/>
          <w:sz w:val="18"/>
          <w:szCs w:val="18"/>
          <w:rtl w:val="off"/>
          <w:lang w:val="en-US"/>
        </w:rPr>
        <w:t>COPY api/app.py .</w:t>
      </w:r>
    </w:p>
    <w:p w14:paraId="00000053">
      <w:pPr>
        <w:numPr>
          <w:ilvl w:val="1"/>
          <w:numId w:val="6"/>
        </w:numPr>
        <w:bidi w:val="off"/>
        <w:rPr>
          <w:sz w:val="18"/>
          <w:szCs w:val="18"/>
          <w:lang w:val="en-US"/>
        </w:rPr>
      </w:pPr>
      <w:r>
        <w:rPr>
          <w:sz w:val="18"/>
          <w:szCs w:val="18"/>
          <w:rtl w:val="off"/>
          <w:lang w:val="en-US"/>
        </w:rPr>
        <w:t>Копіює файл з кодом FastAPI-сервісу (</w:t>
      </w:r>
      <w:r>
        <w:rPr>
          <w:sz w:val="18"/>
          <w:szCs w:val="18"/>
          <w:rtl w:val="off"/>
          <w:lang w:val="uk-UA"/>
        </w:rPr>
        <w:t>передбачення</w:t>
      </w:r>
      <w:r>
        <w:rPr>
          <w:sz w:val="18"/>
          <w:szCs w:val="18"/>
          <w:rtl w:val="off"/>
          <w:lang w:val="en-US"/>
        </w:rPr>
        <w:t>) у робочу директорію контейнера.</w:t>
      </w:r>
    </w:p>
    <w:p w14:paraId="00000054">
      <w:pPr>
        <w:numPr>
          <w:numId w:val="6"/>
        </w:numPr>
        <w:bidi w:val="off"/>
        <w:rPr>
          <w:sz w:val="18"/>
          <w:szCs w:val="18"/>
          <w:lang w:val="en-US"/>
        </w:rPr>
      </w:pPr>
      <w:r>
        <w:rPr>
          <w:b/>
          <w:sz w:val="18"/>
          <w:szCs w:val="18"/>
          <w:rtl w:val="off"/>
          <w:lang w:val="en-US"/>
        </w:rPr>
        <w:t>CMD ["uvicorn", "app:app", "--host", "0.0.0.0", "--port", "8000"]</w:t>
      </w:r>
    </w:p>
    <w:p w14:paraId="00000055">
      <w:pPr>
        <w:numPr>
          <w:ilvl w:val="1"/>
          <w:numId w:val="6"/>
        </w:numPr>
        <w:bidi w:val="off"/>
        <w:rPr>
          <w:sz w:val="18"/>
          <w:szCs w:val="18"/>
          <w:lang w:val="en-US"/>
        </w:rPr>
      </w:pPr>
      <w:r>
        <w:rPr>
          <w:sz w:val="18"/>
          <w:szCs w:val="18"/>
          <w:rtl w:val="off"/>
          <w:lang w:val="en-US"/>
        </w:rPr>
        <w:t>Запускає сервер FastAPI через Uvicorn, який слухає на порту 8000. Це дозволяє приймати HTTP-запити для передбачення.</w:t>
      </w:r>
    </w:p>
    <w:p w14:paraId="00000056">
      <w:pPr>
        <w:bidi w:val="off"/>
        <w:rPr>
          <w:sz w:val="18"/>
          <w:szCs w:val="18"/>
          <w:lang w:val="en-US"/>
        </w:rPr>
      </w:pPr>
      <w:r>
        <w:rPr>
          <w:b/>
          <w:sz w:val="18"/>
          <w:szCs w:val="18"/>
          <w:rtl w:val="off"/>
          <w:lang w:val="en-US"/>
        </w:rPr>
        <w:t>Роль цього контейнера:</w:t>
      </w:r>
    </w:p>
    <w:p w14:paraId="00000057">
      <w:pPr>
        <w:numPr>
          <w:ilvl w:val="0"/>
          <w:numId w:val="8"/>
        </w:numPr>
        <w:bidi w:val="off"/>
        <w:rPr>
          <w:sz w:val="18"/>
          <w:szCs w:val="18"/>
          <w:lang w:val="en-US"/>
        </w:rPr>
      </w:pPr>
      <w:r>
        <w:rPr>
          <w:sz w:val="18"/>
          <w:szCs w:val="18"/>
          <w:rtl w:val="off"/>
          <w:lang w:val="en-US"/>
        </w:rPr>
        <w:t>Він відповідає за прийом запитів від користувачів (CSV-файлів) і повертає передбачення моделі.</w:t>
      </w:r>
    </w:p>
    <w:p w14:paraId="00000058">
      <w:pPr>
        <w:numPr>
          <w:ilvl w:val="0"/>
          <w:numId w:val="9"/>
        </w:numPr>
        <w:bidi w:val="off"/>
        <w:rPr/>
      </w:pPr>
      <w:r>
        <w:rPr>
          <w:sz w:val="18"/>
          <w:szCs w:val="18"/>
          <w:rtl w:val="off"/>
          <w:lang w:val="en-US"/>
        </w:rPr>
        <w:t xml:space="preserve">Використовує вже натреновану модель, токенізатор і енкодер міток, які мають бути присутні у директорії </w:t>
      </w:r>
      <w:r>
        <w:rPr>
          <w:sz w:val="18"/>
          <w:szCs w:val="18"/>
          <w:rtl w:val="off"/>
          <w:lang w:val="en-US"/>
        </w:rPr>
        <w:t>./model</w:t>
      </w:r>
      <w:r>
        <w:rPr>
          <w:sz w:val="18"/>
          <w:szCs w:val="18"/>
          <w:rtl w:val="off"/>
          <w:lang w:val="en-US"/>
        </w:rPr>
        <w:t xml:space="preserve"> </w:t>
      </w:r>
    </w:p>
    <w:p w14:paraId="00000059">
      <w:pPr>
        <w:bidi w:val="off"/>
        <w:ind w:left="0" w:right="0" w:firstLine="0"/>
        <w:rPr/>
      </w:pPr>
    </w:p>
    <w:p w14:paraId="0000005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 xml:space="preserve">4. </w:t>
      </w:r>
      <w:r>
        <w:rPr>
          <w:rFonts w:ascii="Segoe UI"/>
          <w:b/>
          <w:color w:val="000000"/>
          <w:sz w:val="36"/>
          <w:rtl w:val="off"/>
          <w:lang w:val="en-US"/>
        </w:rPr>
        <w:t>Скрипт для тренування моделі</w:t>
      </w:r>
    </w:p>
    <w:p w14:paraId="0000005B">
      <w:pPr>
        <w:bidi w:val="off"/>
        <w:ind w:left="0" w:right="0" w:firstLine="0"/>
        <w:rPr/>
      </w:pPr>
    </w:p>
    <w:p w14:paraId="0000005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szCs w:val="18"/>
          <w:lang w:val="en-US"/>
        </w:rPr>
      </w:pPr>
      <w:r>
        <w:rPr>
          <w:rFonts w:ascii="Segoe UI"/>
          <w:b/>
          <w:color w:val="000000"/>
          <w:sz w:val="18"/>
          <w:szCs w:val="18"/>
          <w:rtl w:val="off"/>
          <w:lang w:val="en-US"/>
        </w:rPr>
        <w:t>Читання даних для тренування</w:t>
      </w:r>
    </w:p>
    <w:p w14:paraId="0000005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firstLine="0"/>
        <w:jc w:val="left"/>
        <w:rPr>
          <w:rFonts w:ascii="Segoe UI"/>
          <w:color w:val="000000"/>
          <w:sz w:val="18"/>
          <w:szCs w:val="18"/>
          <w:lang w:val="en-US"/>
        </w:rPr>
      </w:pPr>
      <w:r>
        <w:rPr>
          <w:rFonts w:ascii="Segoe UI"/>
          <w:color w:val="000000"/>
          <w:sz w:val="18"/>
          <w:szCs w:val="18"/>
          <w:rtl w:val="off"/>
          <w:lang w:val="en-US"/>
        </w:rPr>
        <w:t>Скрипт відкриває CSV-файл з даними для тренування (</w:t>
      </w:r>
      <w:r>
        <w:rPr>
          <w:rFonts w:ascii="Segoe UI"/>
          <w:color w:val="000000"/>
          <w:sz w:val="18"/>
          <w:szCs w:val="18"/>
          <w:rtl w:val="off"/>
          <w:lang w:val="en-US"/>
        </w:rPr>
        <w:t>/data/dataset_train.csv</w:t>
      </w:r>
      <w:r>
        <w:rPr>
          <w:rFonts w:ascii="Segoe UI"/>
          <w:color w:val="000000"/>
          <w:sz w:val="18"/>
          <w:szCs w:val="18"/>
          <w:rtl w:val="off"/>
          <w:lang w:val="en-US"/>
        </w:rPr>
        <w:t>).</w:t>
      </w:r>
    </w:p>
    <w:p w14:paraId="0000005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firstLine="0"/>
        <w:jc w:val="left"/>
        <w:rPr>
          <w:rFonts w:ascii="Segoe UI"/>
          <w:color w:val="000000"/>
          <w:sz w:val="18"/>
          <w:szCs w:val="18"/>
          <w:lang w:val="en-US"/>
        </w:rPr>
      </w:pPr>
      <w:r>
        <w:rPr>
          <w:rFonts w:ascii="Segoe UI"/>
          <w:color w:val="000000"/>
          <w:sz w:val="18"/>
          <w:szCs w:val="18"/>
          <w:rtl w:val="off"/>
          <w:lang w:val="en-US"/>
        </w:rPr>
        <w:t>У цьому файлі є тексти, країни та мітки (tiers), які потрібно класифікувати.</w:t>
      </w:r>
    </w:p>
    <w:p w14:paraId="0000005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szCs w:val="18"/>
          <w:lang w:val="en-US"/>
        </w:rPr>
      </w:pPr>
      <w:r>
        <w:rPr>
          <w:rFonts w:ascii="Segoe UI"/>
          <w:color w:val="000000"/>
          <w:sz w:val="18"/>
          <w:szCs w:val="18"/>
          <w:rtl w:val="off"/>
          <w:lang w:val="en-US"/>
        </w:rPr>
        <w:t xml:space="preserve"> </w:t>
      </w:r>
      <w:r>
        <w:rPr>
          <w:rFonts w:ascii="Segoe UI"/>
          <w:b/>
          <w:color w:val="000000"/>
          <w:sz w:val="18"/>
          <w:szCs w:val="18"/>
          <w:rtl w:val="off"/>
          <w:lang w:val="en-US"/>
        </w:rPr>
        <w:t>Кодування текстових міток у числа</w:t>
      </w:r>
    </w:p>
    <w:p w14:paraId="0000006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firstLine="0"/>
        <w:jc w:val="left"/>
        <w:rPr>
          <w:rFonts w:ascii="Segoe UI"/>
          <w:color w:val="000000"/>
          <w:sz w:val="18"/>
          <w:szCs w:val="18"/>
          <w:lang w:val="en-US"/>
        </w:rPr>
      </w:pPr>
      <w:r>
        <w:rPr>
          <w:rFonts w:ascii="Segoe UI"/>
          <w:color w:val="000000"/>
          <w:sz w:val="18"/>
          <w:szCs w:val="18"/>
          <w:rtl w:val="off"/>
          <w:lang w:val="en-US"/>
        </w:rPr>
        <w:t xml:space="preserve">Мітки ("Tier 1", "Tier 2", "Tier 3") не можна напряму подавати в модель, тому вони перетворюються у числа (0, 1, 2) за допомогою </w:t>
      </w:r>
      <w:r>
        <w:rPr>
          <w:rFonts w:ascii="Segoe UI"/>
          <w:color w:val="000000"/>
          <w:sz w:val="18"/>
          <w:szCs w:val="18"/>
          <w:rtl w:val="off"/>
          <w:lang w:val="en-US"/>
        </w:rPr>
        <w:t>LabelEncoder</w:t>
      </w:r>
      <w:r>
        <w:rPr>
          <w:rFonts w:ascii="Segoe UI"/>
          <w:color w:val="000000"/>
          <w:sz w:val="18"/>
          <w:szCs w:val="18"/>
          <w:rtl w:val="off"/>
          <w:lang w:val="en-US"/>
        </w:rPr>
        <w:t xml:space="preserve"> зі sklearn.</w:t>
      </w:r>
    </w:p>
    <w:p w14:paraId="0000006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firstLine="0"/>
        <w:jc w:val="left"/>
        <w:rPr>
          <w:rFonts w:ascii="Segoe UI"/>
          <w:color w:val="000000"/>
          <w:sz w:val="18"/>
          <w:szCs w:val="18"/>
          <w:lang w:val="en-US"/>
        </w:rPr>
      </w:pPr>
      <w:r>
        <w:rPr>
          <w:rFonts w:ascii="Segoe UI"/>
          <w:color w:val="000000"/>
          <w:sz w:val="18"/>
          <w:szCs w:val="18"/>
          <w:rtl w:val="off"/>
          <w:lang w:val="en-US"/>
        </w:rPr>
        <w:t>Це потрібно, щоб модель могла працювати з класами у числовому форматі.</w:t>
      </w:r>
    </w:p>
    <w:p w14:paraId="0000006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szCs w:val="18"/>
          <w:lang w:val="en-US"/>
        </w:rPr>
      </w:pPr>
      <w:r>
        <w:rPr>
          <w:rFonts w:ascii="Segoe UI"/>
          <w:b/>
          <w:color w:val="000000"/>
          <w:sz w:val="18"/>
          <w:szCs w:val="18"/>
          <w:rtl w:val="off"/>
          <w:lang w:val="en-US"/>
        </w:rPr>
        <w:t>Токенізація текстів</w:t>
      </w:r>
    </w:p>
    <w:p w14:paraId="0000006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firstLine="0"/>
        <w:jc w:val="left"/>
        <w:rPr>
          <w:rFonts w:ascii="Segoe UI"/>
          <w:color w:val="000000"/>
          <w:sz w:val="18"/>
          <w:szCs w:val="18"/>
          <w:lang w:val="en-US"/>
        </w:rPr>
      </w:pPr>
      <w:r>
        <w:rPr>
          <w:rFonts w:ascii="Segoe UI"/>
          <w:color w:val="000000"/>
          <w:sz w:val="18"/>
          <w:szCs w:val="18"/>
          <w:rtl w:val="off"/>
          <w:lang w:val="en-US"/>
        </w:rPr>
        <w:t>Тексти перетворюються у числові послідовності (токени) за допомогою токенізатора BERT.</w:t>
      </w:r>
    </w:p>
    <w:p w14:paraId="0000006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firstLine="0"/>
        <w:jc w:val="left"/>
        <w:rPr>
          <w:rFonts w:ascii="Segoe UI"/>
          <w:color w:val="000000"/>
          <w:sz w:val="18"/>
          <w:szCs w:val="18"/>
          <w:lang w:val="en-US"/>
        </w:rPr>
      </w:pPr>
      <w:r>
        <w:rPr>
          <w:rFonts w:ascii="Segoe UI"/>
          <w:color w:val="000000"/>
          <w:sz w:val="18"/>
          <w:szCs w:val="18"/>
          <w:rtl w:val="off"/>
          <w:lang w:val="en-US"/>
        </w:rPr>
        <w:t>Токенізатор розбиває текст на слова/символи, додає спеціальні токени.</w:t>
      </w:r>
    </w:p>
    <w:p w14:paraId="0000006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firstLine="0"/>
        <w:jc w:val="left"/>
        <w:rPr>
          <w:rFonts w:ascii="Segoe UI"/>
          <w:color w:val="000000"/>
          <w:sz w:val="18"/>
          <w:szCs w:val="18"/>
          <w:lang w:val="en-US"/>
        </w:rPr>
      </w:pPr>
      <w:r>
        <w:rPr>
          <w:rFonts w:ascii="Segoe UI"/>
          <w:color w:val="000000"/>
          <w:sz w:val="18"/>
          <w:szCs w:val="18"/>
          <w:rtl w:val="off"/>
          <w:lang w:val="en-US"/>
        </w:rPr>
        <w:t>В результаті отримуємо масиви чисел, які модель може "читати".</w:t>
      </w:r>
    </w:p>
    <w:p w14:paraId="0000006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szCs w:val="18"/>
          <w:lang w:val="en-US"/>
        </w:rPr>
      </w:pPr>
      <w:r>
        <w:rPr>
          <w:rFonts w:ascii="Segoe UI"/>
          <w:b/>
          <w:color w:val="000000"/>
          <w:sz w:val="18"/>
          <w:szCs w:val="18"/>
          <w:rtl w:val="off"/>
          <w:lang w:val="en-US"/>
        </w:rPr>
        <w:t>Створення та тренування моделі BERT</w:t>
      </w:r>
    </w:p>
    <w:p w14:paraId="0000006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firstLine="0"/>
        <w:jc w:val="left"/>
        <w:rPr>
          <w:rFonts w:ascii="Segoe UI"/>
          <w:color w:val="000000"/>
          <w:sz w:val="18"/>
          <w:szCs w:val="18"/>
          <w:lang w:val="en-US"/>
        </w:rPr>
      </w:pPr>
      <w:r>
        <w:rPr>
          <w:rFonts w:ascii="Segoe UI"/>
          <w:color w:val="000000"/>
          <w:sz w:val="18"/>
          <w:szCs w:val="18"/>
          <w:rtl w:val="off"/>
          <w:lang w:val="en-US"/>
        </w:rPr>
        <w:t>Створюється модель BERT для класифікації (</w:t>
      </w:r>
      <w:r>
        <w:rPr>
          <w:rFonts w:ascii="Segoe UI"/>
          <w:color w:val="000000"/>
          <w:sz w:val="18"/>
          <w:szCs w:val="18"/>
          <w:rtl w:val="off"/>
          <w:lang w:val="en-US"/>
        </w:rPr>
        <w:t>BertForSequenceClassification</w:t>
      </w:r>
      <w:r>
        <w:rPr>
          <w:rFonts w:ascii="Segoe UI"/>
          <w:color w:val="000000"/>
          <w:sz w:val="18"/>
          <w:szCs w:val="18"/>
          <w:rtl w:val="off"/>
          <w:lang w:val="en-US"/>
        </w:rPr>
        <w:t>), яка вже знає, як працювати з токенізованими текстами.</w:t>
      </w:r>
    </w:p>
    <w:p w14:paraId="0000006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firstLine="0"/>
        <w:jc w:val="left"/>
        <w:rPr>
          <w:rFonts w:ascii="Segoe UI"/>
          <w:color w:val="000000"/>
          <w:sz w:val="18"/>
          <w:szCs w:val="18"/>
          <w:lang w:val="en-US"/>
        </w:rPr>
      </w:pPr>
      <w:r>
        <w:rPr>
          <w:rFonts w:ascii="Segoe UI"/>
          <w:color w:val="000000"/>
          <w:sz w:val="18"/>
          <w:szCs w:val="18"/>
          <w:rtl w:val="off"/>
          <w:lang w:val="en-US"/>
        </w:rPr>
        <w:t>Вказується кількість класів (num_labels=3).</w:t>
      </w:r>
    </w:p>
    <w:p w14:paraId="0000006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firstLine="0"/>
        <w:jc w:val="left"/>
        <w:rPr>
          <w:rFonts w:ascii="Segoe UI"/>
          <w:color w:val="000000"/>
          <w:sz w:val="18"/>
          <w:szCs w:val="18"/>
          <w:lang w:val="en-US"/>
        </w:rPr>
      </w:pPr>
      <w:r>
        <w:rPr>
          <w:rFonts w:ascii="Segoe UI"/>
          <w:color w:val="000000"/>
          <w:sz w:val="18"/>
          <w:szCs w:val="18"/>
          <w:rtl w:val="off"/>
          <w:lang w:val="en-US"/>
        </w:rPr>
        <w:t>Налаштовуються параметри тренування: кількість епох, розмір батчу, директорія для результатів.</w:t>
      </w:r>
    </w:p>
    <w:p w14:paraId="0000006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firstLine="0"/>
        <w:jc w:val="left"/>
        <w:rPr>
          <w:rFonts w:ascii="Segoe UI"/>
          <w:color w:val="000000"/>
          <w:sz w:val="18"/>
          <w:szCs w:val="18"/>
          <w:lang w:val="en-US"/>
        </w:rPr>
      </w:pPr>
      <w:r>
        <w:rPr>
          <w:rFonts w:ascii="Segoe UI"/>
          <w:color w:val="000000"/>
          <w:sz w:val="18"/>
          <w:szCs w:val="18"/>
          <w:rtl w:val="off"/>
          <w:lang w:val="en-US"/>
        </w:rPr>
        <w:t xml:space="preserve">Модель тренується на підготовлених даних за допомогою класу </w:t>
      </w:r>
      <w:r>
        <w:rPr>
          <w:rFonts w:ascii="Segoe UI"/>
          <w:color w:val="000000"/>
          <w:sz w:val="18"/>
          <w:szCs w:val="18"/>
          <w:rtl w:val="off"/>
          <w:lang w:val="en-US"/>
        </w:rPr>
        <w:t>Trainer</w:t>
      </w:r>
      <w:r>
        <w:rPr>
          <w:rFonts w:ascii="Segoe UI"/>
          <w:color w:val="000000"/>
          <w:sz w:val="18"/>
          <w:szCs w:val="18"/>
          <w:rtl w:val="off"/>
          <w:lang w:val="en-US"/>
        </w:rPr>
        <w:t xml:space="preserve"> з бібліотеки Transformers.</w:t>
      </w:r>
    </w:p>
    <w:p w14:paraId="0000006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szCs w:val="18"/>
          <w:lang w:val="en-US"/>
        </w:rPr>
      </w:pPr>
      <w:r>
        <w:rPr>
          <w:rFonts w:ascii="Segoe UI"/>
          <w:b/>
          <w:color w:val="000000"/>
          <w:sz w:val="18"/>
          <w:szCs w:val="18"/>
          <w:rtl w:val="off"/>
          <w:lang w:val="en-US"/>
        </w:rPr>
        <w:t>Збереження артефактів моделі</w:t>
      </w:r>
    </w:p>
    <w:p w14:paraId="0000006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firstLine="0"/>
        <w:jc w:val="left"/>
        <w:rPr>
          <w:rFonts w:ascii="Segoe UI"/>
          <w:color w:val="000000"/>
          <w:sz w:val="18"/>
          <w:szCs w:val="18"/>
          <w:lang w:val="en-US"/>
        </w:rPr>
      </w:pPr>
      <w:r>
        <w:rPr>
          <w:rFonts w:ascii="Segoe UI"/>
          <w:color w:val="000000"/>
          <w:sz w:val="18"/>
          <w:szCs w:val="18"/>
          <w:rtl w:val="off"/>
          <w:lang w:val="en-US"/>
        </w:rPr>
        <w:t xml:space="preserve">Після тренування модель зберігається у директорію </w:t>
      </w:r>
      <w:r>
        <w:rPr>
          <w:rFonts w:ascii="Segoe UI"/>
          <w:color w:val="000000"/>
          <w:sz w:val="18"/>
          <w:szCs w:val="18"/>
          <w:rtl w:val="off"/>
          <w:lang w:val="en-US"/>
        </w:rPr>
        <w:t>./model</w:t>
      </w:r>
      <w:r>
        <w:rPr>
          <w:rFonts w:ascii="Segoe UI"/>
          <w:color w:val="000000"/>
          <w:sz w:val="18"/>
          <w:szCs w:val="18"/>
          <w:rtl w:val="off"/>
          <w:lang w:val="en-US"/>
        </w:rPr>
        <w:t>.</w:t>
      </w:r>
    </w:p>
    <w:p w14:paraId="0000006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firstLine="0"/>
        <w:jc w:val="left"/>
        <w:rPr>
          <w:rFonts w:ascii="Segoe UI"/>
          <w:color w:val="000000"/>
          <w:sz w:val="18"/>
          <w:szCs w:val="18"/>
          <w:lang w:val="en-US"/>
        </w:rPr>
      </w:pPr>
      <w:r>
        <w:rPr>
          <w:rFonts w:ascii="Segoe UI"/>
          <w:color w:val="000000"/>
          <w:sz w:val="18"/>
          <w:szCs w:val="18"/>
          <w:rtl w:val="off"/>
          <w:lang w:val="en-US"/>
        </w:rPr>
        <w:t>Токенізатор також зберігається, щоб потім можна було токенізувати нові тексти так само, як під час тренування.</w:t>
      </w:r>
    </w:p>
    <w:p w14:paraId="0000006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firstLine="0"/>
        <w:jc w:val="left"/>
        <w:rPr>
          <w:rFonts w:ascii="Segoe UI"/>
          <w:color w:val="000000"/>
          <w:sz w:val="18"/>
          <w:szCs w:val="18"/>
          <w:lang w:val="en-US"/>
        </w:rPr>
      </w:pPr>
      <w:r>
        <w:rPr>
          <w:rFonts w:ascii="Segoe UI"/>
          <w:color w:val="000000"/>
          <w:sz w:val="18"/>
          <w:szCs w:val="18"/>
          <w:rtl w:val="off"/>
          <w:lang w:val="en-US"/>
        </w:rPr>
        <w:t>Енкодер міток (</w:t>
      </w:r>
      <w:r>
        <w:rPr>
          <w:rFonts w:ascii="Segoe UI"/>
          <w:color w:val="000000"/>
          <w:sz w:val="18"/>
          <w:szCs w:val="18"/>
          <w:rtl w:val="off"/>
          <w:lang w:val="en-US"/>
        </w:rPr>
        <w:t>label_encoder.pkl</w:t>
      </w:r>
      <w:r>
        <w:rPr>
          <w:rFonts w:ascii="Segoe UI"/>
          <w:color w:val="000000"/>
          <w:sz w:val="18"/>
          <w:szCs w:val="18"/>
          <w:rtl w:val="off"/>
          <w:lang w:val="en-US"/>
        </w:rPr>
        <w:t>) зберігається, щоб можна було перетворювати числові передбачення назад у текстові мітки.</w:t>
      </w:r>
    </w:p>
    <w:p w14:paraId="0000006F">
      <w:pPr>
        <w:bidi w:val="off"/>
        <w:ind w:left="0" w:right="0" w:firstLine="0"/>
        <w:rPr/>
      </w:pP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1"/>
  <w:abstractNum w:abstractNumId="2">
    <w:multiLevelType w:val="hybridMultilevel"/>
    <w:lvl w:ilvl="0" w:tentative="1">
      <w:start w:val="1"/>
      <w:numFmt w:val="bullet"/>
      <w:suff w:val="tab"/>
      <w:lvlText w:val="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3">
    <w:multiLevelType w:val="hybridMultilevel"/>
    <w:lvl w:ilvl="0" w:tentative="1">
      <w:start w:val="1"/>
      <w:numFmt w:val="bullet"/>
      <w:suff w:val="tab"/>
      <w:lvlText w:val="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1">
      <w:start w:val="1"/>
      <w:numFmt w:val="bullet"/>
      <w:suff w:val="tab"/>
      <w:lvlText w:val="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4"/>
  <w:abstractNum w:abstractNumId="5">
    <w:multiLevelType w:val="hybridMultilevel"/>
    <w:lvl w:ilvl="0" w:tentative="1">
      <w:start w:val="1"/>
      <w:numFmt w:val="bullet"/>
      <w:suff w:val="tab"/>
      <w:lvlText w:val="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6"/>
  <w:abstractNum w:abstractNumId="7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/>
  <w:num w:numId="1">
    <w:abstractNumId w:val="0"/>
  </w:num>
  <w:num w:numId="2">
    <w:abstractNumId w:val="1"/>
    <w:lvlOverride w:ilvl="0">
      <w:lvl w:ilvl="0" w:tentative="1">
        <w:numFmt w:val="bullet"/>
        <w:suff w:val="tab"/>
        <w:lvlText w:val="·"/>
        <w:rPr/>
      </w:lvl>
    </w:lvlOverride>
  </w:num>
  <w:num w:numId="3">
    <w:abstractNumId w:val="2"/>
  </w:num>
  <w:num w:numId="4">
    <w:abstractNumId w:val="3"/>
  </w:num>
  <w:num w:numId="5">
    <w:abstractNumId w:val="4"/>
    <w:lvlOverride w:ilvl="0">
      <w:lvl w:ilvl="0" w:tentative="1">
        <w:numFmt w:val="bullet"/>
        <w:suff w:val="tab"/>
        <w:lvlText w:val="·"/>
        <w:rPr/>
      </w:lvl>
    </w:lvlOverride>
  </w:num>
  <w:num w:numId="6">
    <w:abstractNumId w:val="5"/>
  </w:num>
  <w:num w:numId="7">
    <w:abstractNumId w:val="6"/>
    <w:lvlOverride w:ilvl="0">
      <w:lvl w:ilvl="0" w:tentative="1">
        <w:numFmt w:val="bullet"/>
        <w:suff w:val="tab"/>
        <w:lvlText w:val="·"/>
        <w:rPr/>
      </w:lvl>
    </w:lvlOverride>
  </w:num>
  <w:num w:numId="8">
    <w:abstractNumId w:val="7"/>
  </w:num>
  <w:num w:numId="9">
    <w:abstractNumId w:val="8"/>
  </w:num>
  <w:num w:numId="10">
    <w:abstractNumId w:val="9"/>
    <w:lvlOverride w:ilvl="0">
      <w:lvl w:ilvl="0" w:tentative="1">
        <w:numFmt w:val="bullet"/>
        <w:suff w:val="tab"/>
        <w:lvlText w:val="·"/>
        <w:rPr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Lord of Tanks</dc:creator>
  <cp:lastModifiedBy>Lord of Tanks</cp:lastModifiedBy>
</cp:coreProperties>
</file>