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96DD6">
      <w:pPr>
        <w:jc w:val="center"/>
        <w:rPr>
          <w:rFonts w:hint="eastAsia" w:ascii="宋体" w:hAnsi="宋体"/>
          <w:bCs/>
          <w:sz w:val="32"/>
          <w:szCs w:val="32"/>
        </w:rPr>
      </w:pPr>
      <w:bookmarkStart w:id="0" w:name="_GoBack"/>
      <w:bookmarkEnd w:id="0"/>
      <w:r>
        <w:rPr>
          <w:rFonts w:hint="eastAsia" w:ascii="宋体" w:hAnsi="宋体"/>
          <w:bCs/>
          <w:sz w:val="32"/>
          <w:szCs w:val="32"/>
        </w:rPr>
        <w:t>《</w:t>
      </w:r>
      <w:r>
        <w:rPr>
          <w:rFonts w:hint="eastAsia" w:ascii="宋体" w:hAnsi="宋体"/>
          <w:bCs/>
          <w:sz w:val="32"/>
          <w:szCs w:val="32"/>
          <w:lang w:val="en-US" w:eastAsia="zh-CN"/>
        </w:rPr>
        <w:t>高级网页设计I</w:t>
      </w:r>
      <w:r>
        <w:rPr>
          <w:rFonts w:ascii="宋体" w:hAnsi="宋体"/>
          <w:bCs/>
          <w:sz w:val="32"/>
          <w:szCs w:val="32"/>
        </w:rPr>
        <w:t>》</w:t>
      </w:r>
    </w:p>
    <w:p w14:paraId="67A83230">
      <w:pPr>
        <w:jc w:val="center"/>
        <w:rPr>
          <w:rFonts w:hint="eastAsia" w:ascii="宋体" w:hAnsi="宋体"/>
          <w:bCs/>
          <w:sz w:val="32"/>
          <w:szCs w:val="32"/>
        </w:rPr>
      </w:pPr>
      <w:r>
        <w:rPr>
          <w:rFonts w:hint="eastAsia" w:ascii="宋体" w:hAnsi="宋体"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/>
          <w:bCs/>
          <w:sz w:val="32"/>
          <w:szCs w:val="32"/>
          <w:lang w:val="en-US" w:eastAsia="zh-CN"/>
        </w:rPr>
        <w:t xml:space="preserve"> 图像解决方案 </w:t>
      </w:r>
      <w:r>
        <w:rPr>
          <w:rFonts w:ascii="宋体" w:hAnsi="宋体"/>
          <w:bCs/>
          <w:sz w:val="32"/>
          <w:szCs w:val="32"/>
        </w:rPr>
        <w:t>项目</w:t>
      </w:r>
      <w:r>
        <w:rPr>
          <w:rFonts w:hint="eastAsia" w:ascii="宋体" w:hAnsi="宋体"/>
          <w:bCs/>
          <w:sz w:val="32"/>
          <w:szCs w:val="32"/>
        </w:rPr>
        <w:t>报告</w:t>
      </w:r>
    </w:p>
    <w:tbl>
      <w:tblPr>
        <w:tblStyle w:val="10"/>
        <w:tblW w:w="85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738"/>
        <w:gridCol w:w="6778"/>
      </w:tblGrid>
      <w:tr w14:paraId="0298B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16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C50E90">
            <w:pPr>
              <w:snapToGrid w:val="0"/>
              <w:jc w:val="lef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学  号：24001011012        姓   名：陈卓然</w:t>
            </w:r>
          </w:p>
        </w:tc>
      </w:tr>
      <w:tr w14:paraId="35F7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42918F">
            <w:pPr>
              <w:snapToGrid w:val="0"/>
              <w:jc w:val="center"/>
              <w:rPr>
                <w:rFonts w:hint="eastAsia" w:ascii="宋体" w:hAnsi="宋体" w:eastAsia="宋体"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班级</w:t>
            </w:r>
          </w:p>
        </w:tc>
        <w:tc>
          <w:tcPr>
            <w:tcW w:w="67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AF72DE">
            <w:pPr>
              <w:snapToGrid w:val="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计科24010班</w:t>
            </w:r>
          </w:p>
        </w:tc>
      </w:tr>
      <w:tr w14:paraId="518BF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</w:tcBorders>
            <w:noWrap w:val="0"/>
            <w:vAlign w:val="center"/>
          </w:tcPr>
          <w:p w14:paraId="4A876207">
            <w:pPr>
              <w:snapToGrid w:val="0"/>
              <w:jc w:val="center"/>
              <w:rPr>
                <w:rFonts w:hint="default" w:ascii="宋体" w:hAnsi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项目选题名称</w:t>
            </w:r>
          </w:p>
        </w:tc>
        <w:tc>
          <w:tcPr>
            <w:tcW w:w="6778" w:type="dxa"/>
            <w:tcBorders>
              <w:top w:val="single" w:color="auto" w:sz="4" w:space="0"/>
            </w:tcBorders>
            <w:noWrap w:val="0"/>
            <w:vAlign w:val="center"/>
          </w:tcPr>
          <w:p w14:paraId="18E128D1">
            <w:pPr>
              <w:snapToGrid w:val="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大学生实习就业网站（仿实习僧）——导航图像解决方案（SVG）</w:t>
            </w:r>
          </w:p>
        </w:tc>
      </w:tr>
    </w:tbl>
    <w:p w14:paraId="1456B419">
      <w:pPr>
        <w:pStyle w:val="25"/>
        <w:numPr>
          <w:ilvl w:val="0"/>
          <w:numId w:val="0"/>
        </w:numPr>
        <w:spacing w:before="0" w:after="0" w:line="300" w:lineRule="auto"/>
        <w:ind w:left="360"/>
        <w:rPr>
          <w:rFonts w:hint="eastAsia" w:cs="黑体"/>
          <w:sz w:val="32"/>
          <w:szCs w:val="32"/>
        </w:rPr>
      </w:pPr>
      <w:r>
        <w:rPr>
          <w:rFonts w:hint="eastAsia" w:cs="黑体"/>
          <w:sz w:val="32"/>
          <w:szCs w:val="32"/>
        </w:rPr>
        <w:t>实施过程</w:t>
      </w:r>
    </w:p>
    <w:p w14:paraId="17D0B6E8">
      <w:pPr>
        <w:numPr>
          <w:ilvl w:val="0"/>
          <w:numId w:val="2"/>
        </w:numPr>
      </w:pPr>
      <w:r>
        <w:rPr>
          <w:rFonts w:hint="eastAsia"/>
          <w:sz w:val="24"/>
        </w:rPr>
        <w:t>项目</w:t>
      </w:r>
      <w:r>
        <w:rPr>
          <w:sz w:val="24"/>
        </w:rPr>
        <w:t>需求</w:t>
      </w:r>
      <w:r>
        <w:rPr>
          <w:rFonts w:hint="eastAsia"/>
          <w:sz w:val="24"/>
          <w:lang w:val="en-US" w:eastAsia="zh-CN"/>
        </w:rPr>
        <w:t>与实现</w:t>
      </w:r>
    </w:p>
    <w:p w14:paraId="30C98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jc w:val="both"/>
        <w:textAlignment w:val="auto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>给出你的三级项目的下导航截图，如果没有下导航用三级项目的其他导航代替，或其他相关网站的下导航。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本实验基于四级项目「大学生实习就业网站（仿实习僧 www.shixiseng.com）」的导航与图像部分完成图像解决方案。由于所选项目没有独立的下导航（二级/移动端导航），按照实验指导书要求，选取其顶部主导航（首页/校招/实习僧TV/实习僧教育/职位百科）作为替代，并配合 flex 布局与媒体查询实现自适应宽度。图像方案上：图标采用内联 SVG（活动推广条 3 个图标、右侧悬浮工具条 4 个图标），通过 CSS 控制 SVG 的尺寸、fill 填充色与 stroke 描边色；Logo、Banner、企业头像等使用真实切图（images/site/ 目录）。代码全部使用 class 选择器（前缀 czr- 为姓名缩写）、flex/grid 布局、定义了全局公共 CSS，代码注释中包含姓名与学号。</w:t>
      </w:r>
    </w:p>
    <w:p w14:paraId="0A533A2F">
      <w:pPr>
        <w:ind w:left="780"/>
        <w:jc w:val="both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>从iconfont获得的所有图标的截图：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  <w:color w:val="C00000"/>
        </w:rPr>
      </w:pPr>
      <w:r>
        <w:rPr>
          <w:rFonts w:hint="eastAsia" w:ascii="宋体" w:hAnsi="宋体" w:eastAsia="宋体"/>
          <w:color w:val="C00000"/>
        </w:rPr>
        <w:t xml:space="preserve">说明：实验指导书允许「字体图标或 SVG」二选一，本实验采用内联 SVG 方案完成图标（见下实现图与核心代码）；iconfont 字体图标方案作为对比学习，暂未引入项目，如需可按 iconfont.com 流程（选图标→加入购物车→下载至本地→引入 iconfont.css）补充。</w:t>
      </w:r>
    </w:p>
    <w:p w14:paraId="353CC815">
      <w:pPr>
        <w:ind w:left="780"/>
        <w:jc w:val="both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</w:p>
    <w:p w14:paraId="134C548B"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下导航原图:</w:t>
      </w:r>
    </w:p>
    <w:p>
      <w:pPr>
        <w:jc w:val="center"/>
      </w:pPr>
      <w:r>
        <w:drawing>
          <wp:inline distT="0" distB="0" distL="0" distR="0">
            <wp:extent cx="5150000" cy="260184"/>
            <wp:effectExtent l="0" t="0" r="0" b="0"/>
            <wp:docPr id="101" name="ref-01-na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ref-01-nav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50000" cy="26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BA2D"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</w:p>
    <w:p w14:paraId="3DB9E05C"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下导航实现图：</w:t>
      </w:r>
    </w:p>
    <w:p>
      <w:pPr>
        <w:jc w:val="center"/>
      </w:pPr>
      <w:r>
        <w:drawing>
          <wp:inline distT="0" distB="0" distL="0" distR="0">
            <wp:extent cx="5150000" cy="6550156"/>
            <wp:effectExtent l="0" t="0" r="0" b="0"/>
            <wp:docPr id="102" name="shot-1920-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hot-1920-full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150000" cy="655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49F5">
      <w:pPr>
        <w:ind w:left="780"/>
        <w:rPr>
          <w:rFonts w:hint="default"/>
          <w:color w:val="0070C0"/>
          <w:szCs w:val="21"/>
          <w:lang w:val="en-US" w:eastAsia="zh-CN"/>
        </w:rPr>
      </w:pPr>
    </w:p>
    <w:p w14:paraId="20178DF2">
      <w:pPr>
        <w:pStyle w:val="21"/>
        <w:ind w:left="780" w:firstLine="0" w:firstLineChars="0"/>
        <w:rPr>
          <w:rFonts w:hint="eastAsia"/>
          <w:szCs w:val="21"/>
        </w:rPr>
      </w:pPr>
    </w:p>
    <w:p w14:paraId="3E46F5E7">
      <w:pPr>
        <w:ind w:left="780"/>
        <w:rPr>
          <w:rFonts w:hint="eastAsia"/>
        </w:rPr>
      </w:pPr>
    </w:p>
    <w:p w14:paraId="4FF05AD7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项目</w:t>
      </w:r>
      <w:r>
        <w:rPr>
          <w:b/>
          <w:bCs/>
          <w:sz w:val="24"/>
        </w:rPr>
        <w:t>代码</w:t>
      </w:r>
    </w:p>
    <w:p w14:paraId="75863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jc w:val="both"/>
        <w:textAlignment w:val="auto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>要求：使用字体图标或SVG的方式使用iconfont图标，代码中要包含学号或姓名，或者类名中包括姓名缩写，原则上不建议使用id选择器，原则上要设计全局css。</w:t>
      </w:r>
    </w:p>
    <w:p w14:paraId="26859084">
      <w:pPr>
        <w:rPr>
          <w:rFonts w:hint="eastAsia"/>
          <w:b/>
          <w:bCs/>
          <w:color w:val="548DD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 xml:space="preserve">       </w:t>
      </w:r>
      <w:r>
        <w:rPr>
          <w:rFonts w:hint="eastAsia"/>
          <w:b/>
          <w:bCs/>
          <w:color w:val="548DD4"/>
          <w:lang w:val="en-US" w:eastAsia="zh-CN"/>
        </w:rPr>
        <w:t>核心代码：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 xml:space="preserve">（1）HTML：内联 SVG 图标（文件 index.html，节选，类名前缀 czr-）</w:t>
      </w:r>
    </w:p>
    <w:p>
      <w:pPr>
        <w:spacing w:line="240" w:lineRule="auto"/>
        <w:ind w:left="200"/>
        <w:shd w:val="clear"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&lt;!-- SVG 图标一：活动推广色条（陈卓然 24001011012） --&gt;</w:t>
        <w:br/>
        <w:t xml:space="preserve">&lt;a class="czr-cta czr-cta-green" href="#"&gt;</w:t>
        <w:br/>
        <w:t xml:space="preserve">  &lt;i class="czr-cta-deco"&gt;&lt;/i&gt;</w:t>
        <w:br/>
        <w:t xml:space="preserve">  &lt;h3&gt;&lt;i class="czr-cta-ico"&gt;</w:t>
        <w:br/>
        <w:t xml:space="preserve">    &lt;svg viewBox="0 0 24 24" width="17" height="17" fill="#fff"&gt;</w:t>
        <w:br/>
        <w:t xml:space="preserve">      &lt;path d="M12 3 1 8l11 5 9-4.09V15h2V8L12 3zM5 11.18V15c0 1.66 3.13 3 7 3s7-1.34 7-3v-3.82l-7 3.18-7-3.18z"/&gt;</w:t>
        <w:br/>
        <w:t xml:space="preserve">    &lt;/svg&gt;&lt;/i&gt;27届最新秋招岗位合集&lt;/h3&gt;</w:t>
        <w:br/>
        <w:t xml:space="preserve">&lt;/a&gt;</w:t>
        <w:br/>
        <w:t xml:space="preserve"/>
        <w:br/>
        <w:t xml:space="preserve">&lt;!-- SVG 图标二：右侧悬浮工具条（客服/相机/邮件/耳麦，描边风格） --&gt;</w:t>
        <w:br/>
        <w:t xml:space="preserve">&lt;aside class="czr-float"&gt;</w:t>
        <w:br/>
        <w:t xml:space="preserve">  &lt;span class="czr-fb"&gt;&lt;svg viewBox="0 0 24 24" width="22" height="22" fill="none"</w:t>
        <w:br/>
        <w:t xml:space="preserve">      stroke="#8a939e" stroke-width="1.5"&gt;</w:t>
        <w:br/>
        <w:t xml:space="preserve">    &lt;circle cx="12" cy="11.5" r="8"/&gt;&lt;path d="M9 13.8 6.8 19l4.7-2.6"/&gt;</w:t>
        <w:br/>
        <w:t xml:space="preserve">  &lt;/svg&gt;&lt;/span&gt;</w:t>
        <w:br/>
        <w:t xml:space="preserve">  &lt;span class="czr-fb"&gt;&lt;svg viewBox="0 0 24 24" width="22" height="22" fill="none"</w:t>
        <w:br/>
        <w:t xml:space="preserve">      stroke="#8a939e" stroke-width="1.5"&gt;</w:t>
        <w:br/>
        <w:t xml:space="preserve">    &lt;rect x="4" y="4" width="16" height="16" rx="2"/&gt;</w:t>
        <w:br/>
        <w:t xml:space="preserve">    &lt;circle cx="12" cy="10" r="2.6"/&gt;</w:t>
        <w:br/>
        <w:t xml:space="preserve">    &lt;path d="M7.5 17c.8-2.2 2.5-3.2 4.5-3.2s3.7 1 4.5 3.2"/&gt;</w:t>
        <w:br/>
        <w:t xml:space="preserve">  &lt;/svg&gt;&lt;/span&gt;</w:t>
        <w:br/>
        <w:t xml:space="preserve">  &lt;!-- 邮件、耳麦图标同理，均以内联 SVG 表达 --&gt;</w:t>
        <w:br/>
        <w:t xml:space="preserve">&lt;/aside&gt;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 xml:space="preserve">（2）CSS：SVG 修饰与自适应宽度（文件 css/style.css，节选）</w:t>
      </w:r>
    </w:p>
    <w:p>
      <w:pPr>
        <w:spacing w:line="240" w:lineRule="auto"/>
        <w:ind w:left="200"/>
        <w:shd w:val="clear"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/* SVG 修饰与导航 CSS（节选）—— 全局公共 CSS + class 选择器 */</w:t>
        <w:br/>
        <w:t xml:space="preserve">/* 用 CSS 修饰 SVG：定位、对齐、描边色继承 */</w:t>
        <w:br/>
        <w:t xml:space="preserve">.czr-cta-ico { font-style: normal; margin-right: 7px;</w:t>
        <w:br/>
        <w:t xml:space="preserve">  display: inline-flex; vertical-align: -4px; }</w:t>
        <w:br/>
        <w:t xml:space="preserve">.czr-cta { position: relative; display: flex; align-items: center;</w:t>
        <w:br/>
        <w:t xml:space="preserve">  justify-content: center; gap: 8px; height: 49px;</w:t>
        <w:br/>
        <w:t xml:space="preserve">  border-radius: 6px; color: #fff; overflow: hidden; }</w:t>
        <w:br/>
        <w:t xml:space="preserve">.czr-float { position: fixed; right: 6px; top: 55%;</w:t>
        <w:br/>
        <w:t xml:space="preserve">  transform: translateY(-50%); width: 56px; display: flex;</w:t>
        <w:br/>
        <w:t xml:space="preserve">  flex-direction: column; background: #fff;</w:t>
        <w:br/>
        <w:t xml:space="preserve">  border: 1px solid #eef0f4; border-radius: 8px; z-index: 20;</w:t>
        <w:br/>
        <w:t xml:space="preserve">  overflow: hidden; box-shadow: 0 4px 12px rgba(30,50,80,.08); }</w:t>
        <w:br/>
        <w:t xml:space="preserve">.czr-fb { display: grid; place-items: center; width: 54px;</w:t>
        <w:br/>
        <w:t xml:space="preserve">  height: 58px; border-bottom: 1px solid #f0f2f6; }</w:t>
        <w:br/>
        <w:t xml:space="preserve">/* 顶部导航固定效果（sticky） */</w:t>
        <w:br/>
        <w:t xml:space="preserve">.czr-header { background:#fff; border-bottom:1px solid var(--czr-line);</w:t>
        <w:br/>
        <w:t xml:space="preserve">  position: sticky; top: 0; z-index: 10; }</w:t>
        <w:br/>
        <w:t xml:space="preserve">.czr-header-inner { display:flex; align-items:center; gap:28px; height:64px; }</w:t>
        <w:br/>
        <w:t xml:space="preserve">.czr-nav-list { display:flex; align-items:center; gap:4px; flex:1 1 auto; }</w:t>
        <w:br/>
        <w:t xml:space="preserve">/* 自适应宽度：平板断点（导航允许换行） */</w:t>
        <w:br/>
        <w:t xml:space="preserve">@media (max-width: 1100px) {</w:t>
        <w:br/>
        <w:t xml:space="preserve">  .czr-hero-inner { grid-template-columns:220px minmax(0,1fr); }</w:t>
        <w:br/>
        <w:t xml:space="preserve">  .czr-companies { grid-template-columns: repeat(5,1fr); }</w:t>
        <w:br/>
        <w:t xml:space="preserve">  .czr-job-list, .czr-ctas { grid-template-columns: repeat(2,1fr); }</w:t>
        <w:br/>
        <w:t xml:space="preserve">  .czr-nav-list { flex-wrap: wrap; } }</w:t>
        <w:br/>
        <w:t xml:space="preserve">/* 手机断点：单列布局 */</w:t>
        <w:br/>
        <w:t xml:space="preserve">@media (max-width: 760px) {</w:t>
        <w:br/>
        <w:t xml:space="preserve">  .czr-header-inner { gap:12px; height:auto; flex-wrap:wrap; }</w:t>
        <w:br/>
        <w:t xml:space="preserve">  .czr-hero-inner { grid-template-columns: 1fr; } }</w:t>
      </w:r>
    </w:p>
    <w:p w14:paraId="0CCA0315">
      <w:pPr>
        <w:ind w:left="780"/>
        <w:rPr>
          <w:rFonts w:hint="eastAsia"/>
        </w:rPr>
      </w:pPr>
    </w:p>
    <w:p w14:paraId="2BEC2ADA">
      <w:pPr>
        <w:ind w:left="780"/>
        <w:rPr>
          <w:rFonts w:hint="eastAsia"/>
        </w:rPr>
      </w:pPr>
    </w:p>
    <w:p w14:paraId="2C9851AC">
      <w:pPr>
        <w:ind w:left="780"/>
        <w:rPr>
          <w:rFonts w:hint="eastAsia"/>
        </w:rPr>
      </w:pPr>
    </w:p>
    <w:p w14:paraId="6F4B81B5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测试</w:t>
      </w:r>
      <w:r>
        <w:rPr>
          <w:rFonts w:hint="eastAsia"/>
          <w:b/>
          <w:bCs/>
          <w:lang w:val="en-US" w:eastAsia="zh-CN"/>
        </w:rPr>
        <w:t>与发布</w:t>
      </w:r>
    </w:p>
    <w:p w14:paraId="368A12DE">
      <w:pPr>
        <w:ind w:firstLine="840" w:firstLineChars="400"/>
        <w:rPr>
          <w:rFonts w:hint="default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给出不同视口、不同浏览器下的测试截图，给出在服务器端（云、gitee、github、远程主机、自建服务器如wamp、ftp+www）发布的截图（可选）。</w:t>
      </w:r>
    </w:p>
    <w:p w14:paraId="10FAD767">
      <w:pPr>
        <w:pStyle w:val="21"/>
        <w:ind w:firstLine="630" w:firstLineChars="300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测试图（或发布图）：</w:t>
      </w:r>
    </w:p>
    <w:p>
      <w:pPr>
        <w:jc w:val="center"/>
      </w:pPr>
      <w:r>
        <w:drawing>
          <wp:inline distT="0" distB="0" distL="0" distR="0">
            <wp:extent cx="5150000" cy="2896875"/>
            <wp:effectExtent l="0" t="0" r="0" b="0"/>
            <wp:docPr id="103" name="shot-1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hot-1920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150000" cy="28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图1  1920×1080 桌面视口（Edge/Chrome）运行效果</w:t>
      </w:r>
    </w:p>
    <w:p>
      <w:pPr>
        <w:jc w:val="center"/>
      </w:pPr>
      <w:r>
        <w:drawing>
          <wp:inline distT="0" distB="0" distL="0" distR="0">
            <wp:extent cx="3093636" cy="8300000"/>
            <wp:effectExtent l="0" t="0" r="0" b="0"/>
            <wp:docPr id="104" name="test-820-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test-820-top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093636" cy="8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图2  平板视口（约820px）运行效果：栅格降为 5/2 列，导航可换行</w:t>
      </w:r>
    </w:p>
    <w:p>
      <w:pPr>
        <w:jc w:val="center"/>
      </w:pPr>
      <w:r>
        <w:drawing>
          <wp:inline distT="0" distB="0" distL="0" distR="0">
            <wp:extent cx="1197115" cy="8300000"/>
            <wp:effectExtent l="0" t="0" r="0" b="0"/>
            <wp:docPr id="105" name="test-375-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test-375-top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97115" cy="8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图3  手机视口（约375px）运行效果：单列布局，SVG 图标正常渲染</w:t>
      </w:r>
    </w:p>
    <w:p w14:paraId="3F31E617">
      <w:pPr>
        <w:ind w:left="420"/>
        <w:rPr>
          <w:rFonts w:hint="eastAsia"/>
        </w:rPr>
      </w:pPr>
    </w:p>
    <w:p w14:paraId="774A1201">
      <w:pPr>
        <w:pStyle w:val="25"/>
        <w:numPr>
          <w:ilvl w:val="0"/>
          <w:numId w:val="0"/>
        </w:numPr>
        <w:spacing w:before="0" w:after="0" w:line="300" w:lineRule="auto"/>
        <w:ind w:left="360"/>
        <w:rPr>
          <w:rFonts w:cs="黑体"/>
          <w:sz w:val="32"/>
          <w:szCs w:val="32"/>
        </w:rPr>
      </w:pPr>
      <w:r>
        <w:rPr>
          <w:rFonts w:hint="eastAsia" w:cs="黑体"/>
          <w:sz w:val="32"/>
          <w:szCs w:val="32"/>
        </w:rPr>
        <w:t>项目总结</w:t>
      </w:r>
    </w:p>
    <w:p w14:paraId="277DED27">
      <w:pPr>
        <w:rPr>
          <w:color w:val="0070C0"/>
          <w:szCs w:val="21"/>
        </w:rPr>
      </w:pPr>
      <w:r>
        <w:rPr>
          <w:color w:val="0070C0"/>
          <w:szCs w:val="21"/>
        </w:rPr>
        <w:tab/>
      </w:r>
      <w:r>
        <w:rPr>
          <w:rFonts w:hint="eastAsia"/>
          <w:color w:val="0070C0"/>
          <w:szCs w:val="21"/>
        </w:rPr>
        <w:t>提交</w:t>
      </w:r>
      <w:r>
        <w:rPr>
          <w:color w:val="0070C0"/>
          <w:szCs w:val="21"/>
        </w:rPr>
        <w:t>项目报告者对本次项目实施</w:t>
      </w:r>
      <w:r>
        <w:rPr>
          <w:rFonts w:hint="eastAsia"/>
          <w:color w:val="0070C0"/>
          <w:szCs w:val="21"/>
        </w:rPr>
        <w:t>过程</w:t>
      </w:r>
      <w:r>
        <w:rPr>
          <w:color w:val="0070C0"/>
          <w:szCs w:val="21"/>
        </w:rPr>
        <w:t>的所得与教训进行简单</w:t>
      </w:r>
      <w:r>
        <w:rPr>
          <w:rFonts w:hint="eastAsia"/>
          <w:color w:val="0070C0"/>
          <w:szCs w:val="21"/>
        </w:rPr>
        <w:t>分析</w:t>
      </w:r>
      <w:r>
        <w:rPr>
          <w:color w:val="0070C0"/>
          <w:szCs w:val="21"/>
        </w:rPr>
        <w:t>与描述</w:t>
      </w:r>
      <w:r>
        <w:rPr>
          <w:rFonts w:hint="eastAsia"/>
          <w:color w:val="0070C0"/>
          <w:szCs w:val="21"/>
        </w:rPr>
        <w:t>，</w:t>
      </w:r>
      <w:r>
        <w:rPr>
          <w:color w:val="0070C0"/>
          <w:szCs w:val="21"/>
        </w:rPr>
        <w:t>写出项目</w:t>
      </w:r>
      <w:r>
        <w:rPr>
          <w:rFonts w:hint="eastAsia"/>
          <w:color w:val="0070C0"/>
          <w:szCs w:val="21"/>
        </w:rPr>
        <w:t>实施</w:t>
      </w:r>
      <w:r>
        <w:rPr>
          <w:color w:val="0070C0"/>
          <w:szCs w:val="21"/>
        </w:rPr>
        <w:t>心得</w:t>
      </w:r>
      <w:r>
        <w:rPr>
          <w:rFonts w:hint="eastAsia"/>
          <w:color w:val="0070C0"/>
          <w:szCs w:val="21"/>
          <w:lang w:eastAsia="zh-CN"/>
        </w:rPr>
        <w:t>。</w:t>
      </w:r>
      <w:r>
        <w:rPr>
          <w:rFonts w:hint="eastAsia"/>
          <w:color w:val="0070C0"/>
          <w:szCs w:val="21"/>
          <w:lang w:val="en-US" w:eastAsia="zh-CN"/>
        </w:rPr>
        <w:t>如果使用了AI必须说明使用的AI方法，鼓励使用AI</w:t>
      </w:r>
      <w:r>
        <w:rPr>
          <w:color w:val="0070C0"/>
          <w:szCs w:val="21"/>
        </w:rPr>
        <w:t>。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 xml:space="preserve">（1）完成情况：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本实验完成了仿实习僧网站导航与图标的图像解决方案：图标采用内联 SVG 方案——活动推广色条 3 个毕业帽图标（fill 填充风格）、右侧悬浮工具条 4 个功能图标（stroke 描边风格），全部用 HTML 内联 SVG 表达，并用 CSS 修饰其尺寸、对齐、fill/stroke 颜色；导航采用 sticky 定位实现固定效果；使用 flex 布局与 1120px/1100px/760px 三档媒体查询实现自适应宽度，并在 Edge/Chrome 浏览器的 1920/820/375 多视口下完成测试，布局正常无溢出。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 xml:space="preserve">（2）与实验指导书要求的差异说明：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差异一：指导书实验过程推荐使用 iconfont.com 获取字体图标，本实验采用的是其允许的另一种路径「SVG」——直接以内联 SVG 表达图标并用 CSS 修饰，满足「使用字体图标或 SVG」「HTML 表示字体图标或 SVG」「CSS 修饰」的要求；iconfont 字体图标方案未使用，如老师要求 iconfont 流程可后续补充。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差异二：指导书以「下导航」为对象，所选项目（实习僧）无独立下导航，已按指导书允许的方式用顶部主导航替代；移动端汉堡菜单、二级抽屉导航未实现。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差异三：报告模板中「从 iconfont 获得的所有图标的截图」一栏，因采用 SVG 方案而以 SVG 图标在页面中的实现效果代替说明。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 xml:space="preserve">（3）符合项：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全 class 选择器（前缀 czr-）、全局公共 CSS（:root 变量 + reset + 公共类）、flex/grid 布局、无 float/table、代码注释含姓名学号、SVG 图标用 CSS 修饰、sticky 固定导航、多浏览器多视口自适应测试——以上均符合指导书与项目报告模板要求。考核项对应：HTML 表示 SVG（1分）、CSS 修饰 SVG（1分）、正确获得个性化图标（1分，SVG 为手写内联路径）、整体效果（1分）、实验报告完整（1分）。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 xml:space="preserve">（4）心得：</w:t>
      </w:r>
    </w:p>
    <w:p>
      <w:pPr>
        <w:spacing w:line="360" w:lineRule="auto"/>
        <w:ind w:firstLine="42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本次实验加深了对图像解决方案的理解：内联 SVG 无需额外请求、可用 CSS 直接控制颜色与尺寸，适合页面内少量功能图标；而字体图标适合大量统一风格的图标。图片类素材（Logo、Banner）则应使用切图并控制尺寸。本实验使用了 AI 工具（WorkBuddy）辅助生成页面代码与整理报告。</w:t>
      </w:r>
    </w:p>
    <w:p w14:paraId="768106C2">
      <w:pPr>
        <w:ind w:firstLine="420" w:firstLineChars="200"/>
        <w:rPr>
          <w:rFonts w:hint="default" w:eastAsia="宋体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项目报告提交文件名：学号-姓名。</w:t>
      </w:r>
    </w:p>
    <w:p w14:paraId="4C92B503">
      <w:pPr>
        <w:rPr>
          <w:rFonts w:hint="eastAsia"/>
          <w:szCs w:val="21"/>
        </w:rPr>
      </w:pPr>
    </w:p>
    <w:p w14:paraId="662CAF8F">
      <w:pPr>
        <w:rPr>
          <w:rFonts w:hint="eastAsia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826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A21ED">
    <w:pPr>
      <w:pStyle w:val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8BFDE">
    <w:pPr>
      <w:pStyle w:val="8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4CEED5BB"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6B66C">
    <w:r>
      <w:rPr>
        <w:lang/>
      </w:rPr>
      <w:pict>
        <v:shape id="图片 4" o:spid="_x0000_s2049" o:spt="75" type="#_x0000_t75" style="position:absolute;left:0pt;margin-left:255pt;margin-top:-3.55pt;height:33.6pt;width:151.7pt;mso-wrap-distance-bottom:0pt;mso-wrap-distance-top:0pt;z-index:251659264;mso-width-relative:page;mso-height-relative:page;" filled="f" stroked="f" coordsize="21600,21600">
          <v:path/>
          <v:fill on="f" focussize="0,0"/>
          <v:stroke on="f"/>
          <v:imagedata r:id="rId1" o:title=""/>
          <o:lock v:ext="edit" grouping="f" rotation="f" aspectratio="t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11127"/>
    <w:multiLevelType w:val="multilevel"/>
    <w:tmpl w:val="00211127"/>
    <w:lvl w:ilvl="0" w:tentative="0">
      <w:start w:val="1"/>
      <w:numFmt w:val="decimal"/>
      <w:pStyle w:val="23"/>
      <w:suff w:val="nothing"/>
      <w:lvlText w:val="第%1章"/>
      <w:lvlJc w:val="left"/>
      <w:pPr>
        <w:ind w:left="1800" w:firstLine="0"/>
      </w:pPr>
      <w:rPr>
        <w:rFonts w:hint="eastAsia"/>
      </w:rPr>
    </w:lvl>
    <w:lvl w:ilvl="1" w:tentative="0">
      <w:start w:val="1"/>
      <w:numFmt w:val="decimal"/>
      <w:pStyle w:val="24"/>
      <w:suff w:val="nothing"/>
      <w:lvlText w:val="%1.%2　"/>
      <w:lvlJc w:val="left"/>
      <w:pPr>
        <w:ind w:left="360" w:firstLine="0"/>
      </w:pPr>
      <w:rPr>
        <w:rFonts w:hint="eastAsia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 w:tentative="0">
      <w:start w:val="1"/>
      <w:numFmt w:val="decimal"/>
      <w:pStyle w:val="26"/>
      <w:suff w:val="nothing"/>
      <w:lvlText w:val="%4.　"/>
      <w:lvlJc w:val="left"/>
      <w:pPr>
        <w:ind w:left="540" w:firstLine="0"/>
      </w:pPr>
      <w:rPr>
        <w:rFonts w:hint="eastAsia"/>
      </w:rPr>
    </w:lvl>
    <w:lvl w:ilvl="4" w:tentative="0">
      <w:start w:val="1"/>
      <w:numFmt w:val="decimal"/>
      <w:pStyle w:val="22"/>
      <w:suff w:val="nothing"/>
      <w:lvlText w:val="（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636C65F3"/>
    <w:multiLevelType w:val="multilevel"/>
    <w:tmpl w:val="636C65F3"/>
    <w:lvl w:ilvl="0" w:tentative="0">
      <w:start w:val="1"/>
      <w:numFmt w:val="japaneseCounting"/>
      <w:lvlText w:val="%1、"/>
      <w:lvlJc w:val="left"/>
      <w:pPr>
        <w:ind w:left="780" w:hanging="420"/>
      </w:pPr>
      <w:rPr>
        <w:rFonts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3985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5F8"/>
    <w:rsid w:val="00FE47B0"/>
    <w:rsid w:val="00FE5687"/>
    <w:rsid w:val="00FE76FD"/>
    <w:rsid w:val="00FF0AF8"/>
    <w:rsid w:val="00FF6515"/>
    <w:rsid w:val="00FF657D"/>
    <w:rsid w:val="050E236F"/>
    <w:rsid w:val="051E0202"/>
    <w:rsid w:val="0671705A"/>
    <w:rsid w:val="06FA0DFD"/>
    <w:rsid w:val="087F0F62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1E1B192D"/>
    <w:rsid w:val="255120D8"/>
    <w:rsid w:val="28B32258"/>
    <w:rsid w:val="303F76FD"/>
    <w:rsid w:val="30E402A4"/>
    <w:rsid w:val="320A3D3B"/>
    <w:rsid w:val="33D67CBB"/>
    <w:rsid w:val="33F745CA"/>
    <w:rsid w:val="34180991"/>
    <w:rsid w:val="34A83397"/>
    <w:rsid w:val="35042CC3"/>
    <w:rsid w:val="3566572C"/>
    <w:rsid w:val="369B3DA6"/>
    <w:rsid w:val="372A4537"/>
    <w:rsid w:val="3C0D4B53"/>
    <w:rsid w:val="3D2F0AF9"/>
    <w:rsid w:val="3EC8445F"/>
    <w:rsid w:val="3EEC6CA2"/>
    <w:rsid w:val="3F9A4950"/>
    <w:rsid w:val="407E7DCE"/>
    <w:rsid w:val="43E73EDC"/>
    <w:rsid w:val="4DEA0AB7"/>
    <w:rsid w:val="4E3C4E24"/>
    <w:rsid w:val="50D36579"/>
    <w:rsid w:val="5217023B"/>
    <w:rsid w:val="561843C9"/>
    <w:rsid w:val="573B036F"/>
    <w:rsid w:val="5F3E6C4E"/>
    <w:rsid w:val="5FDB26EF"/>
    <w:rsid w:val="60CC028A"/>
    <w:rsid w:val="640B2E77"/>
    <w:rsid w:val="64195594"/>
    <w:rsid w:val="64F953C5"/>
    <w:rsid w:val="65377B33"/>
    <w:rsid w:val="66B37912"/>
    <w:rsid w:val="6C38335A"/>
    <w:rsid w:val="6C6E6699"/>
    <w:rsid w:val="6F1A48B6"/>
    <w:rsid w:val="717A163C"/>
    <w:rsid w:val="733028FA"/>
    <w:rsid w:val="755F2830"/>
    <w:rsid w:val="76650B0D"/>
    <w:rsid w:val="774424D0"/>
    <w:rsid w:val="789928DD"/>
    <w:rsid w:val="7B075116"/>
    <w:rsid w:val="7CB65C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link w:val="14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3">
    <w:name w:val="heading 7"/>
    <w:basedOn w:val="1"/>
    <w:next w:val="1"/>
    <w:link w:val="15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4">
    <w:name w:val="heading 8"/>
    <w:basedOn w:val="1"/>
    <w:next w:val="1"/>
    <w:link w:val="16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5">
    <w:name w:val="heading 9"/>
    <w:basedOn w:val="1"/>
    <w:next w:val="1"/>
    <w:link w:val="17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18"/>
    <w:uiPriority w:val="0"/>
    <w:pPr>
      <w:ind w:left="100" w:leftChars="2500"/>
    </w:pPr>
  </w:style>
  <w:style w:type="paragraph" w:styleId="7">
    <w:name w:val="Balloon Text"/>
    <w:basedOn w:val="1"/>
    <w:semiHidden/>
    <w:uiPriority w:val="0"/>
    <w:rPr>
      <w:sz w:val="18"/>
      <w:szCs w:val="18"/>
    </w:rPr>
  </w:style>
  <w:style w:type="paragraph" w:styleId="8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uiPriority w:val="0"/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uiPriority w:val="0"/>
  </w:style>
  <w:style w:type="character" w:customStyle="1" w:styleId="14">
    <w:name w:val="标题 6 Char"/>
    <w:link w:val="2"/>
    <w:uiPriority w:val="99"/>
    <w:rPr>
      <w:rFonts w:ascii="Arial" w:hAnsi="Arial" w:eastAsia="黑体"/>
      <w:b/>
      <w:bCs/>
      <w:kern w:val="2"/>
      <w:sz w:val="24"/>
      <w:szCs w:val="24"/>
    </w:rPr>
  </w:style>
  <w:style w:type="character" w:customStyle="1" w:styleId="15">
    <w:name w:val="标题 7 Char"/>
    <w:link w:val="3"/>
    <w:uiPriority w:val="99"/>
    <w:rPr>
      <w:b/>
      <w:bCs/>
      <w:kern w:val="2"/>
      <w:sz w:val="24"/>
      <w:szCs w:val="24"/>
    </w:rPr>
  </w:style>
  <w:style w:type="character" w:customStyle="1" w:styleId="16">
    <w:name w:val="标题 8 Char"/>
    <w:link w:val="4"/>
    <w:uiPriority w:val="99"/>
    <w:rPr>
      <w:rFonts w:ascii="Arial" w:hAnsi="Arial" w:eastAsia="黑体"/>
      <w:kern w:val="2"/>
      <w:sz w:val="24"/>
      <w:szCs w:val="24"/>
    </w:rPr>
  </w:style>
  <w:style w:type="character" w:customStyle="1" w:styleId="17">
    <w:name w:val="标题 9 Char"/>
    <w:link w:val="5"/>
    <w:uiPriority w:val="99"/>
    <w:rPr>
      <w:rFonts w:ascii="Arial" w:hAnsi="Arial" w:eastAsia="黑体"/>
      <w:kern w:val="2"/>
      <w:sz w:val="21"/>
      <w:szCs w:val="21"/>
    </w:rPr>
  </w:style>
  <w:style w:type="character" w:customStyle="1" w:styleId="18">
    <w:name w:val="日期 Char"/>
    <w:link w:val="6"/>
    <w:uiPriority w:val="0"/>
    <w:rPr>
      <w:kern w:val="2"/>
      <w:sz w:val="21"/>
      <w:szCs w:val="24"/>
    </w:rPr>
  </w:style>
  <w:style w:type="character" w:customStyle="1" w:styleId="19">
    <w:name w:val="页脚 Char"/>
    <w:link w:val="8"/>
    <w:uiPriority w:val="99"/>
    <w:rPr>
      <w:kern w:val="2"/>
      <w:sz w:val="18"/>
      <w:szCs w:val="18"/>
    </w:rPr>
  </w:style>
  <w:style w:type="character" w:customStyle="1" w:styleId="20">
    <w:name w:val="页眉 Char"/>
    <w:link w:val="9"/>
    <w:uiPriority w:val="0"/>
    <w:rPr>
      <w:kern w:val="2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paragraph" w:customStyle="1" w:styleId="22">
    <w:name w:val="BT5"/>
    <w:next w:val="1"/>
    <w:uiPriority w:val="99"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  <w:lang w:val="en-US" w:eastAsia="zh-CN" w:bidi="ar-SA"/>
    </w:rPr>
  </w:style>
  <w:style w:type="paragraph" w:customStyle="1" w:styleId="23">
    <w:name w:val="BT1"/>
    <w:next w:val="1"/>
    <w:uiPriority w:val="99"/>
    <w:pPr>
      <w:numPr>
        <w:ilvl w:val="0"/>
        <w:numId w:val="1"/>
      </w:numPr>
      <w:spacing w:before="1092" w:after="468" w:line="312" w:lineRule="exact"/>
      <w:jc w:val="center"/>
      <w:outlineLvl w:val="0"/>
    </w:pPr>
    <w:rPr>
      <w:rFonts w:ascii="Arial" w:hAnsi="Arial" w:eastAsia="黑体" w:cs="Arial"/>
      <w:kern w:val="44"/>
      <w:sz w:val="36"/>
      <w:szCs w:val="36"/>
      <w:lang w:val="en-US" w:eastAsia="zh-CN" w:bidi="ar-SA"/>
    </w:rPr>
  </w:style>
  <w:style w:type="paragraph" w:customStyle="1" w:styleId="24">
    <w:name w:val="BT2"/>
    <w:next w:val="1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  <w:lang w:val="en-US" w:eastAsia="zh-CN" w:bidi="ar-SA"/>
    </w:rPr>
  </w:style>
  <w:style w:type="paragraph" w:customStyle="1" w:styleId="25">
    <w:name w:val="BT3"/>
    <w:next w:val="1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  <w:lang w:val="en-US" w:eastAsia="zh-CN" w:bidi="ar-SA"/>
    </w:rPr>
  </w:style>
  <w:style w:type="paragraph" w:customStyle="1" w:styleId="26">
    <w:name w:val="BT4"/>
    <w:next w:val="1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hAnsi="Arial" w:eastAsia="黑体"/>
      <w:bCs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0" Type="http://schemas.openxmlformats.org/officeDocument/2006/relationships/image" Target="media/ref-01-nav.png"/><Relationship Id="rId101" Type="http://schemas.openxmlformats.org/officeDocument/2006/relationships/image" Target="media/shot-1920-full.png"/><Relationship Id="rId102" Type="http://schemas.openxmlformats.org/officeDocument/2006/relationships/image" Target="media/shot-1920.png"/><Relationship Id="rId103" Type="http://schemas.openxmlformats.org/officeDocument/2006/relationships/image" Target="media/test-820-top.png"/><Relationship Id="rId104" Type="http://schemas.openxmlformats.org/officeDocument/2006/relationships/image" Target="media/test-375-top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neu</Company>
  <Pages>1</Pages>
  <Words>415</Words>
  <Characters>451</Characters>
  <Lines>1</Lines>
  <Paragraphs>1</Paragraphs>
  <TotalTime>0</TotalTime>
  <ScaleCrop>false</ScaleCrop>
  <LinksUpToDate>false</LinksUpToDate>
  <CharactersWithSpaces>494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2016-07-31T06:17:00Z</dcterms:created>
  <dc:creator>ls</dc:creator>
  <cp:lastModifiedBy>守拙</cp:lastModifiedBy>
  <cp:lastPrinted>2015-01-15T01:02:00Z</cp:lastPrinted>
  <dcterms:modified xsi:type="dcterms:W3CDTF">2026-10-19T08:44:22Z</dcterms:modified>
  <dc:title>大连东软信息学院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B360FF1652554E889C0C3D897A6FA7B7_13</vt:lpwstr>
  </property>
  <property fmtid="{D5CDD505-2E9C-101B-9397-08002B2CF9AE}" pid="4" name="KSOTemplateDocerSaveRecord">
    <vt:lpwstr>eyJoZGlkIjoiMzJlNjY4MjE5ZjEwZTVlZjM5NjExODQwYTYxN2Y2NTkiLCJ1c2VySWQiOiIzNzg2MDczMTAifQ==</vt:lpwstr>
  </property>
</Properties>
</file>