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D6" w:rsidRDefault="00AA2383" w:rsidP="00AA2383">
      <w:pPr>
        <w:pStyle w:val="a3"/>
        <w:numPr>
          <w:ilvl w:val="0"/>
          <w:numId w:val="1"/>
        </w:numPr>
        <w:ind w:firstLineChars="0"/>
      </w:pPr>
      <w:r>
        <w:t>线程的停止方式</w:t>
      </w:r>
    </w:p>
    <w:p w:rsidR="00AA2383" w:rsidRDefault="00AA2383" w:rsidP="00AA2383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top</w:t>
      </w:r>
    </w:p>
    <w:p w:rsidR="00AA2383" w:rsidRDefault="00AA2383" w:rsidP="00AA2383">
      <w:pPr>
        <w:pStyle w:val="a3"/>
        <w:numPr>
          <w:ilvl w:val="1"/>
          <w:numId w:val="1"/>
        </w:numPr>
        <w:ind w:firstLineChars="0"/>
      </w:pPr>
      <w:r>
        <w:t>Volatile变量作为</w:t>
      </w:r>
      <w:r>
        <w:rPr>
          <w:rFonts w:hint="eastAsia"/>
        </w:rPr>
        <w:t>标识</w:t>
      </w:r>
    </w:p>
    <w:p w:rsidR="00AA2383" w:rsidRDefault="00AA2383" w:rsidP="00AA238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Interupt</w:t>
      </w:r>
      <w:proofErr w:type="spellEnd"/>
      <w:r>
        <w:t>与异常处理相结合</w:t>
      </w:r>
      <w:bookmarkStart w:id="0" w:name="_GoBack"/>
      <w:bookmarkEnd w:id="0"/>
    </w:p>
    <w:sectPr w:rsidR="00AA2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D5A"/>
    <w:multiLevelType w:val="hybridMultilevel"/>
    <w:tmpl w:val="849E0EAC"/>
    <w:lvl w:ilvl="0" w:tplc="34B0B5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83"/>
    <w:rsid w:val="00AA2383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543C"/>
  <w15:chartTrackingRefBased/>
  <w15:docId w15:val="{39DC57AD-C49B-4749-879F-27F7A688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</cp:revision>
  <dcterms:created xsi:type="dcterms:W3CDTF">2017-11-14T01:51:00Z</dcterms:created>
  <dcterms:modified xsi:type="dcterms:W3CDTF">2017-11-14T01:52:00Z</dcterms:modified>
</cp:coreProperties>
</file>