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SC" w:hAnsi="Noto Sans CJK SC" w:eastAsia="Noto Sans CJK SC"/>
          <w:b/>
          <w:color w:val="1F4E79"/>
          <w:sz w:val="40"/>
        </w:rPr>
        <w:t>锐明技术盈利质量分析演讲稿</w:t>
      </w:r>
    </w:p>
    <w:p>
      <w:pPr>
        <w:spacing w:after="280"/>
        <w:jc w:val="center"/>
      </w:pPr>
      <w:r>
        <w:rPr>
          <w:rFonts w:ascii="Noto Sans CJK SC" w:hAnsi="Noto Sans CJK SC" w:eastAsia="Noto Sans CJK SC"/>
          <w:i/>
          <w:sz w:val="24"/>
        </w:rPr>
        <w:t>主题：营收下滑下的利润增长，盈利质量真的改善了吗？</w:t>
      </w:r>
    </w:p>
    <w:p>
      <w:pPr>
        <w:spacing w:after="360"/>
        <w:jc w:val="center"/>
      </w:pPr>
      <w:r>
        <w:rPr>
          <w:rFonts w:ascii="Noto Sans CJK SC" w:hAnsi="Noto Sans CJK SC" w:eastAsia="Noto Sans CJK SC"/>
          <w:color w:val="646464"/>
          <w:sz w:val="20"/>
        </w:rPr>
        <w:t>说明：本稿按PPT页序组织，可根据实际展示时间适当删减。</w:t>
      </w:r>
    </w:p>
    <w:p>
      <w:pPr>
        <w:pStyle w:val="Heading1"/>
        <w:spacing w:before="240" w:after="120"/>
      </w:pPr>
      <w:r>
        <w:rPr>
          <w:rFonts w:ascii="Noto Sans CJK SC" w:hAnsi="Noto Sans CJK SC" w:eastAsia="Noto Sans CJK SC"/>
          <w:b/>
          <w:color w:val="1F4E79"/>
          <w:sz w:val="30"/>
        </w:rPr>
        <w:t>一、开场与问题提出</w:t>
      </w:r>
    </w:p>
    <w:p>
      <w:pPr>
        <w:spacing w:after="120" w:line="300" w:lineRule="auto"/>
        <w:ind w:firstLine="420"/>
        <w:jc w:val="both"/>
      </w:pPr>
      <w:r>
        <w:rPr>
          <w:rFonts w:ascii="Noto Sans CJK SC" w:hAnsi="Noto Sans CJK SC" w:eastAsia="Noto Sans CJK SC"/>
        </w:rPr>
        <w:t>各位老师、同学大家好，我是蔡玉春。今天我汇报的公司是锐明技术，股票代码为002970.SZ。</w:t>
      </w:r>
    </w:p>
    <w:p>
      <w:pPr>
        <w:spacing w:after="120" w:line="300" w:lineRule="auto"/>
        <w:ind w:firstLine="420"/>
        <w:jc w:val="both"/>
      </w:pPr>
      <w:r>
        <w:rPr>
          <w:rFonts w:ascii="Noto Sans CJK SC" w:hAnsi="Noto Sans CJK SC" w:eastAsia="Noto Sans CJK SC"/>
        </w:rPr>
        <w:t>本次汇报不是单纯介绍这家公司，也不是简单评价它经营好不好，而是围绕一个具体的财务问题展开：营收下滑下的利润增长，盈利质量真的改善了吗？</w:t>
      </w:r>
    </w:p>
    <w:p>
      <w:pPr>
        <w:spacing w:after="120" w:line="300" w:lineRule="auto"/>
        <w:ind w:firstLine="420"/>
        <w:jc w:val="both"/>
      </w:pPr>
      <w:r>
        <w:rPr>
          <w:rFonts w:ascii="Noto Sans CJK SC" w:hAnsi="Noto Sans CJK SC" w:eastAsia="Noto Sans CJK SC"/>
        </w:rPr>
        <w:t>之所以选择这个问题，是因为锐明技术2025年的财务数据出现了一个比较明显的背离现象：公司营业收入同比下降10.82%，但归母净利润同比增长31.95%；与此同时，经营活动现金流量净额同比下降5.50%，应收账款净额同比继续增长。也就是说，公司“赚得更多了”，但收入规模和现金流并没有同步变强。</w:t>
      </w:r>
    </w:p>
    <w:p>
      <w:pPr>
        <w:spacing w:after="120" w:line="300" w:lineRule="auto"/>
        <w:ind w:firstLine="420"/>
        <w:jc w:val="both"/>
      </w:pPr>
      <w:r>
        <w:rPr>
          <w:rFonts w:ascii="Noto Sans CJK SC" w:hAnsi="Noto Sans CJK SC" w:eastAsia="Noto Sans CJK SC"/>
        </w:rPr>
        <w:t>所以，本次汇报的核心不是证明公司好或者不好，而是用利润表、现金流量表和资产负债表数据，判断利润增长背后的质量是否足够扎实。</w:t>
      </w:r>
    </w:p>
    <w:p>
      <w:pPr>
        <w:pStyle w:val="Heading1"/>
        <w:spacing w:before="240" w:after="120"/>
      </w:pPr>
      <w:r>
        <w:rPr>
          <w:rFonts w:ascii="Noto Sans CJK SC" w:hAnsi="Noto Sans CJK SC" w:eastAsia="Noto Sans CJK SC"/>
          <w:b/>
          <w:color w:val="1F4E79"/>
          <w:sz w:val="30"/>
        </w:rPr>
        <w:t>二、利润增长与营收下滑的矛盾是否存在？</w:t>
      </w:r>
    </w:p>
    <w:p>
      <w:pPr>
        <w:spacing w:after="120" w:line="300" w:lineRule="auto"/>
        <w:ind w:firstLine="420"/>
        <w:jc w:val="both"/>
      </w:pPr>
      <w:r>
        <w:rPr>
          <w:rFonts w:ascii="Noto Sans CJK SC" w:hAnsi="Noto Sans CJK SC" w:eastAsia="Noto Sans CJK SC"/>
        </w:rPr>
        <w:t>首先看最直观的数据。2023年，锐明技术营业收入为16.99亿元，归母净利润为1.02亿元；2024年营业收入上升到27.77亿元，归母净利润上升到2.90亿元；到了2025年，公司营业收入下降到24.77亿元，但归母净利润继续上升到3.83亿元。</w:t>
      </w:r>
    </w:p>
    <w:p>
      <w:pPr>
        <w:spacing w:after="120" w:line="300" w:lineRule="auto"/>
        <w:ind w:firstLine="420"/>
        <w:jc w:val="both"/>
      </w:pPr>
      <w:r>
        <w:rPr>
          <w:rFonts w:ascii="Noto Sans CJK SC" w:hAnsi="Noto Sans CJK SC" w:eastAsia="Noto Sans CJK SC"/>
        </w:rPr>
        <w:t>这个变化说明，2025年公司并不是依靠收入规模扩大来推动利润增长，而是在营业收入下降的情况下实现了利润提升。</w:t>
      </w:r>
    </w:p>
    <w:p>
      <w:pPr>
        <w:spacing w:after="120" w:line="300" w:lineRule="auto"/>
        <w:ind w:firstLine="420"/>
        <w:jc w:val="both"/>
      </w:pPr>
      <w:r>
        <w:rPr>
          <w:rFonts w:ascii="Noto Sans CJK SC" w:hAnsi="Noto Sans CJK SC" w:eastAsia="Noto Sans CJK SC"/>
        </w:rPr>
        <w:t>如果只看净利润，我们容易得出“公司经营明显变好”的结论；但如果把营收、现金流和应收账款放在一起看，就会发现这个结论还不够充分。因为利润增长可能来自业务结构变化，也可能来自费用下降，甚至可能存在收入确认和现金回款之间的错配。</w:t>
      </w:r>
    </w:p>
    <w:p>
      <w:pPr>
        <w:spacing w:after="120" w:line="300" w:lineRule="auto"/>
        <w:ind w:firstLine="420"/>
        <w:jc w:val="both"/>
      </w:pPr>
      <w:r>
        <w:rPr>
          <w:rFonts w:ascii="Noto Sans CJK SC" w:hAnsi="Noto Sans CJK SC" w:eastAsia="Noto Sans CJK SC"/>
        </w:rPr>
        <w:t>因此，接下来我们要继续追问两个问题：第一，利润为什么能够增长；第二，这种利润增长是否真正转化为现金回款。</w:t>
      </w:r>
    </w:p>
    <w:p>
      <w:pPr>
        <w:pStyle w:val="Heading1"/>
        <w:spacing w:before="240" w:after="120"/>
      </w:pPr>
      <w:r>
        <w:rPr>
          <w:rFonts w:ascii="Noto Sans CJK SC" w:hAnsi="Noto Sans CJK SC" w:eastAsia="Noto Sans CJK SC"/>
          <w:b/>
          <w:color w:val="1F4E79"/>
          <w:sz w:val="30"/>
        </w:rPr>
        <w:t>三、业务结构调整能否解释利润增长？</w:t>
      </w:r>
    </w:p>
    <w:p>
      <w:pPr>
        <w:spacing w:after="120" w:line="300" w:lineRule="auto"/>
        <w:ind w:firstLine="420"/>
        <w:jc w:val="both"/>
      </w:pPr>
      <w:r>
        <w:rPr>
          <w:rFonts w:ascii="Noto Sans CJK SC" w:hAnsi="Noto Sans CJK SC" w:eastAsia="Noto Sans CJK SC"/>
        </w:rPr>
        <w:t>从公司披露信息看，2025年锐明技术营业收入下降，并不能简单等同于主营业务恶化。一个重要原因是，公司剥离或收缩了部分低毛利加工业务，使得总营业收入出现下降。</w:t>
      </w:r>
    </w:p>
    <w:p>
      <w:pPr>
        <w:spacing w:after="120" w:line="300" w:lineRule="auto"/>
        <w:ind w:firstLine="420"/>
        <w:jc w:val="both"/>
      </w:pPr>
      <w:r>
        <w:rPr>
          <w:rFonts w:ascii="Noto Sans CJK SC" w:hAnsi="Noto Sans CJK SC" w:eastAsia="Noto Sans CJK SC"/>
        </w:rPr>
        <w:t>同时，公司投资者关系活动记录披露，2025年度主营业务收入为24.29亿元，同比增长23.06%。这说明，虽然总收入下降，但核心主营业务仍然保持增长。</w:t>
      </w:r>
    </w:p>
    <w:p>
      <w:pPr>
        <w:spacing w:after="120" w:line="300" w:lineRule="auto"/>
        <w:ind w:firstLine="420"/>
        <w:jc w:val="both"/>
      </w:pPr>
      <w:r>
        <w:rPr>
          <w:rFonts w:ascii="Noto Sans CJK SC" w:hAnsi="Noto Sans CJK SC" w:eastAsia="Noto Sans CJK SC"/>
        </w:rPr>
        <w:t>这就可以解释一部分“少收入、多利润”的现象：如果低毛利业务减少，高毛利主营业务占比提升，那么公司即使收入规模下降，也有可能实现利润增长。</w:t>
      </w:r>
    </w:p>
    <w:p>
      <w:pPr>
        <w:spacing w:after="120" w:line="300" w:lineRule="auto"/>
        <w:ind w:firstLine="420"/>
        <w:jc w:val="both"/>
      </w:pPr>
      <w:r>
        <w:rPr>
          <w:rFonts w:ascii="Noto Sans CJK SC" w:hAnsi="Noto Sans CJK SC" w:eastAsia="Noto Sans CJK SC"/>
        </w:rPr>
        <w:t>不过，这一层只能说明利润增长有业务结构上的原因，还不能直接说明盈利质量已经改善。因为盈利质量不只看利润表，还要看利润能不能转化为现金。</w:t>
      </w:r>
    </w:p>
    <w:p>
      <w:pPr>
        <w:pStyle w:val="Heading1"/>
        <w:spacing w:before="240" w:after="120"/>
      </w:pPr>
      <w:r>
        <w:rPr>
          <w:rFonts w:ascii="Noto Sans CJK SC" w:hAnsi="Noto Sans CJK SC" w:eastAsia="Noto Sans CJK SC"/>
          <w:b/>
          <w:color w:val="1F4E79"/>
          <w:sz w:val="30"/>
        </w:rPr>
        <w:t>四、毛利率和净利率是否支撑利润改善？</w:t>
      </w:r>
    </w:p>
    <w:p>
      <w:pPr>
        <w:spacing w:after="120" w:line="300" w:lineRule="auto"/>
        <w:ind w:firstLine="420"/>
        <w:jc w:val="both"/>
      </w:pPr>
      <w:r>
        <w:rPr>
          <w:rFonts w:ascii="Noto Sans CJK SC" w:hAnsi="Noto Sans CJK SC" w:eastAsia="Noto Sans CJK SC"/>
        </w:rPr>
        <w:t>接着看利润率。2025年锐明技术毛利率达到45.2%，较2024年提升9.4个百分点；净利率达到15.4%，较2024年提升5.0个百分点。</w:t>
      </w:r>
    </w:p>
    <w:p>
      <w:pPr>
        <w:spacing w:after="120" w:line="300" w:lineRule="auto"/>
        <w:ind w:firstLine="420"/>
        <w:jc w:val="both"/>
      </w:pPr>
      <w:r>
        <w:rPr>
          <w:rFonts w:ascii="Noto Sans CJK SC" w:hAnsi="Noto Sans CJK SC" w:eastAsia="Noto Sans CJK SC"/>
        </w:rPr>
        <w:t>这说明利润增长并不是完全偶然的。毛利率和净利率同步提升，说明公司的盈利能力确实增强了，利润表层面的改善比较明确。</w:t>
      </w:r>
    </w:p>
    <w:p>
      <w:pPr>
        <w:spacing w:after="120" w:line="300" w:lineRule="auto"/>
        <w:ind w:firstLine="420"/>
        <w:jc w:val="both"/>
      </w:pPr>
      <w:r>
        <w:rPr>
          <w:rFonts w:ascii="Noto Sans CJK SC" w:hAnsi="Noto Sans CJK SC" w:eastAsia="Noto Sans CJK SC"/>
        </w:rPr>
        <w:t>换句话说，在“营收下滑但利润增长”这个矛盾中，利润增长不是没有基础的。业务结构优化和盈利能力提升，是支撑利润增长的重要原因。</w:t>
      </w:r>
    </w:p>
    <w:p>
      <w:pPr>
        <w:spacing w:after="120" w:line="300" w:lineRule="auto"/>
        <w:ind w:firstLine="420"/>
        <w:jc w:val="both"/>
      </w:pPr>
      <w:r>
        <w:rPr>
          <w:rFonts w:ascii="Noto Sans CJK SC" w:hAnsi="Noto Sans CJK SC" w:eastAsia="Noto Sans CJK SC"/>
        </w:rPr>
        <w:t>但是，到这里仍然只能回答“盈利能力有没有改善”，还不能完全回答“盈利质量有没有改善”。因为盈利能力看的是能不能赚利润，盈利质量看的是利润有没有现金支撑、收入有没有真实收回。</w:t>
      </w:r>
    </w:p>
    <w:p>
      <w:pPr>
        <w:pStyle w:val="Heading1"/>
        <w:spacing w:before="240" w:after="120"/>
      </w:pPr>
      <w:r>
        <w:rPr>
          <w:rFonts w:ascii="Noto Sans CJK SC" w:hAnsi="Noto Sans CJK SC" w:eastAsia="Noto Sans CJK SC"/>
          <w:b/>
          <w:color w:val="1F4E79"/>
          <w:sz w:val="30"/>
        </w:rPr>
        <w:t>五、经营现金流是否验证利润含金量？</w:t>
      </w:r>
    </w:p>
    <w:p>
      <w:pPr>
        <w:spacing w:after="120" w:line="300" w:lineRule="auto"/>
        <w:ind w:firstLine="420"/>
        <w:jc w:val="both"/>
      </w:pPr>
      <w:r>
        <w:rPr>
          <w:rFonts w:ascii="Noto Sans CJK SC" w:hAnsi="Noto Sans CJK SC" w:eastAsia="Noto Sans CJK SC"/>
        </w:rPr>
        <w:t>所以第五部分，我们转向现金流。2025年锐明技术经营活动现金流量净额为3.98亿元，略高于归母净利润3.83亿元。这个数据说明，公司利润并不是完全没有现金支撑。</w:t>
      </w:r>
    </w:p>
    <w:p>
      <w:pPr>
        <w:spacing w:after="120" w:line="300" w:lineRule="auto"/>
        <w:ind w:firstLine="420"/>
        <w:jc w:val="both"/>
      </w:pPr>
      <w:r>
        <w:rPr>
          <w:rFonts w:ascii="Noto Sans CJK SC" w:hAnsi="Noto Sans CJK SC" w:eastAsia="Noto Sans CJK SC"/>
        </w:rPr>
        <w:t>但是需要注意趋势变化。2025年归母净利润同比增长31.95%，而经营现金流同比下降5.50%。也就是说，利润在增长，但经营现金流没有同步增长，反而出现了下降。</w:t>
      </w:r>
    </w:p>
    <w:p>
      <w:pPr>
        <w:spacing w:after="120" w:line="300" w:lineRule="auto"/>
        <w:ind w:firstLine="420"/>
        <w:jc w:val="both"/>
      </w:pPr>
      <w:r>
        <w:rPr>
          <w:rFonts w:ascii="Noto Sans CJK SC" w:hAnsi="Noto Sans CJK SC" w:eastAsia="Noto Sans CJK SC"/>
        </w:rPr>
        <w:t>进一步看现金转换率，也就是经营现金流除以归母净利润。2023年现金转换率为311.6%，2024年下降到145.3%，2025年进一步下降到104.1%。虽然2025年仍高于100%，说明现金流仍能覆盖利润，但覆盖倍数已经明显回落。</w:t>
      </w:r>
    </w:p>
    <w:p>
      <w:pPr>
        <w:spacing w:after="120" w:line="300" w:lineRule="auto"/>
        <w:ind w:firstLine="420"/>
        <w:jc w:val="both"/>
      </w:pPr>
      <w:r>
        <w:rPr>
          <w:rFonts w:ascii="Noto Sans CJK SC" w:hAnsi="Noto Sans CJK SC" w:eastAsia="Noto Sans CJK SC"/>
        </w:rPr>
        <w:t>这一点说明，锐明技术利润仍有现金支撑，但利润转化为现金的能力正在边际变弱。这也是为什么我们不能只根据净利润增长就判断盈利质量已经充分改善。</w:t>
      </w:r>
    </w:p>
    <w:p>
      <w:pPr>
        <w:pStyle w:val="Heading1"/>
        <w:spacing w:before="240" w:after="120"/>
      </w:pPr>
      <w:r>
        <w:rPr>
          <w:rFonts w:ascii="Noto Sans CJK SC" w:hAnsi="Noto Sans CJK SC" w:eastAsia="Noto Sans CJK SC"/>
          <w:b/>
          <w:color w:val="1F4E79"/>
          <w:sz w:val="30"/>
        </w:rPr>
        <w:t>六、销售回款和应收账款是否带来压力？</w:t>
      </w:r>
    </w:p>
    <w:p>
      <w:pPr>
        <w:spacing w:after="120" w:line="300" w:lineRule="auto"/>
        <w:ind w:firstLine="420"/>
        <w:jc w:val="both"/>
      </w:pPr>
      <w:r>
        <w:rPr>
          <w:rFonts w:ascii="Noto Sans CJK SC" w:hAnsi="Noto Sans CJK SC" w:eastAsia="Noto Sans CJK SC"/>
        </w:rPr>
        <w:t>接下来进一步看回款端。判断盈利质量，不能只看经营现金流，还要关注应收账款。因为如果利润增长了，但钱没有及时收回来，而是沉淀在应收账款里，那么利润质量就会受到影响。</w:t>
      </w:r>
    </w:p>
    <w:p>
      <w:pPr>
        <w:spacing w:after="120" w:line="300" w:lineRule="auto"/>
        <w:ind w:firstLine="420"/>
        <w:jc w:val="both"/>
      </w:pPr>
      <w:r>
        <w:rPr>
          <w:rFonts w:ascii="Noto Sans CJK SC" w:hAnsi="Noto Sans CJK SC" w:eastAsia="Noto Sans CJK SC"/>
        </w:rPr>
        <w:t>从数据看，锐明技术应收账款净额从2024年的5.35亿元上升到2025年的6.25亿元，同比增长16.85%。同时，2025年公司营业收入是下降的。也就是说，公司收入规模下降，但应收账款反而继续增长。</w:t>
      </w:r>
    </w:p>
    <w:p>
      <w:pPr>
        <w:spacing w:after="120" w:line="300" w:lineRule="auto"/>
        <w:ind w:firstLine="420"/>
        <w:jc w:val="both"/>
      </w:pPr>
      <w:r>
        <w:rPr>
          <w:rFonts w:ascii="Noto Sans CJK SC" w:hAnsi="Noto Sans CJK SC" w:eastAsia="Noto Sans CJK SC"/>
        </w:rPr>
        <w:t>再看应收账款占营业收入的比例，2024年为19.2%，2025年上升到25.2%。这说明公司每一元收入中，沉淀在应收账款里的比例提高了。</w:t>
      </w:r>
    </w:p>
    <w:p>
      <w:pPr>
        <w:spacing w:after="120" w:line="300" w:lineRule="auto"/>
        <w:ind w:firstLine="420"/>
        <w:jc w:val="both"/>
      </w:pPr>
      <w:r>
        <w:rPr>
          <w:rFonts w:ascii="Noto Sans CJK SC" w:hAnsi="Noto Sans CJK SC" w:eastAsia="Noto Sans CJK SC"/>
        </w:rPr>
        <w:t>这部分数据说明，锐明技术的利润表虽然改善，但回款端并没有同步改善。应收账款增长成为判断盈利质量的关键变量。</w:t>
      </w:r>
    </w:p>
    <w:p>
      <w:pPr>
        <w:pStyle w:val="Heading1"/>
        <w:spacing w:before="240" w:after="120"/>
      </w:pPr>
      <w:r>
        <w:rPr>
          <w:rFonts w:ascii="Noto Sans CJK SC" w:hAnsi="Noto Sans CJK SC" w:eastAsia="Noto Sans CJK SC"/>
          <w:b/>
          <w:color w:val="1F4E79"/>
          <w:sz w:val="30"/>
        </w:rPr>
        <w:t>七、同行对比如何辅助判断？</w:t>
      </w:r>
    </w:p>
    <w:p>
      <w:pPr>
        <w:spacing w:after="120" w:line="300" w:lineRule="auto"/>
        <w:ind w:firstLine="420"/>
        <w:jc w:val="both"/>
      </w:pPr>
      <w:r>
        <w:rPr>
          <w:rFonts w:ascii="Noto Sans CJK SC" w:hAnsi="Noto Sans CJK SC" w:eastAsia="Noto Sans CJK SC"/>
        </w:rPr>
        <w:t>为了避免只看锐明技术自身数据，我们也做了同行对比。</w:t>
      </w:r>
    </w:p>
    <w:p>
      <w:pPr>
        <w:spacing w:after="120" w:line="300" w:lineRule="auto"/>
        <w:ind w:firstLine="420"/>
        <w:jc w:val="both"/>
      </w:pPr>
      <w:r>
        <w:rPr>
          <w:rFonts w:ascii="Noto Sans CJK SC" w:hAnsi="Noto Sans CJK SC" w:eastAsia="Noto Sans CJK SC"/>
        </w:rPr>
        <w:t>从净利率看，锐明技术2025年净利率为15.4%，高于鸿泉技术和启明信息的4.2%。这说明锐明技术的盈利能力在可比公司中具有一定优势。</w:t>
      </w:r>
    </w:p>
    <w:p>
      <w:pPr>
        <w:spacing w:after="120" w:line="300" w:lineRule="auto"/>
        <w:ind w:firstLine="420"/>
        <w:jc w:val="both"/>
      </w:pPr>
      <w:r>
        <w:rPr>
          <w:rFonts w:ascii="Noto Sans CJK SC" w:hAnsi="Noto Sans CJK SC" w:eastAsia="Noto Sans CJK SC"/>
        </w:rPr>
        <w:t>从应收账款压力看，锐明技术应收账款占营收比例为25.2%，低于鸿泉技术的48.5%和启明信息的76.6%。这说明从横向比较看，锐明技术的应收压力并不是同行中最严重的。</w:t>
      </w:r>
    </w:p>
    <w:p>
      <w:pPr>
        <w:spacing w:after="120" w:line="300" w:lineRule="auto"/>
        <w:ind w:firstLine="420"/>
        <w:jc w:val="both"/>
      </w:pPr>
      <w:r>
        <w:rPr>
          <w:rFonts w:ascii="Noto Sans CJK SC" w:hAnsi="Noto Sans CJK SC" w:eastAsia="Noto Sans CJK SC"/>
        </w:rPr>
        <w:t>但是，同行对比只是辅助证据，不能替代自身趋势判断。对于锐明技术本身来说，应收账款占营收比例从2024年的19.2%上升到2025年的25.2%，现金转换率也从高位回落，这些变化仍然说明其盈利质量存在边际压力。</w:t>
      </w:r>
    </w:p>
    <w:p>
      <w:pPr>
        <w:pStyle w:val="Heading1"/>
        <w:spacing w:before="240" w:after="120"/>
      </w:pPr>
      <w:r>
        <w:rPr>
          <w:rFonts w:ascii="Noto Sans CJK SC" w:hAnsi="Noto Sans CJK SC" w:eastAsia="Noto Sans CJK SC"/>
          <w:b/>
          <w:color w:val="1F4E79"/>
          <w:sz w:val="30"/>
        </w:rPr>
        <w:t>八、哪些指标决定盈利质量能否被确认？</w:t>
      </w:r>
    </w:p>
    <w:p>
      <w:pPr>
        <w:spacing w:after="120" w:line="300" w:lineRule="auto"/>
        <w:ind w:firstLine="420"/>
        <w:jc w:val="both"/>
      </w:pPr>
      <w:r>
        <w:rPr>
          <w:rFonts w:ascii="Noto Sans CJK SC" w:hAnsi="Noto Sans CJK SC" w:eastAsia="Noto Sans CJK SC"/>
        </w:rPr>
        <w:t>为了进一步跟踪锐明技术的盈利质量，后续需要重点关注四类指标。</w:t>
      </w:r>
    </w:p>
    <w:p>
      <w:pPr>
        <w:pStyle w:val="ListBullet"/>
        <w:spacing w:after="80" w:line="288" w:lineRule="auto"/>
      </w:pPr>
      <w:r>
        <w:rPr>
          <w:rFonts w:ascii="Noto Sans CJK SC" w:hAnsi="Noto Sans CJK SC" w:eastAsia="Noto Sans CJK SC"/>
        </w:rPr>
        <w:t>第一是现金质量，重点看经营现金流与净利润的匹配程度。如果经营现金流能够持续覆盖净利润，说明利润现金含量较好。</w:t>
      </w:r>
    </w:p>
    <w:p>
      <w:pPr>
        <w:pStyle w:val="ListBullet"/>
        <w:spacing w:after="80" w:line="288" w:lineRule="auto"/>
      </w:pPr>
      <w:r>
        <w:rPr>
          <w:rFonts w:ascii="Noto Sans CJK SC" w:hAnsi="Noto Sans CJK SC" w:eastAsia="Noto Sans CJK SC"/>
        </w:rPr>
        <w:t>第二是回款效率，重点看应收账款周转天数。如果周转天数下降或保持稳定，说明回款效率没有明显恶化；如果持续拉长，就说明收入确认和现金回款之间存在错配。</w:t>
      </w:r>
    </w:p>
    <w:p>
      <w:pPr>
        <w:pStyle w:val="ListBullet"/>
        <w:spacing w:after="80" w:line="288" w:lineRule="auto"/>
      </w:pPr>
      <w:r>
        <w:rPr>
          <w:rFonts w:ascii="Noto Sans CJK SC" w:hAnsi="Noto Sans CJK SC" w:eastAsia="Noto Sans CJK SC"/>
        </w:rPr>
        <w:t>第三是坏账风险，重点看一年以上应收账款占比和坏账准备计提情况。如果长账龄应收款占比上升，后续可能会通过信用减值损失侵蚀利润。</w:t>
      </w:r>
    </w:p>
    <w:p>
      <w:pPr>
        <w:pStyle w:val="ListBullet"/>
        <w:spacing w:after="80" w:line="288" w:lineRule="auto"/>
      </w:pPr>
      <w:r>
        <w:rPr>
          <w:rFonts w:ascii="Noto Sans CJK SC" w:hAnsi="Noto Sans CJK SC" w:eastAsia="Noto Sans CJK SC"/>
        </w:rPr>
        <w:t>第四是客户结构，重点看前五大客户应收账款占比。如果应收账款集中在少数客户身上，一旦客户付款延迟，就会影响公司现金流稳定性。</w:t>
      </w:r>
    </w:p>
    <w:p>
      <w:pPr>
        <w:spacing w:after="120" w:line="300" w:lineRule="auto"/>
        <w:ind w:firstLine="420"/>
        <w:jc w:val="both"/>
      </w:pPr>
      <w:r>
        <w:rPr>
          <w:rFonts w:ascii="Noto Sans CJK SC" w:hAnsi="Noto Sans CJK SC" w:eastAsia="Noto Sans CJK SC"/>
        </w:rPr>
        <w:t>这四类指标共同决定了锐明技术利润增长能否真正转化为高质量增长。</w:t>
      </w:r>
    </w:p>
    <w:p>
      <w:pPr>
        <w:pStyle w:val="Heading1"/>
        <w:spacing w:before="240" w:after="120"/>
      </w:pPr>
      <w:r>
        <w:rPr>
          <w:rFonts w:ascii="Noto Sans CJK SC" w:hAnsi="Noto Sans CJK SC" w:eastAsia="Noto Sans CJK SC"/>
          <w:b/>
          <w:color w:val="1F4E79"/>
          <w:sz w:val="30"/>
        </w:rPr>
        <w:t>九、最终回答核心问题</w:t>
      </w:r>
    </w:p>
    <w:p>
      <w:pPr>
        <w:spacing w:after="120" w:line="300" w:lineRule="auto"/>
        <w:ind w:firstLine="420"/>
        <w:jc w:val="both"/>
      </w:pPr>
      <w:r>
        <w:rPr>
          <w:rFonts w:ascii="Noto Sans CJK SC" w:hAnsi="Noto Sans CJK SC" w:eastAsia="Noto Sans CJK SC"/>
        </w:rPr>
        <w:t>最后，我们回到最开始的问题：锐明技术营收下滑下的利润增长，盈利质量真的改善了吗？</w:t>
      </w:r>
    </w:p>
    <w:p>
      <w:pPr>
        <w:spacing w:after="120" w:line="300" w:lineRule="auto"/>
        <w:ind w:firstLine="420"/>
        <w:jc w:val="both"/>
      </w:pPr>
      <w:r>
        <w:rPr>
          <w:rFonts w:ascii="Noto Sans CJK SC" w:hAnsi="Noto Sans CJK SC" w:eastAsia="Noto Sans CJK SC"/>
        </w:rPr>
        <w:t>综合前面的分析，我认为答案不是简单的“是”或者“否”。更准确地说，锐明技术的盈利能力已经改善，但盈利质量尚未充分改善。</w:t>
      </w:r>
    </w:p>
    <w:p>
      <w:pPr>
        <w:spacing w:after="120" w:line="300" w:lineRule="auto"/>
        <w:ind w:firstLine="420"/>
        <w:jc w:val="both"/>
      </w:pPr>
      <w:r>
        <w:rPr>
          <w:rFonts w:ascii="Noto Sans CJK SC" w:hAnsi="Noto Sans CJK SC" w:eastAsia="Noto Sans CJK SC"/>
        </w:rPr>
        <w:t>第一，从利润表看，公司毛利率和净利率明显提升，主营业务同口径收入保持增长，说明利润增长有经营基础。</w:t>
      </w:r>
    </w:p>
    <w:p>
      <w:pPr>
        <w:spacing w:after="120" w:line="300" w:lineRule="auto"/>
        <w:ind w:firstLine="420"/>
        <w:jc w:val="both"/>
      </w:pPr>
      <w:r>
        <w:rPr>
          <w:rFonts w:ascii="Noto Sans CJK SC" w:hAnsi="Noto Sans CJK SC" w:eastAsia="Noto Sans CJK SC"/>
        </w:rPr>
        <w:t>第二，从现金流看，公司经营现金流仍然能够覆盖归母净利润，说明利润并不是完全账面化。</w:t>
      </w:r>
    </w:p>
    <w:p>
      <w:pPr>
        <w:spacing w:after="120" w:line="300" w:lineRule="auto"/>
        <w:ind w:firstLine="420"/>
        <w:jc w:val="both"/>
      </w:pPr>
      <w:r>
        <w:rPr>
          <w:rFonts w:ascii="Noto Sans CJK SC" w:hAnsi="Noto Sans CJK SC" w:eastAsia="Noto Sans CJK SC"/>
        </w:rPr>
        <w:t>第三，从边际变化看，经营现金流同比下降，而净利润同比增长，现金转换率也从高位回落，说明利润转化为现金的能力在减弱。</w:t>
      </w:r>
    </w:p>
    <w:p>
      <w:pPr>
        <w:spacing w:after="120" w:line="300" w:lineRule="auto"/>
        <w:ind w:firstLine="420"/>
        <w:jc w:val="both"/>
      </w:pPr>
      <w:r>
        <w:rPr>
          <w:rFonts w:ascii="Noto Sans CJK SC" w:hAnsi="Noto Sans CJK SC" w:eastAsia="Noto Sans CJK SC"/>
        </w:rPr>
        <w:t>第四，从应收账款看，在营业收入下降的情况下，应收账款继续增长，应收账款占营收比例上升，说明回款端成为影响盈利质量的关键变量。</w:t>
      </w:r>
    </w:p>
    <w:p>
      <w:pPr>
        <w:spacing w:after="120" w:line="300" w:lineRule="auto"/>
        <w:ind w:firstLine="420"/>
        <w:jc w:val="both"/>
      </w:pPr>
      <w:r>
        <w:rPr>
          <w:rFonts w:ascii="Noto Sans CJK SC" w:hAnsi="Noto Sans CJK SC" w:eastAsia="Noto Sans CJK SC"/>
        </w:rPr>
        <w:t>因此，本次跟踪分析最终说明：锐明技术当前最核心的问题，不是利润有没有增长，而是利润增长能否稳定转化为现金回款。</w:t>
      </w:r>
    </w:p>
    <w:p>
      <w:pPr>
        <w:spacing w:after="120" w:line="300" w:lineRule="auto"/>
        <w:ind w:firstLine="420"/>
        <w:jc w:val="both"/>
      </w:pPr>
      <w:r>
        <w:rPr>
          <w:rFonts w:ascii="Noto Sans CJK SC" w:hAnsi="Noto Sans CJK SC" w:eastAsia="Noto Sans CJK SC"/>
        </w:rPr>
        <w:t>也就是说，公司确实“赚得更多了”，但“钱回得是否同样更好”，还需要从现金流、应收账款周转和账龄结构继续跟踪。</w:t>
      </w:r>
    </w:p>
    <w:p>
      <w:pPr>
        <w:spacing w:after="120" w:line="300" w:lineRule="auto"/>
        <w:ind w:firstLine="420"/>
        <w:jc w:val="both"/>
      </w:pPr>
      <w:r>
        <w:rPr>
          <w:rFonts w:ascii="Noto Sans CJK SC" w:hAnsi="Noto Sans CJK SC" w:eastAsia="Noto Sans CJK SC"/>
        </w:rPr>
        <w:t>所以，我们的最终判断是：锐明技术利润表层面的盈利能力改善较为明确，但现金流和回款质量尚未同步充分改善，盈利质量属于改善初现，而不是完全确认。</w:t>
      </w:r>
    </w:p>
    <w:p>
      <w:pPr>
        <w:spacing w:after="120" w:line="300" w:lineRule="auto"/>
        <w:ind w:firstLine="420"/>
        <w:jc w:val="both"/>
      </w:pPr>
      <w:r>
        <w:rPr>
          <w:rFonts w:ascii="Noto Sans CJK SC" w:hAnsi="Noto Sans CJK SC" w:eastAsia="Noto Sans CJK SC"/>
        </w:rPr>
        <w:t>我的汇报到此结束，谢谢各位老师和同学。</w:t>
      </w:r>
    </w:p>
    <w:p>
      <w:pPr>
        <w:spacing w:before="240" w:after="0"/>
      </w:pPr>
      <w:r>
        <w:rPr>
          <w:rFonts w:ascii="Noto Sans CJK SC" w:hAnsi="Noto Sans CJK SC" w:eastAsia="Noto Sans CJK SC"/>
          <w:color w:val="646464"/>
          <w:sz w:val="18"/>
        </w:rPr>
        <w:t>资料来源：根据PPT中整理的锐明技术2023—2025年报/年报摘要、2025年度投资者关系活动记录及可比公司公开财报数据撰写。</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8"/>
      </w:rPr>
      <w:t>锐明技术盈利质量分析演讲稿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