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eastAsia" w:hAnsi="NimbusRomNo9L-Regu" w:eastAsia="NimbusRomNo9L-Regu" w:cs="NimbusRomNo9L-Regu" w:asciiTheme="minorAscii"/>
          <w:color w:val="000000"/>
          <w:kern w:val="0"/>
          <w:sz w:val="36"/>
          <w:szCs w:val="36"/>
          <w:lang w:val="en-US" w:eastAsia="zh-CN" w:bidi="ar"/>
        </w:rPr>
      </w:pPr>
      <w:r>
        <w:rPr>
          <w:rFonts w:hAnsi="NimbusRomNo9L-Regu" w:eastAsia="NimbusRomNo9L-Regu" w:cs="NimbusRomNo9L-Regu" w:asciiTheme="minorAscii"/>
          <w:color w:val="000000"/>
          <w:kern w:val="0"/>
          <w:sz w:val="36"/>
          <w:szCs w:val="36"/>
          <w:lang w:val="en-US" w:eastAsia="zh-CN" w:bidi="ar"/>
        </w:rPr>
        <w:t>Buffer Overflow Vulnerability La</w:t>
      </w:r>
      <w:r>
        <w:rPr>
          <w:rFonts w:hint="eastAsia" w:hAnsi="NimbusRomNo9L-Regu" w:eastAsia="NimbusRomNo9L-Regu" w:cs="NimbusRomNo9L-Regu" w:asciiTheme="minorAscii"/>
          <w:color w:val="000000"/>
          <w:kern w:val="0"/>
          <w:sz w:val="36"/>
          <w:szCs w:val="36"/>
          <w:lang w:val="en-US" w:eastAsia="zh-CN" w:bidi="ar"/>
        </w:rPr>
        <w:t>b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hAnsi="NimbusRomNo9L-Medi" w:eastAsia="NimbusRomNo9L-Medi" w:cs="NimbusRomNo9L-Medi" w:asciiTheme="minorAscii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hAnsi="NimbusRomNo9L-Medi" w:eastAsia="NimbusRomNo9L-Medi" w:cs="NimbusRomNo9L-Medi" w:asciiTheme="minorAscii"/>
          <w:b w:val="0"/>
          <w:bCs/>
          <w:color w:val="000000"/>
          <w:kern w:val="0"/>
          <w:sz w:val="24"/>
          <w:szCs w:val="24"/>
          <w:lang w:val="en-US" w:eastAsia="zh-CN" w:bidi="ar"/>
        </w:rPr>
        <w:t>57118138 李嘉怡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  <w:t xml:space="preserve">                   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  <w:t>Task 1: Running Shellcode</w:t>
      </w:r>
    </w:p>
    <w:p>
      <w:pPr>
        <w:keepNext w:val="0"/>
        <w:keepLines w:val="0"/>
        <w:widowControl/>
        <w:suppressLineNumbers w:val="0"/>
        <w:spacing w:line="360" w:lineRule="auto"/>
        <w:jc w:val="both"/>
      </w:pPr>
      <w:r>
        <w:drawing>
          <wp:inline distT="0" distB="0" distL="114300" distR="114300">
            <wp:extent cx="5041900" cy="1727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从以上两种调用的对比可知，当没有执行execstack语句时，执行shellcode无法调用shell；当执行execstack允许使用堆栈以后，显示$，说明成功调用shell。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  <w:t xml:space="preserve">Task 2: Exploiting the Vulnerability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407535" cy="2095500"/>
            <wp:effectExtent l="0" t="0" r="1206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360" w:lineRule="auto"/>
        <w:ind w:left="0" w:right="0" w:firstLine="480" w:firstLineChars="200"/>
      </w:pPr>
      <w:r>
        <w:rPr>
          <w:rFonts w:hint="eastAsia"/>
          <w:sz w:val="24"/>
          <w:szCs w:val="32"/>
          <w:lang w:val="en-US" w:eastAsia="zh-CN"/>
        </w:rPr>
        <w:t>首先，编译易受攻击的程序stack.c并变成setuid程序，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在编译代码时需要用 </w:t>
      </w:r>
      <w:r>
        <w:rPr>
          <w:rFonts w:hint="default" w:hAnsi="Verdana" w:cs="Verdana" w:asciiTheme="minorAscii"/>
          <w:i w:val="0"/>
          <w:caps w:val="0"/>
          <w:color w:val="333333"/>
          <w:spacing w:val="0"/>
          <w:sz w:val="24"/>
          <w:szCs w:val="24"/>
          <w:shd w:val="clear" w:fill="FFFFFF"/>
        </w:rPr>
        <w:t>–fno-stack-protector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关闭这种机制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hAnsi="Verdana" w:cs="Verdana" w:asciiTheme="minorAscii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-z execstack 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用于允许执行栈。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360" w:lineRule="auto"/>
        <w:ind w:right="0"/>
        <w:rPr>
          <w:rFonts w:hint="eastAsia" w:hAnsi="Verdana" w:cs="Verdana" w:asciiTheme="minorAsci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hAnsi="Verdana" w:cs="Verdana" w:asciiTheme="minorAsci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3776345" cy="2336800"/>
            <wp:effectExtent l="0" t="0" r="8255" b="0"/>
            <wp:docPr id="10" name="图片 10" descr="@Y0Q6Q%}CQDY1F4Z5S4G0)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@Y0Q6Q%}CQDY1F4Z5S4G0)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360" w:lineRule="auto"/>
        <w:ind w:right="0"/>
        <w:rPr>
          <w:rFonts w:hint="default" w:hAnsi="Verdana" w:cs="Verdana" w:asciiTheme="minorAsci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923290</wp:posOffset>
                </wp:positionH>
                <wp:positionV relativeFrom="paragraph">
                  <wp:posOffset>213995</wp:posOffset>
                </wp:positionV>
                <wp:extent cx="984250" cy="158750"/>
                <wp:effectExtent l="6350" t="6350" r="12700" b="127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6290" y="4559935"/>
                          <a:ext cx="984250" cy="15875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2.7pt;margin-top:16.85pt;height:12.5pt;width:77.5pt;z-index:251658240;v-text-anchor:middle;mso-width-relative:page;mso-height-relative:page;" fillcolor="#5B9BD5" filled="t" stroked="t" coordsize="21600,21600" o:gfxdata="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LJUFhHaAAAACQEAAA8AAAAAAAAAAQAgAAAAIgAA&#10;AGRycy9kb3ducmV2LnhtbFBLAQIUABQAAAAIAIdO4kAQiZxJeAIAANsEAAAOAAAAAAAAAAEAIAAA&#10;ACkBAABkcnMvZTJvRG9jLnhtbFBLBQYAAAAABgAGAFkBAAAT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3689350" cy="4953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360" w:lineRule="auto"/>
        <w:ind w:left="0" w:right="0" w:firstLine="480" w:firstLineChars="200"/>
        <w:rPr>
          <w:rFonts w:hint="default" w:hAnsi="Verdana" w:cs="Verdana" w:asciiTheme="minorAsci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然后完善攻击程序</w:t>
      </w:r>
      <w:r>
        <w:rPr>
          <w:rFonts w:hint="eastAsia" w:hAnsi="Verdana" w:cs="Verdana" w:asciiTheme="minorAsci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exploit.c。使用gdb反编译找到exploit.c中shellcode数组的地址，得到十六进制0xbfffea58加十进制100后得到的16进制0xbfffeabc，填入exploit.c中。</w:t>
      </w:r>
    </w:p>
    <w:p>
      <w:pPr>
        <w:keepNext w:val="0"/>
        <w:keepLines w:val="0"/>
        <w:widowControl/>
        <w:suppressLineNumbers w:val="0"/>
        <w:spacing w:line="360" w:lineRule="auto"/>
        <w:jc w:val="both"/>
      </w:pPr>
      <w:r>
        <w:drawing>
          <wp:inline distT="0" distB="0" distL="114300" distR="114300">
            <wp:extent cx="4131310" cy="2794000"/>
            <wp:effectExtent l="0" t="0" r="889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both"/>
      </w:pPr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编译</w:t>
      </w:r>
      <w:r>
        <w:rPr>
          <w:rFonts w:hint="eastAsia" w:hAnsi="Verdana" w:cs="Verdana" w:asciiTheme="minorAsci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exploit.c并运行，再运行stack，出现了#，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4D4D4D"/>
          <w:spacing w:val="0"/>
          <w:sz w:val="24"/>
          <w:szCs w:val="24"/>
          <w:shd w:val="clear" w:fill="FFFFFF"/>
        </w:rPr>
        <w:t>可见，通过攻击，获得了</w:t>
      </w:r>
      <w:r>
        <w:rPr>
          <w:rFonts w:hint="eastAsia" w:asciiTheme="minorAscii" w:hAnsiTheme="majorEastAsia" w:eastAsiaTheme="majorEastAsia" w:cstheme="majorEastAsia"/>
          <w:i w:val="0"/>
          <w:caps w:val="0"/>
          <w:color w:val="4D4D4D"/>
          <w:spacing w:val="0"/>
          <w:sz w:val="24"/>
          <w:szCs w:val="24"/>
          <w:shd w:val="clear" w:fill="FFFFFF"/>
        </w:rPr>
        <w:t>root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4D4D4D"/>
          <w:spacing w:val="0"/>
          <w:sz w:val="24"/>
          <w:szCs w:val="24"/>
          <w:shd w:val="clear" w:fill="FFFFFF"/>
        </w:rPr>
        <w:t>权限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spacing w:line="360" w:lineRule="auto"/>
      </w:pPr>
      <w:r>
        <w:drawing>
          <wp:inline distT="0" distB="0" distL="114300" distR="114300">
            <wp:extent cx="4406900" cy="6540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4"/>
          <w:szCs w:val="32"/>
        </w:rPr>
      </w:pPr>
      <w:r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  <w:t xml:space="preserve">Task 3: Defeating </w:t>
      </w:r>
      <w:r>
        <w:rPr>
          <w:rFonts w:hAnsi="NimbusMonL-Bold" w:eastAsia="NimbusMonL-Bold" w:cs="NimbusMonL-Bold" w:asciiTheme="minorAscii"/>
          <w:b/>
          <w:color w:val="000000"/>
          <w:kern w:val="0"/>
          <w:sz w:val="28"/>
          <w:szCs w:val="28"/>
          <w:lang w:val="en-US" w:eastAsia="zh-CN" w:bidi="ar"/>
        </w:rPr>
        <w:t>dash</w:t>
      </w:r>
      <w:r>
        <w:rPr>
          <w:rFonts w:hint="default"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  <w:t>’s Countermeasure</w:t>
      </w:r>
    </w:p>
    <w:p>
      <w:pPr>
        <w:spacing w:line="360" w:lineRule="auto"/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注释掉行①，运行程序。</w:t>
      </w:r>
    </w:p>
    <w:p>
      <w:pPr>
        <w:spacing w:line="360" w:lineRule="auto"/>
      </w:pPr>
      <w:r>
        <w:drawing>
          <wp:inline distT="0" distB="0" distL="114300" distR="114300">
            <wp:extent cx="4679950" cy="1365250"/>
            <wp:effectExtent l="0" t="0" r="6350" b="635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取消注释，运行程序。发现加上setuid(0)之后，可以获得root权限。</w:t>
      </w:r>
    </w:p>
    <w:p>
      <w:pPr>
        <w:spacing w:line="360" w:lineRule="auto"/>
      </w:pPr>
      <w:r>
        <w:drawing>
          <wp:inline distT="0" distB="0" distL="114300" distR="114300">
            <wp:extent cx="4743450" cy="1701800"/>
            <wp:effectExtent l="0" t="0" r="635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/>
          <w:sz w:val="24"/>
          <w:szCs w:val="32"/>
          <w:lang w:val="en-US" w:eastAsia="zh-CN"/>
        </w:rPr>
      </w:pPr>
    </w:p>
    <w:p>
      <w:pPr>
        <w:spacing w:line="360" w:lineRule="auto"/>
        <w:ind w:firstLine="42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在exploit.c中添加四条语句后，再执行Task2的攻击。可以获得root shell。</w:t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679950" cy="668655"/>
            <wp:effectExtent l="0" t="0" r="6350" b="444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rcRect t="6156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加上四条汇编语句相当于调用了setuid(0)。因为bsh和dsh可以把EUID变成RUID，自动降权成普通用户。如果在shell代码中执行execve()之前调用setuid(0)，可以将受害进程的RUID由seed更改为零，由于是setuid程序，EUID本来就是0，这样RUID=EUID，bsh和dsh就会认为这不是一个setuid程序，不会删除特权了。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  <w:t>Task 4: Defeating Address Randomization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578350" cy="1930400"/>
            <wp:effectExtent l="0" t="0" r="635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ind w:firstLine="48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打开地址随机化后，发现无法通过攻击获得root权限了。因为猜测地址是缓冲区溢出攻击的关键步骤之一，缓冲区地址随机化使得猜测准确的地址变得困难，猜中的成功率很低，攻击难以成功。</w:t>
      </w:r>
    </w:p>
    <w:p>
      <w:pPr>
        <w:keepNext w:val="0"/>
        <w:keepLines w:val="0"/>
        <w:widowControl/>
        <w:suppressLineNumbers w:val="0"/>
        <w:spacing w:line="360" w:lineRule="auto"/>
        <w:ind w:firstLine="48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ind w:firstLine="48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drawing>
          <wp:inline distT="0" distB="0" distL="114300" distR="114300">
            <wp:extent cx="4260850" cy="36703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用brute-force的方法运行脚本30s，共17250次以后，获得了对shell的访问(执行了恶意代码)。</w:t>
      </w:r>
    </w:p>
    <w:p>
      <w:pPr>
        <w:keepNext w:val="0"/>
        <w:keepLines w:val="0"/>
        <w:widowControl/>
        <w:suppressLineNumbers w:val="0"/>
        <w:spacing w:line="360" w:lineRule="auto"/>
        <w:ind w:firstLine="48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  <w:t xml:space="preserve">Task 5: Turn on the StackGuard Protection 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drawing>
          <wp:inline distT="0" distB="0" distL="114300" distR="114300">
            <wp:extent cx="4813300" cy="243840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ind w:firstLine="420"/>
        <w:jc w:val="left"/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4"/>
          <w:szCs w:val="24"/>
          <w:lang w:val="en-US" w:eastAsia="zh-CN"/>
        </w:rPr>
        <w:t>关闭地址随机化，不禁用stackguard保护机制重新编译stack.c，再次进行Task2的攻击，发现去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掉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-fno-stack-protector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后，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在运行的时候报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stack sm</w:t>
      </w:r>
      <w:r>
        <w:rPr>
          <w:rFonts w:hint="eastAsia" w:asciiTheme="minorAscii" w:hAnsi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sh</w:t>
      </w:r>
      <w:r>
        <w:rPr>
          <w:rFonts w:hint="eastAsia" w:asciiTheme="minorAscii" w:hAnsi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ing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detected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错误问题，原因是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默认开启了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GCC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的检测“缓存溢出”的保护机制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这种机制能够在栈中加一个值来观测，如果栈溢出了会被发现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通过这种保护机制可以终止缓冲区溢出的程序，达到预防攻击的目的。</w:t>
      </w:r>
    </w:p>
    <w:p>
      <w:pPr>
        <w:keepNext w:val="0"/>
        <w:keepLines w:val="0"/>
        <w:widowControl/>
        <w:suppressLineNumbers w:val="0"/>
        <w:spacing w:line="360" w:lineRule="auto"/>
        <w:ind w:firstLine="420"/>
        <w:jc w:val="left"/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  <w:t>Task 6: Turn on the Non-executable Stack Protection</w:t>
      </w:r>
      <w:r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drawing>
          <wp:inline distT="0" distB="0" distL="114300" distR="114300">
            <wp:extent cx="4826000" cy="212090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关闭地址随机化，</w:t>
      </w:r>
      <w:r>
        <w:rPr>
          <w:rFonts w:hint="eastAsia"/>
          <w:sz w:val="24"/>
          <w:szCs w:val="32"/>
          <w:lang w:val="en-US" w:eastAsia="zh-CN"/>
        </w:rPr>
        <w:t>使堆栈不可执行，</w:t>
      </w:r>
      <w:r>
        <w:rPr>
          <w:rFonts w:hint="eastAsia"/>
          <w:sz w:val="24"/>
          <w:szCs w:val="24"/>
          <w:lang w:val="en-US" w:eastAsia="zh-CN"/>
        </w:rPr>
        <w:t>重新编译stack.c，再次进行Task2的攻击，发现无法通过攻击获得root权限了。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因为</w:t>
      </w:r>
      <w:r>
        <w:rPr>
          <w:rFonts w:hAnsi="Arial" w:eastAsia="宋体" w:cs="Arial" w:asciiTheme="minorAscii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shellcode</w:t>
      </w:r>
      <w:r>
        <w:rPr>
          <w:rFonts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一般都是在缓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冲</w:t>
      </w:r>
      <w:r>
        <w:rPr>
          <w:rFonts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区里,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缓冲区是堆栈形成的，</w:t>
      </w:r>
      <w:r>
        <w:rPr>
          <w:rFonts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只要操作系统限制堆栈中的数据只可读写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，不可执行，一旦堆栈中的数据被执行立即报告错误，并退出。那么溢出成功后也不能执行</w:t>
      </w:r>
      <w:r>
        <w:rPr>
          <w:rFonts w:hint="eastAsia" w:hAnsi="Arial" w:eastAsia="宋体" w:cs="Arial" w:asciiTheme="minorAscii"/>
          <w:i w:val="0"/>
          <w:caps w:val="0"/>
          <w:color w:val="000000"/>
          <w:spacing w:val="0"/>
          <w:sz w:val="22"/>
          <w:szCs w:val="22"/>
          <w:shd w:val="clear" w:fill="FFFFFF"/>
        </w:rPr>
        <w:t>shellcode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NimbusMonL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6F7313"/>
    <w:rsid w:val="02B105B2"/>
    <w:rsid w:val="0C476F8A"/>
    <w:rsid w:val="1D6B0DDE"/>
    <w:rsid w:val="30C7056A"/>
    <w:rsid w:val="388A4A77"/>
    <w:rsid w:val="42673C80"/>
    <w:rsid w:val="5280343F"/>
    <w:rsid w:val="565003A8"/>
    <w:rsid w:val="59ED5D4D"/>
    <w:rsid w:val="610E216A"/>
    <w:rsid w:val="619F0918"/>
    <w:rsid w:val="766F7313"/>
    <w:rsid w:val="7EF0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2020-09-03T10:20:00Z</dcterms:created>
  <dc:creator>田苗</dc:creator>
  <cp:lastModifiedBy>田苗</cp:lastModifiedBy>
  <dcterms:modified xsi:type="dcterms:W3CDTF">2020-09-04T11:16:25Z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