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河北创新平台</w:t>
      </w:r>
      <w:r>
        <w:rPr>
          <w:rFonts w:hint="eastAsia"/>
          <w:b/>
          <w:sz w:val="32"/>
          <w:szCs w:val="32"/>
        </w:rPr>
        <w:t>“基本信息”</w:t>
      </w:r>
      <w:r>
        <w:rPr>
          <w:rFonts w:hint="eastAsia"/>
          <w:b/>
          <w:sz w:val="32"/>
          <w:szCs w:val="32"/>
          <w:lang w:eastAsia="zh-CN"/>
        </w:rPr>
        <w:t>概要设计</w:t>
      </w:r>
      <w:bookmarkStart w:id="0" w:name="_GoBack"/>
      <w:bookmarkEnd w:id="0"/>
    </w:p>
    <w:p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业务用例</w:t>
      </w:r>
      <w:r>
        <w:rPr>
          <w:rFonts w:hint="eastAsia"/>
          <w:b/>
          <w:sz w:val="24"/>
          <w:szCs w:val="24"/>
        </w:rPr>
        <w:t>“填写基本信息”规约描述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参与者</w:t>
      </w:r>
      <w:r>
        <w:rPr>
          <w:rFonts w:hint="eastAsia"/>
          <w:sz w:val="24"/>
          <w:szCs w:val="24"/>
        </w:rPr>
        <w:t>：创新平台信息填报人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主要事件流</w:t>
      </w:r>
      <w:r>
        <w:rPr>
          <w:rFonts w:hint="eastAsia"/>
          <w:sz w:val="24"/>
          <w:szCs w:val="24"/>
        </w:rPr>
        <w:t>：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新用户注册账号，系统判断输入内容与格式是否符合要求。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登录账号，系统判断用户名和密码是否匹配。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填报人填写基本信息表</w:t>
      </w:r>
      <w:r>
        <w:rPr>
          <w:rFonts w:hint="eastAsia"/>
          <w:sz w:val="24"/>
          <w:szCs w:val="24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系统实时检测填报人填写内容与格式是否符合要求。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填报人填完表格后系统整体审查一下表格。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确认无误后提交表格。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备选时间流</w:t>
      </w:r>
      <w:r>
        <w:rPr>
          <w:rFonts w:hint="eastAsia"/>
          <w:sz w:val="24"/>
          <w:szCs w:val="24"/>
        </w:rPr>
        <w:t>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1a. 若注册异常，给出提示并退回到1;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2a. 若登录异常，给出提示并退回到2;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4a. 若输入信息内容或格式不符合要求，给出提示并退回到3;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5a. 若仍需要修改信息，点击编辑并退回到3;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3763645" cy="298767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E5F5F"/>
    <w:multiLevelType w:val="multilevel"/>
    <w:tmpl w:val="2EBE5F5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0C"/>
    <w:rsid w:val="00445C39"/>
    <w:rsid w:val="00543B0C"/>
    <w:rsid w:val="007050C8"/>
    <w:rsid w:val="00AF0232"/>
    <w:rsid w:val="00E37064"/>
    <w:rsid w:val="66F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236</Characters>
  <Lines>1</Lines>
  <Paragraphs>1</Paragraphs>
  <TotalTime>28</TotalTime>
  <ScaleCrop>false</ScaleCrop>
  <LinksUpToDate>false</LinksUpToDate>
  <CharactersWithSpaces>276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2018-04-11T15:21:00Z</dcterms:created>
  <dc:creator>leovo</dc:creator>
  <cp:lastModifiedBy>浅茉WE</cp:lastModifiedBy>
  <dcterms:modified xsi:type="dcterms:W3CDTF">2018-06-30T02:42:56Z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