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08F55DC6" w:rsidR="000F7A9B" w:rsidRDefault="00CF3547" w:rsidP="000F7A9B">
      <w:pPr>
        <w:ind w:left="720"/>
        <w:rPr>
          <w:rFonts w:ascii="Times New Roman" w:eastAsia="Times New Roman" w:hAnsi="Times New Roman" w:cs="Times New Roman"/>
          <w:i/>
        </w:rPr>
      </w:pPr>
      <w:r>
        <w:rPr>
          <w:rFonts w:ascii="Times New Roman" w:eastAsia="Times New Roman" w:hAnsi="Times New Roman" w:cs="Times New Roman"/>
          <w:i/>
        </w:rPr>
        <w:tab/>
        <w:t>23082615 – Priotosh Dey</w:t>
      </w: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 dataset used in this study includes annual data for all U.S. states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36FCA5BA"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3BFA78E1"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w:t>
      </w:r>
      <w:r w:rsidRPr="009B3206">
        <w:rPr>
          <w:rFonts w:ascii="Times New Roman" w:eastAsia="Times New Roman" w:hAnsi="Times New Roman" w:cs="Times New Roman"/>
          <w:iCs/>
        </w:rPr>
        <w:lastRenderedPageBreak/>
        <w:t>(1994)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Chiricos</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(Chiricos,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(Chiricos,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2F327323" w:rsidR="5D5E0517" w:rsidRPr="00057E10" w:rsidRDefault="5D5E0517" w:rsidP="7FBAA7B2">
      <w:pPr>
        <w:pStyle w:val="ListParagraph"/>
        <w:numPr>
          <w:ilvl w:val="0"/>
          <w:numId w:val="32"/>
        </w:numPr>
        <w:rPr>
          <w:rFonts w:ascii="Times New Roman" w:eastAsia="Times New Roman" w:hAnsi="Times New Roman" w:cs="Times New Roman"/>
          <w:b/>
          <w:bCs/>
        </w:rPr>
      </w:pPr>
      <w:r w:rsidRPr="00057E10">
        <w:rPr>
          <w:rFonts w:ascii="Times New Roman" w:eastAsia="Times New Roman" w:hAnsi="Times New Roman" w:cs="Times New Roman"/>
          <w:b/>
          <w:bCs/>
        </w:rPr>
        <w:t>Evaluation – group’s experience</w:t>
      </w:r>
      <w:r w:rsidR="00057E10">
        <w:rPr>
          <w:rFonts w:ascii="Times New Roman" w:eastAsia="Times New Roman" w:hAnsi="Times New Roman" w:cs="Times New Roman"/>
          <w:b/>
          <w:bCs/>
        </w:rPr>
        <w:t>:</w:t>
      </w:r>
    </w:p>
    <w:p w14:paraId="7564A75C" w14:textId="77777777" w:rsidR="00057E10" w:rsidRDefault="00057E10" w:rsidP="00057E10">
      <w:pPr>
        <w:pStyle w:val="ListParagraph"/>
        <w:rPr>
          <w:rFonts w:ascii="Times New Roman" w:eastAsia="Times New Roman" w:hAnsi="Times New Roman" w:cs="Times New Roman"/>
        </w:rPr>
      </w:pPr>
    </w:p>
    <w:p w14:paraId="1E5BA97A" w14:textId="535FCB51"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p>
    <w:p w14:paraId="4E9759D0" w14:textId="77777777" w:rsidR="00355358" w:rsidRDefault="00355358" w:rsidP="00355358">
      <w:pPr>
        <w:pStyle w:val="ListParagraph"/>
        <w:ind w:left="1440"/>
        <w:rPr>
          <w:rFonts w:ascii="Times New Roman" w:eastAsia="Times New Roman" w:hAnsi="Times New Roman" w:cs="Times New Roman"/>
        </w:rPr>
      </w:pPr>
    </w:p>
    <w:p w14:paraId="26CFA167" w14:textId="6D3FF82A"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During the project, the collaboration of our team was effective, and they communicated without any misunderstanding and shared the work among them according to</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their capabilities.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Every member of the team played a very important role, especially in the area of data collection and data analysis of the theft and unemployment trends from 1976 to 2014. The platforms shared among the team such as GitHub and online documentation made things very clear and easy to go on with the project. To ensure that the project did not deviate from the research goals, we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54881575" w14:textId="11260C0D"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Pr>
          <w:rFonts w:ascii="Times New Roman" w:eastAsia="Times New Roman" w:hAnsi="Times New Roman" w:cs="Times New Roman"/>
          <w:b/>
          <w:bCs/>
        </w:rPr>
        <w:t>:</w:t>
      </w:r>
    </w:p>
    <w:p w14:paraId="03AC194D" w14:textId="77777777" w:rsidR="006529BA" w:rsidRPr="006529BA" w:rsidRDefault="006529BA" w:rsidP="006529BA">
      <w:pPr>
        <w:pStyle w:val="ListParagraph"/>
        <w:rPr>
          <w:rFonts w:ascii="Times New Roman" w:eastAsia="Times New Roman" w:hAnsi="Times New Roman" w:cs="Times New Roman"/>
        </w:rPr>
      </w:pPr>
    </w:p>
    <w:p w14:paraId="3D22C74D" w14:textId="3D21CB7B" w:rsidR="000F7A9B" w:rsidRDefault="00057E10" w:rsidP="006529BA">
      <w:pPr>
        <w:pStyle w:val="ListParagraph"/>
        <w:ind w:left="1440"/>
        <w:rPr>
          <w:rFonts w:ascii="Times New Roman" w:eastAsia="Times New Roman" w:hAnsi="Times New Roman" w:cs="Times New Roman"/>
        </w:rPr>
      </w:pPr>
      <w:r w:rsidRPr="00057E10">
        <w:rPr>
          <w:rFonts w:ascii="Times New Roman" w:eastAsia="Times New Roman" w:hAnsi="Times New Roman" w:cs="Times New Roman"/>
        </w:rPr>
        <w:t>One of the aspects that require further improvement is the need for alignment on analytical and data-processing methods in advance.  At times, different approaches led to the same work being done twice and delays.  We could have also more fully developed the workflow and reduced the need for last-minute changes by setting clearer milestones and doing the task allocation sooner.  Upgrading the documentation practices would not only benefit the individual projects but also the future collaboration by making the analysis and code more comprehensible.  The way meeting preparation was done might have had an impact on the productivity and the concentration of the discussions.</w:t>
      </w:r>
    </w:p>
    <w:p w14:paraId="4C56A39D" w14:textId="77777777" w:rsidR="00057E10" w:rsidRDefault="00057E10" w:rsidP="00057E10">
      <w:pPr>
        <w:pStyle w:val="ListParagraph"/>
        <w:ind w:left="1440"/>
        <w:rPr>
          <w:rFonts w:ascii="Times New Roman" w:eastAsia="Times New Roman" w:hAnsi="Times New Roman" w:cs="Times New Roman"/>
        </w:rPr>
      </w:pPr>
    </w:p>
    <w:p w14:paraId="29089067" w14:textId="451E7957"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Pr>
          <w:rFonts w:ascii="Times New Roman" w:eastAsia="Times New Roman" w:hAnsi="Times New Roman" w:cs="Times New Roman"/>
          <w:b/>
          <w:bCs/>
        </w:rPr>
        <w:t>:</w:t>
      </w:r>
    </w:p>
    <w:p w14:paraId="4898986F" w14:textId="77777777" w:rsidR="006529BA" w:rsidRPr="006529BA" w:rsidRDefault="006529BA" w:rsidP="006529BA">
      <w:pPr>
        <w:pStyle w:val="ListParagraph"/>
        <w:rPr>
          <w:rFonts w:ascii="Times New Roman" w:eastAsia="Times New Roman" w:hAnsi="Times New Roman" w:cs="Times New Roman"/>
        </w:rPr>
      </w:pPr>
    </w:p>
    <w:p w14:paraId="1AAB632C" w14:textId="491E434C" w:rsidR="000F7A9B"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 xml:space="preserve">The development of the project led to improved time management as a result.  There were some delays in the first phases due to the uncertainties in planning, but the assignment of roles made the workflow more structured.  If the group had undertaken thorough research early, the period around deadlines would </w:t>
      </w:r>
      <w:r w:rsidRPr="006529BA">
        <w:rPr>
          <w:rFonts w:ascii="Times New Roman" w:eastAsia="Times New Roman" w:hAnsi="Times New Roman" w:cs="Times New Roman"/>
        </w:rPr>
        <w:lastRenderedPageBreak/>
        <w:t>have been less stressful but continuous consultations allowed the team to remain focused.</w:t>
      </w:r>
    </w:p>
    <w:p w14:paraId="32CA3F9B" w14:textId="77777777" w:rsidR="006529BA" w:rsidRPr="006529BA" w:rsidRDefault="006529BA" w:rsidP="006529BA">
      <w:pPr>
        <w:pStyle w:val="ListParagraph"/>
        <w:rPr>
          <w:rFonts w:ascii="Times New Roman" w:eastAsia="Times New Roman" w:hAnsi="Times New Roman" w:cs="Times New Roman"/>
        </w:rPr>
      </w:pPr>
    </w:p>
    <w:p w14:paraId="1433EAE0" w14:textId="77777777"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p>
    <w:p w14:paraId="26C640C9" w14:textId="77777777" w:rsidR="006529BA" w:rsidRPr="006529BA" w:rsidRDefault="006529BA" w:rsidP="006529BA">
      <w:pPr>
        <w:pStyle w:val="ListParagraph"/>
        <w:rPr>
          <w:rFonts w:ascii="Times New Roman" w:eastAsia="Times New Roman" w:hAnsi="Times New Roman" w:cs="Times New Roman"/>
        </w:rPr>
      </w:pPr>
    </w:p>
    <w:p w14:paraId="7C85C457" w14:textId="14B58ECC"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In general, the project can be considered successful. The inquiry revealed a very interesting fact about the association of the thefts and the unemployment rates across the U.S. The group revealed the final product that was uniform and absolutely by demonstrating superb technical skills and working together. The project met its objectives and delivered valuable results notwithstanding a couple of minor difficulties.</w:t>
      </w:r>
    </w:p>
    <w:p w14:paraId="05B9C0A5" w14:textId="77777777" w:rsidR="006529BA" w:rsidRPr="006529BA" w:rsidRDefault="006529BA" w:rsidP="006529BA">
      <w:pPr>
        <w:pStyle w:val="ListParagraph"/>
        <w:rPr>
          <w:rFonts w:ascii="Times New Roman" w:eastAsia="Times New Roman" w:hAnsi="Times New Roman" w:cs="Times New Roman"/>
        </w:rPr>
      </w:pP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4846EC1B" w:rsidR="006529BA" w:rsidRDefault="006529BA" w:rsidP="4ABDCFE3">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Note any changes to group since original allocation</w:t>
      </w:r>
      <w:r>
        <w:rPr>
          <w:rFonts w:ascii="Times New Roman" w:eastAsia="Times New Roman" w:hAnsi="Times New Roman" w:cs="Times New Roman"/>
          <w:b/>
          <w:bCs/>
        </w:rPr>
        <w:t>:</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107(2), pp.353–373. doi:https://doi.org/10.1111/j.1467-9442.2005.00412.x.</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53(1), pp.99–109. doi:https://doi.org/10.1111/j.1536-7150.1994.tb02680.x.</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r w:rsidRPr="0005377C">
        <w:rPr>
          <w:rFonts w:ascii="Times New Roman" w:eastAsia="Times New Roman" w:hAnsi="Times New Roman" w:cs="Times New Roman"/>
        </w:rPr>
        <w:lastRenderedPageBreak/>
        <w:t xml:space="preserve">Chiricos,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34(2), pp.187–212. doi:https://doi.org/10.2307/800715</w:t>
      </w:r>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0FA14" w14:textId="77777777" w:rsidR="000928DC" w:rsidRDefault="000928DC" w:rsidP="000F7A9B">
      <w:r>
        <w:separator/>
      </w:r>
    </w:p>
  </w:endnote>
  <w:endnote w:type="continuationSeparator" w:id="0">
    <w:p w14:paraId="66A420A2" w14:textId="77777777" w:rsidR="000928DC" w:rsidRDefault="000928DC" w:rsidP="000F7A9B">
      <w:r>
        <w:continuationSeparator/>
      </w:r>
    </w:p>
  </w:endnote>
  <w:endnote w:type="continuationNotice" w:id="1">
    <w:p w14:paraId="20539046" w14:textId="77777777" w:rsidR="000928DC" w:rsidRDefault="000928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07FC8" w14:textId="77777777" w:rsidR="000928DC" w:rsidRDefault="000928DC" w:rsidP="000F7A9B">
      <w:r>
        <w:separator/>
      </w:r>
    </w:p>
  </w:footnote>
  <w:footnote w:type="continuationSeparator" w:id="0">
    <w:p w14:paraId="067E2674" w14:textId="77777777" w:rsidR="000928DC" w:rsidRDefault="000928DC" w:rsidP="000F7A9B">
      <w:r>
        <w:continuationSeparator/>
      </w:r>
    </w:p>
  </w:footnote>
  <w:footnote w:type="continuationNotice" w:id="1">
    <w:p w14:paraId="7F500CD4" w14:textId="77777777" w:rsidR="000928DC" w:rsidRDefault="000928D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377C"/>
    <w:rsid w:val="00057E10"/>
    <w:rsid w:val="00075040"/>
    <w:rsid w:val="000928DC"/>
    <w:rsid w:val="000E59A5"/>
    <w:rsid w:val="000F7A9B"/>
    <w:rsid w:val="00106F12"/>
    <w:rsid w:val="00125225"/>
    <w:rsid w:val="00132622"/>
    <w:rsid w:val="00150A13"/>
    <w:rsid w:val="00161399"/>
    <w:rsid w:val="00164848"/>
    <w:rsid w:val="00166266"/>
    <w:rsid w:val="00186000"/>
    <w:rsid w:val="001971F1"/>
    <w:rsid w:val="001B1C8C"/>
    <w:rsid w:val="0021180A"/>
    <w:rsid w:val="00216B05"/>
    <w:rsid w:val="00230C42"/>
    <w:rsid w:val="002A3C39"/>
    <w:rsid w:val="002B1352"/>
    <w:rsid w:val="00305E5C"/>
    <w:rsid w:val="003147CA"/>
    <w:rsid w:val="00331CB4"/>
    <w:rsid w:val="00350474"/>
    <w:rsid w:val="00355358"/>
    <w:rsid w:val="00364343"/>
    <w:rsid w:val="00372E81"/>
    <w:rsid w:val="00373B2A"/>
    <w:rsid w:val="00375F7E"/>
    <w:rsid w:val="0038462A"/>
    <w:rsid w:val="00385936"/>
    <w:rsid w:val="003966FF"/>
    <w:rsid w:val="003B4A49"/>
    <w:rsid w:val="003B537D"/>
    <w:rsid w:val="004052A5"/>
    <w:rsid w:val="00420379"/>
    <w:rsid w:val="004210BC"/>
    <w:rsid w:val="00442D7F"/>
    <w:rsid w:val="00455B38"/>
    <w:rsid w:val="0047462E"/>
    <w:rsid w:val="004942F0"/>
    <w:rsid w:val="00496D7F"/>
    <w:rsid w:val="004B0234"/>
    <w:rsid w:val="004E74FD"/>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B3206"/>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D1098"/>
    <w:rsid w:val="00CD56D6"/>
    <w:rsid w:val="00CD679F"/>
    <w:rsid w:val="00CE4843"/>
    <w:rsid w:val="00CF2D90"/>
    <w:rsid w:val="00CF3547"/>
    <w:rsid w:val="00CF7397"/>
    <w:rsid w:val="00D04C78"/>
    <w:rsid w:val="00D07DF7"/>
    <w:rsid w:val="00D10385"/>
    <w:rsid w:val="00D1298F"/>
    <w:rsid w:val="00D40433"/>
    <w:rsid w:val="00D41136"/>
    <w:rsid w:val="00D51143"/>
    <w:rsid w:val="00D610AD"/>
    <w:rsid w:val="00D67267"/>
    <w:rsid w:val="00D736D3"/>
    <w:rsid w:val="00D857AE"/>
    <w:rsid w:val="00D911ED"/>
    <w:rsid w:val="00D940DC"/>
    <w:rsid w:val="00DA04D4"/>
    <w:rsid w:val="00DA7833"/>
    <w:rsid w:val="00DF4B67"/>
    <w:rsid w:val="00DF4FF0"/>
    <w:rsid w:val="00DF7999"/>
    <w:rsid w:val="00E04064"/>
    <w:rsid w:val="00E04520"/>
    <w:rsid w:val="00E701F5"/>
    <w:rsid w:val="00E7239C"/>
    <w:rsid w:val="00E82355"/>
    <w:rsid w:val="00EB4177"/>
    <w:rsid w:val="00ED30FE"/>
    <w:rsid w:val="00EE47A2"/>
    <w:rsid w:val="00F0288F"/>
    <w:rsid w:val="00F06F16"/>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7</Pages>
  <Words>1836</Words>
  <Characters>10469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Priotosh Dey</cp:lastModifiedBy>
  <cp:revision>17</cp:revision>
  <dcterms:created xsi:type="dcterms:W3CDTF">2025-10-31T11:57:00Z</dcterms:created>
  <dcterms:modified xsi:type="dcterms:W3CDTF">2025-12-10T12:42:00Z</dcterms:modified>
</cp:coreProperties>
</file>