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1024_原文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土家族文化展品一组。土家族自称毕兹卡，意为土生土长的人。历史上，土家族在唐代之前均被以蛮盖称，宋代开始被称为土人，1957年1月被正式确定为土家族。湖南土家族在2010年时有263万余人，主要分布于湘西土家族苗族自治州、张家界市、常德市、石门县等地。您现在看到的就是一组极具代表性的土家族文化展品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打花铺盖就是我们所说的织锦，宋明时曾作为贡品。它多用丝绵、毛绒制作而成，图案多达二百余种，主要取材于动植物或吉祥符号。挑花是土家的重要工艺之一，图案多与风俗习惯、历史故事等有关，表达着土家族独特的生命观。您现在看到的八宝铜铃、丝刀等是土家法师踢马专用的法器。在做法事时，踢马会跳八宝铜铃舞唱匹马神歌，歌词叙说本族起源、迁徙、信仰、禁忌与生活习俗等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E6636BB100BBAFBB4581D91E6DDB8FE4B1ECBE3C53DDDF2D9AA6463F44DFE53AAEDB9DEC415AE4D4A81F37781B1F40BA0668F4C3120B28D2567CBC705108CE0CAA3BB35</vt:lpwstr>
  </property>
</Properties>
</file>