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1096_原文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粉盒章字款白釉绿彩粉和宝相花铜镜。您现在看到的是章子款白釉印花绿彩瓷粉盒，是一种梳妆用具，器身近方形，转角处均做成溃口状，显得小巧别致。该和胎体轻薄，做工精细，是此类粉盒中的精品。此粉盒出现于唐，盛行于宋，常见于女性墓葬。唐代女子化妆粉肤铅粉、抹胭脂、涂鹅黄、画眉点口脂、画面叶贴花钿七步粉盒在这一过程中扮演着重要角色。梳妆少不了铜镜，这件宝相花铜镜布局清新明朗，流畅华丽，宝象花在唐代十分流行，它源自佛教，寓意吉祥美满，被广泛应用于金银器、石刻、织物和建筑之上。相较于汉代铜镜，唐代铜镜在造型上有了很大突破，创造出各种花镜。镜上纹饰除了一些传统艺术题材外，还增加了表现西方题材的海兽葡萄纹，表现现实生活的打马求稳等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E6636BB100BBAFBB4581D91E6DDB8FB46169BE3CE3DDD4FD7AA3463F44DFE53A4E2B9DEC4E5DE4D4A81E3798C21F40A60C69F4C31B0B2822527F5C705F08CEF0A434B35</vt:lpwstr>
  </property>
</Properties>
</file>