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0001_原文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前言，欢迎您来到湖南省博物馆，我将带领您走进被誉为20世纪世界最重大的考古发现之一的长沙马王堆汉墓。通过此次展览，您将了解到汉初代侯家人生前生活的故事，以及对死后世界的思考。在对重点文物的解读中，你也会感受到汉初文明所呈现的辉煌，以及在手工业和科技领域中取得的杰出成就。展厅一共分为四个单元，经世发掘、生活与艺术、浅薄典藏和永生之梦。首先让我们进入第一单元，去看一看马王堆汉墓究竟是怎样被发现的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2024-07-09T07:28:32Z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E6636BB100BBAFBB4581D91E6DDB8F54110EBE3CC3DDD05D4AA3463F44DFE53A0E2B9DEC485FE4D4A81E3798F81F40E90761F4C31E0B28225E7A9C705908CE6AAC35B35</vt:lpwstr>
  </property>
</Properties>
</file>