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0005_原文</w:t>
      </w:r>
    </w:p>
    <w:p>
      <w:pPr>
        <w:jc w:val="center"/>
      </w:pPr>
      <w:r>
        <w:rPr>
          <w:rFonts w:ascii="等线(中文正文)" w:hAnsi="等线(中文正文)" w:cs="等线(中文正文)" w:eastAsia="等线(中文正文)"/>
          <w:b w:val="false"/>
          <w:i w:val="false"/>
          <w:sz w:val="20"/>
        </w:rPr>
        <w:t>2024年07月09日 15:12</w:t>
      </w:r>
    </w:p>
    <w:p>
      <w:r>
        <w:rPr>
          <w:rFonts w:ascii="等线(中文正文)" w:hAnsi="等线(中文正文)" w:cs="等线(中文正文)" w:eastAsia="等线(中文正文)"/>
          <w:b w:val="false"/>
          <w:i w:val="false"/>
          <w:sz w:val="20"/>
        </w:rPr>
        <w:t>封土与夯土，白膏泥与木炭，您相信泥土可以开口讲话吗？封土指的是被堆在墓坑上的土，位于墓葬的最外层，封土层向内，紧接着是夯土层。夯土是古人填埋墓坑时用实木、铁制工具一层一层的叠加夯实的土。当考古工作者在考古勘探时发现了古代夯土，便可以大致确定这里存在着某些古代遗址或墓葬。在夯土表面上分布有直径6厘米左右的圆形夯窝，与我们马上要见到的遗存在二号墓墓坑填土中的筑木工具铁夯锤直径一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夯土层内侧是一层1米多厚的白膏泥，在白膏泥之内，紧挨着木裹的是40至50厘米厚的木炭层。说起白膏泥和木炭，他们可是一号墓保存完好的重要功臣。白膏泥是一种含杂质的高岭土，质地细腻，粘性强，渗透性低，密封性能好。木炭主要起吸水防潮作用，它们两者将棺椁紧紧包住，使棺椁与外界完全隔绝，构成了一号墓果实深埋。密封的恒温恒湿缺氧环境，使得墓葬中的遗体、葬具以及大量随葬器物得以保存完整。最终，一号墓共出土了漆木器、纺织品、帛画等珍贵文物一千多件，墓主遗体保存完好，令世人震惊。</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2024-07-09T07:28:08Z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E6636BB100BBAFBB4581D91E6DDB8F54013EBE3CC3DDD7FD1AA3463F44DFE53A7E4B9DEC4E5EE4D4A81E37F8CC1F40E60A61F4C31E0B28225C7F0C705908CE67AA35B35</vt:lpwstr>
  </property>
</Properties>
</file>