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PartName="/docProps/custom.xml" ContentType="application/vnd.openxmlformats-officedocument.custom-properti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ac"/>
      </w:pPr>
      <w:r>
        <w:t>0009_原文</w:t>
      </w:r>
    </w:p>
    <w:p>
      <w:pPr>
        <w:jc w:val="center"/>
      </w:pPr>
      <w:r>
        <w:rPr>
          <w:rFonts w:ascii="等线(中文正文)" w:hAnsi="等线(中文正文)" w:cs="等线(中文正文)" w:eastAsia="等线(中文正文)"/>
          <w:b w:val="false"/>
          <w:i w:val="false"/>
          <w:sz w:val="20"/>
        </w:rPr>
        <w:t>2024年07月09日 15:12</w:t>
      </w:r>
    </w:p>
    <w:p>
      <w:r>
        <w:rPr>
          <w:rFonts w:ascii="等线(中文正文)" w:hAnsi="等线(中文正文)" w:cs="等线(中文正文)" w:eastAsia="等线(中文正文)"/>
          <w:b w:val="false"/>
          <w:i w:val="false"/>
          <w:sz w:val="20"/>
        </w:rPr>
        <w:t>利苍玉印在正式发布之前，马王堆墓主人的神秘身份是一个不解之谜。而解开这个谜的关键，就是从马王堆二号墓中出土的三枚小小的印章，这枚利苍玉印便是其中之一，印上刻有篆书立仓二字，应是墓主的一枚私印。古代印章种类繁多，其中以官印和私印为主要类别，丝印就是代表个人的印章，是一个人的信物凭证，由印主随身佩戴，印文多为姓名，不加职称。这枚利苍玉印与另外两枚刻有戴侯之印和长沙丞相的鎏金铜印一同证明了二号墓主人应该是第一代代侯。</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长沙国丞相利苍立苍生于战国末年，始于汉高后二年，即公元前186年。早年曾跟随汉高祖刘邦参加过秦末农民战争、楚汉之争，为西汉王朝的建立立下了汗马功劳。刘邦创建汉朝后，论功行赏，其中吴瑞被封为长沙王而立仓，被派往长沙国出任丞相一职。虽然汉初王国丞相的官阶并不算高，但是实权在握，对诸侯王起到了监控作用。据史记和汉书的记载，汉惠帝二年，立昌以功，再被封为代侯，10亿700户。</w:t>
      </w:r>
    </w:p>
  </w:body>
</w:document>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139B0"/>
    <w:pPr>
      <w:widowControl w:val="0"/>
      <w:spacing w:line="360" w:lineRule="auto"/>
      <w:jc w:val="both"/>
    </w:pPr>
    <w:rPr>
      <w:color w:val="404040" w:themeColor="text1" w:themeTint="BF"/>
    </w:rPr>
  </w:style>
  <w:style w:type="paragraph" w:styleId="2">
    <w:name w:val="heading 2"/>
    <w:basedOn w:val="a0"/>
    <w:next w:val="a0"/>
    <w:link w:val="21"/>
    <w:uiPriority w:val="9"/>
    <w:unhideWhenUsed/>
    <w:qFormat/>
    <w:rsid w:val="006267B3"/>
    <w:pPr>
      <w:keepNext/>
      <w:keepLines/>
      <w:spacing w:before="260" w:after="260" w:line="416" w:lineRule="auto"/>
      <w:jc w:val="left"/>
      <w:outlineLvl w:val="1"/>
    </w:pPr>
    <w:rPr>
      <w:rFonts w:asciiTheme="majorHAnsi" w:hAnsiTheme="majorHAnsi" w:cstheme="majorBidi"/>
      <w:bCs/>
      <w:color w:val="27264D"/>
      <w:sz w:val="30"/>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uiPriority w:val="10"/>
    <w:qFormat/>
    <w:rsid w:val="008E22A6"/>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1"/>
    <w:link w:val="a4"/>
    <w:uiPriority w:val="10"/>
    <w:rsid w:val="008E22A6"/>
    <w:rPr>
      <w:rFonts w:asciiTheme="majorHAnsi" w:eastAsiaTheme="majorEastAsia" w:hAnsiTheme="majorHAnsi" w:cstheme="majorBidi"/>
      <w:b/>
      <w:bCs/>
      <w:sz w:val="32"/>
      <w:szCs w:val="32"/>
    </w:rPr>
  </w:style>
  <w:style w:type="character" w:customStyle="1" w:styleId="21">
    <w:name w:val="标题 2 字符"/>
    <w:basedOn w:val="a1"/>
    <w:link w:val="2"/>
    <w:uiPriority w:val="9"/>
    <w:rsid w:val="006267B3"/>
    <w:rPr>
      <w:rFonts w:asciiTheme="majorHAnsi" w:eastAsia="微软雅黑" w:hAnsiTheme="majorHAnsi" w:cstheme="majorBidi"/>
      <w:bCs/>
      <w:color w:val="27264D"/>
      <w:sz w:val="30"/>
      <w:szCs w:val="32"/>
    </w:rPr>
  </w:style>
  <w:style w:type="character" w:styleId="a6">
    <w:name w:val="Strong"/>
    <w:basedOn w:val="a1"/>
    <w:uiPriority w:val="22"/>
    <w:qFormat/>
    <w:rsid w:val="006267B3"/>
    <w:rPr>
      <w:rFonts w:eastAsia="微软雅黑"/>
      <w:b/>
      <w:bCs/>
      <w:i w:val="0"/>
      <w:color w:val="27264D"/>
    </w:rPr>
  </w:style>
  <w:style w:type="paragraph" w:customStyle="1" w:styleId="a7">
    <w:name w:val="一级标题"/>
    <w:basedOn w:val="a8"/>
    <w:autoRedefine/>
    <w:qFormat/>
    <w:rsid w:val="00511359"/>
    <w:pPr>
      <w:jc w:val="left"/>
    </w:pPr>
    <w:rPr>
      <w:bCs w:val="0"/>
      <w:color w:val="000000" w:themeColor="text1"/>
      <w:sz w:val="30"/>
    </w:rPr>
  </w:style>
  <w:style w:type="paragraph" w:styleId="a8">
    <w:name w:val="Subtitle"/>
    <w:basedOn w:val="a0"/>
    <w:next w:val="a0"/>
    <w:link w:val="a9"/>
    <w:uiPriority w:val="11"/>
    <w:qFormat/>
    <w:rsid w:val="006267B3"/>
    <w:pPr>
      <w:spacing w:before="240" w:after="60" w:line="312" w:lineRule="auto"/>
      <w:jc w:val="center"/>
      <w:outlineLvl w:val="1"/>
    </w:pPr>
    <w:rPr>
      <w:b/>
      <w:bCs/>
      <w:kern w:val="28"/>
      <w:sz w:val="32"/>
      <w:szCs w:val="32"/>
    </w:rPr>
  </w:style>
  <w:style w:type="character" w:customStyle="1" w:styleId="a9">
    <w:name w:val="副标题 字符"/>
    <w:basedOn w:val="a1"/>
    <w:link w:val="a8"/>
    <w:uiPriority w:val="11"/>
    <w:rsid w:val="006267B3"/>
    <w:rPr>
      <w:b/>
      <w:bCs/>
      <w:color w:val="474667"/>
      <w:kern w:val="28"/>
      <w:sz w:val="32"/>
      <w:szCs w:val="32"/>
    </w:rPr>
  </w:style>
  <w:style w:type="paragraph" w:customStyle="1" w:styleId="aa">
    <w:name w:val="标签"/>
    <w:basedOn w:val="ab"/>
    <w:qFormat/>
    <w:rsid w:val="00865510"/>
    <w:rPr>
      <w:szCs w:val="21"/>
    </w:rPr>
  </w:style>
  <w:style w:type="paragraph" w:customStyle="1" w:styleId="a">
    <w:name w:val="时间戳+章节"/>
    <w:basedOn w:val="a0"/>
    <w:qFormat/>
    <w:rsid w:val="00D86193"/>
    <w:pPr>
      <w:numPr>
        <w:numId w:val="17"/>
      </w:numPr>
    </w:pPr>
  </w:style>
  <w:style w:type="paragraph" w:customStyle="1" w:styleId="ac">
    <w:name w:val="大标题"/>
    <w:basedOn w:val="a4"/>
    <w:autoRedefine/>
    <w:qFormat/>
    <w:rsid w:val="00511359"/>
    <w:rPr>
      <w:rFonts w:asciiTheme="minorHAnsi" w:eastAsiaTheme="minorEastAsia" w:hAnsiTheme="minorHAnsi"/>
      <w:color w:val="000000" w:themeColor="text1"/>
      <w:sz w:val="36"/>
      <w:szCs w:val="36"/>
    </w:rPr>
  </w:style>
  <w:style w:type="paragraph" w:customStyle="1" w:styleId="ab">
    <w:name w:val="二级正文"/>
    <w:basedOn w:val="a0"/>
    <w:qFormat/>
    <w:rsid w:val="00F069C6"/>
    <w:rPr>
      <w:b/>
    </w:rPr>
  </w:style>
  <w:style w:type="numbering" w:customStyle="1" w:styleId="1">
    <w:name w:val="当前列表1"/>
    <w:uiPriority w:val="99"/>
    <w:rsid w:val="00C07DA3"/>
  </w:style>
  <w:style w:type="numbering" w:customStyle="1" w:styleId="22">
    <w:name w:val="当前列表2"/>
    <w:uiPriority w:val="99"/>
    <w:rsid w:val="00C07DA3"/>
  </w:style>
  <w:style w:type="numbering" w:customStyle="1" w:styleId="3">
    <w:name w:val="当前列表3"/>
    <w:uiPriority w:val="99"/>
    <w:rsid w:val="00C07DA3"/>
  </w:style>
  <w:style w:type="numbering" w:customStyle="1" w:styleId="4">
    <w:name w:val="当前列表4"/>
    <w:uiPriority w:val="99"/>
    <w:rsid w:val="00C07DA3"/>
  </w:style>
  <w:style w:type="numbering" w:customStyle="1" w:styleId="5">
    <w:name w:val="当前列表5"/>
    <w:uiPriority w:val="99"/>
    <w:rsid w:val="00C07DA3"/>
  </w:style>
  <w:style w:type="numbering" w:customStyle="1" w:styleId="6">
    <w:name w:val="当前列表6"/>
    <w:uiPriority w:val="99"/>
    <w:rsid w:val="00C07DA3"/>
  </w:style>
  <w:style w:type="numbering" w:customStyle="1" w:styleId="7">
    <w:name w:val="当前列表7"/>
    <w:uiPriority w:val="99"/>
    <w:rsid w:val="00C07DA3"/>
  </w:style>
  <w:style w:type="numbering" w:customStyle="1" w:styleId="8">
    <w:name w:val="当前列表8"/>
    <w:uiPriority w:val="99"/>
    <w:rsid w:val="00933C9B"/>
  </w:style>
  <w:style w:type="numbering" w:customStyle="1" w:styleId="9">
    <w:name w:val="当前列表9"/>
    <w:uiPriority w:val="99"/>
    <w:rsid w:val="00933C9B"/>
  </w:style>
  <w:style w:type="numbering" w:customStyle="1" w:styleId="10">
    <w:name w:val="当前列表10"/>
    <w:uiPriority w:val="99"/>
    <w:rsid w:val="00933C9B"/>
  </w:style>
  <w:style w:type="numbering" w:customStyle="1" w:styleId="11">
    <w:name w:val="当前列表11"/>
    <w:uiPriority w:val="99"/>
    <w:rsid w:val="00933C9B"/>
  </w:style>
  <w:style w:type="numbering" w:customStyle="1" w:styleId="12">
    <w:name w:val="当前列表12"/>
    <w:uiPriority w:val="99"/>
    <w:rsid w:val="00933C9B"/>
  </w:style>
  <w:style w:type="numbering" w:customStyle="1" w:styleId="13">
    <w:name w:val="当前列表13"/>
    <w:uiPriority w:val="99"/>
    <w:rsid w:val="00774E72"/>
  </w:style>
  <w:style w:type="numbering" w:customStyle="1" w:styleId="14">
    <w:name w:val="当前列表14"/>
    <w:uiPriority w:val="99"/>
    <w:rsid w:val="00774E72"/>
  </w:style>
  <w:style w:type="numbering" w:customStyle="1" w:styleId="15">
    <w:name w:val="当前列表15"/>
    <w:uiPriority w:val="99"/>
    <w:rsid w:val="00774E72"/>
  </w:style>
  <w:style w:type="numbering" w:customStyle="1" w:styleId="16">
    <w:name w:val="当前列表16"/>
    <w:uiPriority w:val="99"/>
    <w:rsid w:val="00774E72"/>
  </w:style>
  <w:style w:type="numbering" w:customStyle="1" w:styleId="17">
    <w:name w:val="当前列表17"/>
    <w:uiPriority w:val="99"/>
    <w:rsid w:val="00774E72"/>
  </w:style>
  <w:style w:type="numbering" w:customStyle="1" w:styleId="18">
    <w:name w:val="当前列表18"/>
    <w:uiPriority w:val="99"/>
    <w:rsid w:val="00774E72"/>
  </w:style>
  <w:style w:type="numbering" w:customStyle="1" w:styleId="19">
    <w:name w:val="当前列表19"/>
    <w:uiPriority w:val="99"/>
    <w:rsid w:val="00774E72"/>
  </w:style>
  <w:style w:type="numbering" w:customStyle="1" w:styleId="20">
    <w:name w:val="当前列表20"/>
    <w:uiPriority w:val="99"/>
    <w:rsid w:val="00865510"/>
    <w:pPr>
      <w:numPr>
        <w:numId w:val="44"/>
      </w:numPr>
    </w:p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2024-07-09T07:28:08Z</dcterms:created>
  <dc:creator>Apache POI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erty1">
    <vt:lpwstr>E6636BB100BBAFBB4581D91E6DDB8F546108BE3CC3DDDAFD4AA3463F44DFE53AAE2B9DEC4E59E4D4A81E3788CA1F40190061F4C31E0B2822567F4C705908CECAAE35B35</vt:lpwstr>
  </property>
</Properties>
</file>