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0013_原文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妾心追印马王堆一号墓，墓主人是戴侯的妻子，根据墓中七年内发现的这枚妾心锥印章可以得知，它的名字叫做心锥切，是当时女子在丈夫面前对自己的谦称。印章出土时软如泥，如今已干缩成指甲状。据考证，新锥逝世于汉文帝后元元年，即公元前163年左右，此时大约五十多岁。从众多随葬品客知，他生前过着十分雅致的生活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2024-07-09T07:28:08Z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E6636BB100BBAFBB4581D91E6DDB8F54C178BE3CC3DDD7FDBAA3463F44DFE53ACE8B9DEC4E59E4D4A81E37B8CC1F401E0361F4C31E0B2822547F0C705908CEC8AB35B35</vt:lpwstr>
  </property>
</Properties>
</file>