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0044_原文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伊贝锦绣，看过戴侯家美食配美器的精致生活后，您将走进的是戴侯家美容配美衣的时尚生活。马王堆汉墓中共出土七套男女梳妆用具，反映了代后一家生前对仪容之美的重视，同时还出土了绢纱罗、起锦、麻布等各类织物面料及服饰数百件，采用印染、印花、彩绘、刺绣等工艺制成款式多样的四季衣装，保存完好，色彩鲜艳，制作精湛，引领了长沙国的着装时尚。同时也反映了汉初纺织业的卓越成就，印证了西方文献中东方思国的记载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2024-07-09T07:28:32Z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E6636BB100BBAFBB4581D91E6DDB8F54A164BE3CC3DDD45DDAA3463F44DFE53A6E4B9DEC4855E4D4A81E3768F21F40C70F61F4C31E0B28225D7A5C705908CEB8AA35B35</vt:lpwstr>
  </property>
</Properties>
</file>