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0049_原文</w:t>
      </w:r>
    </w:p>
    <w:p>
      <w:pPr>
        <w:jc w:val="center"/>
      </w:pPr>
      <w:r>
        <w:rPr>
          <w:rFonts w:ascii="等线(中文正文)" w:hAnsi="等线(中文正文)" w:cs="等线(中文正文)" w:eastAsia="等线(中文正文)"/>
          <w:b w:val="false"/>
          <w:i w:val="false"/>
          <w:sz w:val="20"/>
        </w:rPr>
        <w:t>2024年07月09日 15:14</w:t>
      </w:r>
    </w:p>
    <w:p>
      <w:r>
        <w:rPr>
          <w:rFonts w:ascii="等线(中文正文)" w:hAnsi="等线(中文正文)" w:cs="等线(中文正文)" w:eastAsia="等线(中文正文)"/>
          <w:b w:val="false"/>
          <w:i w:val="false"/>
          <w:sz w:val="20"/>
        </w:rPr>
        <w:t>五子棋庄帘含5子帘内梳妆文物一组新追墓中一共出土了两件漆装帘，一件是双层九子帘，另一件便是这五子柒妆帘。五子指的就是妆帘中装有不同化妆品或香料的五个圆形小七联。除了化妆品或香料，五子莲中还盛有龙纹、铜镜、镜擦、木梳、B7柄符、铰链环、手绞制刀等物。据史书记载，古代的妇女除佩戴实用的小刀外，也配假刀。假刀也称绒刀，是一种用来装点仪容的配饰。五子连中的环手绞制刀就是一种仅具有刀形但不具备实际用途的配饰，浅色中称其为象刀。汉代女性十分爱美心追，也重视梳妆打扮。五子连中的龙纹铜镜，可能就是辛追夫人生前用来照面饰容的用具。</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2024-07-09T07:30:58Z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E6636BB100BBAFBB4581D91E6DDB8FA471CDBE3C33DDD40D6AA3463F44DFE53A4EAB9DEC4756E4D4A81E3768521F40090762F4C31D0B282257725C705B08CE3FA737B35</vt:lpwstr>
  </property>
</Properties>
</file>