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圈地长寿绣。在黄色的圈面上，您可以看到用浅棕红、橄榄绿、紫灰等色丝线绣出的花穗状的长尾流云，流云间还穿插着深绿的云纹。我们从检测中得知其名为长寿绣。有学者认为，图案中的长尾流云就是长寿鸟的尾巴。长寿鸟是古人常常借用与长寿谐音的吉祥鸟。史书记载，汉代像长寿绣这类高档精细的刺绣品，一匹价值2万钱，汉代黄金一斤值万钱，2万钱就是两斤黄金。可见，刺绣在汉代的确是价比黄金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E6636BB100BBAFBB4581D91E6DDB8FF49173BE3C63DDD25D1AA3463F44DFE53A2EBB9DEC4A51E4D4A81E37481D1F40870E63F4C31C0B28225B73FC705408CE2CAE38B35</vt:lpwstr>
  </property>
</Properties>
</file>