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七书连这件黑漆帘外表其貌不扬，但在帘内却藏有极其珍贵的简帛气帘分上下两层，上层盛放有丝带、一束丝织品，下层有五个长短大小不等的长方格。其中三格除有一个牡蛎壳外基本空空如也，作何用途还不得而知。而另外两格却盛放有多种帛书一简和两只竹笛，包括阴阳十一脉、九经、老子甲本及卷后四篇、古一书、却骨十气导引图、春秋事语以及一减4篇等。这些帛书大多被折叠成长方形整齐摆放，也有的被缠在二三厘米的宽木片上。衣服则卷曲成侧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E6636BB100BBAFBB4581D91E6DDB8FF4A1ACBE3C63DDD1FDAAA3463F44DFE53A3E0B9DEC4A5CE4D4A81E3788331F40B50763F4C31C0B28225B7EAC705408CE0EA638B35</vt:lpwstr>
  </property>
</Properties>
</file>