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0087_原文</w:t>
      </w:r>
    </w:p>
    <w:p>
      <w:pPr>
        <w:jc w:val="center"/>
      </w:pPr>
      <w:r>
        <w:rPr>
          <w:rFonts w:ascii="等线(中文正文)" w:hAnsi="等线(中文正文)" w:cs="等线(中文正文)" w:eastAsia="等线(中文正文)"/>
          <w:b w:val="false"/>
          <w:i w:val="false"/>
          <w:sz w:val="20"/>
        </w:rPr>
        <w:t>2024年07月09日 15:13</w:t>
      </w:r>
    </w:p>
    <w:p>
      <w:r>
        <w:rPr>
          <w:rFonts w:ascii="等线(中文正文)" w:hAnsi="等线(中文正文)" w:cs="等线(中文正文)" w:eastAsia="等线(中文正文)"/>
          <w:b w:val="false"/>
          <w:i w:val="false"/>
          <w:sz w:val="20"/>
        </w:rPr>
        <w:t>心椎木梯形薄化。您现在看到的就是新锥墓出土的梯形薄化了。它全长2.05米，由三块细绢拼合而成，顶端横裹一根竹竿，中部和下部四角各缀有青黑色的麻雀，横铺着像一件衣服。您猜猜他是干什么用的呢？浅色中称它为飞，一是用于引魂升天的。出殡时，人们用一根竹竿将它高高地挑起，举在出葬队伍的最前面，入葬时将它覆盖在内关上，作为墓主灵魂升天的媒介，博画自上而下分别描绘了天上人间和地下三个部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居于中间最醒目位置的老妇人就是心追在人间的形象了。他锦衣华服，手持拐杖缓缓西行，身后跟着三个面容姣好的侍女，面前两个男子跪地迎接，脚下华丽的围盖下是他的家人，正摆放着各类祭祀贡品，悲痛的悼念他。辛追夫人的上方就是他要去往的天上世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通往天国的天门两侧是拱手而立的守卫博画顶端披发而作的人首蛇身的神怪，是人们想象中的天国主宰。据山海经记载，这种神怪叫逐龙，能呼风唤雨，掌管四季昼夜的交替。神怪的左右两边分别是一轮弯月和9个太阳，弯月上站着蟾蜍和玉兔，九个太阳藏在扶桑树中，最显眼的太阳上还站着一金屋，这实际上是古人对太阳黑子的观测结果。国画上的人间和天上的世界都是美好的，那地下世界也是美好的吗？博画的底端就是人们想象中地下世界，那里有两条专门兴风作浪的貂蝉，晶泥其上立一巨人，他双手托着大地，保护着大地不受侵扰。这幅国画构型完美，色彩和谐，画面浪漫神秘，将人们心中的宇宙和想象中的死后世界交织，体现着汉代魂气归天的观念，是我国古代艺术中的瑰宝。看到它，我们仿佛可以感受到古人对天国的想象和永生的追求。</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2024-07-09T07:31:20Z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E6636BB100BBAFBB4581D91E6DDB8FA461E8BE3C33DDDA4DDAA3463F44DFE53A8E6B9DEC4155E4D4A81E3768EA1F401E0E62F4C31D0B28225D764C705B08CECAA737B35</vt:lpwstr>
  </property>
</Properties>
</file>