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0097_原文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亲爱的观众朋友，长沙马王堆汉墓陈列到这里就接近尾声了，我们一起探索了马王堆汉墓的考古发现，见识了代侯家的生活与艺术，学习了汉代的典籍哲学，还走进了汉代贵族的永生之梦，不知您有何感受呢？如今的马王堆已经不再是一个简单的地名，也不是那默默无闻的土丘，而成了一个专有名词，代表着西汉初期的文明。几十年来，马王堆汉墓出土的文物与文献也成了中外学者的科学知识宝库，不断扩展着我们对于古代世界的认知。至此，我们的导览就结束了，感谢您的聆听，期待再次与您相遇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E6636BB100BBAFBB4581D91E6DDB8FA4B17DBE3C33DDD75D0AA3463F44DFE53A7E2B9DEC475BE4D4A81E37C84C1F400D0362F4C31D0B2822537D0C705B08CE33A437B35</vt:lpwstr>
  </property>
</Properties>
</file>