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p>
    <w:p>
      <w:pPr>
        <w:pStyle w:val="2"/>
        <w:rPr>
          <w:rFonts w:hint="default" w:ascii="Tahoma" w:hAnsi="Tahoma" w:eastAsia="微软雅黑" w:cstheme="minorBidi"/>
          <w:bCs/>
          <w:kern w:val="0"/>
          <w:sz w:val="22"/>
          <w:szCs w:val="21"/>
        </w:rPr>
      </w:pPr>
      <w:r>
        <w:t>自我介绍</w:t>
      </w:r>
      <w:r>
        <w:rPr>
          <w:rFonts w:ascii="Tahoma" w:hAnsi="Tahoma" w:eastAsia="微软雅黑" w:cstheme="minorBidi"/>
          <w:bCs/>
          <w:kern w:val="0"/>
          <w:sz w:val="22"/>
          <w:szCs w:val="21"/>
        </w:rPr>
        <w:t>：</w:t>
      </w:r>
    </w:p>
    <w:p>
      <w:pPr>
        <w:widowControl w:val="0"/>
        <w:adjustRightInd/>
        <w:snapToGrid/>
        <w:spacing w:after="0"/>
        <w:jc w:val="both"/>
        <w:outlineLvl w:val="9"/>
        <w:rPr>
          <w:sz w:val="21"/>
          <w:szCs w:val="21"/>
        </w:rPr>
      </w:pPr>
      <w:r>
        <w:rPr>
          <w:rFonts w:hint="eastAsia" w:ascii="华文楷体" w:hAnsi="华文楷体" w:eastAsia="华文楷体" w:cs="Times New Roman"/>
          <w:color w:val="000000"/>
          <w:kern w:val="2"/>
          <w:sz w:val="24"/>
        </w:rPr>
        <w:t>您好，我叫</w:t>
      </w:r>
      <w:r>
        <w:rPr>
          <w:rFonts w:hint="eastAsia" w:ascii="华文楷体" w:hAnsi="华文楷体" w:eastAsia="华文楷体" w:cs="Times New Roman"/>
          <w:color w:val="000000"/>
          <w:kern w:val="2"/>
          <w:sz w:val="24"/>
          <w:lang w:val="en-US" w:eastAsia="zh-CN"/>
        </w:rPr>
        <w:t>孙俊凯</w:t>
      </w:r>
      <w:r>
        <w:rPr>
          <w:rFonts w:hint="eastAsia" w:ascii="华文楷体" w:hAnsi="华文楷体" w:eastAsia="华文楷体" w:cs="Times New Roman"/>
          <w:color w:val="000000"/>
          <w:kern w:val="2"/>
          <w:sz w:val="24"/>
        </w:rPr>
        <w:t>，来自</w:t>
      </w:r>
      <w:r>
        <w:rPr>
          <w:rFonts w:hint="eastAsia" w:ascii="华文楷体" w:hAnsi="华文楷体" w:eastAsia="华文楷体" w:cs="Times New Roman"/>
          <w:color w:val="000000"/>
          <w:kern w:val="2"/>
          <w:sz w:val="24"/>
          <w:lang w:val="en-US" w:eastAsia="zh-CN"/>
        </w:rPr>
        <w:t>黑龙江省齐齐哈尔市</w:t>
      </w:r>
      <w:r>
        <w:rPr>
          <w:rFonts w:hint="eastAsia" w:ascii="华文楷体" w:hAnsi="华文楷体" w:eastAsia="华文楷体" w:cs="Times New Roman"/>
          <w:color w:val="000000"/>
          <w:kern w:val="2"/>
          <w:sz w:val="24"/>
        </w:rPr>
        <w:t>，今天是来面试咱们公司Java开发工程师的。我大学是在</w:t>
      </w:r>
      <w:r>
        <w:rPr>
          <w:rFonts w:hint="eastAsia" w:ascii="华文楷体" w:hAnsi="华文楷体" w:eastAsia="华文楷体" w:cs="Times New Roman"/>
          <w:color w:val="000000"/>
          <w:kern w:val="2"/>
          <w:sz w:val="24"/>
          <w:lang w:val="en-US" w:eastAsia="zh-CN"/>
        </w:rPr>
        <w:t>北京</w:t>
      </w:r>
      <w:r>
        <w:rPr>
          <w:rFonts w:hint="eastAsia" w:ascii="华文楷体" w:hAnsi="华文楷体" w:eastAsia="华文楷体" w:cs="Times New Roman"/>
          <w:color w:val="000000"/>
          <w:kern w:val="2"/>
          <w:sz w:val="24"/>
        </w:rPr>
        <w:t>读的，15年毕业之后呢就</w:t>
      </w:r>
      <w:r>
        <w:rPr>
          <w:rFonts w:hint="eastAsia" w:ascii="华文楷体" w:hAnsi="华文楷体" w:eastAsia="华文楷体" w:cs="Times New Roman"/>
          <w:color w:val="000000"/>
          <w:kern w:val="2"/>
          <w:sz w:val="24"/>
          <w:lang w:val="en-US" w:eastAsia="zh-CN"/>
        </w:rPr>
        <w:t>回到了哈尔滨工作</w:t>
      </w:r>
      <w:r>
        <w:rPr>
          <w:rFonts w:hint="eastAsia" w:ascii="华文楷体" w:hAnsi="华文楷体" w:eastAsia="华文楷体" w:cs="Times New Roman"/>
          <w:color w:val="000000"/>
          <w:kern w:val="2"/>
          <w:sz w:val="24"/>
          <w:lang w:eastAsia="zh-CN"/>
        </w:rPr>
        <w:t>。</w:t>
      </w:r>
      <w:r>
        <w:rPr>
          <w:rFonts w:hint="eastAsia" w:ascii="华文楷体" w:hAnsi="华文楷体" w:eastAsia="华文楷体" w:cs="Times New Roman"/>
          <w:color w:val="000000"/>
          <w:kern w:val="2"/>
          <w:sz w:val="24"/>
        </w:rPr>
        <w:t>我上一家公司呢是</w:t>
      </w:r>
      <w:r>
        <w:rPr>
          <w:rFonts w:ascii="华文楷体" w:hAnsi="华文楷体" w:eastAsia="华文楷体" w:cs="Times New Roman"/>
          <w:color w:val="000000"/>
          <w:kern w:val="2"/>
          <w:sz w:val="24"/>
        </w:rPr>
        <w:t>北京因酷时代科技有限公司</w:t>
      </w:r>
      <w:r>
        <w:rPr>
          <w:rFonts w:hint="eastAsia" w:ascii="华文楷体" w:hAnsi="华文楷体" w:eastAsia="华文楷体" w:cs="Times New Roman"/>
          <w:color w:val="000000"/>
          <w:kern w:val="2"/>
          <w:sz w:val="24"/>
        </w:rPr>
        <w:t>。在工作期间一共做过五个项目，</w:t>
      </w:r>
      <w:r>
        <w:rPr>
          <w:rFonts w:hint="eastAsia" w:ascii="华文楷体" w:hAnsi="华文楷体" w:eastAsia="华文楷体" w:cs="Times New Roman"/>
          <w:color w:val="000000"/>
          <w:kern w:val="2"/>
          <w:sz w:val="24"/>
          <w:lang w:val="en-US" w:eastAsia="zh-CN"/>
        </w:rPr>
        <w:t>最近做的一个项目是互联网教育相关的</w:t>
      </w:r>
      <w:r>
        <w:rPr>
          <w:rFonts w:hint="eastAsia" w:ascii="华文楷体" w:hAnsi="华文楷体" w:eastAsia="华文楷体" w:cs="Times New Roman"/>
          <w:color w:val="000000"/>
          <w:kern w:val="2"/>
          <w:sz w:val="24"/>
        </w:rPr>
        <w:t>。技术用到了我们的</w:t>
      </w:r>
      <w:r>
        <w:rPr>
          <w:rFonts w:hint="eastAsia" w:ascii="华文楷体" w:hAnsi="华文楷体" w:eastAsia="华文楷体" w:cs="Times New Roman"/>
          <w:color w:val="000000"/>
          <w:kern w:val="2"/>
          <w:sz w:val="24"/>
          <w:lang w:val="en-US" w:eastAsia="zh-CN"/>
        </w:rPr>
        <w:t>SpringBoot</w:t>
      </w:r>
      <w:r>
        <w:rPr>
          <w:rFonts w:hint="eastAsia" w:ascii="华文楷体" w:hAnsi="华文楷体" w:eastAsia="华文楷体" w:cs="Times New Roman"/>
          <w:color w:val="000000"/>
          <w:kern w:val="2"/>
          <w:sz w:val="24"/>
        </w:rPr>
        <w:t>加</w:t>
      </w:r>
      <w:r>
        <w:rPr>
          <w:rFonts w:hint="eastAsia" w:ascii="华文楷体" w:hAnsi="华文楷体" w:eastAsia="华文楷体" w:cs="Times New Roman"/>
          <w:color w:val="000000"/>
          <w:kern w:val="2"/>
          <w:sz w:val="24"/>
          <w:lang w:val="en-US" w:eastAsia="zh-CN"/>
        </w:rPr>
        <w:t>SpringCloud</w:t>
      </w:r>
      <w:r>
        <w:rPr>
          <w:rFonts w:hint="eastAsia" w:ascii="华文楷体" w:hAnsi="华文楷体" w:eastAsia="华文楷体" w:cs="Times New Roman"/>
          <w:color w:val="000000"/>
          <w:kern w:val="2"/>
          <w:sz w:val="24"/>
        </w:rPr>
        <w:t>和</w:t>
      </w:r>
      <w:r>
        <w:rPr>
          <w:rFonts w:hint="eastAsia" w:ascii="华文楷体" w:hAnsi="华文楷体" w:eastAsia="华文楷体" w:cs="Times New Roman"/>
          <w:color w:val="000000"/>
          <w:kern w:val="2"/>
          <w:sz w:val="24"/>
          <w:lang w:val="en-US" w:eastAsia="zh-CN"/>
        </w:rPr>
        <w:t>SringDateJpa</w:t>
      </w:r>
      <w:r>
        <w:rPr>
          <w:rFonts w:hint="eastAsia" w:ascii="华文楷体" w:hAnsi="华文楷体" w:eastAsia="华文楷体" w:cs="Times New Roman"/>
          <w:color w:val="000000"/>
          <w:kern w:val="2"/>
          <w:sz w:val="24"/>
        </w:rPr>
        <w:t>这些主流框架做的，数据库这方面的话用到了MySQL关系型数据库，非关系型数据库有redis</w:t>
      </w:r>
      <w:r>
        <w:rPr>
          <w:rFonts w:hint="eastAsia" w:ascii="华文楷体" w:hAnsi="华文楷体" w:eastAsia="华文楷体" w:cs="Times New Roman"/>
          <w:color w:val="000000"/>
          <w:kern w:val="2"/>
          <w:sz w:val="24"/>
          <w:lang w:eastAsia="zh-CN"/>
        </w:rPr>
        <w:t>、</w:t>
      </w:r>
      <w:r>
        <w:rPr>
          <w:rFonts w:hint="eastAsia" w:ascii="华文楷体" w:hAnsi="华文楷体" w:eastAsia="华文楷体" w:cs="Times New Roman"/>
          <w:color w:val="000000"/>
          <w:kern w:val="2"/>
          <w:sz w:val="24"/>
          <w:lang w:val="en-US" w:eastAsia="zh-CN"/>
        </w:rPr>
        <w:t>MongDB</w:t>
      </w:r>
      <w:r>
        <w:rPr>
          <w:rFonts w:hint="eastAsia" w:ascii="华文楷体" w:hAnsi="华文楷体" w:eastAsia="华文楷体" w:cs="Times New Roman"/>
          <w:color w:val="000000"/>
          <w:kern w:val="2"/>
          <w:sz w:val="24"/>
        </w:rPr>
        <w:t>之类。还有一些其他的一些技术。通过这几年的做过的项目，学到的经验。对于自身的能力也有了很大的提高。 还有希望今天和面试官聊天会很愉快。谢谢。</w:t>
      </w:r>
    </w:p>
    <w:p>
      <w:pPr>
        <w:pBdr>
          <w:bottom w:val="dotted" w:color="auto" w:sz="24" w:space="0"/>
        </w:pBdr>
        <w:spacing w:after="0"/>
        <w:rPr>
          <w:color w:val="000000" w:themeColor="text1"/>
          <w:sz w:val="21"/>
          <w:szCs w:val="21"/>
          <w14:textFill>
            <w14:solidFill>
              <w14:schemeClr w14:val="tx1"/>
            </w14:solidFill>
          </w14:textFill>
        </w:rPr>
      </w:pPr>
    </w:p>
    <w:p>
      <w:pPr>
        <w:keepNext w:val="0"/>
        <w:keepLines w:val="0"/>
        <w:pageBreakBefore w:val="0"/>
        <w:numPr>
          <w:numId w:val="0"/>
        </w:numPr>
        <w:kinsoku/>
        <w:wordWrap/>
        <w:overflowPunct/>
        <w:topLinePunct w:val="0"/>
        <w:autoSpaceDE/>
        <w:autoSpaceDN/>
        <w:bidi w:val="0"/>
        <w:adjustRightInd/>
        <w:snapToGrid/>
        <w:spacing w:before="164" w:beforeLines="50" w:line="240" w:lineRule="auto"/>
        <w:textAlignment w:val="auto"/>
        <w:outlineLvl w:val="9"/>
        <w:rPr>
          <w:rFonts w:hint="eastAsia" w:asciiTheme="majorEastAsia" w:hAnsiTheme="majorEastAsia" w:eastAsiaTheme="majorEastAsia"/>
          <w:b/>
          <w:bCs/>
          <w:color w:val="3B3838" w:themeColor="background2" w:themeShade="40"/>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164" w:beforeLines="50" w:line="240" w:lineRule="auto"/>
        <w:textAlignment w:val="auto"/>
        <w:outlineLvl w:val="0"/>
        <w:rPr>
          <w:rFonts w:hint="default" w:asciiTheme="majorEastAsia" w:hAnsiTheme="majorEastAsia" w:eastAsiaTheme="majorEastAsia"/>
          <w:b/>
          <w:bCs/>
          <w:color w:val="3B3838" w:themeColor="background2" w:themeShade="40"/>
          <w:sz w:val="28"/>
          <w:szCs w:val="28"/>
          <w:lang w:val="en-US" w:eastAsia="zh-CN"/>
        </w:rPr>
      </w:pPr>
      <w:r>
        <w:rPr>
          <w:rFonts w:hint="eastAsia" w:asciiTheme="majorEastAsia" w:hAnsiTheme="majorEastAsia" w:eastAsiaTheme="majorEastAsia"/>
          <w:b/>
          <w:bCs/>
          <w:color w:val="3B3838" w:themeColor="background2" w:themeShade="40"/>
          <w:sz w:val="28"/>
          <w:szCs w:val="28"/>
          <w:lang w:val="en-US" w:eastAsia="zh-CN"/>
        </w:rPr>
        <w:t>能力天空网校 （</w:t>
      </w:r>
      <w:r>
        <w:rPr>
          <w:rFonts w:hint="eastAsia" w:asciiTheme="majorEastAsia" w:hAnsiTheme="majorEastAsia" w:eastAsiaTheme="majorEastAsia"/>
          <w:b/>
          <w:bCs/>
          <w:color w:val="3B3838" w:themeColor="background2" w:themeShade="40"/>
          <w:sz w:val="28"/>
          <w:szCs w:val="28"/>
          <w:lang w:val="en-US" w:eastAsia="zh-CN"/>
        </w:rPr>
        <w:fldChar w:fldCharType="begin"/>
      </w:r>
      <w:r>
        <w:rPr>
          <w:rFonts w:hint="eastAsia" w:asciiTheme="majorEastAsia" w:hAnsiTheme="majorEastAsia" w:eastAsiaTheme="majorEastAsia"/>
          <w:b/>
          <w:bCs/>
          <w:color w:val="3B3838" w:themeColor="background2" w:themeShade="40"/>
          <w:sz w:val="28"/>
          <w:szCs w:val="28"/>
          <w:lang w:val="en-US" w:eastAsia="zh-CN"/>
        </w:rPr>
        <w:instrText xml:space="preserve"> HYPERLINK "http://www.ablesky.com/" </w:instrText>
      </w:r>
      <w:r>
        <w:rPr>
          <w:rFonts w:hint="eastAsia" w:asciiTheme="majorEastAsia" w:hAnsiTheme="majorEastAsia" w:eastAsiaTheme="majorEastAsia"/>
          <w:b/>
          <w:bCs/>
          <w:color w:val="3B3838" w:themeColor="background2" w:themeShade="40"/>
          <w:sz w:val="28"/>
          <w:szCs w:val="28"/>
          <w:lang w:val="en-US" w:eastAsia="zh-CN"/>
        </w:rPr>
        <w:fldChar w:fldCharType="separate"/>
      </w:r>
      <w:r>
        <w:rPr>
          <w:rFonts w:hint="eastAsia" w:asciiTheme="majorEastAsia" w:hAnsiTheme="majorEastAsia" w:eastAsiaTheme="majorEastAsia"/>
          <w:b/>
          <w:bCs/>
          <w:color w:val="3B3838" w:themeColor="background2" w:themeShade="40"/>
          <w:sz w:val="28"/>
          <w:szCs w:val="28"/>
          <w:lang w:val="en-US" w:eastAsia="zh-CN"/>
        </w:rPr>
        <w:t>http://www.ablesky.com</w:t>
      </w:r>
      <w:r>
        <w:rPr>
          <w:rFonts w:hint="eastAsia" w:asciiTheme="majorEastAsia" w:hAnsiTheme="majorEastAsia" w:eastAsiaTheme="majorEastAsia"/>
          <w:b/>
          <w:bCs/>
          <w:color w:val="3B3838" w:themeColor="background2" w:themeShade="40"/>
          <w:sz w:val="28"/>
          <w:szCs w:val="28"/>
          <w:lang w:val="en-US" w:eastAsia="zh-CN"/>
        </w:rPr>
        <w:fldChar w:fldCharType="end"/>
      </w:r>
      <w:r>
        <w:rPr>
          <w:rFonts w:hint="eastAsia" w:asciiTheme="majorEastAsia" w:hAnsiTheme="majorEastAsia" w:eastAsiaTheme="majorEastAsia"/>
          <w:b/>
          <w:bCs/>
          <w:color w:val="3B3838" w:themeColor="background2" w:themeShade="40"/>
          <w:sz w:val="28"/>
          <w:szCs w:val="28"/>
          <w:lang w:val="en-US" w:eastAsia="zh-CN"/>
        </w:rPr>
        <w:t>）2018-3 —— 2019-3</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1"/>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keepNext w:val="0"/>
        <w:keepLines w:val="0"/>
        <w:pageBreakBefore w:val="0"/>
        <w:kinsoku/>
        <w:wordWrap/>
        <w:overflowPunct/>
        <w:topLinePunct w:val="0"/>
        <w:autoSpaceDE/>
        <w:autoSpaceDN/>
        <w:bidi w:val="0"/>
        <w:adjustRightInd/>
        <w:snapToGrid/>
        <w:spacing w:before="164" w:beforeLines="50" w:line="240" w:lineRule="auto"/>
        <w:ind w:left="45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Window10、</w:t>
      </w:r>
      <w:r>
        <w:rPr>
          <w:rFonts w:hint="eastAsia" w:ascii="微软雅黑" w:hAnsi="微软雅黑" w:eastAsia="微软雅黑" w:cs="微软雅黑"/>
          <w:sz w:val="18"/>
          <w:szCs w:val="18"/>
        </w:rPr>
        <w:t>IDEA，</w:t>
      </w:r>
      <w:r>
        <w:rPr>
          <w:rFonts w:hint="eastAsia" w:ascii="微软雅黑" w:hAnsi="微软雅黑" w:eastAsia="微软雅黑" w:cs="微软雅黑"/>
          <w:sz w:val="18"/>
          <w:szCs w:val="18"/>
          <w:lang w:val="en-US" w:eastAsia="zh-CN"/>
        </w:rPr>
        <w:t>JDK1.8</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Maven、</w:t>
      </w:r>
      <w:r>
        <w:rPr>
          <w:rFonts w:ascii="微软雅黑" w:hAnsi="微软雅黑" w:eastAsia="微软雅黑" w:cs="微软雅黑"/>
          <w:sz w:val="18"/>
          <w:szCs w:val="18"/>
        </w:rPr>
        <w:t>Tomcat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Mysql</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D</w:t>
      </w:r>
      <w:r>
        <w:rPr>
          <w:rFonts w:hint="eastAsia" w:ascii="微软雅黑" w:hAnsi="微软雅黑" w:eastAsia="微软雅黑" w:cs="微软雅黑"/>
          <w:sz w:val="18"/>
          <w:szCs w:val="18"/>
        </w:rPr>
        <w:t>ocker，Git，Jenkins</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1"/>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能力天空是由是一家致力于利用先进的互联网技术为所有人提供更好教育的高科技互联网公司，它承载着网络教育的未来为各个地区的孩子们提供最优质的教育、帮助更多的人成就自己的梦想。经过不断的探索与实践，能力天空</w:t>
      </w:r>
      <w:r>
        <w:rPr>
          <w:rFonts w:hint="eastAsia" w:ascii="微软雅黑" w:hAnsi="微软雅黑" w:eastAsia="微软雅黑" w:cs="微软雅黑"/>
          <w:sz w:val="18"/>
          <w:szCs w:val="18"/>
          <w:lang w:val="en-US" w:eastAsia="zh-CN"/>
        </w:rPr>
        <w:t>有</w:t>
      </w:r>
      <w:r>
        <w:rPr>
          <w:rFonts w:hint="eastAsia" w:ascii="微软雅黑" w:hAnsi="微软雅黑" w:eastAsia="微软雅黑" w:cs="微软雅黑"/>
          <w:sz w:val="18"/>
          <w:szCs w:val="18"/>
        </w:rPr>
        <w:t>网校前后台系统、考试系统、报班系统、教务系统、直播课程、手机客户端app等；目前拥有合作网校5358家，实现在线点播、现场授课和培训认证三位一体的教学模式</w:t>
      </w:r>
      <w:r>
        <w:rPr>
          <w:rFonts w:hint="eastAsia" w:ascii="微软雅黑" w:hAnsi="微软雅黑" w:eastAsia="微软雅黑" w:cs="微软雅黑"/>
          <w:sz w:val="18"/>
          <w:szCs w:val="18"/>
          <w:lang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sz w:val="21"/>
          <w:szCs w:val="21"/>
        </w:rPr>
      </w:pPr>
      <w:r>
        <w:rPr>
          <w:rFonts w:hint="eastAsia" w:ascii="微软雅黑" w:hAnsi="微软雅黑" w:eastAsia="微软雅黑" w:cs="微软雅黑"/>
          <w:sz w:val="18"/>
          <w:szCs w:val="18"/>
        </w:rPr>
        <w:t>项目整体采用SpringBoot、SpringCloud的微服务架构，数据层使用springDataJPA，通过</w:t>
      </w:r>
      <w:r>
        <w:rPr>
          <w:rFonts w:ascii="微软雅黑" w:hAnsi="微软雅黑" w:eastAsia="微软雅黑" w:cs="微软雅黑"/>
          <w:sz w:val="18"/>
          <w:szCs w:val="18"/>
        </w:rPr>
        <w:t>Eureka</w:t>
      </w:r>
      <w:r>
        <w:rPr>
          <w:rFonts w:hint="eastAsia" w:ascii="微软雅黑" w:hAnsi="微软雅黑" w:eastAsia="微软雅黑" w:cs="微软雅黑"/>
          <w:sz w:val="18"/>
          <w:szCs w:val="18"/>
        </w:rPr>
        <w:t>实现注册信息集中化管理，微服务之间通过feign相互调用。使用zuul对前台提供统一的API接口与app与web端进行对接，对缓存通过Redis、MongoDB进行处理，注册短信验证使用阿里大于短信接口</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使用消息中间件RabbitMQ的消息队列通知短信微服务调用短信接口下发短信</w:t>
      </w:r>
      <w:r>
        <w:rPr>
          <w:rFonts w:hint="eastAsia" w:ascii="微软雅黑" w:hAnsi="微软雅黑" w:eastAsia="微软雅黑" w:cs="微软雅黑"/>
          <w:sz w:val="18"/>
          <w:szCs w:val="18"/>
        </w:rPr>
        <w:t>，使用</w:t>
      </w:r>
      <w:r>
        <w:rPr>
          <w:rFonts w:hint="eastAsia" w:ascii="微软雅黑" w:hAnsi="微软雅黑" w:eastAsia="微软雅黑" w:cs="微软雅黑"/>
          <w:sz w:val="18"/>
          <w:szCs w:val="18"/>
          <w:lang w:val="en-US" w:eastAsia="zh-CN"/>
        </w:rPr>
        <w:t>Redis</w:t>
      </w:r>
      <w:r>
        <w:rPr>
          <w:rFonts w:hint="eastAsia" w:ascii="微软雅黑" w:hAnsi="微软雅黑" w:eastAsia="微软雅黑" w:cs="微软雅黑"/>
          <w:sz w:val="18"/>
          <w:szCs w:val="18"/>
        </w:rPr>
        <w:t>存储防止用户多次恶意发送短信。登录通过JWT进行token验证。定义了全局异常处理，统一返回数据处理。使用了Jenkins持续集成工具，将代码打包为docker镜像中，上传托管到docker私有仓库中</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完成环境的无缝移植。</w:t>
      </w:r>
    </w:p>
    <w:p>
      <w:pPr>
        <w:pStyle w:val="3"/>
        <w:outlineLvl w:val="1"/>
        <w:rPr>
          <w:rFonts w:hint="eastAsia" w:eastAsia="Heiti SC Light" w:asciiTheme="majorHAnsi" w:hAnsiTheme="majorHAnsi" w:cstheme="minorBidi"/>
          <w:b/>
          <w:bCs/>
          <w:kern w:val="0"/>
          <w:sz w:val="22"/>
          <w:szCs w:val="22"/>
          <w:lang w:val="en-US" w:eastAsia="zh-CN" w:bidi="ar-SA"/>
        </w:rPr>
      </w:pPr>
      <w:r>
        <w:rPr>
          <w:rFonts w:hint="eastAsia" w:eastAsia="Heiti SC Light" w:asciiTheme="majorHAnsi" w:hAnsiTheme="majorHAnsi" w:cstheme="minorBidi"/>
          <w:b/>
          <w:bCs/>
          <w:kern w:val="0"/>
          <w:sz w:val="22"/>
          <w:szCs w:val="22"/>
          <w:lang w:val="en-US" w:eastAsia="zh-CN" w:bidi="ar-SA"/>
        </w:rPr>
        <w:t>人员配备：</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产品经理：2人，确定需求以及给出产品原型图。</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项目经理：1人，项目管理。</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前端团队：4人，根据产品经理给出的原型制作静态页面。</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后端团队：8人，实现产品功能。</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测试团队：4人，测试所有的功能。</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运维团队：2人，项目的发布以及维护。</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共计  21人</w:t>
      </w:r>
    </w:p>
    <w:p>
      <w:pPr>
        <w:keepNext w:val="0"/>
        <w:keepLines w:val="0"/>
        <w:pageBreakBefore w:val="0"/>
        <w:kinsoku/>
        <w:wordWrap/>
        <w:overflowPunct/>
        <w:topLinePunct w:val="0"/>
        <w:autoSpaceDE/>
        <w:autoSpaceDN/>
        <w:bidi w:val="0"/>
        <w:adjustRightInd/>
        <w:snapToGrid/>
        <w:spacing w:before="164" w:beforeLines="50" w:line="240" w:lineRule="auto"/>
        <w:textAlignment w:val="auto"/>
        <w:outlineLvl w:val="1"/>
        <w:rPr>
          <w:rFonts w:hint="eastAsia" w:eastAsia="Heiti SC Light" w:asciiTheme="majorHAnsi" w:hAnsiTheme="majorHAnsi" w:cstheme="minorBidi"/>
          <w:b/>
          <w:bCs/>
          <w:kern w:val="0"/>
          <w:sz w:val="22"/>
          <w:szCs w:val="22"/>
          <w:lang w:val="en-US" w:eastAsia="zh-CN" w:bidi="ar-SA"/>
        </w:rPr>
      </w:pPr>
      <w:r>
        <w:rPr>
          <w:rFonts w:hint="eastAsia" w:eastAsia="Heiti SC Light" w:asciiTheme="majorHAnsi" w:hAnsiTheme="majorHAnsi" w:cstheme="minorBidi"/>
          <w:b/>
          <w:bCs/>
          <w:kern w:val="0"/>
          <w:sz w:val="22"/>
          <w:szCs w:val="22"/>
          <w:lang w:val="en-US" w:eastAsia="zh-CN" w:bidi="ar-SA"/>
        </w:rPr>
        <w:t>项目职责：</w:t>
      </w:r>
    </w:p>
    <w:p>
      <w:pPr>
        <w:numPr>
          <w:ilvl w:val="0"/>
          <w:numId w:val="2"/>
        </w:numPr>
        <w:spacing w:line="360" w:lineRule="exact"/>
        <w:ind w:right="829" w:rightChars="377" w:firstLine="420" w:firstLineChars="0"/>
        <w:outlineLvl w:val="2"/>
        <w:rPr>
          <w:rFonts w:hint="eastAsia" w:ascii="微软雅黑" w:hAnsi="微软雅黑" w:eastAsia="微软雅黑" w:cs="微软雅黑"/>
          <w:b/>
          <w:bCs/>
          <w:color w:val="FFFF00"/>
          <w:sz w:val="32"/>
          <w:szCs w:val="32"/>
          <w:highlight w:val="red"/>
          <w:lang w:val="en-US" w:eastAsia="zh-CN"/>
        </w:rPr>
      </w:pPr>
      <w:r>
        <w:rPr>
          <w:rFonts w:hint="eastAsia" w:ascii="微软雅黑" w:hAnsi="微软雅黑" w:eastAsia="微软雅黑" w:cs="微软雅黑"/>
          <w:b/>
          <w:bCs/>
          <w:color w:val="FFFF00"/>
          <w:sz w:val="32"/>
          <w:szCs w:val="32"/>
          <w:highlight w:val="red"/>
          <w:lang w:val="en-US" w:eastAsia="zh-CN"/>
        </w:rPr>
        <w:t>首页模块</w:t>
      </w:r>
    </w:p>
    <w:p>
      <w:pPr>
        <w:keepNext w:val="0"/>
        <w:keepLines w:val="0"/>
        <w:pageBreakBefore w:val="0"/>
        <w:widowControl w:val="0"/>
        <w:kinsoku/>
        <w:wordWrap/>
        <w:overflowPunct/>
        <w:topLinePunct w:val="0"/>
        <w:autoSpaceDE/>
        <w:autoSpaceDN/>
        <w:bidi w:val="0"/>
        <w:adjustRightInd/>
        <w:snapToGrid/>
        <w:spacing w:before="164" w:beforeLines="50" w:after="120" w:line="240" w:lineRule="auto"/>
        <w:ind w:left="839" w:leftChars="0" w:firstLine="420" w:firstLineChars="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所有用户登录</w:t>
      </w:r>
      <w:r>
        <w:rPr>
          <w:rFonts w:hint="eastAsia" w:ascii="微软雅黑" w:hAnsi="微软雅黑" w:eastAsia="微软雅黑" w:cs="微软雅黑"/>
          <w:b/>
          <w:bCs/>
          <w:sz w:val="18"/>
          <w:szCs w:val="18"/>
          <w:lang w:val="en-US" w:eastAsia="zh-CN"/>
        </w:rPr>
        <w:t>平台</w:t>
      </w:r>
      <w:r>
        <w:rPr>
          <w:rFonts w:hint="eastAsia" w:ascii="微软雅黑" w:hAnsi="微软雅黑" w:eastAsia="微软雅黑" w:cs="微软雅黑"/>
          <w:b/>
          <w:bCs/>
          <w:sz w:val="18"/>
          <w:szCs w:val="18"/>
        </w:rPr>
        <w:t>时，首先访问门户首页，为</w:t>
      </w:r>
      <w:r>
        <w:rPr>
          <w:rFonts w:hint="eastAsia" w:ascii="微软雅黑" w:hAnsi="微软雅黑" w:eastAsia="微软雅黑" w:cs="微软雅黑"/>
          <w:b/>
          <w:bCs/>
          <w:sz w:val="18"/>
          <w:szCs w:val="18"/>
          <w:lang w:val="en-US" w:eastAsia="zh-CN"/>
        </w:rPr>
        <w:t>能力天空网校定制</w:t>
      </w:r>
      <w:r>
        <w:rPr>
          <w:rFonts w:hint="eastAsia" w:ascii="微软雅黑" w:hAnsi="微软雅黑" w:eastAsia="微软雅黑" w:cs="微软雅黑"/>
          <w:b/>
          <w:bCs/>
          <w:sz w:val="18"/>
          <w:szCs w:val="18"/>
        </w:rPr>
        <w:t>的首页主要包含头部导航、全文检索</w:t>
      </w:r>
      <w:r>
        <w:rPr>
          <w:rFonts w:hint="eastAsia" w:ascii="微软雅黑" w:hAnsi="微软雅黑" w:eastAsia="微软雅黑" w:cs="微软雅黑"/>
          <w:b/>
          <w:bCs/>
          <w:sz w:val="18"/>
          <w:szCs w:val="18"/>
          <w:lang w:eastAsia="zh-CN"/>
        </w:rPr>
        <w:t>（</w:t>
      </w:r>
      <w:r>
        <w:rPr>
          <w:rFonts w:hint="eastAsia" w:asciiTheme="majorEastAsia" w:hAnsiTheme="majorEastAsia" w:eastAsiaTheme="majorEastAsia"/>
          <w:b/>
          <w:bCs/>
          <w:color w:val="767171" w:themeColor="background2" w:themeShade="80"/>
          <w:lang w:val="en-US" w:eastAsia="zh-CN"/>
        </w:rPr>
        <w:t>ElasticSearch</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val="en-US" w:eastAsia="zh-CN"/>
        </w:rPr>
        <w:t>今日热门课程（</w:t>
      </w:r>
      <w:r>
        <w:rPr>
          <w:rFonts w:hint="eastAsia" w:asciiTheme="majorEastAsia" w:hAnsiTheme="majorEastAsia" w:eastAsiaTheme="majorEastAsia"/>
          <w:b/>
          <w:bCs/>
          <w:color w:val="767171" w:themeColor="background2" w:themeShade="80"/>
          <w:lang w:val="en-US" w:eastAsia="zh-CN"/>
        </w:rPr>
        <w:t>Redis缓存</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val="en-US" w:eastAsia="zh-CN"/>
        </w:rPr>
        <w:t>为您推荐</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val="en-US" w:eastAsia="zh-CN"/>
        </w:rPr>
        <w:t>各个分类课程</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val="en-US" w:eastAsia="zh-CN"/>
        </w:rPr>
        <w:t>网校推荐</w:t>
      </w:r>
      <w:r>
        <w:rPr>
          <w:rFonts w:hint="eastAsia" w:ascii="微软雅黑" w:hAnsi="微软雅黑" w:eastAsia="微软雅黑" w:cs="微软雅黑"/>
          <w:b/>
          <w:bCs/>
          <w:sz w:val="18"/>
          <w:szCs w:val="18"/>
        </w:rPr>
        <w:t>等内容；在门户首页，可维护多个宣传图</w:t>
      </w:r>
      <w:r>
        <w:rPr>
          <w:rFonts w:hint="eastAsia" w:ascii="微软雅黑" w:hAnsi="微软雅黑" w:eastAsia="微软雅黑" w:cs="微软雅黑"/>
          <w:b/>
          <w:bCs/>
          <w:sz w:val="18"/>
          <w:szCs w:val="18"/>
          <w:lang w:val="en-US" w:eastAsia="zh-CN"/>
        </w:rPr>
        <w:t>由后台广告管理定义宣传图片</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以轮循的形式进行播放</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首页目录分类展示</w:t>
      </w:r>
      <w:r>
        <w:rPr>
          <w:rFonts w:hint="eastAsia" w:ascii="微软雅黑" w:hAnsi="微软雅黑" w:eastAsia="微软雅黑" w:cs="微软雅黑"/>
          <w:b/>
          <w:bCs/>
          <w:sz w:val="18"/>
          <w:szCs w:val="18"/>
          <w:lang w:val="en-US" w:eastAsia="zh-CN"/>
        </w:rPr>
        <w:t>各类课程</w:t>
      </w:r>
      <w:r>
        <w:rPr>
          <w:rFonts w:hint="eastAsia" w:ascii="微软雅黑" w:hAnsi="微软雅黑" w:eastAsia="微软雅黑" w:cs="微软雅黑"/>
          <w:b/>
          <w:bCs/>
          <w:sz w:val="18"/>
          <w:szCs w:val="18"/>
        </w:rPr>
        <w:t>，并带出对应的二级目录，用户可点击</w:t>
      </w:r>
      <w:r>
        <w:rPr>
          <w:rFonts w:hint="eastAsia" w:ascii="微软雅黑" w:hAnsi="微软雅黑" w:eastAsia="微软雅黑" w:cs="微软雅黑"/>
          <w:b/>
          <w:bCs/>
          <w:sz w:val="18"/>
          <w:szCs w:val="18"/>
          <w:lang w:val="en-US" w:eastAsia="zh-CN"/>
        </w:rPr>
        <w:t>课程</w:t>
      </w:r>
      <w:r>
        <w:rPr>
          <w:rFonts w:hint="eastAsia" w:ascii="微软雅黑" w:hAnsi="微软雅黑" w:eastAsia="微软雅黑" w:cs="微软雅黑"/>
          <w:b/>
          <w:bCs/>
          <w:sz w:val="18"/>
          <w:szCs w:val="18"/>
        </w:rPr>
        <w:t>目录跳转到</w:t>
      </w:r>
      <w:r>
        <w:rPr>
          <w:rFonts w:hint="eastAsia" w:ascii="微软雅黑" w:hAnsi="微软雅黑" w:eastAsia="微软雅黑" w:cs="微软雅黑"/>
          <w:b/>
          <w:bCs/>
          <w:sz w:val="18"/>
          <w:szCs w:val="18"/>
          <w:lang w:val="en-US" w:eastAsia="zh-CN"/>
        </w:rPr>
        <w:t>课程</w:t>
      </w:r>
      <w:r>
        <w:rPr>
          <w:rFonts w:hint="eastAsia" w:ascii="微软雅黑" w:hAnsi="微软雅黑" w:eastAsia="微软雅黑" w:cs="微软雅黑"/>
          <w:b/>
          <w:bCs/>
          <w:sz w:val="18"/>
          <w:szCs w:val="18"/>
        </w:rPr>
        <w:t>更多页。</w:t>
      </w:r>
      <w:r>
        <w:rPr>
          <w:rFonts w:hint="eastAsia" w:ascii="微软雅黑" w:hAnsi="微软雅黑" w:eastAsia="微软雅黑" w:cs="微软雅黑"/>
          <w:b/>
          <w:bCs/>
          <w:sz w:val="18"/>
          <w:szCs w:val="18"/>
          <w:lang w:val="en-US" w:eastAsia="zh-CN"/>
        </w:rPr>
        <w:t>运营商根据一定条件对热门课程、推荐课程、轮播图进行修改。将</w:t>
      </w:r>
      <w:r>
        <w:rPr>
          <w:rFonts w:hint="eastAsia" w:ascii="微软雅黑" w:hAnsi="微软雅黑" w:cs="微软雅黑"/>
          <w:b/>
          <w:bCs/>
          <w:sz w:val="18"/>
          <w:szCs w:val="18"/>
          <w:lang w:val="en-US" w:eastAsia="zh-CN"/>
        </w:rPr>
        <w:t>图片</w:t>
      </w:r>
      <w:r>
        <w:rPr>
          <w:rFonts w:hint="eastAsia" w:ascii="微软雅黑" w:hAnsi="微软雅黑" w:eastAsia="微软雅黑" w:cs="微软雅黑"/>
          <w:b/>
          <w:bCs/>
          <w:sz w:val="18"/>
          <w:szCs w:val="18"/>
          <w:lang w:val="en-US" w:eastAsia="zh-CN"/>
        </w:rPr>
        <w:t>，储存在FastDFS文件服务器上，使用Redis进行缓存，加快数据加载速度，减小数据库压力。</w:t>
      </w:r>
    </w:p>
    <w:p>
      <w:pPr>
        <w:numPr>
          <w:ilvl w:val="0"/>
          <w:numId w:val="0"/>
        </w:numPr>
        <w:spacing w:line="360" w:lineRule="exact"/>
        <w:ind w:left="840" w:leftChars="0" w:right="829" w:rightChars="377" w:firstLine="420" w:firstLineChars="0"/>
        <w:outlineLvl w:val="9"/>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全部首页数据，使用redis进行储存，加快用户访问速度。这一块有一个要注意的逻辑就是当用户访问首页时，需要判断redis是否有缓存数据，如果有就返回给用户，如果没有那就进行访问数据库，然后返回给用户，并进行缓存。</w:t>
      </w:r>
    </w:p>
    <w:p>
      <w:pPr>
        <w:numPr>
          <w:ilvl w:val="0"/>
          <w:numId w:val="0"/>
        </w:numPr>
        <w:spacing w:line="360" w:lineRule="exact"/>
        <w:ind w:left="840" w:leftChars="0" w:right="829" w:rightChars="377" w:firstLine="420" w:firstLineChars="0"/>
        <w:outlineLvl w:val="9"/>
        <w:rPr>
          <w:rFonts w:hint="eastAsia" w:ascii="微软雅黑" w:hAnsi="微软雅黑" w:eastAsia="华文楷体" w:cs="微软雅黑"/>
          <w:sz w:val="18"/>
          <w:szCs w:val="18"/>
          <w:lang w:val="en-US" w:eastAsia="zh-CN"/>
        </w:rPr>
      </w:pPr>
      <w:r>
        <w:rPr>
          <w:rFonts w:hint="eastAsia" w:ascii="微软雅黑" w:hAnsi="微软雅黑" w:cs="微软雅黑"/>
          <w:sz w:val="18"/>
          <w:szCs w:val="18"/>
          <w:lang w:val="en-US" w:eastAsia="zh-CN"/>
        </w:rPr>
        <w:t>图片放到fastdfs文件服务器中进行储存。根据数据库中的图片地址进行读取fastdfs服务器的图片。</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全文检索，搜索模块是一个单独服务。</w:t>
      </w:r>
    </w:p>
    <w:p>
      <w:pPr>
        <w:numPr>
          <w:ilvl w:val="0"/>
          <w:numId w:val="0"/>
        </w:numPr>
        <w:spacing w:line="360" w:lineRule="exact"/>
        <w:ind w:left="840" w:leftChars="0" w:right="829" w:rightChars="377" w:firstLine="420" w:firstLineChars="0"/>
        <w:outlineLvl w:val="9"/>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通过erueka和feign进行调用。我们创建一个erueka的服务，里面配置erueka的服务地址，然后在要调用的服务里面添加添加erueka的服务地址，进行服务注册，然后在要调用的服务里面添加feign client进行已经注册的服务调用。</w:t>
      </w:r>
    </w:p>
    <w:p>
      <w:pPr>
        <w:numPr>
          <w:ilvl w:val="0"/>
          <w:numId w:val="2"/>
        </w:numPr>
        <w:spacing w:line="360" w:lineRule="exact"/>
        <w:ind w:left="0" w:leftChars="0" w:right="829" w:rightChars="377" w:firstLine="420" w:firstLineChars="0"/>
        <w:outlineLvl w:val="2"/>
        <w:rPr>
          <w:rFonts w:hint="eastAsia" w:ascii="微软雅黑" w:hAnsi="微软雅黑" w:eastAsia="微软雅黑" w:cs="微软雅黑"/>
          <w:color w:val="FFFF00"/>
          <w:sz w:val="32"/>
          <w:szCs w:val="32"/>
          <w:highlight w:val="red"/>
          <w:lang w:val="en-US" w:eastAsia="zh-CN"/>
        </w:rPr>
      </w:pPr>
      <w:r>
        <w:rPr>
          <w:rFonts w:hint="eastAsia" w:ascii="微软雅黑" w:hAnsi="微软雅黑" w:eastAsia="微软雅黑" w:cs="微软雅黑"/>
          <w:color w:val="FFFF00"/>
          <w:sz w:val="32"/>
          <w:szCs w:val="32"/>
          <w:highlight w:val="red"/>
          <w:lang w:val="en-US" w:eastAsia="zh-CN"/>
        </w:rPr>
        <w:t>平台运营商网校审核模块</w:t>
      </w:r>
      <w:r>
        <w:rPr>
          <w:rFonts w:hint="eastAsia" w:ascii="微软雅黑" w:hAnsi="微软雅黑" w:eastAsia="微软雅黑" w:cs="微软雅黑"/>
          <w:color w:val="FFFF00"/>
          <w:sz w:val="32"/>
          <w:szCs w:val="32"/>
          <w:highlight w:val="red"/>
          <w:lang w:val="en-US" w:eastAsia="zh-CN"/>
        </w:rPr>
        <w:tab/>
      </w:r>
    </w:p>
    <w:p>
      <w:pPr>
        <w:numPr>
          <w:ilvl w:val="0"/>
          <w:numId w:val="0"/>
        </w:numPr>
        <w:spacing w:line="360" w:lineRule="exact"/>
        <w:ind w:left="840" w:leftChars="0" w:right="829" w:rightChars="377" w:firstLine="420" w:firstLineChars="0"/>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平台运营商网校审核模块，管理员可以在后台对提交注册的网校进行审核，查看审核网校的基本信息，如网校名称、二级域名、主营领域、官方网址、联系信息、网校介绍等，在通过审核之后，通过用户登记联系方式如手机号、邮箱等下发开通成功信息（</w:t>
      </w:r>
      <w:r>
        <w:rPr>
          <w:rFonts w:hint="eastAsia" w:asciiTheme="majorEastAsia" w:hAnsiTheme="majorEastAsia" w:eastAsiaTheme="majorEastAsia"/>
          <w:color w:val="767171" w:themeColor="background2" w:themeShade="80"/>
          <w:lang w:val="en-US" w:eastAsia="zh-CN"/>
        </w:rPr>
        <w:t>阿里大于</w:t>
      </w:r>
      <w:r>
        <w:rPr>
          <w:rFonts w:hint="eastAsia" w:ascii="微软雅黑" w:hAnsi="微软雅黑" w:eastAsia="微软雅黑" w:cs="微软雅黑"/>
          <w:sz w:val="18"/>
          <w:szCs w:val="18"/>
          <w:lang w:val="en-US" w:eastAsia="zh-CN"/>
        </w:rPr>
        <w:t>）。</w:t>
      </w:r>
    </w:p>
    <w:p>
      <w:pPr>
        <w:numPr>
          <w:ilvl w:val="0"/>
          <w:numId w:val="0"/>
        </w:numPr>
        <w:spacing w:line="360" w:lineRule="exact"/>
        <w:ind w:left="840" w:leftChars="0" w:right="829" w:rightChars="377" w:firstLine="420" w:firstLineChars="0"/>
        <w:outlineLvl w:val="9"/>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运营商后台管理员有权限对要申请开通网校的用户提交的信息进行审核，用户表里面有一个关于网校的字段，0是未申请开通，1是申请提交。全部由人工进行审核。当网校字段为一时，在网校表中添加以该用户id为id的一条网校信息数据。里面包括一些申请网校的一些基本信息，其中有一个字段为网校状态，1是提交了申请正在审核状态，2是通过审核，3是驳回。在审核过后，不管是否通过，都通过阿里大于平台进行短信通知。阿里大于很简单，我们只要在阿里云里面注册开通短信的服务就可以了，然后下载短信的SDK里面有写好的小demo我们直接复制过来，把里面的配置改成我们自己的就可以了。为了让这个短信微服务可以供其他模块使用，我们在里面写的是公共方法里面有三个参数 code值、模板编号，签名名称。之后我们就可以通过阿里的平台进行下发短信了。</w:t>
      </w:r>
      <w:r>
        <w:rPr>
          <w:rFonts w:hint="eastAsia" w:ascii="微软雅黑" w:hAnsi="微软雅黑" w:eastAsia="微软雅黑" w:cs="微软雅黑"/>
          <w:sz w:val="18"/>
          <w:szCs w:val="18"/>
          <w:lang w:val="en-US" w:eastAsia="zh-CN"/>
        </w:rPr>
        <w:tab/>
      </w:r>
      <w:r>
        <w:rPr>
          <w:rFonts w:hint="eastAsia" w:ascii="微软雅黑" w:hAnsi="微软雅黑" w:cs="微软雅黑"/>
          <w:sz w:val="18"/>
          <w:szCs w:val="18"/>
          <w:lang w:val="en-US" w:eastAsia="zh-CN"/>
        </w:rPr>
        <w:t>为了防止一次性审核网校过多，利用消息中间件rabbitmq做消息队列，防止阿里平台给我们返回短时间发送短信过多的错误。</w:t>
      </w:r>
    </w:p>
    <w:p>
      <w:pPr>
        <w:numPr>
          <w:ilvl w:val="0"/>
          <w:numId w:val="2"/>
        </w:numPr>
        <w:spacing w:line="360" w:lineRule="exact"/>
        <w:ind w:left="0" w:leftChars="0" w:right="829" w:rightChars="377" w:firstLine="420" w:firstLineChars="0"/>
        <w:outlineLvl w:val="2"/>
        <w:rPr>
          <w:rFonts w:hint="eastAsia" w:ascii="微软雅黑" w:hAnsi="微软雅黑" w:eastAsia="微软雅黑" w:cs="微软雅黑"/>
          <w:color w:val="FFFF00"/>
          <w:sz w:val="32"/>
          <w:szCs w:val="32"/>
          <w:highlight w:val="red"/>
          <w:lang w:val="en-US" w:eastAsia="zh-CN"/>
        </w:rPr>
      </w:pPr>
      <w:r>
        <w:rPr>
          <w:rFonts w:hint="eastAsia" w:ascii="微软雅黑" w:hAnsi="微软雅黑" w:eastAsia="微软雅黑" w:cs="微软雅黑"/>
          <w:color w:val="FFFF00"/>
          <w:sz w:val="32"/>
          <w:szCs w:val="32"/>
          <w:highlight w:val="red"/>
          <w:lang w:val="en-US" w:eastAsia="zh-CN"/>
        </w:rPr>
        <w:t>平台运营商课程审核</w:t>
      </w:r>
    </w:p>
    <w:p>
      <w:pPr>
        <w:keepNext w:val="0"/>
        <w:keepLines w:val="0"/>
        <w:pageBreakBefore w:val="0"/>
        <w:widowControl w:val="0"/>
        <w:kinsoku/>
        <w:wordWrap/>
        <w:overflowPunct/>
        <w:topLinePunct w:val="0"/>
        <w:autoSpaceDE/>
        <w:autoSpaceDN/>
        <w:bidi w:val="0"/>
        <w:adjustRightInd/>
        <w:snapToGrid/>
        <w:spacing w:before="164" w:beforeLines="50" w:line="240" w:lineRule="auto"/>
        <w:ind w:left="840" w:leftChars="0" w:firstLine="419" w:firstLineChars="233"/>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负责</w:t>
      </w:r>
      <w:r>
        <w:rPr>
          <w:rFonts w:hint="eastAsia" w:ascii="微软雅黑" w:hAnsi="微软雅黑" w:eastAsia="微软雅黑" w:cs="微软雅黑"/>
          <w:sz w:val="18"/>
          <w:szCs w:val="18"/>
          <w:lang w:val="en-US" w:eastAsia="zh-CN"/>
        </w:rPr>
        <w:t>平台运营商课程审核，在各网校提交课程上线申请之后，管理员可以在后台对课程进行审核，展示课程相关信息，审核通过之后通知消息中间件（</w:t>
      </w:r>
      <w:r>
        <w:rPr>
          <w:rFonts w:hint="eastAsia" w:asciiTheme="majorEastAsia" w:hAnsiTheme="majorEastAsia" w:eastAsiaTheme="majorEastAsia"/>
          <w:color w:val="767171" w:themeColor="background2" w:themeShade="80"/>
          <w:lang w:val="en-US" w:eastAsia="zh-CN"/>
        </w:rPr>
        <w:t>RabbitMQ</w:t>
      </w:r>
      <w:r>
        <w:rPr>
          <w:rFonts w:hint="eastAsia" w:ascii="微软雅黑" w:hAnsi="微软雅黑" w:eastAsia="微软雅黑" w:cs="微软雅黑"/>
          <w:sz w:val="18"/>
          <w:szCs w:val="18"/>
          <w:lang w:val="en-US" w:eastAsia="zh-CN"/>
        </w:rPr>
        <w:t>）进行下发通知生成课程详情页以及订阅相关课程的用户课程更新</w:t>
      </w:r>
      <w:r>
        <w:rPr>
          <w:rFonts w:hint="eastAsia" w:ascii="微软雅黑" w:hAnsi="微软雅黑" w:cs="微软雅黑"/>
          <w:sz w:val="18"/>
          <w:szCs w:val="18"/>
          <w:lang w:val="en-US" w:eastAsia="zh-CN"/>
        </w:rPr>
        <w:t>，并更新储存在solr中的课程</w:t>
      </w:r>
      <w:r>
        <w:rPr>
          <w:rFonts w:hint="eastAsia" w:ascii="微软雅黑" w:hAnsi="微软雅黑" w:eastAsia="微软雅黑" w:cs="微软雅黑"/>
          <w:sz w:val="18"/>
          <w:szCs w:val="18"/>
          <w:lang w:val="en-US" w:eastAsia="zh-CN"/>
        </w:rPr>
        <w:t>。</w:t>
      </w:r>
    </w:p>
    <w:p>
      <w:pPr>
        <w:keepNext w:val="0"/>
        <w:keepLines w:val="0"/>
        <w:widowControl/>
        <w:suppressLineNumbers w:val="0"/>
        <w:spacing w:before="150" w:beforeAutospacing="0" w:after="150" w:afterAutospacing="0" w:line="23" w:lineRule="atLeast"/>
        <w:ind w:left="840" w:leftChars="0" w:right="0" w:firstLine="420" w:firstLineChars="0"/>
        <w:outlineLvl w:val="9"/>
      </w:pPr>
      <w:r>
        <w:rPr>
          <w:rFonts w:hint="eastAsia" w:ascii="微软雅黑" w:hAnsi="微软雅黑" w:eastAsia="微软雅黑" w:cs="微软雅黑"/>
          <w:b w:val="0"/>
          <w:kern w:val="0"/>
          <w:sz w:val="18"/>
          <w:szCs w:val="18"/>
          <w:lang w:val="en-US" w:eastAsia="zh-CN" w:bidi="ar-SA"/>
        </w:rPr>
        <w:t>当这个用户申请开通网校之后，并且审核通过之后，用户可以提交申请上架课程，但是平台要进行审核，主要是审核是否符合我们平台的要求，不能上传一些不正当视频。课程表里面课程也是有一个状态字段，来判断课程是否可以展示给用户。当在通过审核之后我们使用这个slor的增量索引来更新solr库中的数据，达到这个课程的同步。定时更新索引，在配置文件</w:t>
      </w:r>
      <w:r>
        <w:rPr>
          <w:rFonts w:hint="default" w:ascii="微软雅黑" w:hAnsi="微软雅黑" w:eastAsia="微软雅黑" w:cs="微软雅黑"/>
          <w:b w:val="0"/>
          <w:kern w:val="0"/>
          <w:sz w:val="18"/>
          <w:szCs w:val="18"/>
          <w:lang w:val="en-US" w:eastAsia="zh-CN" w:bidi="ar-SA"/>
        </w:rPr>
        <w:t>dataimport.properties</w:t>
      </w:r>
      <w:r>
        <w:rPr>
          <w:rFonts w:hint="eastAsia" w:ascii="微软雅黑" w:hAnsi="微软雅黑" w:cs="微软雅黑"/>
          <w:b w:val="0"/>
          <w:kern w:val="0"/>
          <w:sz w:val="18"/>
          <w:szCs w:val="18"/>
          <w:lang w:val="en-US" w:eastAsia="zh-CN" w:bidi="ar-SA"/>
        </w:rPr>
        <w:t>中</w:t>
      </w:r>
      <w:r>
        <w:drawing>
          <wp:inline distT="0" distB="0" distL="114300" distR="114300">
            <wp:extent cx="4744085" cy="1423035"/>
            <wp:effectExtent l="0" t="0" r="1841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4744085" cy="1423035"/>
                    </a:xfrm>
                    <a:prstGeom prst="rect">
                      <a:avLst/>
                    </a:prstGeom>
                    <a:noFill/>
                    <a:ln>
                      <a:noFill/>
                    </a:ln>
                  </pic:spPr>
                </pic:pic>
              </a:graphicData>
            </a:graphic>
          </wp:inline>
        </w:drawing>
      </w:r>
    </w:p>
    <w:p>
      <w:pPr>
        <w:ind w:left="420" w:leftChars="0"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b w:val="0"/>
          <w:kern w:val="0"/>
          <w:sz w:val="18"/>
          <w:szCs w:val="18"/>
          <w:lang w:val="en-US" w:eastAsia="zh-CN" w:bidi="ar-SA"/>
        </w:rPr>
        <w:t>取消注释这几行。</w:t>
      </w:r>
      <w:r>
        <w:rPr>
          <w:rFonts w:hint="eastAsia"/>
          <w:lang w:val="en-US" w:eastAsia="zh-CN"/>
        </w:rPr>
        <w:t xml:space="preserve"> </w:t>
      </w:r>
      <w:r>
        <w:rPr>
          <w:rFonts w:hint="eastAsia" w:ascii="微软雅黑" w:hAnsi="微软雅黑" w:eastAsia="微软雅黑" w:cs="微软雅黑"/>
          <w:b w:val="0"/>
          <w:kern w:val="0"/>
          <w:sz w:val="18"/>
          <w:szCs w:val="18"/>
          <w:lang w:val="en-US" w:eastAsia="zh-CN" w:bidi="ar-SA"/>
        </w:rPr>
        <w:t>就可以</w:t>
      </w:r>
      <w:r>
        <w:rPr>
          <w:rFonts w:hint="eastAsia" w:ascii="微软雅黑" w:hAnsi="微软雅黑" w:cs="微软雅黑"/>
          <w:b w:val="0"/>
          <w:kern w:val="0"/>
          <w:sz w:val="18"/>
          <w:szCs w:val="18"/>
          <w:lang w:val="en-US" w:eastAsia="zh-CN" w:bidi="ar-SA"/>
        </w:rPr>
        <w:t>实现定时更新索引。</w:t>
      </w:r>
    </w:p>
    <w:p>
      <w:pPr>
        <w:numPr>
          <w:ilvl w:val="0"/>
          <w:numId w:val="2"/>
        </w:numPr>
        <w:spacing w:line="360" w:lineRule="exact"/>
        <w:ind w:left="0" w:leftChars="0" w:right="829" w:rightChars="377" w:firstLine="420" w:firstLineChars="0"/>
        <w:outlineLvl w:val="2"/>
        <w:rPr>
          <w:rFonts w:hint="default" w:ascii="微软雅黑" w:hAnsi="微软雅黑" w:eastAsia="微软雅黑" w:cs="微软雅黑"/>
          <w:color w:val="FFFF00"/>
          <w:sz w:val="32"/>
          <w:szCs w:val="32"/>
          <w:highlight w:val="red"/>
          <w:lang w:val="en-US" w:eastAsia="zh-CN"/>
        </w:rPr>
      </w:pPr>
      <w:r>
        <w:rPr>
          <w:rFonts w:hint="eastAsia" w:ascii="微软雅黑" w:hAnsi="微软雅黑" w:eastAsia="微软雅黑" w:cs="微软雅黑"/>
          <w:color w:val="FFFF00"/>
          <w:sz w:val="32"/>
          <w:szCs w:val="32"/>
          <w:highlight w:val="red"/>
          <w:lang w:val="en-US" w:eastAsia="zh-CN"/>
        </w:rPr>
        <w:t>个人中心模块</w:t>
      </w:r>
      <w:r>
        <w:rPr>
          <w:rFonts w:hint="eastAsia" w:ascii="微软雅黑" w:hAnsi="微软雅黑" w:eastAsia="微软雅黑" w:cs="微软雅黑"/>
          <w:color w:val="FFFF00"/>
          <w:sz w:val="32"/>
          <w:szCs w:val="32"/>
          <w:highlight w:val="red"/>
          <w:lang w:val="en-US" w:eastAsia="zh-CN"/>
        </w:rPr>
        <w:tab/>
      </w:r>
    </w:p>
    <w:p>
      <w:pPr>
        <w:keepNext w:val="0"/>
        <w:keepLines w:val="0"/>
        <w:pageBreakBefore w:val="0"/>
        <w:widowControl w:val="0"/>
        <w:kinsoku/>
        <w:wordWrap/>
        <w:overflowPunct/>
        <w:topLinePunct w:val="0"/>
        <w:autoSpaceDE/>
        <w:autoSpaceDN/>
        <w:bidi w:val="0"/>
        <w:adjustRightInd/>
        <w:snapToGrid/>
        <w:spacing w:before="164" w:beforeLines="50" w:line="240" w:lineRule="auto"/>
        <w:ind w:left="839" w:leftChars="0" w:firstLine="420" w:firstLineChars="0"/>
        <w:textAlignment w:val="auto"/>
        <w:rPr>
          <w:rFonts w:hint="default" w:ascii="仿宋_GB2312" w:hAnsi="宋体" w:eastAsia="仿宋_GB2312" w:cs="宋体"/>
          <w:sz w:val="24"/>
          <w:szCs w:val="24"/>
          <w:lang w:val="en-US"/>
        </w:rPr>
      </w:pPr>
      <w:r>
        <w:rPr>
          <w:rFonts w:hint="eastAsia" w:ascii="微软雅黑" w:hAnsi="微软雅黑" w:eastAsia="微软雅黑" w:cs="微软雅黑"/>
          <w:sz w:val="18"/>
          <w:szCs w:val="18"/>
          <w:lang w:val="en-US" w:eastAsia="zh-CN"/>
        </w:rPr>
        <w:t>负责个人中心模块，个人中心分为学习、账户、社交等小模块。学习模块可以查看用户订阅相关课程、我的网校、我的收藏、学习笔记等。账户模块用户可填写个人的基本信息，并进行密码的设置，手机、邮箱、第三方账号（支持淘宝、QQ、微信等）的绑定登录与解绑。以及我的会员详情，账户明细、优惠券、买卖交易等。</w:t>
      </w:r>
    </w:p>
    <w:p>
      <w:pPr>
        <w:numPr>
          <w:ilvl w:val="0"/>
          <w:numId w:val="0"/>
        </w:numPr>
        <w:spacing w:line="360" w:lineRule="exact"/>
        <w:ind w:left="840" w:leftChars="0" w:right="829" w:rightChars="377" w:firstLine="420" w:firstLineChars="0"/>
        <w:outlineLvl w:val="9"/>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因为个人中心这块用户可能使用频率不会太高，有些数据我们使用的是MonGoDB进行储存比如用户订阅课程、我的收藏、学习笔记。用户在更改密码的时候首先需要验证旧的密码，验证通过之后才可以进行密码的修改。密码修改时提示用户在一天之内只可以修改一次，在用户表里面有最后修改密码时间我们进行查询是否是当天的记录。社交这一块，里面有一个好友，这个不像是QQ的那种好友，准确的说就是像关注一样，可以看到关注的好友的动态啊，学习过那些课程等。</w:t>
      </w:r>
    </w:p>
    <w:p>
      <w:pPr>
        <w:numPr>
          <w:ilvl w:val="0"/>
          <w:numId w:val="2"/>
        </w:numPr>
        <w:spacing w:line="360" w:lineRule="exact"/>
        <w:ind w:left="0" w:leftChars="0" w:right="829" w:rightChars="377" w:firstLine="420" w:firstLineChars="0"/>
        <w:outlineLvl w:val="2"/>
        <w:rPr>
          <w:rFonts w:hint="eastAsia" w:ascii="微软雅黑" w:hAnsi="微软雅黑" w:eastAsia="微软雅黑" w:cs="微软雅黑"/>
          <w:color w:val="FFFF00"/>
          <w:sz w:val="32"/>
          <w:szCs w:val="32"/>
          <w:highlight w:val="red"/>
          <w:lang w:val="en-US" w:eastAsia="zh-CN"/>
        </w:rPr>
      </w:pPr>
      <w:r>
        <w:rPr>
          <w:rFonts w:hint="eastAsia" w:ascii="微软雅黑" w:hAnsi="微软雅黑" w:eastAsia="微软雅黑" w:cs="微软雅黑"/>
          <w:color w:val="FFFF00"/>
          <w:sz w:val="32"/>
          <w:szCs w:val="32"/>
          <w:highlight w:val="red"/>
          <w:lang w:val="en-US" w:eastAsia="zh-CN"/>
        </w:rPr>
        <w:t>全部课程模块</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19" w:firstLineChars="233"/>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负责全部课程模块，展示所有网校的全部课程（免费、收费），全部数据（</w:t>
      </w:r>
      <w:r>
        <w:rPr>
          <w:rFonts w:hint="eastAsia" w:asciiTheme="majorEastAsia" w:hAnsiTheme="majorEastAsia" w:eastAsiaTheme="majorEastAsia"/>
          <w:color w:val="767171" w:themeColor="background2" w:themeShade="80"/>
          <w:lang w:val="en-US" w:eastAsia="zh-CN"/>
        </w:rPr>
        <w:t>Slor</w:t>
      </w:r>
      <w:r>
        <w:rPr>
          <w:rFonts w:hint="eastAsia" w:ascii="微软雅黑" w:hAnsi="微软雅黑" w:eastAsia="微软雅黑" w:cs="微软雅黑"/>
          <w:sz w:val="18"/>
          <w:szCs w:val="18"/>
          <w:lang w:val="en-US" w:eastAsia="zh-CN"/>
        </w:rPr>
        <w:t>）可根据课程类型分为考试认证、IT、互联网、语言留学、考研升学、职场技能、兴趣生活等。还可根据免费、收费、最新、最热、好评、价格等进行排序。用户还可根据得知的关键词在搜索框进行搜索获得相关性最高的结果（</w:t>
      </w:r>
      <w:r>
        <w:rPr>
          <w:rFonts w:hint="eastAsia" w:asciiTheme="majorEastAsia" w:hAnsiTheme="majorEastAsia" w:eastAsiaTheme="majorEastAsia"/>
          <w:color w:val="767171" w:themeColor="background2" w:themeShade="80"/>
          <w:lang w:val="en-US" w:eastAsia="zh-CN"/>
        </w:rPr>
        <w:t>IK分词器</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19" w:firstLineChars="233"/>
        <w:textAlignment w:val="auto"/>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这个就是与首页的搜索框进行对接的，用户输入搜索内容，然后跳转到所有课程页面。还是使用solr的索引进行排序或者分类。</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在课程搜索这一块，用户的访问量还是非常大的，为了减轻对服务器的压力，我们在这块呢，给搜索起了一个单独的服务，同时呢，我们这个课程的数量还是非常多的，为了减少对数据库的压力，我们使用solr这个搜索引擎来解决这个问题，</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19" w:firstLineChars="233"/>
        <w:textAlignment w:val="auto"/>
        <w:rPr>
          <w:rFonts w:hint="default" w:ascii="微软雅黑" w:hAnsi="微软雅黑" w:cs="微软雅黑"/>
          <w:sz w:val="18"/>
          <w:szCs w:val="18"/>
          <w:lang w:val="en-US" w:eastAsia="zh-CN"/>
        </w:rPr>
      </w:pPr>
    </w:p>
    <w:p>
      <w:pPr>
        <w:pStyle w:val="3"/>
        <w:outlineLvl w:val="1"/>
      </w:pPr>
      <w:r>
        <w:rPr>
          <w:rFonts w:hint="eastAsia"/>
          <w:color w:val="FF0000"/>
        </w:rPr>
        <w:t>高频问题</w:t>
      </w:r>
    </w:p>
    <w:p>
      <w:pPr>
        <w:outlineLvl w:val="2"/>
        <w:rPr>
          <w:rFonts w:hint="default" w:eastAsia="微软雅黑"/>
          <w:b/>
          <w:bCs/>
          <w:szCs w:val="21"/>
          <w:lang w:val="en-US" w:eastAsia="zh-CN"/>
        </w:rPr>
      </w:pPr>
      <w:r>
        <w:rPr>
          <w:rFonts w:hint="eastAsia"/>
          <w:b/>
          <w:bCs/>
          <w:szCs w:val="21"/>
        </w:rPr>
        <w:t>问题一：</w:t>
      </w:r>
      <w:r>
        <w:rPr>
          <w:rFonts w:hint="eastAsia"/>
          <w:b/>
          <w:bCs/>
          <w:szCs w:val="21"/>
          <w:lang w:val="en-US" w:eastAsia="zh-CN"/>
        </w:rPr>
        <w:t>保证消息队列的高可用</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镜像集群模式 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 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 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outlineLvl w:val="2"/>
        <w:rPr>
          <w:b/>
          <w:bCs/>
          <w:szCs w:val="21"/>
        </w:rPr>
      </w:pPr>
      <w:r>
        <w:rPr>
          <w:rFonts w:hint="eastAsia"/>
          <w:b/>
          <w:bCs/>
          <w:szCs w:val="21"/>
        </w:rPr>
        <w:t>问题二：</w:t>
      </w:r>
      <w:r>
        <w:rPr>
          <w:rFonts w:ascii="Consolas" w:hAnsi="Consolas" w:eastAsia="Consolas" w:cs="Consolas"/>
          <w:i w:val="0"/>
          <w:caps w:val="0"/>
          <w:color w:val="222222"/>
          <w:spacing w:val="0"/>
          <w:sz w:val="18"/>
          <w:szCs w:val="18"/>
          <w:shd w:val="clear" w:fill="FFFFFF"/>
        </w:rPr>
        <w:t xml:space="preserve">如何保证消息不被重复消费啊（如何保证消息消费时的幂等性）？ </w:t>
      </w:r>
    </w:p>
    <w:p>
      <w:pPr>
        <w:pStyle w:val="9"/>
        <w:keepNext w:val="0"/>
        <w:keepLines w:val="0"/>
        <w:widowControl/>
        <w:suppressLineNumbers w:val="0"/>
      </w:pPr>
      <w:r>
        <w:t>1.比如，你拿到这个消息做数据库的insert操作。那就容易了，给这个消息做一个唯一主键，那么就算出现重复消费的情况，就会导致主键冲突，避免数据库出现脏数据。</w:t>
      </w:r>
    </w:p>
    <w:p>
      <w:pPr>
        <w:pStyle w:val="9"/>
        <w:keepNext w:val="0"/>
        <w:keepLines w:val="0"/>
        <w:widowControl/>
        <w:suppressLineNumbers w:val="0"/>
      </w:pPr>
      <w:r>
        <w:t>2.再比如，你拿到这个消息做redis的set的操作，那就容易了，不用解决，因为你无论set几次结果都是一样的，set操作本来就算幂等操作。</w:t>
      </w:r>
    </w:p>
    <w:p>
      <w:pPr>
        <w:pStyle w:val="9"/>
        <w:keepNext w:val="0"/>
        <w:keepLines w:val="0"/>
        <w:widowControl/>
        <w:suppressLineNumbers w:val="0"/>
      </w:pPr>
      <w:r>
        <w:t>3.如果上面两种情况还不行，上大招。准备一个第三方介质,来做消费记录。以redis为例，给消息分配一个全局id，只要消费过该消息，将&lt;id,message&gt;以K-V形式写入redis。那消费者开始消费前，先去redis中查询有没消费记录即可。</w:t>
      </w:r>
    </w:p>
    <w:p>
      <w:pPr>
        <w:outlineLvl w:val="2"/>
        <w:rPr>
          <w:rFonts w:ascii="Tahoma" w:hAnsi="Tahoma" w:eastAsia="微软雅黑"/>
          <w:bCs/>
          <w:sz w:val="22"/>
          <w:szCs w:val="21"/>
        </w:rPr>
      </w:pPr>
      <w:r>
        <w:rPr>
          <w:rFonts w:hint="eastAsia"/>
          <w:b/>
          <w:bCs/>
          <w:szCs w:val="21"/>
          <w:lang w:val="en-US" w:eastAsia="zh-CN"/>
        </w:rPr>
        <w:t>问题三：</w:t>
      </w:r>
      <w:r>
        <w:rPr>
          <w:rFonts w:hint="eastAsia" w:ascii="Tahoma" w:hAnsi="Tahoma" w:eastAsia="微软雅黑"/>
          <w:bCs/>
          <w:sz w:val="22"/>
          <w:szCs w:val="21"/>
        </w:rPr>
        <w:t>Solr这一块是如何做的:</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Solr是基于luncne开发的全文搜索引擎，是Apache开发的一个开源的web工程。项目中使用solr之前，我们要对solr进行相关的配置。先到官方下载solr工程的war包，将这个war包部署到服务器当中</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Solr默认的中文分词器对中文的支持不是很好，所以我们给solr配置一个中文分词器，我们选用的是ik分词器，ik分词器是一个开源的基于java语言开发的轻量级的中文分词工具包</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分词器的配置：将分词器的jar包拷贝到solr/web-inf/lib下</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然后在solr/web-inf/下面创建一个文件夹，名为classes，在这个文件夹中，我们放扩展词典和扩展停止词典，</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接着创建存放solr数据的文件夹，solrhome，我们可以存放在D盘下</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将这个solrhome的地址，在solr的web.xml中配置一下</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Schema.xml也是在这个solrhome里面的，这个schema.xml主要配置的就是solr数据库中的字段中文分词器也是在这里配置的  配置一个fieldType  让solr可以使用中文分词器</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配置域：域就相当于 实体中的属性</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复制域：将某个field中的数据复制到另一个域中</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动态域：当我们需要动态扩充字段时，我们需要使用动态域</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 xml:space="preserve">这些关于solr配置完毕之后，我们就可以结合项目开发了 </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首先，我们要将数据库里面的数据，一次性的导入到solr里面。</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那我们在做sol导入数据，有两种方式，一种是导入插件，但是这种插件，只能做一些简单的业务逻辑，所以我们在这个项目当中呢，是自己用代码进行导入的，先从数据库中将数据查询出来，在pom.xml中配置springDataSolr依赖，然后利用solrtemplate来将数据导入到solr里面。</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要想实现高亮，要在那个字段高亮，怎么去亮。我们自己设置一个标签，例如:&lt;em style=“color:red”&gt;属性&lt;/em&gt;</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先创建一个高亮的设置选项，设置到那个域来高亮怎么高亮，设置样式，要在这个属性前边加个前缀，在属性后边价格后缀，</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在哪个域上查询这个效果，进行封装，设置完之后就可以根据这个条件进行查询。得到处理过的数据列表之后，高亮并没有直接显示，我们高亮的字符串取出来在设置。进行循环。</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而我们在做高亮的时候，显示的html代码会原样输出，这是angulars为了防止html攻击采取的安全机制，我们如何显示html的结果呢，我们用到了$sce服务的trustAsHtml方法来进行转换。（过滤器）</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而我们在做用关键字来查询列表的时候，</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当用户输入关键字搜索后，除了显示列表结果外，还应该显示通过这个关键字搜索到的记录都有哪些商品分类。</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根据第一个商品分类查询对应的模板，根据模板查询出品牌列表</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根据第一个商品分类查询对应的模板，根据模板查询出规格列表</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当用户点击搜索面板的商品分类时，显示按照这个关键字查询结果的基础上，筛选此分类的结果。</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当用户点击搜索面板的品牌时，显示在以上结果的基础上，筛选此品牌的结果</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当用户点击搜索面板的规格时，显示在以上结果的基础上，筛选此规格的结果</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当用户点击价格区间时，显示在以上结果的基础上，按价格进行筛选的结果</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当用户点击搜索面板的相应条件时，隐藏已点击的条件。</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首先我们在使用关键字之后怎么根据关键词查询出分类表。</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搜索面板的商品分类需要使用Spring Data Solr的分组查询来实现</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为了能够提高查询速度，我们需要把查询面板的品牌、规格数据提前放入redis</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查询条件的构建、面板的隐藏需要使用angularJS来实现</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后端的分类、品牌、规格、价格区间查询需要使用过滤查询来实现</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首先我们商品分类是根据关键字的出来的，查出几种就是几种，我们用到了Solr里的Spring Data Solr 里的一个group选项，可以设置以哪一个域作为搜索条件，根据结果组装程一个集合展示出来。</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而我们做品牌和规格的时候，我们存几种数据，通过商品分类找到模板id，</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将商品分类数据、品牌数据、和规格数据都放入Redis存储。</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当用户进入运营商后台的商品分类页面时，将商品分类数据放入缓存（Hash）。以分类名称作为key ,以模板ID作为值</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当用户进入运营商后台的模板管理页面时，分别将品牌数据和规格数据放入缓存（Hash）。以模板ID作为key,以品牌列表和规格列表作为值</w:t>
      </w:r>
    </w:p>
    <w:p>
      <w:pPr>
        <w:outlineLvl w:val="9"/>
        <w:rPr>
          <w:rFonts w:hint="default" w:ascii="Tahoma" w:hAnsi="Tahoma" w:eastAsia="微软雅黑" w:cstheme="minorBidi"/>
          <w:bCs/>
          <w:kern w:val="0"/>
          <w:sz w:val="22"/>
          <w:szCs w:val="21"/>
        </w:rPr>
      </w:pPr>
      <w:r>
        <w:rPr>
          <w:rFonts w:ascii="Tahoma" w:hAnsi="Tahoma" w:eastAsia="微软雅黑" w:cstheme="minorBidi"/>
          <w:bCs/>
          <w:kern w:val="0"/>
          <w:sz w:val="22"/>
          <w:szCs w:val="21"/>
        </w:rPr>
        <w:t>索引库的更新</w:t>
      </w:r>
    </w:p>
    <w:p>
      <w:pPr>
        <w:numPr>
          <w:ilvl w:val="0"/>
          <w:numId w:val="0"/>
        </w:numPr>
        <w:spacing w:line="360" w:lineRule="exact"/>
        <w:ind w:left="840" w:leftChars="0" w:right="829" w:rightChars="377" w:firstLine="420" w:firstLineChars="0"/>
        <w:outlineLvl w:val="9"/>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最开始我们做搜索模块时，第一次运营商后台查询分类+模板列表等数据时,就一次性将数据加入索引库。可以省却临时搜索临时去数据库找数据的过程，能够省时省事。</w:t>
      </w:r>
    </w:p>
    <w:p>
      <w:pPr>
        <w:numPr>
          <w:ilvl w:val="0"/>
          <w:numId w:val="0"/>
        </w:numPr>
        <w:spacing w:line="360" w:lineRule="exact"/>
        <w:ind w:left="840" w:leftChars="0" w:right="829" w:rightChars="377" w:firstLine="420" w:firstLineChars="0"/>
        <w:outlineLvl w:val="9"/>
      </w:pPr>
      <w:r>
        <w:rPr>
          <w:rFonts w:hint="eastAsia" w:ascii="微软雅黑" w:hAnsi="微软雅黑" w:cs="微软雅黑"/>
          <w:sz w:val="18"/>
          <w:szCs w:val="18"/>
          <w:lang w:val="en-US" w:eastAsia="zh-CN"/>
        </w:rPr>
        <w:t>后来经过更新，选择在第一次运营商后台查询分类+模板列表等数据时，转由activemq，转交给solr索引库。查询更加方便快捷。</w:t>
      </w:r>
    </w:p>
    <w:p>
      <w:pPr>
        <w:ind w:firstLine="420" w:firstLineChars="0"/>
        <w:rPr>
          <w:rFonts w:hint="default"/>
          <w:lang w:val="en-US" w:eastAsia="zh-CN"/>
        </w:rPr>
      </w:pPr>
    </w:p>
    <w:p>
      <w:pPr>
        <w:pStyle w:val="2"/>
        <w:outlineLvl w:val="0"/>
        <w:rPr>
          <w:color w:val="FF0000"/>
          <w:sz w:val="28"/>
          <w:szCs w:val="21"/>
        </w:rPr>
      </w:pPr>
      <w:r>
        <w:rPr>
          <w:rFonts w:hint="eastAsia"/>
          <w:color w:val="FF0000"/>
          <w:sz w:val="28"/>
          <w:szCs w:val="21"/>
        </w:rPr>
        <w:t>【时间推算】</w:t>
      </w:r>
    </w:p>
    <w:p>
      <w:pPr>
        <w:rPr>
          <w:rFonts w:hint="default" w:ascii="微软雅黑" w:hAnsi="微软雅黑" w:eastAsia="微软雅黑"/>
          <w:sz w:val="18"/>
          <w:szCs w:val="18"/>
          <w:lang w:val="en-US" w:eastAsia="zh-CN"/>
        </w:rPr>
      </w:pPr>
      <w:r>
        <w:rPr>
          <w:rFonts w:hint="eastAsia" w:ascii="微软雅黑" w:hAnsi="微软雅黑"/>
          <w:sz w:val="18"/>
          <w:szCs w:val="18"/>
        </w:rPr>
        <w:t>工作年份：</w:t>
      </w:r>
      <w:r>
        <w:rPr>
          <w:rFonts w:ascii="微软雅黑" w:hAnsi="微软雅黑"/>
          <w:sz w:val="18"/>
          <w:szCs w:val="18"/>
        </w:rPr>
        <w:t>201</w:t>
      </w:r>
      <w:r>
        <w:rPr>
          <w:rFonts w:hint="eastAsia" w:ascii="微软雅黑" w:hAnsi="微软雅黑"/>
          <w:sz w:val="18"/>
          <w:szCs w:val="18"/>
        </w:rPr>
        <w:t>5</w:t>
      </w:r>
      <w:r>
        <w:rPr>
          <w:rFonts w:ascii="微软雅黑" w:hAnsi="微软雅黑"/>
          <w:sz w:val="18"/>
          <w:szCs w:val="18"/>
        </w:rPr>
        <w:t>-</w:t>
      </w:r>
      <w:r>
        <w:rPr>
          <w:rFonts w:hint="eastAsia" w:ascii="微软雅黑" w:hAnsi="微软雅黑"/>
          <w:sz w:val="18"/>
          <w:szCs w:val="18"/>
          <w:lang w:val="en-US" w:eastAsia="zh-CN"/>
        </w:rPr>
        <w:t>7</w:t>
      </w:r>
    </w:p>
    <w:p>
      <w:pPr>
        <w:rPr>
          <w:rFonts w:hint="default" w:ascii="微软雅黑" w:hAnsi="微软雅黑" w:eastAsia="微软雅黑"/>
          <w:sz w:val="18"/>
          <w:szCs w:val="18"/>
          <w:lang w:val="en-US" w:eastAsia="zh-CN"/>
        </w:rPr>
      </w:pPr>
      <w:r>
        <w:rPr>
          <w:rFonts w:hint="eastAsia" w:ascii="微软雅黑" w:hAnsi="微软雅黑"/>
          <w:sz w:val="18"/>
          <w:szCs w:val="18"/>
        </w:rPr>
        <w:t>出生日期：</w:t>
      </w:r>
      <w:r>
        <w:rPr>
          <w:rFonts w:ascii="微软雅黑" w:hAnsi="微软雅黑"/>
          <w:sz w:val="18"/>
          <w:szCs w:val="18"/>
        </w:rPr>
        <w:t>199</w:t>
      </w:r>
      <w:r>
        <w:rPr>
          <w:rFonts w:hint="eastAsia" w:ascii="微软雅黑" w:hAnsi="微软雅黑"/>
          <w:sz w:val="18"/>
          <w:szCs w:val="18"/>
          <w:lang w:val="en-US" w:eastAsia="zh-CN"/>
        </w:rPr>
        <w:t>4   属狗</w:t>
      </w:r>
    </w:p>
    <w:p>
      <w:pPr>
        <w:rPr>
          <w:rFonts w:ascii="微软雅黑" w:hAnsi="微软雅黑"/>
          <w:sz w:val="18"/>
          <w:szCs w:val="18"/>
        </w:rPr>
      </w:pPr>
      <w:r>
        <w:rPr>
          <w:rFonts w:hint="eastAsia" w:ascii="微软雅黑" w:hAnsi="微软雅黑"/>
          <w:sz w:val="18"/>
          <w:szCs w:val="18"/>
        </w:rPr>
        <w:t>大学：</w:t>
      </w:r>
      <w:r>
        <w:rPr>
          <w:rFonts w:ascii="微软雅黑" w:hAnsi="微软雅黑"/>
          <w:sz w:val="18"/>
          <w:szCs w:val="18"/>
        </w:rPr>
        <w:t>20</w:t>
      </w:r>
      <w:r>
        <w:rPr>
          <w:rFonts w:hint="eastAsia" w:ascii="微软雅黑" w:hAnsi="微软雅黑"/>
          <w:sz w:val="18"/>
          <w:szCs w:val="18"/>
        </w:rPr>
        <w:t>11</w:t>
      </w:r>
      <w:r>
        <w:rPr>
          <w:rFonts w:ascii="微软雅黑" w:hAnsi="微软雅黑"/>
          <w:sz w:val="18"/>
          <w:szCs w:val="18"/>
        </w:rPr>
        <w:t>-9~201</w:t>
      </w:r>
      <w:r>
        <w:rPr>
          <w:rFonts w:hint="eastAsia" w:ascii="微软雅黑" w:hAnsi="微软雅黑"/>
          <w:sz w:val="18"/>
          <w:szCs w:val="18"/>
        </w:rPr>
        <w:t>5</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1</w:t>
      </w:r>
      <w:r>
        <w:rPr>
          <w:rFonts w:hint="eastAsia" w:ascii="微软雅黑" w:hAnsi="微软雅黑"/>
          <w:sz w:val="18"/>
          <w:szCs w:val="18"/>
        </w:rPr>
        <w:t>7</w:t>
      </w:r>
      <w:r>
        <w:rPr>
          <w:rFonts w:ascii="微软雅黑" w:hAnsi="微软雅黑"/>
          <w:sz w:val="18"/>
          <w:szCs w:val="18"/>
        </w:rPr>
        <w:t>岁~2</w:t>
      </w:r>
      <w:r>
        <w:rPr>
          <w:rFonts w:hint="eastAsia" w:ascii="微软雅黑" w:hAnsi="微软雅黑"/>
          <w:sz w:val="18"/>
          <w:szCs w:val="18"/>
        </w:rPr>
        <w:t>1</w:t>
      </w:r>
      <w:r>
        <w:rPr>
          <w:rFonts w:ascii="微软雅黑" w:hAnsi="微软雅黑"/>
          <w:sz w:val="18"/>
          <w:szCs w:val="18"/>
        </w:rPr>
        <w:t>岁</w:t>
      </w:r>
    </w:p>
    <w:p>
      <w:pPr>
        <w:rPr>
          <w:rFonts w:ascii="微软雅黑" w:hAnsi="微软雅黑"/>
          <w:sz w:val="18"/>
          <w:szCs w:val="18"/>
        </w:rPr>
      </w:pPr>
      <w:r>
        <w:rPr>
          <w:rFonts w:hint="eastAsia" w:ascii="微软雅黑" w:hAnsi="微软雅黑"/>
          <w:sz w:val="18"/>
          <w:szCs w:val="18"/>
        </w:rPr>
        <w:t>高中：</w:t>
      </w:r>
      <w:r>
        <w:rPr>
          <w:rFonts w:ascii="微软雅黑" w:hAnsi="微软雅黑"/>
          <w:sz w:val="18"/>
          <w:szCs w:val="18"/>
        </w:rPr>
        <w:t>20</w:t>
      </w:r>
      <w:r>
        <w:rPr>
          <w:rFonts w:hint="eastAsia" w:ascii="微软雅黑" w:hAnsi="微软雅黑"/>
          <w:sz w:val="18"/>
          <w:szCs w:val="18"/>
        </w:rPr>
        <w:t>08</w:t>
      </w:r>
      <w:r>
        <w:rPr>
          <w:rFonts w:ascii="微软雅黑" w:hAnsi="微软雅黑"/>
          <w:sz w:val="18"/>
          <w:szCs w:val="18"/>
        </w:rPr>
        <w:t>-9~20</w:t>
      </w:r>
      <w:r>
        <w:rPr>
          <w:rFonts w:hint="eastAsia" w:ascii="微软雅黑" w:hAnsi="微软雅黑"/>
          <w:sz w:val="18"/>
          <w:szCs w:val="18"/>
        </w:rPr>
        <w:t>11</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1</w:t>
      </w:r>
      <w:r>
        <w:rPr>
          <w:rFonts w:hint="eastAsia" w:ascii="微软雅黑" w:hAnsi="微软雅黑"/>
          <w:sz w:val="18"/>
          <w:szCs w:val="18"/>
        </w:rPr>
        <w:t>4</w:t>
      </w:r>
      <w:r>
        <w:rPr>
          <w:rFonts w:ascii="微软雅黑" w:hAnsi="微软雅黑"/>
          <w:sz w:val="18"/>
          <w:szCs w:val="18"/>
        </w:rPr>
        <w:t>岁~1</w:t>
      </w:r>
      <w:r>
        <w:rPr>
          <w:rFonts w:hint="eastAsia" w:ascii="微软雅黑" w:hAnsi="微软雅黑"/>
          <w:sz w:val="18"/>
          <w:szCs w:val="18"/>
        </w:rPr>
        <w:t>7</w:t>
      </w:r>
      <w:r>
        <w:rPr>
          <w:rFonts w:ascii="微软雅黑" w:hAnsi="微软雅黑"/>
          <w:sz w:val="18"/>
          <w:szCs w:val="18"/>
        </w:rPr>
        <w:t>岁</w:t>
      </w:r>
    </w:p>
    <w:p>
      <w:pPr>
        <w:rPr>
          <w:rFonts w:ascii="微软雅黑" w:hAnsi="微软雅黑"/>
          <w:sz w:val="18"/>
          <w:szCs w:val="18"/>
        </w:rPr>
      </w:pPr>
      <w:r>
        <w:rPr>
          <w:rFonts w:hint="eastAsia" w:ascii="微软雅黑" w:hAnsi="微软雅黑"/>
          <w:sz w:val="18"/>
          <w:szCs w:val="18"/>
        </w:rPr>
        <w:t>初中：</w:t>
      </w:r>
      <w:r>
        <w:rPr>
          <w:rFonts w:ascii="微软雅黑" w:hAnsi="微软雅黑"/>
          <w:sz w:val="18"/>
          <w:szCs w:val="18"/>
        </w:rPr>
        <w:t>200</w:t>
      </w:r>
      <w:r>
        <w:rPr>
          <w:rFonts w:hint="eastAsia" w:ascii="微软雅黑" w:hAnsi="微软雅黑"/>
          <w:sz w:val="18"/>
          <w:szCs w:val="18"/>
        </w:rPr>
        <w:t>5</w:t>
      </w:r>
      <w:r>
        <w:rPr>
          <w:rFonts w:ascii="微软雅黑" w:hAnsi="微软雅黑"/>
          <w:sz w:val="18"/>
          <w:szCs w:val="18"/>
        </w:rPr>
        <w:t>-9~200</w:t>
      </w:r>
      <w:r>
        <w:rPr>
          <w:rFonts w:hint="eastAsia" w:ascii="微软雅黑" w:hAnsi="微软雅黑"/>
          <w:sz w:val="18"/>
          <w:szCs w:val="18"/>
        </w:rPr>
        <w:t>8</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1</w:t>
      </w:r>
      <w:r>
        <w:rPr>
          <w:rFonts w:hint="eastAsia" w:ascii="微软雅黑" w:hAnsi="微软雅黑"/>
          <w:sz w:val="18"/>
          <w:szCs w:val="18"/>
        </w:rPr>
        <w:t>1</w:t>
      </w:r>
      <w:r>
        <w:rPr>
          <w:rFonts w:ascii="微软雅黑" w:hAnsi="微软雅黑"/>
          <w:sz w:val="18"/>
          <w:szCs w:val="18"/>
        </w:rPr>
        <w:t>岁~1</w:t>
      </w:r>
      <w:r>
        <w:rPr>
          <w:rFonts w:hint="eastAsia" w:ascii="微软雅黑" w:hAnsi="微软雅黑"/>
          <w:sz w:val="18"/>
          <w:szCs w:val="18"/>
        </w:rPr>
        <w:t>4</w:t>
      </w:r>
      <w:r>
        <w:rPr>
          <w:rFonts w:ascii="微软雅黑" w:hAnsi="微软雅黑"/>
          <w:sz w:val="18"/>
          <w:szCs w:val="18"/>
        </w:rPr>
        <w:t>岁</w:t>
      </w:r>
    </w:p>
    <w:p>
      <w:pPr>
        <w:rPr>
          <w:rFonts w:ascii="微软雅黑" w:hAnsi="微软雅黑"/>
          <w:sz w:val="18"/>
          <w:szCs w:val="18"/>
        </w:rPr>
      </w:pPr>
      <w:r>
        <w:rPr>
          <w:rFonts w:hint="eastAsia" w:ascii="微软雅黑" w:hAnsi="微软雅黑"/>
          <w:sz w:val="18"/>
          <w:szCs w:val="18"/>
        </w:rPr>
        <w:t>小学：2000</w:t>
      </w:r>
      <w:r>
        <w:rPr>
          <w:rFonts w:ascii="微软雅黑" w:hAnsi="微软雅黑"/>
          <w:sz w:val="18"/>
          <w:szCs w:val="18"/>
        </w:rPr>
        <w:t>-9~200</w:t>
      </w:r>
      <w:r>
        <w:rPr>
          <w:rFonts w:hint="eastAsia" w:ascii="微软雅黑" w:hAnsi="微软雅黑"/>
          <w:sz w:val="18"/>
          <w:szCs w:val="18"/>
        </w:rPr>
        <w:t>5</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6岁~1</w:t>
      </w:r>
      <w:r>
        <w:rPr>
          <w:rFonts w:hint="eastAsia" w:ascii="微软雅黑" w:hAnsi="微软雅黑"/>
          <w:sz w:val="18"/>
          <w:szCs w:val="18"/>
        </w:rPr>
        <w:t>1</w:t>
      </w:r>
      <w:r>
        <w:rPr>
          <w:rFonts w:ascii="微软雅黑" w:hAnsi="微软雅黑"/>
          <w:sz w:val="18"/>
          <w:szCs w:val="18"/>
        </w:rPr>
        <w:t>岁</w:t>
      </w:r>
    </w:p>
    <w:p>
      <w:pPr>
        <w:rPr>
          <w:rFonts w:hint="eastAsia" w:eastAsia="Heiti SC Light" w:asciiTheme="majorHAnsi" w:hAnsiTheme="majorHAnsi"/>
          <w:sz w:val="28"/>
          <w:szCs w:val="28"/>
          <w:lang w:val="en-US" w:eastAsia="zh-CN"/>
        </w:rPr>
      </w:pPr>
      <w:r>
        <w:rPr>
          <w:rFonts w:hint="eastAsia" w:ascii="微软雅黑" w:hAnsi="微软雅黑"/>
          <w:sz w:val="18"/>
          <w:szCs w:val="18"/>
          <w:lang w:val="en-US" w:eastAsia="zh-CN"/>
        </w:rPr>
        <w:t>2015-7 10个月 2016-4</w:t>
      </w:r>
      <w:r>
        <w:rPr>
          <w:rFonts w:hint="eastAsia" w:ascii="微软雅黑" w:hAnsi="微软雅黑"/>
          <w:sz w:val="18"/>
          <w:szCs w:val="18"/>
          <w:lang w:val="en-US" w:eastAsia="zh-CN"/>
        </w:rPr>
        <w:tab/>
      </w:r>
      <w:r>
        <w:rPr>
          <w:rFonts w:hint="eastAsia" w:ascii="微软雅黑" w:hAnsi="微软雅黑"/>
          <w:sz w:val="18"/>
          <w:szCs w:val="18"/>
          <w:lang w:val="en-US" w:eastAsia="zh-CN"/>
        </w:rPr>
        <w:t xml:space="preserve"> </w:t>
      </w:r>
      <w:r>
        <w:rPr>
          <w:rFonts w:hint="eastAsia" w:eastAsia="Heiti SC Light" w:asciiTheme="majorHAnsi" w:hAnsiTheme="majorHAnsi"/>
          <w:sz w:val="28"/>
          <w:szCs w:val="28"/>
          <w:lang w:val="en-US" w:eastAsia="zh-CN"/>
        </w:rPr>
        <w:t>黑龙江省科融互联网信息服务有限公司</w:t>
      </w:r>
    </w:p>
    <w:p>
      <w:pPr>
        <w:ind w:firstLine="420" w:firstLineChars="0"/>
        <w:rPr>
          <w:rFonts w:hint="default" w:ascii="微软雅黑" w:hAnsi="微软雅黑"/>
          <w:sz w:val="18"/>
          <w:szCs w:val="18"/>
          <w:lang w:val="en-US" w:eastAsia="zh-CN"/>
        </w:rPr>
      </w:pPr>
      <w:r>
        <w:rPr>
          <w:rFonts w:hint="eastAsia" w:asciiTheme="majorEastAsia" w:hAnsiTheme="majorEastAsia" w:eastAsiaTheme="majorEastAsia"/>
          <w:b/>
          <w:bCs/>
          <w:color w:val="3B3838" w:themeColor="background2" w:themeShade="40"/>
          <w:lang w:val="en-US" w:eastAsia="zh-CN"/>
        </w:rPr>
        <w:t>科融宝互联网金融平台</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项目周期 2015-8 —— 2016-3</w:t>
      </w:r>
      <w:r>
        <w:rPr>
          <w:rFonts w:hint="eastAsia" w:asciiTheme="majorEastAsia" w:hAnsiTheme="majorEastAsia" w:eastAsiaTheme="majorEastAsia"/>
          <w:b/>
          <w:bCs/>
          <w:color w:val="3B3838" w:themeColor="background2" w:themeShade="40"/>
          <w:lang w:val="en-US" w:eastAsia="zh-CN"/>
        </w:rPr>
        <w:tab/>
        <w:t>8</w:t>
      </w:r>
    </w:p>
    <w:p>
      <w:pPr>
        <w:rPr>
          <w:rFonts w:eastAsia="Heiti SC Light" w:asciiTheme="majorHAnsi" w:hAnsiTheme="majorHAnsi"/>
          <w:sz w:val="28"/>
          <w:szCs w:val="28"/>
        </w:rPr>
      </w:pPr>
      <w:r>
        <w:rPr>
          <w:rFonts w:hint="eastAsia" w:ascii="微软雅黑" w:hAnsi="微软雅黑"/>
          <w:sz w:val="18"/>
          <w:szCs w:val="18"/>
          <w:lang w:val="en-US" w:eastAsia="zh-CN"/>
        </w:rPr>
        <w:t>2016-5  三年 2019-5</w:t>
      </w:r>
      <w:r>
        <w:rPr>
          <w:rFonts w:hint="eastAsia" w:ascii="微软雅黑" w:hAnsi="微软雅黑"/>
          <w:sz w:val="18"/>
          <w:szCs w:val="18"/>
          <w:lang w:val="en-US" w:eastAsia="zh-CN"/>
        </w:rPr>
        <w:tab/>
      </w:r>
      <w:r>
        <w:rPr>
          <w:rFonts w:hint="eastAsia" w:ascii="微软雅黑" w:hAnsi="微软雅黑"/>
          <w:sz w:val="18"/>
          <w:szCs w:val="18"/>
          <w:lang w:val="en-US" w:eastAsia="zh-CN"/>
        </w:rPr>
        <w:t xml:space="preserve"> </w:t>
      </w:r>
      <w:r>
        <w:rPr>
          <w:rFonts w:eastAsia="Heiti SC Light" w:asciiTheme="majorHAnsi" w:hAnsiTheme="majorHAnsi"/>
          <w:sz w:val="28"/>
          <w:szCs w:val="28"/>
        </w:rPr>
        <w:t>北京因酷时代科技有限公司</w:t>
      </w:r>
    </w:p>
    <w:p>
      <w:pPr>
        <w:ind w:firstLine="420" w:firstLineChars="0"/>
        <w:rPr>
          <w:rFonts w:hint="default" w:eastAsia="Heiti SC Light" w:asciiTheme="majorHAnsi" w:hAnsiTheme="majorHAnsi"/>
          <w:sz w:val="28"/>
          <w:szCs w:val="28"/>
          <w:lang w:val="en-US"/>
        </w:rPr>
      </w:pPr>
      <w:r>
        <w:rPr>
          <w:rFonts w:hint="eastAsia" w:asciiTheme="majorEastAsia" w:hAnsiTheme="majorEastAsia" w:eastAsiaTheme="majorEastAsia"/>
          <w:b/>
          <w:bCs/>
          <w:color w:val="3B3838" w:themeColor="background2" w:themeShade="40"/>
          <w:lang w:val="en-US" w:eastAsia="zh-CN"/>
        </w:rPr>
        <w:t>融E学考试系统（XX学校内部考试系统）</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项目周期 2016-6 —— 2016-10</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5</w:t>
      </w:r>
    </w:p>
    <w:p>
      <w:pPr>
        <w:ind w:firstLine="420" w:firstLineChars="0"/>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伴学365（传统项目转型分布式架构）</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项目周期 2016-11—— 2017-4</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6</w:t>
      </w:r>
    </w:p>
    <w:p>
      <w:pPr>
        <w:ind w:firstLine="420" w:firstLineChars="0"/>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柠檬学院（</w:t>
      </w:r>
      <w:r>
        <w:rPr>
          <w:rFonts w:hint="eastAsia" w:asciiTheme="majorEastAsia" w:hAnsiTheme="majorEastAsia" w:eastAsiaTheme="majorEastAsia"/>
          <w:b/>
          <w:bCs/>
          <w:color w:val="3B3838" w:themeColor="background2" w:themeShade="40"/>
          <w:lang w:val="en-US" w:eastAsia="zh-CN"/>
        </w:rPr>
        <w:fldChar w:fldCharType="begin"/>
      </w:r>
      <w:r>
        <w:rPr>
          <w:rFonts w:hint="eastAsia" w:asciiTheme="majorEastAsia" w:hAnsiTheme="majorEastAsia" w:eastAsiaTheme="majorEastAsia"/>
          <w:b/>
          <w:bCs/>
          <w:color w:val="3B3838" w:themeColor="background2" w:themeShade="40"/>
          <w:lang w:val="en-US" w:eastAsia="zh-CN"/>
        </w:rPr>
        <w:instrText xml:space="preserve"> HYPERLINK "http://bbs.bjlemon.com" </w:instrText>
      </w:r>
      <w:r>
        <w:rPr>
          <w:rFonts w:hint="eastAsia" w:asciiTheme="majorEastAsia" w:hAnsiTheme="majorEastAsia" w:eastAsiaTheme="majorEastAsia"/>
          <w:b/>
          <w:bCs/>
          <w:color w:val="3B3838" w:themeColor="background2" w:themeShade="40"/>
          <w:lang w:val="en-US" w:eastAsia="zh-CN"/>
        </w:rPr>
        <w:fldChar w:fldCharType="separate"/>
      </w:r>
      <w:r>
        <w:rPr>
          <w:rFonts w:hint="eastAsia" w:asciiTheme="majorEastAsia" w:hAnsiTheme="majorEastAsia" w:eastAsiaTheme="majorEastAsia"/>
          <w:b/>
          <w:bCs/>
          <w:color w:val="3B3838" w:themeColor="background2" w:themeShade="40"/>
          <w:lang w:val="en-US" w:eastAsia="zh-CN"/>
        </w:rPr>
        <w:t>http://bbs.bjlemon.com</w:t>
      </w:r>
      <w:r>
        <w:rPr>
          <w:rFonts w:hint="eastAsia" w:asciiTheme="majorEastAsia" w:hAnsiTheme="majorEastAsia" w:eastAsiaTheme="majorEastAsia"/>
          <w:b/>
          <w:bCs/>
          <w:color w:val="3B3838" w:themeColor="background2" w:themeShade="40"/>
          <w:lang w:val="en-US" w:eastAsia="zh-CN"/>
        </w:rPr>
        <w:fldChar w:fldCharType="end"/>
      </w:r>
      <w:r>
        <w:rPr>
          <w:rFonts w:hint="eastAsia" w:asciiTheme="majorEastAsia" w:hAnsiTheme="majorEastAsia" w:eastAsiaTheme="majorEastAsia"/>
          <w:b/>
          <w:bCs/>
          <w:color w:val="3B3838" w:themeColor="background2" w:themeShade="40"/>
          <w:lang w:val="en-US" w:eastAsia="zh-CN"/>
        </w:rPr>
        <w:t>）</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项目周期 2017-5 —— 2018-2</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164" w:beforeLines="50" w:line="240" w:lineRule="auto"/>
        <w:ind w:firstLine="420" w:firstLineChars="0"/>
        <w:textAlignment w:val="auto"/>
        <w:outlineLvl w:val="9"/>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能力天空网校（</w:t>
      </w:r>
      <w:r>
        <w:rPr>
          <w:rFonts w:hint="eastAsia" w:asciiTheme="majorEastAsia" w:hAnsiTheme="majorEastAsia" w:eastAsiaTheme="majorEastAsia"/>
          <w:b/>
          <w:bCs/>
          <w:color w:val="3B3838" w:themeColor="background2" w:themeShade="40"/>
          <w:lang w:val="en-US" w:eastAsia="zh-CN"/>
        </w:rPr>
        <w:fldChar w:fldCharType="begin"/>
      </w:r>
      <w:r>
        <w:rPr>
          <w:rFonts w:hint="eastAsia" w:asciiTheme="majorEastAsia" w:hAnsiTheme="majorEastAsia" w:eastAsiaTheme="majorEastAsia"/>
          <w:b/>
          <w:bCs/>
          <w:color w:val="3B3838" w:themeColor="background2" w:themeShade="40"/>
          <w:lang w:val="en-US" w:eastAsia="zh-CN"/>
        </w:rPr>
        <w:instrText xml:space="preserve"> HYPERLINK "http://www.ablesky.com/" </w:instrText>
      </w:r>
      <w:r>
        <w:rPr>
          <w:rFonts w:hint="eastAsia" w:asciiTheme="majorEastAsia" w:hAnsiTheme="majorEastAsia" w:eastAsiaTheme="majorEastAsia"/>
          <w:b/>
          <w:bCs/>
          <w:color w:val="3B3838" w:themeColor="background2" w:themeShade="40"/>
          <w:lang w:val="en-US" w:eastAsia="zh-CN"/>
        </w:rPr>
        <w:fldChar w:fldCharType="separate"/>
      </w:r>
      <w:r>
        <w:rPr>
          <w:rFonts w:hint="eastAsia" w:asciiTheme="majorEastAsia" w:hAnsiTheme="majorEastAsia" w:eastAsiaTheme="majorEastAsia"/>
          <w:b/>
          <w:bCs/>
          <w:color w:val="3B3838" w:themeColor="background2" w:themeShade="40"/>
          <w:lang w:val="en-US" w:eastAsia="zh-CN"/>
        </w:rPr>
        <w:t>http://www.ablesky.com</w:t>
      </w:r>
      <w:r>
        <w:rPr>
          <w:rFonts w:hint="eastAsia" w:asciiTheme="majorEastAsia" w:hAnsiTheme="majorEastAsia" w:eastAsiaTheme="majorEastAsia"/>
          <w:b/>
          <w:bCs/>
          <w:color w:val="3B3838" w:themeColor="background2" w:themeShade="40"/>
          <w:lang w:val="en-US" w:eastAsia="zh-CN"/>
        </w:rPr>
        <w:fldChar w:fldCharType="end"/>
      </w:r>
      <w:r>
        <w:rPr>
          <w:rFonts w:hint="eastAsia" w:asciiTheme="majorEastAsia" w:hAnsiTheme="majorEastAsia" w:eastAsiaTheme="majorEastAsia"/>
          <w:b/>
          <w:bCs/>
          <w:color w:val="3B3838" w:themeColor="background2" w:themeShade="40"/>
          <w:lang w:val="en-US" w:eastAsia="zh-CN"/>
        </w:rPr>
        <w:t>）</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项目周期 2018-3 —— 2019-3</w:t>
      </w:r>
      <w:r>
        <w:rPr>
          <w:rFonts w:hint="eastAsia" w:asciiTheme="majorEastAsia" w:hAnsiTheme="majorEastAsia" w:eastAsiaTheme="majorEastAsia"/>
          <w:b/>
          <w:bCs/>
          <w:color w:val="3B3838" w:themeColor="background2" w:themeShade="40"/>
          <w:lang w:val="en-US" w:eastAsia="zh-CN"/>
        </w:rPr>
        <w:tab/>
      </w:r>
      <w:r>
        <w:rPr>
          <w:rFonts w:hint="eastAsia" w:asciiTheme="majorEastAsia" w:hAnsiTheme="majorEastAsia" w:eastAsiaTheme="majorEastAsia"/>
          <w:b/>
          <w:bCs/>
          <w:color w:val="3B3838" w:themeColor="background2" w:themeShade="40"/>
          <w:lang w:val="en-US" w:eastAsia="zh-CN"/>
        </w:rPr>
        <w:t>12</w:t>
      </w:r>
    </w:p>
    <w:p>
      <w:pPr>
        <w:pStyle w:val="2"/>
        <w:outlineLvl w:val="0"/>
        <w:rPr>
          <w:color w:val="FF0000"/>
          <w:sz w:val="28"/>
          <w:szCs w:val="21"/>
        </w:rPr>
      </w:pPr>
      <w:r>
        <w:rPr>
          <w:rFonts w:hint="eastAsia"/>
          <w:color w:val="FF0000"/>
          <w:sz w:val="28"/>
          <w:szCs w:val="21"/>
        </w:rPr>
        <w:t>【大学情况】</w:t>
      </w:r>
    </w:p>
    <w:p>
      <w:pPr>
        <w:spacing w:line="400" w:lineRule="exact"/>
        <w:ind w:right="836" w:rightChars="380" w:firstLine="220" w:firstLineChars="100"/>
        <w:outlineLvl w:val="1"/>
        <w:rPr>
          <w:rFonts w:ascii="微软雅黑" w:hAnsi="微软雅黑"/>
          <w:color w:val="000000"/>
          <w:szCs w:val="21"/>
        </w:rPr>
      </w:pPr>
      <w:r>
        <w:rPr>
          <w:rFonts w:ascii="微软雅黑" w:hAnsi="微软雅黑"/>
          <w:color w:val="000000"/>
          <w:szCs w:val="21"/>
        </w:rPr>
        <w:t>1</w:t>
      </w:r>
      <w:r>
        <w:rPr>
          <w:rFonts w:hint="eastAsia" w:ascii="微软雅黑" w:hAnsi="微软雅黑"/>
          <w:color w:val="000000"/>
          <w:szCs w:val="21"/>
        </w:rPr>
        <w:t>、</w:t>
      </w:r>
      <w:r>
        <w:rPr>
          <w:rFonts w:ascii="微软雅黑" w:hAnsi="微软雅黑"/>
          <w:color w:val="000000"/>
          <w:szCs w:val="21"/>
        </w:rPr>
        <w:t>2011/09 - 2015/07</w:t>
      </w:r>
      <w:r>
        <w:rPr>
          <w:rFonts w:ascii="微软雅黑" w:hAnsi="微软雅黑"/>
          <w:color w:val="000000"/>
          <w:szCs w:val="21"/>
        </w:rPr>
        <w:tab/>
      </w:r>
      <w:r>
        <w:rPr>
          <w:rFonts w:ascii="微软雅黑" w:hAnsi="微软雅黑"/>
          <w:color w:val="000000"/>
          <w:szCs w:val="21"/>
        </w:rPr>
        <w:t xml:space="preserve">  </w:t>
      </w:r>
      <w:r>
        <w:rPr>
          <w:rFonts w:hint="eastAsia" w:ascii="微软雅黑" w:hAnsi="微软雅黑"/>
          <w:color w:val="000000"/>
          <w:szCs w:val="21"/>
          <w:lang w:val="en-US" w:eastAsia="zh-CN"/>
        </w:rPr>
        <w:t>北京东方学院</w:t>
      </w:r>
      <w:r>
        <w:rPr>
          <w:rFonts w:ascii="微软雅黑" w:hAnsi="微软雅黑"/>
          <w:color w:val="000000"/>
          <w:szCs w:val="21"/>
        </w:rPr>
        <w:t xml:space="preserve">  </w:t>
      </w:r>
      <w:r>
        <w:rPr>
          <w:rFonts w:hint="eastAsia" w:ascii="微软雅黑" w:hAnsi="微软雅黑"/>
          <w:color w:val="000000"/>
          <w:szCs w:val="21"/>
        </w:rPr>
        <w:t>本科</w:t>
      </w:r>
      <w:r>
        <w:rPr>
          <w:rFonts w:ascii="微软雅黑" w:hAnsi="微软雅黑"/>
          <w:color w:val="000000"/>
          <w:szCs w:val="21"/>
        </w:rPr>
        <w:t xml:space="preserve">  </w:t>
      </w:r>
      <w:r>
        <w:rPr>
          <w:rFonts w:hint="eastAsia" w:ascii="微软雅黑" w:hAnsi="微软雅黑"/>
          <w:color w:val="000000"/>
          <w:szCs w:val="21"/>
        </w:rPr>
        <w:t>计算机科学与技术</w:t>
      </w:r>
    </w:p>
    <w:p>
      <w:pPr>
        <w:spacing w:line="400" w:lineRule="exact"/>
        <w:ind w:right="836" w:rightChars="380" w:firstLine="220" w:firstLineChars="100"/>
        <w:outlineLvl w:val="1"/>
        <w:rPr>
          <w:rFonts w:ascii="微软雅黑" w:hAnsi="微软雅黑"/>
          <w:color w:val="000000"/>
          <w:szCs w:val="21"/>
        </w:rPr>
      </w:pPr>
      <w:r>
        <w:rPr>
          <w:rFonts w:hint="eastAsia" w:ascii="微软雅黑" w:hAnsi="微软雅黑"/>
          <w:color w:val="000000"/>
          <w:szCs w:val="21"/>
        </w:rPr>
        <w:t>2、学科设置：</w:t>
      </w:r>
    </w:p>
    <w:p>
      <w:pPr>
        <w:spacing w:line="400" w:lineRule="exact"/>
        <w:ind w:right="836" w:rightChars="380" w:firstLine="220" w:firstLineChars="100"/>
        <w:outlineLvl w:val="1"/>
        <w:rPr>
          <w:rFonts w:ascii="微软雅黑" w:hAnsi="微软雅黑"/>
          <w:color w:val="000000"/>
          <w:szCs w:val="21"/>
        </w:rPr>
      </w:pPr>
      <w:r>
        <w:rPr>
          <w:rFonts w:hint="eastAsia" w:ascii="微软雅黑" w:hAnsi="微软雅黑"/>
          <w:color w:val="000000"/>
          <w:szCs w:val="21"/>
        </w:rPr>
        <w:t>3、学校周边：</w:t>
      </w:r>
    </w:p>
    <w:p>
      <w:pPr>
        <w:spacing w:line="400" w:lineRule="exact"/>
        <w:ind w:right="836" w:rightChars="380" w:firstLine="220" w:firstLineChars="100"/>
        <w:outlineLvl w:val="1"/>
        <w:rPr>
          <w:rFonts w:hint="eastAsia" w:ascii="微软雅黑" w:hAnsi="微软雅黑"/>
          <w:color w:val="000000"/>
          <w:szCs w:val="21"/>
        </w:rPr>
      </w:pPr>
      <w:r>
        <w:rPr>
          <w:rFonts w:hint="eastAsia" w:ascii="微软雅黑" w:hAnsi="微软雅黑"/>
          <w:color w:val="000000"/>
          <w:szCs w:val="21"/>
        </w:rPr>
        <w:t>4、学校联系人：</w:t>
      </w:r>
    </w:p>
    <w:p/>
    <w:p>
      <w:pPr>
        <w:pStyle w:val="2"/>
        <w:outlineLvl w:val="0"/>
      </w:pPr>
      <w:r>
        <w:rPr>
          <w:rFonts w:hint="eastAsia"/>
          <w:color w:val="FF0000"/>
          <w:sz w:val="28"/>
          <w:szCs w:val="21"/>
        </w:rPr>
        <w:t>【上家公司信息】</w:t>
      </w:r>
    </w:p>
    <w:p>
      <w:pPr>
        <w:pStyle w:val="3"/>
        <w:keepNext w:val="0"/>
        <w:keepLines w:val="0"/>
        <w:widowControl/>
        <w:numPr>
          <w:ilvl w:val="0"/>
          <w:numId w:val="3"/>
        </w:numPr>
        <w:suppressLineNumbers w:val="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2016/5 - 2019/5</w:t>
      </w:r>
      <w:r>
        <w:rPr>
          <w:rFonts w:hint="eastAsia" w:ascii="Tahoma" w:hAnsi="Tahoma" w:eastAsia="微软雅黑" w:cstheme="minorBidi"/>
          <w:b/>
          <w:bCs/>
          <w:kern w:val="0"/>
          <w:sz w:val="22"/>
          <w:szCs w:val="21"/>
          <w:lang w:val="en-US" w:eastAsia="zh-CN" w:bidi="ar-SA"/>
        </w:rPr>
        <w:tab/>
      </w:r>
      <w:r>
        <w:rPr>
          <w:rFonts w:hint="eastAsia"/>
          <w:b/>
          <w:bCs/>
          <w:szCs w:val="21"/>
        </w:rPr>
        <w:t xml:space="preserve">  </w:t>
      </w:r>
      <w:r>
        <w:rPr>
          <w:rFonts w:hint="eastAsia"/>
          <w:b/>
          <w:bCs/>
          <w:szCs w:val="21"/>
        </w:rPr>
        <w:tab/>
      </w:r>
      <w:r>
        <w:rPr>
          <w:rFonts w:hint="eastAsia"/>
          <w:b/>
          <w:bCs/>
          <w:szCs w:val="21"/>
        </w:rPr>
        <w:t xml:space="preserve"> </w:t>
      </w:r>
      <w:r>
        <w:rPr>
          <w:rFonts w:hint="eastAsia"/>
          <w:b/>
          <w:bCs/>
          <w:szCs w:val="21"/>
          <w:lang w:val="en-US" w:eastAsia="zh-CN"/>
        </w:rPr>
        <w:t xml:space="preserve"> </w:t>
      </w:r>
      <w:r>
        <w:rPr>
          <w:rFonts w:hint="eastAsia" w:ascii="Tahoma" w:hAnsi="Tahoma" w:eastAsia="微软雅黑" w:cstheme="minorBidi"/>
          <w:b/>
          <w:bCs/>
          <w:kern w:val="0"/>
          <w:sz w:val="22"/>
          <w:szCs w:val="21"/>
          <w:lang w:val="en-US" w:eastAsia="zh-CN" w:bidi="ar-SA"/>
        </w:rPr>
        <w:t>北京因酷时代科技有限公司</w:t>
      </w:r>
    </w:p>
    <w:p>
      <w:pPr>
        <w:keepNext w:val="0"/>
        <w:keepLines w:val="0"/>
        <w:widowControl/>
        <w:suppressLineNumbers w:val="0"/>
        <w:ind w:firstLine="420" w:firstLineChars="0"/>
        <w:rPr>
          <w:rFonts w:hint="eastAsia" w:ascii="宋体" w:hAnsi="宋体" w:eastAsia="宋体" w:cs="宋体"/>
          <w:sz w:val="24"/>
          <w:szCs w:val="24"/>
        </w:rPr>
      </w:pPr>
      <w:r>
        <w:rPr>
          <w:rFonts w:hint="eastAsia" w:cstheme="minorBidi"/>
          <w:b w:val="0"/>
          <w:bCs w:val="0"/>
          <w:kern w:val="0"/>
          <w:sz w:val="22"/>
          <w:szCs w:val="21"/>
          <w:lang w:val="en-US" w:eastAsia="zh-CN" w:bidi="ar-SA"/>
        </w:rPr>
        <w:t xml:space="preserve">公司地址: </w:t>
      </w:r>
      <w:r>
        <w:rPr>
          <w:rFonts w:hint="eastAsia" w:ascii="宋体" w:hAnsi="宋体" w:eastAsia="宋体" w:cs="宋体"/>
          <w:sz w:val="24"/>
          <w:szCs w:val="24"/>
        </w:rPr>
        <w:t>北京市海淀区信息路28号6层B座-1124号</w:t>
      </w:r>
    </w:p>
    <w:p>
      <w:pPr>
        <w:keepNext w:val="0"/>
        <w:keepLines w:val="0"/>
        <w:widowControl/>
        <w:suppressLineNumbers w:val="0"/>
        <w:ind w:firstLine="420" w:firstLineChars="0"/>
        <w:rPr>
          <w:rFonts w:hint="eastAsia" w:ascii="宋体" w:hAnsi="宋体" w:eastAsia="宋体" w:cs="宋体"/>
          <w:sz w:val="24"/>
          <w:szCs w:val="24"/>
        </w:rPr>
      </w:pPr>
    </w:p>
    <w:p>
      <w:pPr>
        <w:pStyle w:val="2"/>
        <w:rPr>
          <w:color w:val="FF0000"/>
          <w:sz w:val="28"/>
          <w:szCs w:val="21"/>
        </w:rPr>
      </w:pPr>
      <w:r>
        <w:rPr>
          <w:rFonts w:hint="eastAsia"/>
          <w:color w:val="FF0000"/>
          <w:sz w:val="28"/>
          <w:szCs w:val="21"/>
        </w:rPr>
        <w:t>【薪资问题】</w:t>
      </w:r>
    </w:p>
    <w:p>
      <w:pPr>
        <w:spacing w:line="220" w:lineRule="atLeast"/>
        <w:rPr>
          <w:rFonts w:hint="eastAsia" w:ascii="宋体" w:hAnsi="宋体" w:eastAsia="宋体"/>
          <w:sz w:val="24"/>
          <w:szCs w:val="24"/>
        </w:rPr>
      </w:pPr>
      <w:r>
        <w:rPr>
          <w:rFonts w:hint="eastAsia" w:ascii="宋体" w:hAnsi="宋体" w:eastAsia="宋体"/>
          <w:sz w:val="24"/>
          <w:szCs w:val="24"/>
        </w:rPr>
        <w:t>上家公司薪资：</w:t>
      </w:r>
      <w:bookmarkStart w:id="0" w:name="_GoBack"/>
      <w:bookmarkEnd w:id="0"/>
      <w:r>
        <w:rPr>
          <w:rFonts w:hint="eastAsia" w:ascii="宋体" w:hAnsi="宋体" w:eastAsia="宋体"/>
          <w:sz w:val="24"/>
          <w:szCs w:val="24"/>
        </w:rPr>
        <w:t>1</w:t>
      </w:r>
      <w:r>
        <w:rPr>
          <w:rFonts w:hint="eastAsia" w:ascii="宋体" w:hAnsi="宋体" w:eastAsia="宋体"/>
          <w:sz w:val="24"/>
          <w:szCs w:val="24"/>
          <w:lang w:val="en-US" w:eastAsia="zh-CN"/>
        </w:rPr>
        <w:t>4</w:t>
      </w:r>
      <w:r>
        <w:rPr>
          <w:rFonts w:hint="eastAsia" w:ascii="宋体" w:hAnsi="宋体" w:eastAsia="宋体"/>
          <w:sz w:val="24"/>
          <w:szCs w:val="24"/>
        </w:rPr>
        <w:t>000</w:t>
      </w:r>
    </w:p>
    <w:p>
      <w:pPr>
        <w:spacing w:line="220" w:lineRule="atLeast"/>
        <w:ind w:firstLine="42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入职7500 --&gt; 第一年10000 --&gt; 第二年12000 --&gt; 第三年14000</w:t>
      </w:r>
    </w:p>
    <w:p>
      <w:pPr>
        <w:spacing w:line="220" w:lineRule="atLeast"/>
        <w:rPr>
          <w:rFonts w:hint="default" w:ascii="宋体" w:hAnsi="宋体" w:eastAsia="宋体"/>
          <w:sz w:val="24"/>
          <w:szCs w:val="24"/>
          <w:lang w:val="en-US" w:eastAsia="zh-CN"/>
        </w:rPr>
      </w:pPr>
      <w:r>
        <w:rPr>
          <w:rFonts w:hint="eastAsia" w:ascii="宋体" w:hAnsi="宋体" w:eastAsia="宋体"/>
          <w:sz w:val="24"/>
          <w:szCs w:val="24"/>
        </w:rPr>
        <w:t xml:space="preserve">              (税后)</w:t>
      </w:r>
      <w:r>
        <w:rPr>
          <w:sz w:val="24"/>
          <w:szCs w:val="24"/>
        </w:rPr>
        <w:t xml:space="preserve"> </w:t>
      </w:r>
      <w:r>
        <w:rPr>
          <w:rFonts w:hint="eastAsia" w:ascii="宋体" w:hAnsi="宋体" w:eastAsia="宋体"/>
          <w:sz w:val="24"/>
          <w:szCs w:val="24"/>
        </w:rPr>
        <w:t>差不多</w:t>
      </w:r>
      <w:r>
        <w:rPr>
          <w:rFonts w:hint="eastAsia" w:ascii="宋体" w:hAnsi="宋体" w:eastAsia="宋体"/>
          <w:sz w:val="24"/>
          <w:szCs w:val="24"/>
          <w:lang w:val="en-US" w:eastAsia="zh-CN"/>
        </w:rPr>
        <w:t>11000</w:t>
      </w:r>
    </w:p>
    <w:p>
      <w:pPr>
        <w:spacing w:line="220" w:lineRule="atLeast"/>
        <w:rPr>
          <w:rFonts w:ascii="宋体" w:hAnsi="宋体" w:eastAsia="宋体"/>
          <w:sz w:val="24"/>
          <w:szCs w:val="24"/>
        </w:rPr>
      </w:pPr>
      <w:r>
        <w:rPr>
          <w:rFonts w:hint="eastAsia" w:ascii="宋体" w:hAnsi="宋体" w:eastAsia="宋体"/>
          <w:sz w:val="24"/>
          <w:szCs w:val="24"/>
        </w:rPr>
        <w:t>期望薪资：</w:t>
      </w:r>
    </w:p>
    <w:p>
      <w:pPr>
        <w:rPr>
          <w:sz w:val="21"/>
          <w:szCs w:val="21"/>
        </w:rPr>
      </w:pPr>
    </w:p>
    <w:p>
      <w:pPr>
        <w:pStyle w:val="2"/>
        <w:rPr>
          <w:color w:val="FF0000"/>
          <w:sz w:val="28"/>
          <w:szCs w:val="21"/>
        </w:rPr>
      </w:pPr>
      <w:r>
        <w:rPr>
          <w:rFonts w:hint="eastAsia"/>
          <w:color w:val="FF0000"/>
          <w:sz w:val="28"/>
          <w:szCs w:val="21"/>
        </w:rPr>
        <w:t>【软件工程师薪资行情】</w:t>
      </w:r>
    </w:p>
    <w:p>
      <w:pPr>
        <w:spacing w:line="220" w:lineRule="atLeast"/>
        <w:rPr>
          <w:rFonts w:ascii="宋体" w:hAnsi="宋体" w:eastAsia="宋体"/>
          <w:sz w:val="24"/>
          <w:szCs w:val="24"/>
        </w:rPr>
      </w:pPr>
      <w:r>
        <w:rPr>
          <w:rFonts w:hint="eastAsia" w:ascii="宋体" w:hAnsi="宋体" w:eastAsia="宋体"/>
          <w:sz w:val="24"/>
          <w:szCs w:val="24"/>
        </w:rPr>
        <w:t>一年:7500--》三年---&gt;11500</w:t>
      </w:r>
    </w:p>
    <w:p>
      <w:pPr>
        <w:pStyle w:val="2"/>
        <w:rPr>
          <w:color w:val="FF0000"/>
          <w:sz w:val="28"/>
          <w:szCs w:val="21"/>
        </w:rPr>
      </w:pPr>
      <w:r>
        <w:rPr>
          <w:rFonts w:hint="eastAsia"/>
          <w:color w:val="FF0000"/>
          <w:sz w:val="28"/>
          <w:szCs w:val="21"/>
        </w:rPr>
        <w:t>【五险一金】</w:t>
      </w:r>
    </w:p>
    <w:p>
      <w:pPr>
        <w:rPr>
          <w:sz w:val="24"/>
          <w:szCs w:val="24"/>
        </w:rPr>
      </w:pPr>
      <w:r>
        <w:rPr>
          <w:rFonts w:hint="eastAsia"/>
          <w:sz w:val="24"/>
          <w:szCs w:val="24"/>
        </w:rPr>
        <w:t>养老保险，医疗保险，失业保险，工伤保险，生育险，住房公积金</w:t>
      </w:r>
    </w:p>
    <w:p>
      <w:pPr>
        <w:spacing w:line="220" w:lineRule="atLeast"/>
        <w:rPr>
          <w:sz w:val="24"/>
          <w:szCs w:val="24"/>
        </w:rPr>
      </w:pPr>
      <w:r>
        <w:rPr>
          <w:rFonts w:hint="eastAsia"/>
          <w:color w:val="FF0000"/>
          <w:sz w:val="24"/>
          <w:szCs w:val="24"/>
          <w:highlight w:val="yellow"/>
        </w:rPr>
        <w:t>是否上过保险</w:t>
      </w:r>
      <w:r>
        <w:rPr>
          <w:rFonts w:hint="eastAsia"/>
          <w:sz w:val="24"/>
          <w:szCs w:val="24"/>
        </w:rPr>
        <w:t>：有</w:t>
      </w:r>
    </w:p>
    <w:p>
      <w:pPr>
        <w:pStyle w:val="2"/>
        <w:rPr>
          <w:color w:val="FF0000"/>
          <w:sz w:val="28"/>
          <w:szCs w:val="21"/>
        </w:rPr>
      </w:pPr>
      <w:r>
        <w:rPr>
          <w:rFonts w:hint="eastAsia"/>
          <w:color w:val="FF0000"/>
          <w:sz w:val="28"/>
          <w:szCs w:val="21"/>
        </w:rPr>
        <w:t>【你凭什么要这么高的薪资】</w:t>
      </w:r>
    </w:p>
    <w:p>
      <w:pPr>
        <w:ind w:firstLine="440" w:firstLineChars="200"/>
      </w:pPr>
      <w:r>
        <w:rPr>
          <w:rFonts w:hint="eastAsia"/>
        </w:rPr>
        <w:t>3年之中都在从事软件开发,我要的工资与行业的薪资水平持平.</w:t>
      </w:r>
    </w:p>
    <w:p>
      <w:pPr>
        <w:pStyle w:val="2"/>
        <w:rPr>
          <w:color w:val="FF0000"/>
          <w:sz w:val="28"/>
          <w:szCs w:val="21"/>
        </w:rPr>
      </w:pPr>
      <w:r>
        <w:rPr>
          <w:rFonts w:hint="eastAsia"/>
          <w:color w:val="FF0000"/>
          <w:sz w:val="28"/>
          <w:szCs w:val="21"/>
        </w:rPr>
        <w:t>【学习能力和抗压能力】</w:t>
      </w:r>
    </w:p>
    <w:p>
      <w:pPr>
        <w:ind w:firstLine="550" w:firstLineChars="250"/>
      </w:pPr>
      <w:r>
        <w:rPr>
          <w:rFonts w:hint="eastAsia"/>
        </w:rPr>
        <w:t>下班回家至少保证2小时的学习时间,对于新的技术充满好奇,</w:t>
      </w:r>
    </w:p>
    <w:p>
      <w:pPr>
        <w:ind w:firstLine="550" w:firstLineChars="250"/>
      </w:pPr>
      <w:r>
        <w:rPr>
          <w:rFonts w:hint="eastAsia"/>
        </w:rPr>
        <w:t>遇到事情先出自身考虑,内方外圆,解决问题.</w:t>
      </w:r>
    </w:p>
    <w:p>
      <w:pPr>
        <w:pStyle w:val="2"/>
        <w:rPr>
          <w:color w:val="FF0000"/>
          <w:sz w:val="28"/>
          <w:szCs w:val="21"/>
        </w:rPr>
      </w:pPr>
      <w:r>
        <w:rPr>
          <w:rFonts w:hint="eastAsia"/>
          <w:color w:val="FF0000"/>
          <w:sz w:val="28"/>
          <w:szCs w:val="21"/>
        </w:rPr>
        <w:t>【个人优点】</w:t>
      </w:r>
    </w:p>
    <w:p>
      <w:pPr>
        <w:spacing w:line="220" w:lineRule="atLeast"/>
        <w:ind w:firstLine="420"/>
        <w:rPr>
          <w:rFonts w:ascii="宋体" w:hAnsi="宋体" w:eastAsia="宋体" w:cs="宋体"/>
          <w:sz w:val="24"/>
          <w:szCs w:val="24"/>
        </w:rPr>
      </w:pPr>
      <w:r>
        <w:rPr>
          <w:rFonts w:hint="eastAsia" w:ascii="宋体" w:hAnsi="宋体" w:eastAsia="宋体" w:cs="宋体"/>
          <w:sz w:val="24"/>
          <w:szCs w:val="24"/>
        </w:rPr>
        <w:t>一般在学习了新技术后我喜欢和团队中的其他成员进行分享和交流，这样在自己提高的同时，也能使整个团队的技能变的强大起来。</w:t>
      </w:r>
      <w:r>
        <w:rPr>
          <w:rFonts w:hint="eastAsia" w:ascii="宋体" w:hAnsi="宋体" w:eastAsia="宋体"/>
          <w:sz w:val="24"/>
          <w:szCs w:val="24"/>
        </w:rPr>
        <w:t>并且在这工作几年的过程中</w:t>
      </w:r>
      <w:r>
        <w:rPr>
          <w:rFonts w:hint="eastAsia" w:ascii="宋体" w:hAnsi="宋体" w:eastAsia="宋体" w:cs="宋体"/>
          <w:sz w:val="24"/>
          <w:szCs w:val="24"/>
        </w:rPr>
        <w:t>让我明白到，当遇到问题，我首先会向内归因，不发牢骚，不把责任推给别人，积极主动的承担责任</w:t>
      </w:r>
      <w:r>
        <w:rPr>
          <w:rFonts w:hint="eastAsia" w:ascii="宋体" w:hAnsi="宋体" w:eastAsia="宋体"/>
          <w:sz w:val="24"/>
          <w:szCs w:val="24"/>
        </w:rPr>
        <w:t>，解决问题</w:t>
      </w:r>
      <w:r>
        <w:rPr>
          <w:rFonts w:hint="eastAsia" w:ascii="宋体" w:hAnsi="宋体" w:eastAsia="宋体" w:cs="宋体"/>
          <w:sz w:val="24"/>
          <w:szCs w:val="24"/>
        </w:rPr>
        <w:t>，总结自己的缺点以及不足，为防止为下次再犯类似的错误做准备。</w:t>
      </w:r>
    </w:p>
    <w:p>
      <w:pPr>
        <w:spacing w:line="220" w:lineRule="atLeast"/>
        <w:ind w:firstLine="420"/>
        <w:rPr>
          <w:rFonts w:ascii="宋体" w:hAnsi="宋体" w:eastAsia="宋体" w:cs="宋体"/>
          <w:sz w:val="24"/>
          <w:szCs w:val="24"/>
        </w:rPr>
      </w:pPr>
      <w:r>
        <w:rPr>
          <w:rFonts w:hint="eastAsia" w:ascii="宋体" w:hAnsi="宋体" w:eastAsia="宋体" w:cs="宋体"/>
          <w:sz w:val="24"/>
          <w:szCs w:val="24"/>
        </w:rPr>
        <w:t>也就是独当一面的能力吧，无论是技术难点还是复杂业务，都能独立完成，能拿出一个相对合理的解决方案。</w:t>
      </w:r>
    </w:p>
    <w:p>
      <w:pPr>
        <w:spacing w:line="220" w:lineRule="atLeast"/>
        <w:ind w:firstLine="420"/>
        <w:rPr>
          <w:rFonts w:ascii="宋体" w:hAnsi="宋体" w:eastAsia="宋体" w:cs="宋体"/>
          <w:sz w:val="24"/>
          <w:szCs w:val="24"/>
        </w:rPr>
      </w:pPr>
      <w:r>
        <w:rPr>
          <w:rFonts w:hint="eastAsia" w:ascii="宋体" w:hAnsi="宋体" w:eastAsia="宋体" w:cs="宋体"/>
          <w:sz w:val="24"/>
          <w:szCs w:val="24"/>
        </w:rPr>
        <w:t>例如技术难点，我有自己的一套学习方式(先在网上了解，然后代码做一个demo、加入到系统中解决问题、底层挖掘)。</w:t>
      </w:r>
    </w:p>
    <w:p>
      <w:pPr>
        <w:spacing w:line="220" w:lineRule="atLeast"/>
        <w:ind w:firstLine="420"/>
        <w:rPr>
          <w:rFonts w:ascii="宋体" w:hAnsi="宋体" w:eastAsia="宋体" w:cs="宋体"/>
          <w:sz w:val="24"/>
          <w:szCs w:val="24"/>
        </w:rPr>
      </w:pPr>
      <w:r>
        <w:rPr>
          <w:rFonts w:hint="eastAsia" w:ascii="宋体" w:hAnsi="宋体" w:eastAsia="宋体" w:cs="宋体"/>
          <w:sz w:val="24"/>
          <w:szCs w:val="24"/>
        </w:rPr>
        <w:t>业务难点，首先我会了解清楚业务，做一些草图的设计，分步骤捋清楚流程，然后在代码实现。</w:t>
      </w:r>
    </w:p>
    <w:p>
      <w:pPr>
        <w:spacing w:line="220" w:lineRule="atLeast"/>
        <w:ind w:firstLine="420"/>
        <w:rPr>
          <w:rFonts w:ascii="宋体" w:hAnsi="宋体" w:eastAsia="宋体" w:cs="宋体"/>
          <w:sz w:val="24"/>
          <w:szCs w:val="24"/>
        </w:rPr>
      </w:pPr>
      <w:r>
        <w:rPr>
          <w:rFonts w:hint="eastAsia" w:ascii="宋体" w:hAnsi="宋体" w:eastAsia="宋体" w:cs="宋体"/>
          <w:sz w:val="24"/>
          <w:szCs w:val="24"/>
        </w:rPr>
        <w:t>其实我觉得解决难点的速度只是经验的多少决定的，而碰到从未设计的领域，要知道怎么下手才是关键。</w:t>
      </w:r>
    </w:p>
    <w:p>
      <w:pPr>
        <w:spacing w:line="220" w:lineRule="atLeast"/>
        <w:ind w:firstLine="420"/>
        <w:rPr>
          <w:rFonts w:ascii="宋体" w:hAnsi="宋体" w:eastAsia="宋体" w:cs="宋体"/>
          <w:sz w:val="24"/>
          <w:szCs w:val="24"/>
        </w:rPr>
      </w:pPr>
    </w:p>
    <w:p>
      <w:pPr>
        <w:pStyle w:val="2"/>
        <w:rPr>
          <w:color w:val="FF0000"/>
          <w:sz w:val="28"/>
          <w:szCs w:val="21"/>
        </w:rPr>
      </w:pPr>
      <w:r>
        <w:rPr>
          <w:rFonts w:hint="eastAsia"/>
          <w:color w:val="FF0000"/>
          <w:sz w:val="28"/>
          <w:szCs w:val="21"/>
        </w:rPr>
        <w:t>【个人缺点】</w:t>
      </w:r>
    </w:p>
    <w:p>
      <w:pPr>
        <w:spacing w:line="220" w:lineRule="atLeast"/>
        <w:ind w:firstLine="420"/>
        <w:rPr>
          <w:rFonts w:ascii="宋体" w:hAnsi="宋体" w:eastAsia="宋体"/>
          <w:color w:val="000000"/>
          <w:sz w:val="24"/>
          <w:szCs w:val="24"/>
        </w:rPr>
      </w:pPr>
      <w:r>
        <w:rPr>
          <w:rFonts w:hint="eastAsia" w:ascii="宋体" w:hAnsi="宋体" w:eastAsia="宋体"/>
          <w:color w:val="000000"/>
          <w:sz w:val="24"/>
          <w:szCs w:val="24"/>
        </w:rPr>
        <w:t>研究技术时候，想把这个技术搞的很清楚，结果才开始的时候影响了项目开发的进度，我也意识到这个问题，所以后来对于我比较感兴趣的技术，我会利用自己的业余时间去钻研它，在工作时以项目任务为主。</w:t>
      </w:r>
    </w:p>
    <w:p>
      <w:pPr>
        <w:pStyle w:val="2"/>
        <w:rPr>
          <w:color w:val="FF0000"/>
          <w:sz w:val="28"/>
          <w:szCs w:val="21"/>
        </w:rPr>
      </w:pPr>
      <w:r>
        <w:rPr>
          <w:rFonts w:hint="eastAsia"/>
          <w:color w:val="FF0000"/>
          <w:sz w:val="28"/>
          <w:szCs w:val="21"/>
        </w:rPr>
        <w:t>【离职原因】</w:t>
      </w:r>
    </w:p>
    <w:p>
      <w:r>
        <w:rPr>
          <w:rFonts w:hint="eastAsia"/>
        </w:rPr>
        <w:t xml:space="preserve">   </w:t>
      </w:r>
      <w:r>
        <w:rPr>
          <w:rFonts w:hint="eastAsia" w:ascii="宋体" w:hAnsi="宋体" w:eastAsia="宋体"/>
          <w:color w:val="000000"/>
          <w:sz w:val="24"/>
          <w:szCs w:val="24"/>
        </w:rPr>
        <w:t xml:space="preserve"> 想对自我有点提升,技术层面提升。</w:t>
      </w:r>
    </w:p>
    <w:p>
      <w:pPr>
        <w:pStyle w:val="2"/>
        <w:ind w:firstLine="141" w:firstLineChars="50"/>
        <w:rPr>
          <w:color w:val="FF0000"/>
          <w:sz w:val="28"/>
          <w:szCs w:val="21"/>
        </w:rPr>
      </w:pPr>
      <w:r>
        <w:rPr>
          <w:rFonts w:hint="eastAsia"/>
          <w:color w:val="FF0000"/>
          <w:sz w:val="28"/>
          <w:szCs w:val="21"/>
        </w:rPr>
        <w:t>【对上家公司的评价】</w:t>
      </w:r>
    </w:p>
    <w:p>
      <w:pPr>
        <w:spacing w:line="220" w:lineRule="atLeast"/>
        <w:ind w:firstLine="420"/>
        <w:rPr>
          <w:rFonts w:ascii="宋体" w:hAnsi="宋体" w:eastAsia="宋体"/>
          <w:color w:val="000000"/>
          <w:sz w:val="24"/>
          <w:szCs w:val="24"/>
        </w:rPr>
      </w:pPr>
      <w:r>
        <w:rPr>
          <w:rFonts w:hint="eastAsia" w:ascii="宋体" w:hAnsi="宋体" w:eastAsia="宋体"/>
          <w:color w:val="000000"/>
          <w:sz w:val="24"/>
          <w:szCs w:val="24"/>
        </w:rPr>
        <w:t>其实很感谢上家公司，因为</w:t>
      </w:r>
      <w:r>
        <w:rPr>
          <w:rFonts w:hint="eastAsia" w:ascii="宋体" w:hAnsi="宋体" w:eastAsia="宋体"/>
          <w:color w:val="000000"/>
          <w:sz w:val="24"/>
          <w:szCs w:val="24"/>
          <w:lang w:val="en-US" w:eastAsia="zh-CN"/>
        </w:rPr>
        <w:t>去了北京就</w:t>
      </w:r>
      <w:r>
        <w:rPr>
          <w:rFonts w:hint="eastAsia" w:ascii="宋体" w:hAnsi="宋体" w:eastAsia="宋体"/>
          <w:color w:val="000000"/>
          <w:sz w:val="24"/>
          <w:szCs w:val="24"/>
        </w:rPr>
        <w:t>开始在公司工作，这几年能力的提升是离不开上家公司对我的帮助和提携的。不管是从技术方面还是做人方面，都让我成长不少。而且和同事以及经理之间的关系都比较融洽，这次离职，经理也是多次的劝说和挽留。但是这次去意以绝,所以就辞职了。</w:t>
      </w:r>
    </w:p>
    <w:p>
      <w:pPr>
        <w:pStyle w:val="2"/>
        <w:rPr>
          <w:color w:val="FF0000"/>
          <w:sz w:val="28"/>
          <w:szCs w:val="21"/>
        </w:rPr>
      </w:pPr>
      <w:r>
        <w:rPr>
          <w:rFonts w:hint="eastAsia"/>
          <w:color w:val="FF0000"/>
          <w:sz w:val="28"/>
          <w:szCs w:val="21"/>
        </w:rPr>
        <w:t>【反问】</w:t>
      </w:r>
    </w:p>
    <w:p>
      <w:pPr>
        <w:spacing w:line="220" w:lineRule="atLeast"/>
        <w:ind w:firstLine="420"/>
        <w:rPr>
          <w:rFonts w:ascii="宋体" w:hAnsi="宋体" w:eastAsia="宋体"/>
          <w:color w:val="000000"/>
          <w:sz w:val="24"/>
          <w:szCs w:val="24"/>
        </w:rPr>
      </w:pPr>
      <w:r>
        <w:rPr>
          <w:rFonts w:hint="eastAsia" w:ascii="宋体" w:hAnsi="宋体" w:eastAsia="宋体"/>
          <w:color w:val="000000"/>
          <w:sz w:val="24"/>
          <w:szCs w:val="24"/>
        </w:rPr>
        <w:t>晋升机制，入职后培训，福利待遇,</w:t>
      </w:r>
    </w:p>
    <w:p>
      <w:pPr>
        <w:spacing w:line="220" w:lineRule="atLeast"/>
        <w:ind w:firstLine="420"/>
        <w:rPr>
          <w:rFonts w:ascii="宋体" w:hAnsi="宋体"/>
          <w:color w:val="000000"/>
          <w:sz w:val="24"/>
          <w:szCs w:val="24"/>
        </w:rPr>
      </w:pPr>
      <w:r>
        <w:rPr>
          <w:rFonts w:hint="eastAsia" w:ascii="宋体" w:hAnsi="宋体" w:eastAsia="宋体"/>
          <w:color w:val="000000"/>
          <w:sz w:val="24"/>
          <w:szCs w:val="24"/>
        </w:rPr>
        <w:t>咱们公司最近在做什么方面的项目，用什么框架</w:t>
      </w:r>
      <w:r>
        <w:rPr>
          <w:rFonts w:hint="eastAsia" w:ascii="宋体" w:hAnsi="宋体"/>
          <w:color w:val="000000"/>
          <w:sz w:val="24"/>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eiti SC Light">
    <w:altName w:val="Malgun Gothic Semilight"/>
    <w:panose1 w:val="02000000000000000000"/>
    <w:charset w:val="88"/>
    <w:family w:val="auto"/>
    <w:pitch w:val="default"/>
    <w:sig w:usb0="00000000" w:usb1="00000000" w:usb2="00000010" w:usb3="00000000" w:csb0="003E0000"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40343"/>
    <w:multiLevelType w:val="singleLevel"/>
    <w:tmpl w:val="B2F40343"/>
    <w:lvl w:ilvl="0" w:tentative="0">
      <w:start w:val="1"/>
      <w:numFmt w:val="decimal"/>
      <w:suff w:val="space"/>
      <w:lvlText w:val="%1."/>
      <w:lvlJc w:val="left"/>
    </w:lvl>
  </w:abstractNum>
  <w:abstractNum w:abstractNumId="1">
    <w:nsid w:val="FA2522FF"/>
    <w:multiLevelType w:val="multilevel"/>
    <w:tmpl w:val="FA2522F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86D30E9"/>
    <w:multiLevelType w:val="singleLevel"/>
    <w:tmpl w:val="786D30E9"/>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37"/>
    <w:rsid w:val="000C5337"/>
    <w:rsid w:val="00A00A0F"/>
    <w:rsid w:val="00D966A2"/>
    <w:rsid w:val="01DF4863"/>
    <w:rsid w:val="01E62750"/>
    <w:rsid w:val="041C4E32"/>
    <w:rsid w:val="046A5D31"/>
    <w:rsid w:val="04882B80"/>
    <w:rsid w:val="04B920FD"/>
    <w:rsid w:val="053218A5"/>
    <w:rsid w:val="05F31DB1"/>
    <w:rsid w:val="066A619B"/>
    <w:rsid w:val="080F4AC1"/>
    <w:rsid w:val="08A05F5B"/>
    <w:rsid w:val="090264DE"/>
    <w:rsid w:val="094A7C40"/>
    <w:rsid w:val="098A5800"/>
    <w:rsid w:val="0AE17AE4"/>
    <w:rsid w:val="0B1B4CC2"/>
    <w:rsid w:val="0B500E4C"/>
    <w:rsid w:val="0BA70AA1"/>
    <w:rsid w:val="0DAC0A39"/>
    <w:rsid w:val="0DD21194"/>
    <w:rsid w:val="0E2B337E"/>
    <w:rsid w:val="0EAC1671"/>
    <w:rsid w:val="0F72707D"/>
    <w:rsid w:val="1021339E"/>
    <w:rsid w:val="11296146"/>
    <w:rsid w:val="114368BE"/>
    <w:rsid w:val="121549EA"/>
    <w:rsid w:val="126B6375"/>
    <w:rsid w:val="129B0634"/>
    <w:rsid w:val="13362AB4"/>
    <w:rsid w:val="150B1393"/>
    <w:rsid w:val="189E0D93"/>
    <w:rsid w:val="199630F0"/>
    <w:rsid w:val="1AB22045"/>
    <w:rsid w:val="1AF13FA5"/>
    <w:rsid w:val="1AFC224A"/>
    <w:rsid w:val="1BBD5A95"/>
    <w:rsid w:val="1C6E025E"/>
    <w:rsid w:val="1D9E2D52"/>
    <w:rsid w:val="1EB75DBE"/>
    <w:rsid w:val="1EEB76FA"/>
    <w:rsid w:val="1F21723E"/>
    <w:rsid w:val="1F81433C"/>
    <w:rsid w:val="209A2CBB"/>
    <w:rsid w:val="21B75341"/>
    <w:rsid w:val="21EA7250"/>
    <w:rsid w:val="22E41BA4"/>
    <w:rsid w:val="24D2193D"/>
    <w:rsid w:val="2554495B"/>
    <w:rsid w:val="26654B5F"/>
    <w:rsid w:val="267B517D"/>
    <w:rsid w:val="275330B8"/>
    <w:rsid w:val="27716FE1"/>
    <w:rsid w:val="27C00441"/>
    <w:rsid w:val="283C18D3"/>
    <w:rsid w:val="29051A93"/>
    <w:rsid w:val="29315071"/>
    <w:rsid w:val="2934089A"/>
    <w:rsid w:val="29586073"/>
    <w:rsid w:val="2A280A4F"/>
    <w:rsid w:val="2A573723"/>
    <w:rsid w:val="2A712C6F"/>
    <w:rsid w:val="2B4D6142"/>
    <w:rsid w:val="2B986D5B"/>
    <w:rsid w:val="2BB810A7"/>
    <w:rsid w:val="2D3C1878"/>
    <w:rsid w:val="2DFE2658"/>
    <w:rsid w:val="2E7A647F"/>
    <w:rsid w:val="2EE75D34"/>
    <w:rsid w:val="2FBB126D"/>
    <w:rsid w:val="314E7C9A"/>
    <w:rsid w:val="32386ED4"/>
    <w:rsid w:val="32DD5BCC"/>
    <w:rsid w:val="330F50CE"/>
    <w:rsid w:val="33240177"/>
    <w:rsid w:val="33F675BA"/>
    <w:rsid w:val="34285B2E"/>
    <w:rsid w:val="35926AA0"/>
    <w:rsid w:val="35AF3C8C"/>
    <w:rsid w:val="36313E8C"/>
    <w:rsid w:val="36E676A1"/>
    <w:rsid w:val="377F67E3"/>
    <w:rsid w:val="38111911"/>
    <w:rsid w:val="39272DAF"/>
    <w:rsid w:val="39CE0C45"/>
    <w:rsid w:val="39DC4820"/>
    <w:rsid w:val="3AAA480D"/>
    <w:rsid w:val="3E501D2E"/>
    <w:rsid w:val="3FC44756"/>
    <w:rsid w:val="4129367C"/>
    <w:rsid w:val="415875C1"/>
    <w:rsid w:val="419E2689"/>
    <w:rsid w:val="4228702C"/>
    <w:rsid w:val="423A0942"/>
    <w:rsid w:val="430A0575"/>
    <w:rsid w:val="441C6E3C"/>
    <w:rsid w:val="44E672E7"/>
    <w:rsid w:val="45DE7096"/>
    <w:rsid w:val="46D03037"/>
    <w:rsid w:val="47306138"/>
    <w:rsid w:val="484A08B4"/>
    <w:rsid w:val="4865315D"/>
    <w:rsid w:val="49E20587"/>
    <w:rsid w:val="4A3D710E"/>
    <w:rsid w:val="4A7863D6"/>
    <w:rsid w:val="4A821A5D"/>
    <w:rsid w:val="4B4351FE"/>
    <w:rsid w:val="4B4B521D"/>
    <w:rsid w:val="4BCD197C"/>
    <w:rsid w:val="4BEB5286"/>
    <w:rsid w:val="4BF47324"/>
    <w:rsid w:val="4C2878E8"/>
    <w:rsid w:val="4CD91C03"/>
    <w:rsid w:val="4D494223"/>
    <w:rsid w:val="4E2D4553"/>
    <w:rsid w:val="4ED63281"/>
    <w:rsid w:val="4EE55575"/>
    <w:rsid w:val="4EEA2928"/>
    <w:rsid w:val="4F631C60"/>
    <w:rsid w:val="502F6DCC"/>
    <w:rsid w:val="50B250AE"/>
    <w:rsid w:val="51A9199D"/>
    <w:rsid w:val="53000C7D"/>
    <w:rsid w:val="53162CB6"/>
    <w:rsid w:val="533A292B"/>
    <w:rsid w:val="53404DB2"/>
    <w:rsid w:val="53946228"/>
    <w:rsid w:val="556D4AAD"/>
    <w:rsid w:val="55B359E8"/>
    <w:rsid w:val="571F3A54"/>
    <w:rsid w:val="574519D9"/>
    <w:rsid w:val="57720ACA"/>
    <w:rsid w:val="57AF4CA0"/>
    <w:rsid w:val="58601011"/>
    <w:rsid w:val="58EC5555"/>
    <w:rsid w:val="590552AD"/>
    <w:rsid w:val="59066F90"/>
    <w:rsid w:val="59A7395E"/>
    <w:rsid w:val="5B0A2ED1"/>
    <w:rsid w:val="5B744157"/>
    <w:rsid w:val="5BC3096D"/>
    <w:rsid w:val="5BC94F21"/>
    <w:rsid w:val="5CC529B7"/>
    <w:rsid w:val="5D522112"/>
    <w:rsid w:val="5E28517D"/>
    <w:rsid w:val="5E6E5761"/>
    <w:rsid w:val="5F1A30C5"/>
    <w:rsid w:val="60BE22BA"/>
    <w:rsid w:val="61CB5EAF"/>
    <w:rsid w:val="63913253"/>
    <w:rsid w:val="63C8460B"/>
    <w:rsid w:val="646C114F"/>
    <w:rsid w:val="64FF66D1"/>
    <w:rsid w:val="652C39E6"/>
    <w:rsid w:val="678748C9"/>
    <w:rsid w:val="67B16AE7"/>
    <w:rsid w:val="68057DFE"/>
    <w:rsid w:val="680663B1"/>
    <w:rsid w:val="6A7A1735"/>
    <w:rsid w:val="6AFD09D4"/>
    <w:rsid w:val="6BB77335"/>
    <w:rsid w:val="6CC26061"/>
    <w:rsid w:val="7015226D"/>
    <w:rsid w:val="720E562D"/>
    <w:rsid w:val="74344A2C"/>
    <w:rsid w:val="763C2F35"/>
    <w:rsid w:val="76B95C06"/>
    <w:rsid w:val="774B0B50"/>
    <w:rsid w:val="7820737B"/>
    <w:rsid w:val="782541B0"/>
    <w:rsid w:val="7B2F3A2D"/>
    <w:rsid w:val="7BFD5E15"/>
    <w:rsid w:val="7C3B6F53"/>
    <w:rsid w:val="7D96365A"/>
    <w:rsid w:val="7DA816C5"/>
    <w:rsid w:val="7E135E55"/>
    <w:rsid w:val="7E1D2B24"/>
    <w:rsid w:val="7E930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paragraph" w:styleId="2">
    <w:name w:val="heading 1"/>
    <w:basedOn w:val="1"/>
    <w:next w:val="1"/>
    <w:link w:val="15"/>
    <w:qFormat/>
    <w:uiPriority w:val="0"/>
    <w:pPr>
      <w:spacing w:before="100" w:beforeAutospacing="1" w:after="100" w:afterAutospacing="1"/>
      <w:outlineLvl w:val="0"/>
    </w:pPr>
    <w:rPr>
      <w:rFonts w:hint="eastAsia" w:ascii="宋体" w:hAnsi="宋体" w:eastAsia="宋体" w:cs="宋体"/>
      <w:b/>
      <w:kern w:val="44"/>
      <w:sz w:val="48"/>
      <w:szCs w:val="48"/>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pPr>
    <w:rPr>
      <w:sz w:val="18"/>
      <w:szCs w:val="18"/>
    </w:rPr>
  </w:style>
  <w:style w:type="paragraph" w:styleId="7">
    <w:name w:val="footer"/>
    <w:basedOn w:val="1"/>
    <w:link w:val="14"/>
    <w:unhideWhenUsed/>
    <w:qFormat/>
    <w:uiPriority w:val="99"/>
    <w:pPr>
      <w:tabs>
        <w:tab w:val="center" w:pos="4153"/>
        <w:tab w:val="right" w:pos="8306"/>
      </w:tabs>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jc w:val="center"/>
    </w:pPr>
    <w:rPr>
      <w:sz w:val="18"/>
      <w:szCs w:val="18"/>
    </w:rPr>
  </w:style>
  <w:style w:type="paragraph" w:styleId="9">
    <w:name w:val="Normal (Web)"/>
    <w:basedOn w:val="1"/>
    <w:qFormat/>
    <w:uiPriority w:val="0"/>
    <w:pPr>
      <w:spacing w:before="100" w:beforeAutospacing="1" w:after="100" w:afterAutospacing="1"/>
    </w:pPr>
    <w:rPr>
      <w:rFonts w:ascii="宋体" w:hAnsi="宋体" w:eastAsia="宋体" w:cs="宋体"/>
      <w:sz w:val="24"/>
      <w:szCs w:val="24"/>
    </w:rPr>
  </w:style>
  <w:style w:type="character" w:styleId="12">
    <w:name w:val="Hyperlink"/>
    <w:basedOn w:val="11"/>
    <w:semiHidden/>
    <w:unhideWhenUsed/>
    <w:qFormat/>
    <w:uiPriority w:val="99"/>
    <w:rPr>
      <w:color w:val="0000FF"/>
      <w:u w:val="single"/>
    </w:rPr>
  </w:style>
  <w:style w:type="character" w:customStyle="1" w:styleId="13">
    <w:name w:val="页眉 字符"/>
    <w:basedOn w:val="11"/>
    <w:link w:val="8"/>
    <w:qFormat/>
    <w:uiPriority w:val="99"/>
    <w:rPr>
      <w:sz w:val="18"/>
      <w:szCs w:val="18"/>
    </w:rPr>
  </w:style>
  <w:style w:type="character" w:customStyle="1" w:styleId="14">
    <w:name w:val="页脚 字符"/>
    <w:basedOn w:val="11"/>
    <w:link w:val="7"/>
    <w:qFormat/>
    <w:uiPriority w:val="99"/>
    <w:rPr>
      <w:sz w:val="18"/>
      <w:szCs w:val="18"/>
    </w:rPr>
  </w:style>
  <w:style w:type="character" w:customStyle="1" w:styleId="15">
    <w:name w:val="标题 1 字符"/>
    <w:basedOn w:val="11"/>
    <w:link w:val="2"/>
    <w:qFormat/>
    <w:uiPriority w:val="0"/>
    <w:rPr>
      <w:rFonts w:ascii="宋体" w:hAnsi="宋体" w:eastAsia="宋体" w:cs="宋体"/>
      <w:b/>
      <w:kern w:val="44"/>
      <w:sz w:val="48"/>
      <w:szCs w:val="48"/>
    </w:rPr>
  </w:style>
  <w:style w:type="character" w:customStyle="1" w:styleId="16">
    <w:name w:val="标题 2 字符"/>
    <w:basedOn w:val="11"/>
    <w:link w:val="3"/>
    <w:qFormat/>
    <w:uiPriority w:val="0"/>
    <w:rPr>
      <w:rFonts w:ascii="Arial" w:hAnsi="Arial" w:eastAsia="黑体"/>
      <w:b/>
      <w:kern w:val="0"/>
      <w:sz w:val="32"/>
    </w:rPr>
  </w:style>
  <w:style w:type="character" w:customStyle="1" w:styleId="17">
    <w:name w:val="标题 3 字符"/>
    <w:basedOn w:val="11"/>
    <w:link w:val="4"/>
    <w:qFormat/>
    <w:uiPriority w:val="0"/>
    <w:rPr>
      <w:rFonts w:ascii="Tahoma" w:hAnsi="Tahoma" w:eastAsia="微软雅黑"/>
      <w:b/>
      <w:kern w:val="0"/>
      <w:sz w:val="32"/>
    </w:rPr>
  </w:style>
  <w:style w:type="paragraph" w:styleId="18">
    <w:name w:val="List Paragraph"/>
    <w:basedOn w:val="1"/>
    <w:qFormat/>
    <w:uiPriority w:val="99"/>
    <w:pPr>
      <w:ind w:firstLine="420" w:firstLineChars="200"/>
    </w:pPr>
  </w:style>
  <w:style w:type="character" w:customStyle="1" w:styleId="19">
    <w:name w:val="批注框文本 字符"/>
    <w:basedOn w:val="11"/>
    <w:link w:val="6"/>
    <w:semiHidden/>
    <w:qFormat/>
    <w:uiPriority w:val="99"/>
    <w:rPr>
      <w:rFonts w:ascii="Tahoma" w:hAnsi="Tahoma" w:eastAsia="微软雅黑"/>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2606</Words>
  <Characters>14857</Characters>
  <Lines>123</Lines>
  <Paragraphs>34</Paragraphs>
  <TotalTime>14</TotalTime>
  <ScaleCrop>false</ScaleCrop>
  <LinksUpToDate>false</LinksUpToDate>
  <CharactersWithSpaces>17429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2019-04-16T05:47:00Z</dcterms:created>
  <dc:creator>weidong xiao</dc:creator>
  <cp:lastModifiedBy>孙WPS</cp:lastModifiedBy>
  <dcterms:modified xsi:type="dcterms:W3CDTF">2019-05-05T03:46:26Z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