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7A71" w14:textId="539DF1EA" w:rsidR="000747BB" w:rsidRPr="00031947" w:rsidRDefault="00C04B23" w:rsidP="00C04B23">
      <w:pPr>
        <w:pStyle w:val="a3"/>
        <w:numPr>
          <w:ilvl w:val="0"/>
          <w:numId w:val="1"/>
        </w:numPr>
        <w:ind w:firstLineChars="0"/>
        <w:rPr>
          <w:b/>
          <w:bCs/>
          <w:sz w:val="24"/>
          <w:szCs w:val="24"/>
        </w:rPr>
      </w:pPr>
      <w:r w:rsidRPr="00031947">
        <w:rPr>
          <w:rFonts w:hint="eastAsia"/>
          <w:b/>
          <w:bCs/>
          <w:sz w:val="24"/>
          <w:szCs w:val="24"/>
        </w:rPr>
        <w:t>数据库三大范式：（第一，第二，第三，巴斯科德范式，第五，第六范式）</w:t>
      </w:r>
    </w:p>
    <w:p w14:paraId="2B9F1638" w14:textId="6686B209" w:rsidR="00C04B23" w:rsidRDefault="00C04B23" w:rsidP="00C04B23">
      <w:r>
        <w:rPr>
          <w:rFonts w:hint="eastAsia"/>
        </w:rPr>
        <w:t>第一范式：</w:t>
      </w:r>
    </w:p>
    <w:p w14:paraId="4BBD7869" w14:textId="0AD6F0CE" w:rsidR="00C04B23" w:rsidRDefault="00C04B23" w:rsidP="00C04B23">
      <w:r w:rsidRPr="00C04B23">
        <w:rPr>
          <w:rFonts w:hint="eastAsia"/>
        </w:rPr>
        <w:t>数据库表的每一列都是不可分割的原子数据项，而不能是集合，数组，记录等非原子数据项</w:t>
      </w:r>
    </w:p>
    <w:p w14:paraId="7C75FF20" w14:textId="67C1C1D3" w:rsidR="00C04B23" w:rsidRDefault="00C04B23" w:rsidP="00C04B23">
      <w:r w:rsidRPr="00C04B23">
        <w:rPr>
          <w:noProof/>
        </w:rPr>
        <w:drawing>
          <wp:inline distT="0" distB="0" distL="0" distR="0" wp14:anchorId="0F35A59B" wp14:editId="21EA2E02">
            <wp:extent cx="5593704" cy="1645920"/>
            <wp:effectExtent l="0" t="0" r="7620" b="0"/>
            <wp:docPr id="94714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46528" name=""/>
                    <pic:cNvPicPr/>
                  </pic:nvPicPr>
                  <pic:blipFill>
                    <a:blip r:embed="rId5"/>
                    <a:stretch>
                      <a:fillRect/>
                    </a:stretch>
                  </pic:blipFill>
                  <pic:spPr>
                    <a:xfrm>
                      <a:off x="0" y="0"/>
                      <a:ext cx="5603268" cy="1648734"/>
                    </a:xfrm>
                    <a:prstGeom prst="rect">
                      <a:avLst/>
                    </a:prstGeom>
                  </pic:spPr>
                </pic:pic>
              </a:graphicData>
            </a:graphic>
          </wp:inline>
        </w:drawing>
      </w:r>
    </w:p>
    <w:p w14:paraId="2954C7DE" w14:textId="77777777" w:rsidR="00C04B23" w:rsidRDefault="00C04B23" w:rsidP="00C04B23"/>
    <w:p w14:paraId="716B1AD5" w14:textId="06797479" w:rsidR="00C04B23" w:rsidRDefault="00C04B23" w:rsidP="00C04B23">
      <w:r>
        <w:rPr>
          <w:rFonts w:hint="eastAsia"/>
        </w:rPr>
        <w:t>第二范式：</w:t>
      </w:r>
    </w:p>
    <w:p w14:paraId="7B614974" w14:textId="01B4E2FF" w:rsidR="00C04B23" w:rsidRDefault="00C04B23" w:rsidP="00C04B23">
      <w:r>
        <w:rPr>
          <w:rFonts w:hint="eastAsia"/>
        </w:rPr>
        <w:t>在第一范式的基础上，</w:t>
      </w:r>
      <w:r w:rsidR="00431AA6" w:rsidRPr="00431AA6">
        <w:rPr>
          <w:rFonts w:hint="eastAsia"/>
        </w:rPr>
        <w:t>且</w:t>
      </w:r>
      <w:proofErr w:type="gramStart"/>
      <w:r w:rsidR="00431AA6" w:rsidRPr="00431AA6">
        <w:rPr>
          <w:rFonts w:hint="eastAsia"/>
        </w:rPr>
        <w:t>每个非</w:t>
      </w:r>
      <w:proofErr w:type="gramEnd"/>
      <w:r w:rsidR="00431AA6" w:rsidRPr="00431AA6">
        <w:rPr>
          <w:rFonts w:hint="eastAsia"/>
        </w:rPr>
        <w:t>主属性都完全依赖于候选码。</w:t>
      </w:r>
      <w:proofErr w:type="gramStart"/>
      <w:r w:rsidR="003B0FB1">
        <w:rPr>
          <w:rFonts w:hint="eastAsia"/>
        </w:rPr>
        <w:t>消除部</w:t>
      </w:r>
      <w:proofErr w:type="gramEnd"/>
      <w:r w:rsidR="003B0FB1">
        <w:rPr>
          <w:rFonts w:hint="eastAsia"/>
        </w:rPr>
        <w:t>份依赖</w:t>
      </w:r>
    </w:p>
    <w:p w14:paraId="0C986733" w14:textId="3A2FA2D7" w:rsidR="00431AA6" w:rsidRDefault="00431AA6" w:rsidP="00C04B23">
      <w:r w:rsidRPr="00431AA6">
        <w:rPr>
          <w:noProof/>
        </w:rPr>
        <w:drawing>
          <wp:inline distT="0" distB="0" distL="0" distR="0" wp14:anchorId="5086EF04" wp14:editId="5E6BCB65">
            <wp:extent cx="5274310" cy="2192020"/>
            <wp:effectExtent l="0" t="0" r="2540" b="0"/>
            <wp:docPr id="25923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31254" name=""/>
                    <pic:cNvPicPr/>
                  </pic:nvPicPr>
                  <pic:blipFill>
                    <a:blip r:embed="rId6"/>
                    <a:stretch>
                      <a:fillRect/>
                    </a:stretch>
                  </pic:blipFill>
                  <pic:spPr>
                    <a:xfrm>
                      <a:off x="0" y="0"/>
                      <a:ext cx="5274310" cy="2192020"/>
                    </a:xfrm>
                    <a:prstGeom prst="rect">
                      <a:avLst/>
                    </a:prstGeom>
                  </pic:spPr>
                </pic:pic>
              </a:graphicData>
            </a:graphic>
          </wp:inline>
        </w:drawing>
      </w:r>
    </w:p>
    <w:p w14:paraId="59A6EB4E" w14:textId="77777777" w:rsidR="00431AA6" w:rsidRDefault="00431AA6" w:rsidP="00431AA6">
      <w:r>
        <w:rPr>
          <w:rFonts w:hint="eastAsia"/>
        </w:rPr>
        <w:t>分析第二范式之前，先来了解几个概念。</w:t>
      </w:r>
    </w:p>
    <w:p w14:paraId="739DEA72" w14:textId="77777777" w:rsidR="00431AA6" w:rsidRDefault="00431AA6" w:rsidP="00431AA6"/>
    <w:p w14:paraId="0C3812D3" w14:textId="77777777" w:rsidR="00431AA6" w:rsidRDefault="00431AA6" w:rsidP="00431AA6">
      <w:r>
        <w:rPr>
          <w:rFonts w:hint="eastAsia"/>
        </w:rPr>
        <w:t>元组：表中的一行即为一个元组，对应存储文件中的一个记录值。</w:t>
      </w:r>
    </w:p>
    <w:p w14:paraId="5E36E26C" w14:textId="77777777" w:rsidR="00431AA6" w:rsidRDefault="00431AA6" w:rsidP="00431AA6">
      <w:r>
        <w:rPr>
          <w:rFonts w:hint="eastAsia"/>
        </w:rPr>
        <w:t>属性：表中的列称为属性，每一列有一个属性名。属性名相当于记录中的数据项或字段值。</w:t>
      </w:r>
    </w:p>
    <w:p w14:paraId="7A9924CB" w14:textId="77777777" w:rsidR="00431AA6" w:rsidRDefault="00431AA6" w:rsidP="00431AA6">
      <w:r>
        <w:rPr>
          <w:rFonts w:hint="eastAsia"/>
        </w:rPr>
        <w:t>候选码：属性或属性组合，其</w:t>
      </w:r>
      <w:proofErr w:type="gramStart"/>
      <w:r>
        <w:rPr>
          <w:rFonts w:hint="eastAsia"/>
        </w:rPr>
        <w:t>值能够</w:t>
      </w:r>
      <w:proofErr w:type="gramEnd"/>
      <w:r>
        <w:rPr>
          <w:rFonts w:hint="eastAsia"/>
        </w:rPr>
        <w:t>唯一标识一个元组。</w:t>
      </w:r>
    </w:p>
    <w:p w14:paraId="60257E99" w14:textId="77777777" w:rsidR="00431AA6" w:rsidRDefault="00431AA6" w:rsidP="00431AA6">
      <w:r>
        <w:rPr>
          <w:rFonts w:hint="eastAsia"/>
        </w:rPr>
        <w:t>主码（主键）：在一个关系中可能有多个候选码，从中选择一个作为主码。</w:t>
      </w:r>
    </w:p>
    <w:p w14:paraId="1976A15B" w14:textId="77777777" w:rsidR="00431AA6" w:rsidRDefault="00431AA6" w:rsidP="00431AA6">
      <w:r>
        <w:rPr>
          <w:rFonts w:hint="eastAsia"/>
        </w:rPr>
        <w:t>部分函数依赖：如果</w:t>
      </w:r>
      <w:r>
        <w:t>X－＞Ｙ，但Ｙ不完全函数依赖于Ｘ，则称Y对Ｘ部分函数依赖。部分函数依赖就是一个组合里任意真子集能够决定依赖关系，例如（学号,课程号）----&gt;姓名这个组合关系的函数依赖中，单一</w:t>
      </w:r>
      <w:proofErr w:type="gramStart"/>
      <w:r>
        <w:t>个</w:t>
      </w:r>
      <w:proofErr w:type="gramEnd"/>
      <w:r>
        <w:t>学号也能够决定姓名了，所以这就是部分函数依赖。</w:t>
      </w:r>
    </w:p>
    <w:p w14:paraId="72E0285B" w14:textId="0EF1AE53" w:rsidR="00C04B23" w:rsidRDefault="00431AA6" w:rsidP="00431AA6">
      <w:r>
        <w:rPr>
          <w:rFonts w:hint="eastAsia"/>
        </w:rPr>
        <w:t>传递函数依赖：在Ｒ（Ｕ，Ｆ）中，如果Ｘ－＞Ｙ，Ｙ－＞Ｚ，则称</w:t>
      </w:r>
      <w:r>
        <w:t>Z对Ｘ传递依赖。</w:t>
      </w:r>
    </w:p>
    <w:p w14:paraId="2C792717" w14:textId="77777777" w:rsidR="00431AA6" w:rsidRDefault="00431AA6" w:rsidP="00431AA6"/>
    <w:p w14:paraId="4D727608" w14:textId="7EE5B3DF" w:rsidR="00431AA6" w:rsidRDefault="00431AA6" w:rsidP="00431AA6">
      <w:r w:rsidRPr="00431AA6">
        <w:rPr>
          <w:rFonts w:hint="eastAsia"/>
        </w:rPr>
        <w:t>从上图第二行可以看出姓名、学院、院长都部分函数依赖于（学号，课程号）中的学号，课程名部分函数依赖于（学号、课程号）中的课程名，非主属性不都完全函数依赖于候选码，所以不满足数据库第二范式。</w:t>
      </w:r>
    </w:p>
    <w:p w14:paraId="2517C55A" w14:textId="77777777" w:rsidR="00431AA6" w:rsidRDefault="00431AA6" w:rsidP="00431AA6"/>
    <w:p w14:paraId="7E869E81" w14:textId="4C7CF42C" w:rsidR="00431AA6" w:rsidRDefault="00431AA6" w:rsidP="00431AA6">
      <w:r w:rsidRPr="00431AA6">
        <w:rPr>
          <w:rFonts w:hint="eastAsia"/>
        </w:rPr>
        <w:t>而想要上表满足第二范式，我们就需要对表进行拆解。把表拆解成以上三个表之后，可以看</w:t>
      </w:r>
      <w:r w:rsidRPr="00431AA6">
        <w:rPr>
          <w:rFonts w:hint="eastAsia"/>
        </w:rPr>
        <w:lastRenderedPageBreak/>
        <w:t>出，三个表中非主属性都完全函数依赖于候选码，且具有无损连接性和保持函数依赖性，满足了数据库第二范式。</w:t>
      </w:r>
    </w:p>
    <w:p w14:paraId="60091E3B" w14:textId="77777777" w:rsidR="00431AA6" w:rsidRDefault="00431AA6" w:rsidP="00431AA6"/>
    <w:p w14:paraId="336F91D9" w14:textId="440A930E" w:rsidR="00431AA6" w:rsidRDefault="00431AA6" w:rsidP="00431AA6">
      <w:r w:rsidRPr="00431AA6">
        <w:rPr>
          <w:noProof/>
        </w:rPr>
        <w:drawing>
          <wp:inline distT="0" distB="0" distL="0" distR="0" wp14:anchorId="64B863F7" wp14:editId="6B54CFC7">
            <wp:extent cx="5274310" cy="1845310"/>
            <wp:effectExtent l="0" t="0" r="2540" b="2540"/>
            <wp:docPr id="494556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56883" name=""/>
                    <pic:cNvPicPr/>
                  </pic:nvPicPr>
                  <pic:blipFill>
                    <a:blip r:embed="rId7"/>
                    <a:stretch>
                      <a:fillRect/>
                    </a:stretch>
                  </pic:blipFill>
                  <pic:spPr>
                    <a:xfrm>
                      <a:off x="0" y="0"/>
                      <a:ext cx="5274310" cy="1845310"/>
                    </a:xfrm>
                    <a:prstGeom prst="rect">
                      <a:avLst/>
                    </a:prstGeom>
                  </pic:spPr>
                </pic:pic>
              </a:graphicData>
            </a:graphic>
          </wp:inline>
        </w:drawing>
      </w:r>
    </w:p>
    <w:p w14:paraId="21FA282C" w14:textId="77777777" w:rsidR="00431AA6" w:rsidRDefault="00431AA6" w:rsidP="00431AA6"/>
    <w:p w14:paraId="0C3CB1ED" w14:textId="70147DB0" w:rsidR="003B0FB1" w:rsidRDefault="003B0FB1" w:rsidP="00431AA6">
      <w:r>
        <w:rPr>
          <w:rFonts w:hint="eastAsia"/>
        </w:rPr>
        <w:t>第三范式：</w:t>
      </w:r>
    </w:p>
    <w:p w14:paraId="3341845D" w14:textId="16F90EDC" w:rsidR="003B0FB1" w:rsidRDefault="003B0FB1" w:rsidP="00431AA6">
      <w:r>
        <w:rPr>
          <w:rFonts w:hint="eastAsia"/>
        </w:rPr>
        <w:t>在第二范式的基础上。</w:t>
      </w:r>
      <w:r w:rsidRPr="003B0FB1">
        <w:rPr>
          <w:rFonts w:hint="eastAsia"/>
        </w:rPr>
        <w:t>且</w:t>
      </w:r>
      <w:proofErr w:type="gramStart"/>
      <w:r w:rsidRPr="003B0FB1">
        <w:rPr>
          <w:rFonts w:hint="eastAsia"/>
        </w:rPr>
        <w:t>每个非</w:t>
      </w:r>
      <w:proofErr w:type="gramEnd"/>
      <w:r w:rsidRPr="003B0FB1">
        <w:rPr>
          <w:rFonts w:hint="eastAsia"/>
        </w:rPr>
        <w:t>主属性都非传递依赖于候选码。</w:t>
      </w:r>
    </w:p>
    <w:p w14:paraId="19EC8B3A" w14:textId="24F76658" w:rsidR="00AF73CC" w:rsidRDefault="00AF73CC" w:rsidP="00431AA6">
      <w:r w:rsidRPr="00AF73CC">
        <w:rPr>
          <w:rFonts w:hint="eastAsia"/>
        </w:rPr>
        <w:t>在</w:t>
      </w:r>
      <w:r w:rsidRPr="00AF73CC">
        <w:t>2NF基础上，任何非主属性不依赖于其它非主属性（在2NF基础上消除传递依赖）</w:t>
      </w:r>
    </w:p>
    <w:p w14:paraId="1306659B" w14:textId="67417948" w:rsidR="00AF73CC" w:rsidRDefault="00AF73CC" w:rsidP="00431AA6">
      <w:r w:rsidRPr="00AF73CC">
        <w:rPr>
          <w:noProof/>
        </w:rPr>
        <w:drawing>
          <wp:inline distT="0" distB="0" distL="0" distR="0" wp14:anchorId="55D6A25C" wp14:editId="4FFEF901">
            <wp:extent cx="5274310" cy="2661285"/>
            <wp:effectExtent l="0" t="0" r="2540" b="5715"/>
            <wp:docPr id="1878824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24315" name=""/>
                    <pic:cNvPicPr/>
                  </pic:nvPicPr>
                  <pic:blipFill>
                    <a:blip r:embed="rId8"/>
                    <a:stretch>
                      <a:fillRect/>
                    </a:stretch>
                  </pic:blipFill>
                  <pic:spPr>
                    <a:xfrm>
                      <a:off x="0" y="0"/>
                      <a:ext cx="5274310" cy="2661285"/>
                    </a:xfrm>
                    <a:prstGeom prst="rect">
                      <a:avLst/>
                    </a:prstGeom>
                  </pic:spPr>
                </pic:pic>
              </a:graphicData>
            </a:graphic>
          </wp:inline>
        </w:drawing>
      </w:r>
    </w:p>
    <w:p w14:paraId="418DFDA5" w14:textId="77777777" w:rsidR="00770E01" w:rsidRDefault="00770E01" w:rsidP="00431AA6"/>
    <w:p w14:paraId="192D2A3F" w14:textId="22D51F07" w:rsidR="00770E01" w:rsidRPr="00031947" w:rsidRDefault="00770E01" w:rsidP="00770E01">
      <w:pPr>
        <w:pStyle w:val="a3"/>
        <w:numPr>
          <w:ilvl w:val="0"/>
          <w:numId w:val="1"/>
        </w:numPr>
        <w:ind w:firstLineChars="0"/>
        <w:rPr>
          <w:b/>
          <w:bCs/>
          <w:sz w:val="24"/>
          <w:szCs w:val="24"/>
        </w:rPr>
      </w:pPr>
      <w:r w:rsidRPr="00031947">
        <w:rPr>
          <w:rFonts w:hint="eastAsia"/>
          <w:b/>
          <w:bCs/>
          <w:sz w:val="24"/>
          <w:szCs w:val="24"/>
        </w:rPr>
        <w:t>数据库事务</w:t>
      </w:r>
    </w:p>
    <w:p w14:paraId="43976A48" w14:textId="5E09E695" w:rsidR="00770E01" w:rsidRDefault="00770E01" w:rsidP="00770E01">
      <w:r w:rsidRPr="00770E01">
        <w:rPr>
          <w:rFonts w:hint="eastAsia"/>
        </w:rPr>
        <w:t>数据库事务</w:t>
      </w:r>
      <w:r w:rsidRPr="00770E01">
        <w:t>( transaction)是访问并可能操作各种数据项的一个数据库操作序列</w:t>
      </w:r>
      <w:r>
        <w:rPr>
          <w:rFonts w:hint="eastAsia"/>
        </w:rPr>
        <w:t>，要么全部执行，要么都不执行</w:t>
      </w:r>
    </w:p>
    <w:p w14:paraId="7062D1EF" w14:textId="3D5F8B65" w:rsidR="00770E01" w:rsidRDefault="00770E01" w:rsidP="00770E01">
      <w:r>
        <w:rPr>
          <w:rFonts w:hint="eastAsia"/>
        </w:rPr>
        <w:t>特性：</w:t>
      </w:r>
    </w:p>
    <w:p w14:paraId="7EAFAA67" w14:textId="77777777" w:rsidR="00770E01" w:rsidRDefault="00770E01" w:rsidP="00770E01">
      <w:r>
        <w:rPr>
          <w:rFonts w:hint="eastAsia"/>
        </w:rPr>
        <w:t>原子性：</w:t>
      </w:r>
    </w:p>
    <w:p w14:paraId="193775EB" w14:textId="09F45D65" w:rsidR="00770E01" w:rsidRDefault="00770E01" w:rsidP="00770E01">
      <w:r>
        <w:rPr>
          <w:rFonts w:hint="eastAsia"/>
        </w:rPr>
        <w:t>事务的全部操作是不可分割的，要么全部完成，要么都不完成</w:t>
      </w:r>
    </w:p>
    <w:p w14:paraId="697D60B8" w14:textId="77777777" w:rsidR="00770E01" w:rsidRDefault="00770E01" w:rsidP="00770E01">
      <w:r>
        <w:rPr>
          <w:rFonts w:hint="eastAsia"/>
        </w:rPr>
        <w:t>一致性：</w:t>
      </w:r>
    </w:p>
    <w:p w14:paraId="7A08E3AC" w14:textId="77777777" w:rsidR="00823252" w:rsidRDefault="00823252" w:rsidP="00770E01">
      <w:r w:rsidRPr="00823252">
        <w:rPr>
          <w:rFonts w:hint="eastAsia"/>
        </w:rPr>
        <w:t>一致性是指事务必须使数据库从一个一致性状态变换到另一个一致性状态</w:t>
      </w:r>
    </w:p>
    <w:p w14:paraId="5D0621AD" w14:textId="3CA3FC0A" w:rsidR="00770E01" w:rsidRDefault="00770E01" w:rsidP="00770E01">
      <w:r>
        <w:rPr>
          <w:rFonts w:hint="eastAsia"/>
        </w:rPr>
        <w:t>隔离性：</w:t>
      </w:r>
    </w:p>
    <w:p w14:paraId="41FB87D8" w14:textId="35857C81" w:rsidR="00770E01" w:rsidRDefault="00770E01" w:rsidP="00770E01">
      <w:r w:rsidRPr="00770E01">
        <w:rPr>
          <w:rFonts w:hint="eastAsia"/>
        </w:rPr>
        <w:t>每个事务的操作应该与其他事务的操作相互独立，互不干扰。即使多个事务同时并发执行，每个事务也应该感觉不到其他事务的存在。</w:t>
      </w:r>
    </w:p>
    <w:p w14:paraId="17859A0C" w14:textId="6A1457E5" w:rsidR="00770E01" w:rsidRDefault="00770E01" w:rsidP="00770E01">
      <w:r>
        <w:rPr>
          <w:rFonts w:hint="eastAsia"/>
        </w:rPr>
        <w:lastRenderedPageBreak/>
        <w:t>持久性：</w:t>
      </w:r>
    </w:p>
    <w:p w14:paraId="7601876B" w14:textId="7E58AAA0" w:rsidR="008D2AA4" w:rsidRDefault="00770E01" w:rsidP="00770E01">
      <w:r w:rsidRPr="00770E01">
        <w:rPr>
          <w:rFonts w:hint="eastAsia"/>
        </w:rPr>
        <w:t>事务一旦提交</w:t>
      </w:r>
      <w:r w:rsidRPr="00770E01">
        <w:t>(或者说已经成功执行)，其对数据库的修改应该是永久性的，即使系统发生故障，数据也不会丢失</w:t>
      </w:r>
    </w:p>
    <w:p w14:paraId="45AD449E" w14:textId="7A6BC6DF" w:rsidR="008D2AA4" w:rsidRPr="00031947" w:rsidRDefault="00C3774B" w:rsidP="008D2AA4">
      <w:pPr>
        <w:pStyle w:val="a3"/>
        <w:numPr>
          <w:ilvl w:val="0"/>
          <w:numId w:val="1"/>
        </w:numPr>
        <w:ind w:firstLineChars="0"/>
        <w:rPr>
          <w:b/>
          <w:bCs/>
          <w:sz w:val="24"/>
          <w:szCs w:val="24"/>
        </w:rPr>
      </w:pPr>
      <w:r w:rsidRPr="00031947">
        <w:rPr>
          <w:rFonts w:hint="eastAsia"/>
          <w:b/>
          <w:bCs/>
          <w:sz w:val="24"/>
          <w:szCs w:val="24"/>
        </w:rPr>
        <w:t>存储过程</w:t>
      </w:r>
    </w:p>
    <w:p w14:paraId="4561AA2D" w14:textId="56305390" w:rsidR="00C3774B" w:rsidRDefault="00C3774B" w:rsidP="00C3774B">
      <w:r w:rsidRPr="00C3774B">
        <w:rPr>
          <w:rFonts w:hint="eastAsia"/>
        </w:rPr>
        <w:t>存储过程其实就是能完成一定操作的一组</w:t>
      </w:r>
      <w:r w:rsidRPr="00C3774B">
        <w:t>SQL语句</w:t>
      </w:r>
    </w:p>
    <w:p w14:paraId="538B743A" w14:textId="77777777" w:rsidR="00C3774B" w:rsidRDefault="00C3774B" w:rsidP="00C3774B">
      <w:r>
        <w:rPr>
          <w:rFonts w:hint="eastAsia"/>
        </w:rPr>
        <w:t>那为什么要用存储过程呢？</w:t>
      </w:r>
    </w:p>
    <w:p w14:paraId="27F6B50E" w14:textId="77777777" w:rsidR="00C3774B" w:rsidRDefault="00C3774B" w:rsidP="00C3774B">
      <w:r>
        <w:t>1.存储过程只在创造时进行编译，以后每次执行存储过程都不需再重新编译，而一般SQL语句每执行一次就编译一次,所以使用存储过程可提高数据库执行速度。</w:t>
      </w:r>
    </w:p>
    <w:p w14:paraId="3E8CA7B6" w14:textId="77777777" w:rsidR="00C3774B" w:rsidRDefault="00C3774B" w:rsidP="00C3774B">
      <w:r>
        <w:t>2.当对数据库进行复杂操作时，可将</w:t>
      </w:r>
      <w:proofErr w:type="gramStart"/>
      <w:r>
        <w:t>此复杂</w:t>
      </w:r>
      <w:proofErr w:type="gramEnd"/>
      <w:r>
        <w:t>操作用存储过程封装起来与数据库提供的事务处理结合一起使用。</w:t>
      </w:r>
    </w:p>
    <w:p w14:paraId="350AD1DA" w14:textId="77777777" w:rsidR="00C3774B" w:rsidRDefault="00C3774B" w:rsidP="00C3774B">
      <w:r>
        <w:t>3.存储过程可以重复使用,可减少数据库开发人员的工作量。</w:t>
      </w:r>
    </w:p>
    <w:p w14:paraId="597FA692" w14:textId="7B215EC6" w:rsidR="00C3774B" w:rsidRDefault="00C3774B" w:rsidP="00C3774B">
      <w:r>
        <w:t>4.安全性高,可设定只有某些用户才具有对指定存储过程的使用权</w:t>
      </w:r>
    </w:p>
    <w:p w14:paraId="7AE17431" w14:textId="77777777" w:rsidR="008D2AA4" w:rsidRDefault="008D2AA4" w:rsidP="008D2AA4"/>
    <w:p w14:paraId="3ABA87FC" w14:textId="6DEA3CEC" w:rsidR="00C83CCF" w:rsidRDefault="00C83CCF" w:rsidP="008D2AA4">
      <w:r>
        <w:rPr>
          <w:rFonts w:hint="eastAsia"/>
        </w:rPr>
        <w:t>创建存储过程：</w:t>
      </w:r>
    </w:p>
    <w:p w14:paraId="21492512" w14:textId="77777777" w:rsidR="00C83CCF" w:rsidRDefault="00C83CCF" w:rsidP="00C83CCF">
      <w:r>
        <w:t>DELIMITER $$</w:t>
      </w:r>
    </w:p>
    <w:p w14:paraId="0E1FD9A4" w14:textId="77777777" w:rsidR="00C83CCF" w:rsidRDefault="00C83CCF" w:rsidP="00C83CCF">
      <w:r>
        <w:t xml:space="preserve">CREATE PROCEDURE </w:t>
      </w:r>
      <w:proofErr w:type="spellStart"/>
      <w:proofErr w:type="gramStart"/>
      <w:r>
        <w:t>testa</w:t>
      </w:r>
      <w:proofErr w:type="spellEnd"/>
      <w:r>
        <w:t>(</w:t>
      </w:r>
      <w:proofErr w:type="gramEnd"/>
      <w:r>
        <w:t>)</w:t>
      </w:r>
    </w:p>
    <w:p w14:paraId="76ED2198" w14:textId="77777777" w:rsidR="00C83CCF" w:rsidRDefault="00C83CCF" w:rsidP="00C83CCF">
      <w:r>
        <w:t>BEGIN</w:t>
      </w:r>
    </w:p>
    <w:p w14:paraId="022ECD31" w14:textId="77777777" w:rsidR="00C83CCF" w:rsidRDefault="00C83CCF" w:rsidP="00C83CCF">
      <w:r>
        <w:t xml:space="preserve">SELECT * FROM </w:t>
      </w:r>
      <w:proofErr w:type="spellStart"/>
      <w:r>
        <w:t>t_department</w:t>
      </w:r>
      <w:proofErr w:type="spellEnd"/>
      <w:r>
        <w:t>;</w:t>
      </w:r>
    </w:p>
    <w:p w14:paraId="588285C6" w14:textId="77777777" w:rsidR="00C83CCF" w:rsidRDefault="00C83CCF" w:rsidP="00C83CCF">
      <w:r>
        <w:t>END $$;</w:t>
      </w:r>
    </w:p>
    <w:p w14:paraId="6170306F" w14:textId="462E6EAD" w:rsidR="00C83CCF" w:rsidRDefault="00C83CCF" w:rsidP="00C83CCF">
      <w:r>
        <w:t>DELIMITER</w:t>
      </w:r>
    </w:p>
    <w:p w14:paraId="2938A8C3" w14:textId="29A39581" w:rsidR="00C83CCF" w:rsidRDefault="00C83CCF" w:rsidP="00C83CCF">
      <w:r>
        <w:rPr>
          <w:rFonts w:hint="eastAsia"/>
        </w:rPr>
        <w:t xml:space="preserve">执行存储过程 </w:t>
      </w:r>
      <w:r>
        <w:t xml:space="preserve">CALL </w:t>
      </w:r>
      <w:proofErr w:type="spellStart"/>
      <w:r>
        <w:t>testa</w:t>
      </w:r>
      <w:proofErr w:type="spellEnd"/>
      <w:r>
        <w:t>();</w:t>
      </w:r>
    </w:p>
    <w:p w14:paraId="5FCD4B75" w14:textId="77777777" w:rsidR="00031947" w:rsidRDefault="00031947" w:rsidP="00C83CCF"/>
    <w:p w14:paraId="657AE470" w14:textId="474ADA91" w:rsidR="00031947" w:rsidRDefault="00031947" w:rsidP="00031947">
      <w:pPr>
        <w:pStyle w:val="a3"/>
        <w:numPr>
          <w:ilvl w:val="0"/>
          <w:numId w:val="1"/>
        </w:numPr>
        <w:ind w:firstLineChars="0"/>
        <w:rPr>
          <w:b/>
          <w:bCs/>
          <w:sz w:val="24"/>
          <w:szCs w:val="24"/>
        </w:rPr>
      </w:pPr>
      <w:r w:rsidRPr="00031947">
        <w:rPr>
          <w:rFonts w:hint="eastAsia"/>
          <w:b/>
          <w:bCs/>
          <w:sz w:val="24"/>
          <w:szCs w:val="24"/>
        </w:rPr>
        <w:t>乐观锁和悲观锁</w:t>
      </w:r>
    </w:p>
    <w:p w14:paraId="30556BA5" w14:textId="77777777" w:rsidR="00367011" w:rsidRPr="00367011" w:rsidRDefault="00367011" w:rsidP="00367011">
      <w:pPr>
        <w:rPr>
          <w:szCs w:val="21"/>
        </w:rPr>
      </w:pPr>
      <w:r w:rsidRPr="00367011">
        <w:rPr>
          <w:rFonts w:hint="eastAsia"/>
          <w:szCs w:val="21"/>
        </w:rPr>
        <w:t>乐观锁：乐观锁在操作数据时非常乐观，认为别人不会同时修改数据。因此乐观</w:t>
      </w:r>
      <w:proofErr w:type="gramStart"/>
      <w:r w:rsidRPr="00367011">
        <w:rPr>
          <w:rFonts w:hint="eastAsia"/>
          <w:szCs w:val="21"/>
        </w:rPr>
        <w:t>锁不会</w:t>
      </w:r>
      <w:proofErr w:type="gramEnd"/>
      <w:r w:rsidRPr="00367011">
        <w:rPr>
          <w:rFonts w:hint="eastAsia"/>
          <w:szCs w:val="21"/>
        </w:rPr>
        <w:t>上锁，只是在执行更新的时候判断一下在此期间别人是否修改了数据：如果别人修改了数据则放弃操作，否则执行操作。</w:t>
      </w:r>
    </w:p>
    <w:p w14:paraId="7AB02F83" w14:textId="5722A9D5" w:rsidR="00031947" w:rsidRDefault="00367011" w:rsidP="00367011">
      <w:pPr>
        <w:rPr>
          <w:szCs w:val="21"/>
        </w:rPr>
      </w:pPr>
      <w:r w:rsidRPr="00367011">
        <w:rPr>
          <w:rFonts w:hint="eastAsia"/>
          <w:szCs w:val="21"/>
        </w:rPr>
        <w:t>悲观锁：悲观锁在操作数据时比较悲观，认为别人会同时修改数据。因此操作数据时直接把数据锁住，直到操作完成后才会释放锁；上锁期间其他人不能修改数据。</w:t>
      </w:r>
    </w:p>
    <w:p w14:paraId="08B9270C" w14:textId="77777777" w:rsidR="00255CFA" w:rsidRDefault="00255CFA" w:rsidP="00367011">
      <w:pPr>
        <w:rPr>
          <w:szCs w:val="21"/>
        </w:rPr>
      </w:pPr>
    </w:p>
    <w:p w14:paraId="3AE5C05F" w14:textId="11CEE75A" w:rsidR="00255CFA" w:rsidRPr="00255CFA" w:rsidRDefault="00255CFA" w:rsidP="00255CFA">
      <w:pPr>
        <w:pStyle w:val="a3"/>
        <w:numPr>
          <w:ilvl w:val="0"/>
          <w:numId w:val="1"/>
        </w:numPr>
        <w:ind w:firstLineChars="0"/>
        <w:rPr>
          <w:b/>
          <w:bCs/>
          <w:sz w:val="24"/>
          <w:szCs w:val="24"/>
        </w:rPr>
      </w:pPr>
      <w:r w:rsidRPr="00255CFA">
        <w:rPr>
          <w:rFonts w:hint="eastAsia"/>
          <w:b/>
          <w:bCs/>
          <w:sz w:val="24"/>
          <w:szCs w:val="24"/>
        </w:rPr>
        <w:t>视图</w:t>
      </w:r>
    </w:p>
    <w:p w14:paraId="41D13444" w14:textId="1F4541C6" w:rsidR="00255CFA" w:rsidRDefault="00255CFA" w:rsidP="00255CFA">
      <w:pPr>
        <w:rPr>
          <w:szCs w:val="21"/>
        </w:rPr>
      </w:pPr>
      <w:r w:rsidRPr="00255CFA">
        <w:rPr>
          <w:rFonts w:hint="eastAsia"/>
          <w:szCs w:val="21"/>
        </w:rPr>
        <w:t>视图，虚拟表，从一个表或多个表中查询出来的表，作用和真实表一样，包含一系列带有行和列的数据。视图中，用户可以使用</w:t>
      </w:r>
      <w:r w:rsidRPr="00255CFA">
        <w:rPr>
          <w:szCs w:val="21"/>
        </w:rPr>
        <w:t>SELECT语句查询数据，也可以使用INSERT，UPDATE，DELETE修改记录，视图可以使用户操作方便，并保障数据库系统安全。</w:t>
      </w:r>
    </w:p>
    <w:p w14:paraId="58877637" w14:textId="5515F395" w:rsidR="00255CFA" w:rsidRPr="00255CFA" w:rsidRDefault="00255CFA" w:rsidP="00255CFA">
      <w:pPr>
        <w:rPr>
          <w:szCs w:val="21"/>
        </w:rPr>
      </w:pPr>
      <w:r w:rsidRPr="00255CFA">
        <w:rPr>
          <w:rFonts w:hint="eastAsia"/>
          <w:szCs w:val="21"/>
        </w:rPr>
        <w:t>优点：</w:t>
      </w:r>
    </w:p>
    <w:p w14:paraId="5FCF1031" w14:textId="05BDA6E3" w:rsidR="00255CFA" w:rsidRPr="00255CFA" w:rsidRDefault="00255CFA" w:rsidP="00255CFA">
      <w:pPr>
        <w:rPr>
          <w:szCs w:val="21"/>
        </w:rPr>
      </w:pPr>
      <w:r w:rsidRPr="00255CFA">
        <w:rPr>
          <w:szCs w:val="21"/>
        </w:rPr>
        <w:t>简单化，数据所见即所得。</w:t>
      </w:r>
    </w:p>
    <w:p w14:paraId="7D4F3244" w14:textId="47FCD4EA" w:rsidR="00255CFA" w:rsidRPr="00255CFA" w:rsidRDefault="00255CFA" w:rsidP="00255CFA">
      <w:pPr>
        <w:rPr>
          <w:szCs w:val="21"/>
        </w:rPr>
      </w:pPr>
      <w:r w:rsidRPr="00255CFA">
        <w:rPr>
          <w:szCs w:val="21"/>
        </w:rPr>
        <w:t>安全性，用户只能查询或修改他们所能见到得到的数据。</w:t>
      </w:r>
    </w:p>
    <w:p w14:paraId="0D9A9F08" w14:textId="735A80DD" w:rsidR="00255CFA" w:rsidRPr="00255CFA" w:rsidRDefault="00255CFA" w:rsidP="00255CFA">
      <w:pPr>
        <w:rPr>
          <w:szCs w:val="21"/>
        </w:rPr>
      </w:pPr>
      <w:r w:rsidRPr="00255CFA">
        <w:rPr>
          <w:szCs w:val="21"/>
        </w:rPr>
        <w:t>逻辑独立性，可以屏蔽真实表结构变化带来的影响。</w:t>
      </w:r>
    </w:p>
    <w:p w14:paraId="7FD3BF7B" w14:textId="77777777" w:rsidR="00255CFA" w:rsidRPr="00255CFA" w:rsidRDefault="00255CFA" w:rsidP="00255CFA">
      <w:pPr>
        <w:rPr>
          <w:szCs w:val="21"/>
        </w:rPr>
      </w:pPr>
    </w:p>
    <w:p w14:paraId="7965E01E" w14:textId="77777777" w:rsidR="00255CFA" w:rsidRPr="00255CFA" w:rsidRDefault="00255CFA" w:rsidP="00255CFA">
      <w:pPr>
        <w:rPr>
          <w:szCs w:val="21"/>
        </w:rPr>
      </w:pPr>
      <w:r w:rsidRPr="00255CFA">
        <w:rPr>
          <w:rFonts w:hint="eastAsia"/>
          <w:szCs w:val="21"/>
        </w:rPr>
        <w:t>缺点：</w:t>
      </w:r>
    </w:p>
    <w:p w14:paraId="325D6647" w14:textId="31FAA02A" w:rsidR="00255CFA" w:rsidRPr="00255CFA" w:rsidRDefault="00255CFA" w:rsidP="00255CFA">
      <w:pPr>
        <w:rPr>
          <w:szCs w:val="21"/>
        </w:rPr>
      </w:pPr>
      <w:r w:rsidRPr="00255CFA">
        <w:rPr>
          <w:szCs w:val="21"/>
        </w:rPr>
        <w:t>性能相对较差，简单的查询也会变得稍显复杂。</w:t>
      </w:r>
    </w:p>
    <w:p w14:paraId="772C6FF0" w14:textId="6BDB3F3D" w:rsidR="00255CFA" w:rsidRDefault="00255CFA" w:rsidP="00255CFA">
      <w:pPr>
        <w:rPr>
          <w:szCs w:val="21"/>
        </w:rPr>
      </w:pPr>
      <w:r w:rsidRPr="00255CFA">
        <w:rPr>
          <w:szCs w:val="21"/>
        </w:rPr>
        <w:t>修改不方便，特变是复杂的聚合视图基本无法修改。</w:t>
      </w:r>
    </w:p>
    <w:p w14:paraId="085CA886" w14:textId="11319FAA" w:rsidR="00201E84" w:rsidRPr="00201E84" w:rsidRDefault="00201E84" w:rsidP="00201E84">
      <w:pPr>
        <w:pStyle w:val="a3"/>
        <w:numPr>
          <w:ilvl w:val="0"/>
          <w:numId w:val="1"/>
        </w:numPr>
        <w:ind w:firstLineChars="0"/>
        <w:rPr>
          <w:b/>
          <w:bCs/>
          <w:sz w:val="24"/>
          <w:szCs w:val="24"/>
        </w:rPr>
      </w:pPr>
      <w:r w:rsidRPr="00201E84">
        <w:rPr>
          <w:rFonts w:hint="eastAsia"/>
          <w:b/>
          <w:bCs/>
          <w:sz w:val="24"/>
          <w:szCs w:val="24"/>
        </w:rPr>
        <w:lastRenderedPageBreak/>
        <w:t>事务的隔离级别</w:t>
      </w:r>
    </w:p>
    <w:p w14:paraId="6F162575" w14:textId="77777777" w:rsidR="00883CFF" w:rsidRPr="00883CFF" w:rsidRDefault="00883CFF" w:rsidP="00883CFF">
      <w:pPr>
        <w:rPr>
          <w:szCs w:val="21"/>
        </w:rPr>
      </w:pPr>
      <w:r w:rsidRPr="00883CFF">
        <w:rPr>
          <w:szCs w:val="21"/>
        </w:rPr>
        <w:t xml:space="preserve">read </w:t>
      </w:r>
      <w:proofErr w:type="spellStart"/>
      <w:r w:rsidRPr="00883CFF">
        <w:rPr>
          <w:szCs w:val="21"/>
        </w:rPr>
        <w:t>uncommited</w:t>
      </w:r>
      <w:proofErr w:type="spellEnd"/>
      <w:r w:rsidRPr="00883CFF">
        <w:rPr>
          <w:szCs w:val="21"/>
        </w:rPr>
        <w:t>：读取未提交内容</w:t>
      </w:r>
    </w:p>
    <w:p w14:paraId="3FA7E254" w14:textId="77777777" w:rsidR="00883CFF" w:rsidRPr="00883CFF" w:rsidRDefault="00883CFF" w:rsidP="00883CFF">
      <w:pPr>
        <w:rPr>
          <w:szCs w:val="21"/>
        </w:rPr>
      </w:pPr>
      <w:r w:rsidRPr="00883CFF">
        <w:rPr>
          <w:szCs w:val="21"/>
        </w:rPr>
        <w:t>read committed：读取提交内容</w:t>
      </w:r>
    </w:p>
    <w:p w14:paraId="26A28EDA" w14:textId="77777777" w:rsidR="00883CFF" w:rsidRPr="00883CFF" w:rsidRDefault="00883CFF" w:rsidP="00883CFF">
      <w:pPr>
        <w:rPr>
          <w:szCs w:val="21"/>
        </w:rPr>
      </w:pPr>
      <w:r w:rsidRPr="00883CFF">
        <w:rPr>
          <w:szCs w:val="21"/>
        </w:rPr>
        <w:t>repeatable read：可重读</w:t>
      </w:r>
    </w:p>
    <w:p w14:paraId="1E38EAE8" w14:textId="454F0EF9" w:rsidR="002F3A34" w:rsidRDefault="00883CFF" w:rsidP="00883CFF">
      <w:pPr>
        <w:rPr>
          <w:szCs w:val="21"/>
        </w:rPr>
      </w:pPr>
      <w:r w:rsidRPr="00883CFF">
        <w:rPr>
          <w:szCs w:val="21"/>
        </w:rPr>
        <w:t>serializable：可串行化</w:t>
      </w:r>
    </w:p>
    <w:p w14:paraId="2654D38C" w14:textId="77777777" w:rsidR="00883CFF" w:rsidRDefault="00883CFF" w:rsidP="00883CFF">
      <w:pPr>
        <w:rPr>
          <w:szCs w:val="21"/>
        </w:rPr>
      </w:pPr>
    </w:p>
    <w:p w14:paraId="15C2E164" w14:textId="53BE92C1" w:rsidR="00BB5D82" w:rsidRDefault="002F3A34" w:rsidP="00BB5D82">
      <w:pPr>
        <w:pStyle w:val="a3"/>
        <w:numPr>
          <w:ilvl w:val="0"/>
          <w:numId w:val="1"/>
        </w:numPr>
        <w:ind w:firstLineChars="0"/>
        <w:rPr>
          <w:szCs w:val="21"/>
        </w:rPr>
      </w:pPr>
      <w:r w:rsidRPr="00BB5D82">
        <w:rPr>
          <w:rFonts w:hint="eastAsia"/>
          <w:szCs w:val="21"/>
        </w:rPr>
        <w:t>MVCC</w:t>
      </w:r>
      <w:r w:rsidR="00BB5D82">
        <w:rPr>
          <w:rFonts w:hint="eastAsia"/>
          <w:szCs w:val="21"/>
        </w:rPr>
        <w:t>（</w:t>
      </w:r>
      <w:proofErr w:type="spellStart"/>
      <w:r w:rsidR="00BB5D82">
        <w:rPr>
          <w:rFonts w:hint="eastAsia"/>
          <w:szCs w:val="21"/>
        </w:rPr>
        <w:t>Multiversion</w:t>
      </w:r>
      <w:proofErr w:type="spellEnd"/>
      <w:r w:rsidR="00BB5D82">
        <w:rPr>
          <w:szCs w:val="21"/>
        </w:rPr>
        <w:t xml:space="preserve"> </w:t>
      </w:r>
      <w:r w:rsidR="00BB5D82">
        <w:rPr>
          <w:rFonts w:hint="eastAsia"/>
          <w:szCs w:val="21"/>
        </w:rPr>
        <w:t>concurrency</w:t>
      </w:r>
      <w:r w:rsidR="00BB5D82">
        <w:rPr>
          <w:szCs w:val="21"/>
        </w:rPr>
        <w:t xml:space="preserve"> </w:t>
      </w:r>
      <w:r w:rsidR="00BB5D82">
        <w:rPr>
          <w:rFonts w:hint="eastAsia"/>
          <w:szCs w:val="21"/>
        </w:rPr>
        <w:t>control）多版本并发控制</w:t>
      </w:r>
    </w:p>
    <w:p w14:paraId="10EC0871" w14:textId="553E4048" w:rsidR="00BB5D82" w:rsidRDefault="00B25109" w:rsidP="00BB5D82">
      <w:pPr>
        <w:rPr>
          <w:szCs w:val="21"/>
        </w:rPr>
      </w:pPr>
      <w:r w:rsidRPr="00B25109">
        <w:rPr>
          <w:rFonts w:hint="eastAsia"/>
          <w:szCs w:val="21"/>
        </w:rPr>
        <w:t>它是一种数据库事务管理技术，用于解决并发访问数据库的问题。</w:t>
      </w:r>
      <w:r w:rsidRPr="00B25109">
        <w:rPr>
          <w:szCs w:val="21"/>
        </w:rPr>
        <w:t>MVCC 通过创建多个版本的同一数据，每个版本与一个事务关联，来实现并发控制。</w:t>
      </w:r>
    </w:p>
    <w:p w14:paraId="118AA4A6" w14:textId="77777777" w:rsidR="00B25109" w:rsidRDefault="00B25109" w:rsidP="00BB5D82">
      <w:pPr>
        <w:rPr>
          <w:szCs w:val="21"/>
        </w:rPr>
      </w:pPr>
    </w:p>
    <w:p w14:paraId="0A35A273" w14:textId="77777777" w:rsidR="00B25109" w:rsidRDefault="00B25109" w:rsidP="00BB5D82">
      <w:pPr>
        <w:rPr>
          <w:rFonts w:hint="eastAsia"/>
          <w:szCs w:val="21"/>
        </w:rPr>
      </w:pPr>
    </w:p>
    <w:p w14:paraId="075F7029" w14:textId="25ED8BAC" w:rsidR="00004EF1" w:rsidRPr="00004EF1" w:rsidRDefault="00004EF1" w:rsidP="00004EF1">
      <w:pPr>
        <w:pStyle w:val="a3"/>
        <w:numPr>
          <w:ilvl w:val="0"/>
          <w:numId w:val="1"/>
        </w:numPr>
        <w:ind w:firstLineChars="0"/>
        <w:rPr>
          <w:szCs w:val="21"/>
        </w:rPr>
      </w:pPr>
      <w:r w:rsidRPr="00004EF1">
        <w:rPr>
          <w:rFonts w:hint="eastAsia"/>
          <w:szCs w:val="21"/>
        </w:rPr>
        <w:t>触发器</w:t>
      </w:r>
    </w:p>
    <w:p w14:paraId="421B21D4" w14:textId="2165E7DD" w:rsidR="00004EF1" w:rsidRDefault="00004EF1" w:rsidP="00004EF1">
      <w:pPr>
        <w:rPr>
          <w:szCs w:val="21"/>
        </w:rPr>
      </w:pPr>
      <w:r w:rsidRPr="00004EF1">
        <w:rPr>
          <w:rFonts w:hint="eastAsia"/>
          <w:szCs w:val="21"/>
        </w:rPr>
        <w:t>触发器是基于事件的，主要的事件也就是</w:t>
      </w:r>
      <w:r w:rsidRPr="00004EF1">
        <w:rPr>
          <w:szCs w:val="21"/>
        </w:rPr>
        <w:t>MySQL的增删改操作，即</w:t>
      </w:r>
      <w:proofErr w:type="spellStart"/>
      <w:r w:rsidRPr="00004EF1">
        <w:rPr>
          <w:szCs w:val="21"/>
        </w:rPr>
        <w:t>insert,delete,update</w:t>
      </w:r>
      <w:proofErr w:type="spellEnd"/>
      <w:r w:rsidRPr="00004EF1">
        <w:rPr>
          <w:szCs w:val="21"/>
        </w:rPr>
        <w:t>。</w:t>
      </w:r>
    </w:p>
    <w:p w14:paraId="1978A771" w14:textId="704AF16A" w:rsidR="00004EF1" w:rsidRDefault="00004EF1" w:rsidP="00004EF1">
      <w:pPr>
        <w:rPr>
          <w:szCs w:val="21"/>
        </w:rPr>
      </w:pPr>
      <w:r w:rsidRPr="00004EF1">
        <w:rPr>
          <w:rFonts w:hint="eastAsia"/>
          <w:szCs w:val="21"/>
        </w:rPr>
        <w:t>触发器在单表的命名空间内，所以同一个表的触发器名称需要不同。不同表可以有相同的触发器名称。</w:t>
      </w:r>
    </w:p>
    <w:p w14:paraId="0A08011D" w14:textId="77777777" w:rsidR="00004EF1" w:rsidRDefault="00004EF1" w:rsidP="00004EF1">
      <w:pPr>
        <w:rPr>
          <w:szCs w:val="21"/>
        </w:rPr>
      </w:pPr>
    </w:p>
    <w:p w14:paraId="3A594488" w14:textId="77777777" w:rsidR="00004EF1" w:rsidRPr="00004EF1" w:rsidRDefault="00004EF1" w:rsidP="00004EF1">
      <w:pPr>
        <w:rPr>
          <w:szCs w:val="21"/>
        </w:rPr>
      </w:pPr>
      <w:r w:rsidRPr="00004EF1">
        <w:rPr>
          <w:szCs w:val="21"/>
        </w:rPr>
        <w:t>CREATE TRIGGER 触发器名 BEFORE|AFTER 触发事件</w:t>
      </w:r>
    </w:p>
    <w:p w14:paraId="0DA6E296" w14:textId="77777777" w:rsidR="00004EF1" w:rsidRPr="00004EF1" w:rsidRDefault="00004EF1" w:rsidP="00004EF1">
      <w:pPr>
        <w:rPr>
          <w:szCs w:val="21"/>
        </w:rPr>
      </w:pPr>
      <w:r w:rsidRPr="00004EF1">
        <w:rPr>
          <w:szCs w:val="21"/>
        </w:rPr>
        <w:t>ON 表名 FOR EACH ROW</w:t>
      </w:r>
    </w:p>
    <w:p w14:paraId="564F4B6A" w14:textId="77777777" w:rsidR="00004EF1" w:rsidRPr="00004EF1" w:rsidRDefault="00004EF1" w:rsidP="00004EF1">
      <w:pPr>
        <w:rPr>
          <w:szCs w:val="21"/>
        </w:rPr>
      </w:pPr>
      <w:r w:rsidRPr="00004EF1">
        <w:rPr>
          <w:szCs w:val="21"/>
        </w:rPr>
        <w:t>BEGIN</w:t>
      </w:r>
    </w:p>
    <w:p w14:paraId="3B0D00D1" w14:textId="77777777" w:rsidR="00004EF1" w:rsidRPr="00004EF1" w:rsidRDefault="00004EF1" w:rsidP="00004EF1">
      <w:pPr>
        <w:rPr>
          <w:szCs w:val="21"/>
        </w:rPr>
      </w:pPr>
      <w:r w:rsidRPr="00004EF1">
        <w:rPr>
          <w:szCs w:val="21"/>
        </w:rPr>
        <w:t xml:space="preserve">    执行语句列表</w:t>
      </w:r>
    </w:p>
    <w:p w14:paraId="7E04212B" w14:textId="7CE52D8F" w:rsidR="00004EF1" w:rsidRDefault="00004EF1" w:rsidP="00004EF1">
      <w:pPr>
        <w:rPr>
          <w:szCs w:val="21"/>
        </w:rPr>
      </w:pPr>
      <w:r w:rsidRPr="00004EF1">
        <w:rPr>
          <w:szCs w:val="21"/>
        </w:rPr>
        <w:t>END</w:t>
      </w:r>
    </w:p>
    <w:p w14:paraId="1917910A" w14:textId="77777777" w:rsidR="00004EF1" w:rsidRDefault="00004EF1" w:rsidP="00004EF1">
      <w:pPr>
        <w:rPr>
          <w:szCs w:val="21"/>
        </w:rPr>
      </w:pPr>
    </w:p>
    <w:p w14:paraId="54F41560" w14:textId="53129693" w:rsidR="00004EF1" w:rsidRPr="00004EF1" w:rsidRDefault="00004EF1" w:rsidP="00004EF1">
      <w:pPr>
        <w:rPr>
          <w:rFonts w:hint="eastAsia"/>
          <w:szCs w:val="21"/>
        </w:rPr>
      </w:pPr>
      <w:r w:rsidRPr="00004EF1">
        <w:rPr>
          <w:szCs w:val="21"/>
        </w:rPr>
        <w:t>FOR EACH ROW表示任何一条记录上的操作满足触发事件都会触发该触发器</w:t>
      </w:r>
    </w:p>
    <w:sectPr w:rsidR="00004EF1" w:rsidRPr="00004E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51425"/>
    <w:multiLevelType w:val="hybridMultilevel"/>
    <w:tmpl w:val="060663E0"/>
    <w:lvl w:ilvl="0" w:tplc="1E1EE8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364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E0"/>
    <w:rsid w:val="00004EF1"/>
    <w:rsid w:val="00031947"/>
    <w:rsid w:val="000747BB"/>
    <w:rsid w:val="00201E84"/>
    <w:rsid w:val="00255CFA"/>
    <w:rsid w:val="002F3A34"/>
    <w:rsid w:val="00367011"/>
    <w:rsid w:val="003B0FB1"/>
    <w:rsid w:val="00431AA6"/>
    <w:rsid w:val="004D61B2"/>
    <w:rsid w:val="00770E01"/>
    <w:rsid w:val="007721D5"/>
    <w:rsid w:val="00823252"/>
    <w:rsid w:val="00883CFF"/>
    <w:rsid w:val="008D2AA4"/>
    <w:rsid w:val="00AF73CC"/>
    <w:rsid w:val="00B25109"/>
    <w:rsid w:val="00BB5D82"/>
    <w:rsid w:val="00C04B23"/>
    <w:rsid w:val="00C3774B"/>
    <w:rsid w:val="00C83CCF"/>
    <w:rsid w:val="00CA3604"/>
    <w:rsid w:val="00DC46E7"/>
    <w:rsid w:val="00E2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A911"/>
  <w15:chartTrackingRefBased/>
  <w15:docId w15:val="{8A8F58F1-042A-406F-A339-AC0BD10B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B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26255">
      <w:bodyDiv w:val="1"/>
      <w:marLeft w:val="0"/>
      <w:marRight w:val="0"/>
      <w:marTop w:val="0"/>
      <w:marBottom w:val="0"/>
      <w:divBdr>
        <w:top w:val="none" w:sz="0" w:space="0" w:color="auto"/>
        <w:left w:val="none" w:sz="0" w:space="0" w:color="auto"/>
        <w:bottom w:val="none" w:sz="0" w:space="0" w:color="auto"/>
        <w:right w:val="none" w:sz="0" w:space="0" w:color="auto"/>
      </w:divBdr>
      <w:divsChild>
        <w:div w:id="513035479">
          <w:marLeft w:val="0"/>
          <w:marRight w:val="0"/>
          <w:marTop w:val="360"/>
          <w:marBottom w:val="0"/>
          <w:divBdr>
            <w:top w:val="none" w:sz="0" w:space="0" w:color="auto"/>
            <w:left w:val="none" w:sz="0" w:space="0" w:color="auto"/>
            <w:bottom w:val="none" w:sz="0" w:space="0" w:color="auto"/>
            <w:right w:val="none" w:sz="0" w:space="0" w:color="auto"/>
          </w:divBdr>
        </w:div>
        <w:div w:id="99106107">
          <w:marLeft w:val="0"/>
          <w:marRight w:val="0"/>
          <w:marTop w:val="360"/>
          <w:marBottom w:val="0"/>
          <w:divBdr>
            <w:top w:val="none" w:sz="0" w:space="0" w:color="auto"/>
            <w:left w:val="none" w:sz="0" w:space="0" w:color="auto"/>
            <w:bottom w:val="none" w:sz="0" w:space="0" w:color="auto"/>
            <w:right w:val="none" w:sz="0" w:space="0" w:color="auto"/>
          </w:divBdr>
          <w:divsChild>
            <w:div w:id="17662195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5844467">
          <w:marLeft w:val="0"/>
          <w:marRight w:val="0"/>
          <w:marTop w:val="360"/>
          <w:marBottom w:val="0"/>
          <w:divBdr>
            <w:top w:val="none" w:sz="0" w:space="0" w:color="auto"/>
            <w:left w:val="none" w:sz="0" w:space="0" w:color="auto"/>
            <w:bottom w:val="none" w:sz="0" w:space="0" w:color="auto"/>
            <w:right w:val="none" w:sz="0" w:space="0" w:color="auto"/>
          </w:divBdr>
        </w:div>
        <w:div w:id="421681073">
          <w:marLeft w:val="0"/>
          <w:marRight w:val="0"/>
          <w:marTop w:val="360"/>
          <w:marBottom w:val="0"/>
          <w:divBdr>
            <w:top w:val="none" w:sz="0" w:space="0" w:color="auto"/>
            <w:left w:val="none" w:sz="0" w:space="0" w:color="auto"/>
            <w:bottom w:val="none" w:sz="0" w:space="0" w:color="auto"/>
            <w:right w:val="none" w:sz="0" w:space="0" w:color="auto"/>
          </w:divBdr>
          <w:divsChild>
            <w:div w:id="18582256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丁</dc:creator>
  <cp:keywords/>
  <dc:description/>
  <cp:lastModifiedBy>涛 丁</cp:lastModifiedBy>
  <cp:revision>7</cp:revision>
  <dcterms:created xsi:type="dcterms:W3CDTF">2023-11-21T06:48:00Z</dcterms:created>
  <dcterms:modified xsi:type="dcterms:W3CDTF">2023-11-25T11:35:00Z</dcterms:modified>
</cp:coreProperties>
</file>