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7857A41E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453EB7">
        <w:rPr>
          <w:rFonts w:ascii="宋体" w:eastAsia="宋体" w:hAnsi="宋体"/>
        </w:rPr>
        <w:t>1</w:t>
      </w:r>
      <w:r w:rsidR="005D4B16">
        <w:rPr>
          <w:rFonts w:ascii="宋体" w:eastAsia="宋体" w:hAnsi="宋体"/>
        </w:rPr>
        <w:t>4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从PLC采集数据，通过MQTT</w:t>
      </w:r>
      <w:r w:rsidR="00F17731" w:rsidRPr="008C4959">
        <w:rPr>
          <w:rFonts w:ascii="宋体" w:eastAsia="宋体" w:hAnsi="宋体" w:hint="eastAsia"/>
        </w:rPr>
        <w:t>(</w:t>
      </w:r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133FA7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133FA7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133FA7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133FA7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，过渡期5分钟，期间新旧access</w:t>
      </w:r>
      <w:r w:rsidR="00A1241B">
        <w:rPr>
          <w:rFonts w:ascii="宋体" w:eastAsia="宋体" w:hAnsi="宋体"/>
        </w:rPr>
        <w:t>_token</w:t>
      </w:r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Devices同时运行多个程序需要通过databus实时更新最新的access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。当一个新程序请求access</w:t>
      </w:r>
      <w:r w:rsidR="00C04859">
        <w:rPr>
          <w:rFonts w:ascii="宋体" w:eastAsia="宋体" w:hAnsi="宋体"/>
        </w:rPr>
        <w:t>_token</w:t>
      </w:r>
      <w:r w:rsidR="00C04859">
        <w:rPr>
          <w:rFonts w:ascii="宋体" w:eastAsia="宋体" w:hAnsi="宋体" w:hint="eastAsia"/>
        </w:rPr>
        <w:t>时，新生成的access_</w:t>
      </w:r>
      <w:r w:rsidR="00C04859">
        <w:rPr>
          <w:rFonts w:ascii="宋体" w:eastAsia="宋体" w:hAnsi="宋体"/>
        </w:rPr>
        <w:t>token</w:t>
      </w:r>
      <w:r w:rsidR="00C04859">
        <w:rPr>
          <w:rFonts w:ascii="宋体" w:eastAsia="宋体" w:hAnsi="宋体" w:hint="eastAsia"/>
        </w:rPr>
        <w:t>会覆盖之前已经在其他运行程序使用的acce</w:t>
      </w:r>
      <w:r w:rsidR="00C04859">
        <w:rPr>
          <w:rFonts w:ascii="宋体" w:eastAsia="宋体" w:hAnsi="宋体"/>
        </w:rPr>
        <w:t>ss_token</w:t>
      </w:r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请求。使用databaseCollectionAdd新建一个集合；使用databaseAdd插入一条或多条数据。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前端需要注意全局变量需要通过set</w:t>
      </w: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函数来改变，且setData函数只能改变全局变量，无法独立改变变量中的一个单独对象。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可以通过wx.</w:t>
      </w:r>
      <w:r>
        <w:rPr>
          <w:rFonts w:ascii="宋体" w:eastAsia="宋体" w:hAnsi="宋体"/>
        </w:rPr>
        <w:t>showLoading</w:t>
      </w:r>
      <w:r>
        <w:rPr>
          <w:rFonts w:ascii="宋体" w:eastAsia="宋体" w:hAnsi="宋体" w:hint="eastAsia"/>
        </w:rPr>
        <w:t>和wx</w:t>
      </w:r>
      <w:r>
        <w:rPr>
          <w:rFonts w:ascii="宋体" w:eastAsia="宋体" w:hAnsi="宋体"/>
        </w:rPr>
        <w:t>.hideLoading</w:t>
      </w:r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54502017" w14:textId="6AFD1534" w:rsidR="008369B4" w:rsidRPr="008369B4" w:rsidRDefault="00CE4855" w:rsidP="008369B4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67FFFC6B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62837BE5" w14:textId="27D24182" w:rsidR="00F450CE" w:rsidRDefault="00F450CE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ECharts没有甘特图的library，但是网络上有大量自行调制甘特图的方式。</w:t>
      </w:r>
      <w:r w:rsidR="00BF4DC7">
        <w:rPr>
          <w:rFonts w:ascii="宋体" w:eastAsia="宋体" w:hAnsi="宋体" w:hint="eastAsia"/>
        </w:rPr>
        <w:t>其中</w:t>
      </w:r>
      <w:r w:rsidR="00F502D9">
        <w:rPr>
          <w:rFonts w:ascii="宋体" w:eastAsia="宋体" w:hAnsi="宋体" w:hint="eastAsia"/>
        </w:rPr>
        <w:t>一种</w:t>
      </w:r>
      <w:r w:rsidR="00BF4DC7">
        <w:rPr>
          <w:rFonts w:ascii="宋体" w:eastAsia="宋体" w:hAnsi="宋体" w:hint="eastAsia"/>
        </w:rPr>
        <w:t>最为简单的方法</w:t>
      </w:r>
      <w:r w:rsidR="00F502D9">
        <w:rPr>
          <w:rFonts w:ascii="宋体" w:eastAsia="宋体" w:hAnsi="宋体" w:hint="eastAsia"/>
        </w:rPr>
        <w:t>属</w:t>
      </w:r>
      <w:r w:rsidR="00BF4DC7">
        <w:rPr>
          <w:rFonts w:ascii="宋体" w:eastAsia="宋体" w:hAnsi="宋体" w:hint="eastAsia"/>
        </w:rPr>
        <w:t>叠加不同颜色，不同长度的柱状图以创造是甘特图的视觉感。若起点不是轴零点，需要使用白色的柱状图覆盖至起点处。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61A125FC" w:rsidR="00580510" w:rsidRP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结语</w:t>
      </w:r>
    </w:p>
    <w:p w14:paraId="05DA1AB9" w14:textId="4177A985" w:rsidR="002A42AE" w:rsidRPr="00552B74" w:rsidRDefault="00902727" w:rsidP="00552B74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775B" w14:textId="77777777" w:rsidR="00133FA7" w:rsidRDefault="00133FA7" w:rsidP="001E5D5E">
      <w:pPr>
        <w:spacing w:after="0" w:line="240" w:lineRule="auto"/>
      </w:pPr>
      <w:r>
        <w:separator/>
      </w:r>
    </w:p>
  </w:endnote>
  <w:endnote w:type="continuationSeparator" w:id="0">
    <w:p w14:paraId="6359E029" w14:textId="77777777" w:rsidR="00133FA7" w:rsidRDefault="00133FA7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9A32" w14:textId="77777777" w:rsidR="00133FA7" w:rsidRDefault="00133FA7" w:rsidP="001E5D5E">
      <w:pPr>
        <w:spacing w:after="0" w:line="240" w:lineRule="auto"/>
      </w:pPr>
      <w:r>
        <w:separator/>
      </w:r>
    </w:p>
  </w:footnote>
  <w:footnote w:type="continuationSeparator" w:id="0">
    <w:p w14:paraId="77FB0490" w14:textId="77777777" w:rsidR="00133FA7" w:rsidRDefault="00133FA7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F275D"/>
    <w:rsid w:val="001018E8"/>
    <w:rsid w:val="001067B8"/>
    <w:rsid w:val="0011282B"/>
    <w:rsid w:val="00130AB9"/>
    <w:rsid w:val="00133FA7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914CA"/>
    <w:rsid w:val="002A42AE"/>
    <w:rsid w:val="002B0E16"/>
    <w:rsid w:val="002C1A6C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7E20"/>
    <w:rsid w:val="003E2941"/>
    <w:rsid w:val="003F2B3D"/>
    <w:rsid w:val="003F67AC"/>
    <w:rsid w:val="00403B56"/>
    <w:rsid w:val="00410381"/>
    <w:rsid w:val="00414267"/>
    <w:rsid w:val="00415553"/>
    <w:rsid w:val="00420F31"/>
    <w:rsid w:val="00425111"/>
    <w:rsid w:val="0043480F"/>
    <w:rsid w:val="00453EB7"/>
    <w:rsid w:val="004729DB"/>
    <w:rsid w:val="004C708A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B16"/>
    <w:rsid w:val="005D4F24"/>
    <w:rsid w:val="005F373B"/>
    <w:rsid w:val="006063F8"/>
    <w:rsid w:val="00635397"/>
    <w:rsid w:val="00663F56"/>
    <w:rsid w:val="00673747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D22C5"/>
    <w:rsid w:val="007E6B2F"/>
    <w:rsid w:val="007F0DE1"/>
    <w:rsid w:val="007F460D"/>
    <w:rsid w:val="008011D5"/>
    <w:rsid w:val="008014EF"/>
    <w:rsid w:val="00813DF3"/>
    <w:rsid w:val="00823760"/>
    <w:rsid w:val="00831AF1"/>
    <w:rsid w:val="008369B4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91C1D"/>
    <w:rsid w:val="00994CAC"/>
    <w:rsid w:val="009A273E"/>
    <w:rsid w:val="009B74F9"/>
    <w:rsid w:val="009E3CC2"/>
    <w:rsid w:val="00A00E58"/>
    <w:rsid w:val="00A1241B"/>
    <w:rsid w:val="00A42FAA"/>
    <w:rsid w:val="00A54E9E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4DC7"/>
    <w:rsid w:val="00BF5016"/>
    <w:rsid w:val="00C04859"/>
    <w:rsid w:val="00C22E0D"/>
    <w:rsid w:val="00C32CA7"/>
    <w:rsid w:val="00C34B89"/>
    <w:rsid w:val="00C41347"/>
    <w:rsid w:val="00C83CD5"/>
    <w:rsid w:val="00C869D8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7BE5"/>
    <w:rsid w:val="00E36180"/>
    <w:rsid w:val="00E37C6B"/>
    <w:rsid w:val="00E5236C"/>
    <w:rsid w:val="00E80161"/>
    <w:rsid w:val="00E857DC"/>
    <w:rsid w:val="00EA0FCD"/>
    <w:rsid w:val="00EC71E9"/>
    <w:rsid w:val="00ED038E"/>
    <w:rsid w:val="00ED73BE"/>
    <w:rsid w:val="00EE1C3B"/>
    <w:rsid w:val="00F01BF1"/>
    <w:rsid w:val="00F17731"/>
    <w:rsid w:val="00F450CE"/>
    <w:rsid w:val="00F502D9"/>
    <w:rsid w:val="00F544D6"/>
    <w:rsid w:val="00F6011A"/>
    <w:rsid w:val="00F6274B"/>
    <w:rsid w:val="00F726E2"/>
    <w:rsid w:val="00F73987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22</cp:revision>
  <dcterms:created xsi:type="dcterms:W3CDTF">2021-07-05T07:24:00Z</dcterms:created>
  <dcterms:modified xsi:type="dcterms:W3CDTF">2021-07-14T09:23:00Z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2021-07-14T09:23:53Z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