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主流媒体短视频新闻中的共情框架与情感组装——以人民日报抖音号81起自然灾害事件报道为例</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现代传播（中国传媒大学学报），2024年第46卷第4期，第125-134页</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余秀才，郭泓池</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本文以人民日报抖音号发布的81起自然灾害事件报道为研究样本，考察主流媒体短视频新闻中共情框架的建构方式与情感组装策略。研究发现，主流媒体通过视觉符号、听觉符号与文本符号的多模态协同，构建了"灾难现场—救援行动—人文关怀"的共情框架，并通过情感组装实现了从信息传递到情感动员的传播效果跃迁。研究揭示了短视频新闻情感传播的内在机制，为理解主流媒体的情感治理策略提供了新视角。</w:t>
              <w:br/>
              <w:br/>
              <w:t>关键词：共情框架；情感组装；短视频新闻；自然灾害报道；人民日报抖音号</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人民日报抖音号发布的81起自然灾害事件的短视频新闻报道。</w:t>
              <w:br/>
              <w:br/>
              <w:t>研究目的：</w:t>
              <w:br/>
              <w:t>揭示主流媒体短视频新闻中共情框架的建构逻辑与情感组装的运作机制，分析短视频新闻如何通过情感传播实现舆论引导和社会动员。</w:t>
              <w:br/>
              <w:br/>
              <w:t>研究方法、理论：</w:t>
              <w:br/>
              <w:t>1. 框架理论：借鉴恩特曼的框架分析方法，考察共情框架的建构方式。</w:t>
              <w:br/>
              <w:t>2. 情感社会学：引入"情感组装"概念，分析情感传播的组合与运作机制。</w:t>
              <w:br/>
              <w:t>3. 多模态话语分析：分析视觉、听觉、文本等多模态符号的协同作用。</w:t>
              <w:br/>
              <w:t>4. 内容分析法：对81起自然灾害事件报道进行系统编码分析。</w:t>
              <w:br/>
              <w:br/>
              <w:t>研究过程（思路）：</w:t>
              <w:br/>
              <w:t>首先，界定共情框架与情感组装的理论内涵，建立分析框架；</w:t>
              <w:br/>
              <w:t>其次，抽取人民日报抖音号自然灾害报道样本，进行多模态内容编码；</w:t>
              <w:br/>
              <w:t>再次，分析共情框架的三层结构：灾难现场呈现（引发关注）、救援行动展示（激发希望）、人文关怀表达（唤起共情）；</w:t>
              <w:br/>
              <w:t>然后，考察情感组装策略：背景音乐选择、画面剪辑节奏、字幕情感渲染等要素如何协同组装情感；</w:t>
              <w:br/>
              <w:t>最后，讨论共情框架与情感组装的传播效果及其对舆论引导的意义。</w:t>
              <w:br/>
              <w:br/>
              <w:t>主要观点及结论：</w:t>
              <w:br/>
              <w:t>1. 主流媒体短视频新闻建构了"灾难现场—救援行动—人文关怀"的三层共情框架。</w:t>
              <w:br/>
              <w:t>2. 情感组装通过视觉（现场画面、特写镜头）、听觉（背景音乐、现场声）、文本（情感化标题、解说词）三种模态的协同运作实现。</w:t>
              <w:br/>
              <w:t>3. 共情框架通过"问题界定—归因判断—道德评价—策略建议"的逻辑实现舆论引导。</w:t>
              <w:br/>
              <w:t>4. 情感传播不仅服务于信息传递，更承担着社会动员和情感治理的功能。</w:t>
              <w:br/>
              <w:t>5. 需警惕过度情感化带来的"情感泛滥"问题，保持新闻理性与情感的平衡。</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本文将"共情框架"与"情感组装"两个概念创造性地引入短视频新闻研究，理论创新性强。以自然灾害报道为切入点，样本选取具有代表性，发表于核心期刊《现代传播》，学术质量较高。</w:t>
              <w:br/>
              <w:br/>
              <w:t>对本人选题的价值和借鉴意义：</w:t>
              <w:br/>
              <w:t>1. "情感组装"概念为理解短视频新闻的多模态叙事提供了新的分析视角。</w:t>
              <w:br/>
              <w:t>2. 共情框架的三层结构模型具有较强的解释力，可借鉴用于分析其他类型的短视频新闻叙事。</w:t>
              <w:br/>
              <w:t>3. 多模态分析方法的运用为研究提供了方法论参考。</w:t>
              <w:br/>
              <w:br/>
              <w:t>阅读后收获：</w:t>
              <w:br/>
              <w:t>深刻认识到短视频新闻不仅仅是信息载体，更是情感媒介；共情框架与情感组装的概念为理解短视频新闻的深层传播机制提供了有力的理论工具。</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