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混合情感传播模式：主流媒体短视频内容生产研究——以人民日报抖音号为例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新闻与写作，2019年第7期，第57-66页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张志安，彭璐</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主流媒体在短视频平台的内容生产日益呈现出情感传播的显著特征。本文以人民日报抖音号为研究对象，通过对其短视频内容的系统分析，提出"混合情感传播模式"的概念，揭示主流媒体如何在短视频内容生产中将新闻信息传递与情感动员有机融合。研究发现，人民日报抖音号的内容生产形成了"信息+情感"的混合模式，通过议题选择的情感化、叙事方式的故事化、视听表达的感染化，实现了主流价值的有效传播。</w:t>
              <w:br/>
              <w:br/>
              <w:t>关键词：混合情感传播；主流媒体；短视频；内容生产；人民日报抖音号</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人民日报抖音号的短视频内容生产，聚焦其情感传播模式。</w:t>
              <w:br/>
              <w:br/>
              <w:t>研究目的：</w:t>
              <w:br/>
              <w:t>揭示主流媒体短视频内容生产中的情感传播机制，提出"混合情感传播模式"的理论概念。</w:t>
              <w:br/>
              <w:br/>
              <w:t>研究方法、理论：</w:t>
              <w:br/>
              <w:t>1. 情感传播理论：将情感作为传播分析的核心维度。</w:t>
              <w:br/>
              <w:t>2. 内容分析法：对人民日报抖音号短视频进行系统的量化编码分析。</w:t>
              <w:br/>
              <w:t>3. 个案研究法：以人民日报抖音号为典型个案。</w:t>
              <w:br/>
              <w:t>4. 扎根理论：从经验材料中提炼"混合情感传播模式"概念。</w:t>
              <w:br/>
              <w:br/>
              <w:t>研究过程（思路）：</w:t>
              <w:br/>
              <w:t>第一，梳理情感传播研究的理论脉络；</w:t>
              <w:br/>
              <w:t>第二，对人民日报抖音号短视频内容进行系统编码分析；</w:t>
              <w:br/>
              <w:t>第三，从议题选择维度分析：偏好能引发强烈情感反应的议题；</w:t>
              <w:br/>
              <w:t>第四，从叙事方式维度分析：故事化叙事成为主导，个体命运承载集体情感；</w:t>
              <w:br/>
              <w:t>第五，从视听表达维度分析：音乐、画面、节奏协同营造情感氛围；</w:t>
              <w:br/>
              <w:t>第六，归纳"混合情感传播模式"——信息传递与情感动员有机融合；</w:t>
              <w:br/>
              <w:t>第七，讨论该模式的传播效果与局限。</w:t>
              <w:br/>
              <w:br/>
              <w:t>主要观点及结论：</w:t>
              <w:br/>
              <w:t>1. 主流媒体短视频内容生产形成了"混合情感传播模式"，即信息与情感的深度融合。</w:t>
              <w:br/>
              <w:t>2. 混合模式三个支撑维度：议题选择的情感化、叙事方式的故事化、视听表达的感染化。</w:t>
              <w:br/>
              <w:t>3. 人民日报抖音号最成功的内容是"新闻价值+情感价值"双重满足的产品。</w:t>
              <w:br/>
              <w:t>4. "混合情感传播"是主流媒体适应短视频平台逻辑的有效策略。</w:t>
              <w:br/>
              <w:t>5. 该模式反映了主流媒体在算法平台上的生存策略——用情感获取流量，用信息维护权威。</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张志安教授为中山大学新闻传播学知名学者，本文提出"混合情感传播模式"这一原创性概念，具有理论建构意义。发表于核心期刊《新闻与写作》，是该领域的高引文献。</w:t>
              <w:br/>
              <w:br/>
              <w:t>对本人选题的价值和借鉴意义：</w:t>
              <w:br/>
              <w:t>1. "混合情感传播模式"概念为理解人民日报抖音号叙事策略提供了核心理论框架。</w:t>
              <w:br/>
              <w:t>2. "信息+情感"融合的分析视角对研究短视频新闻叙事中的情感维度具有直接指导价值。</w:t>
              <w:br/>
              <w:t>3. 三个维度（议题、叙事、视听）的分析框架可以借鉴运用。</w:t>
              <w:br/>
              <w:t>4. 关于"用情感获取流量，用信息维护权威"的判断深刻揭示了主流媒体短视频传播逻辑。</w:t>
              <w:br/>
              <w:br/>
              <w:t>阅读后收获：</w:t>
              <w:br/>
              <w:t>深刻认识到主流媒体短视频新闻叙事的核心策略是"信息与情感的混合"，情感不是新闻附属品而是传播核心驱动力。</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