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word/header2.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spacing w:before="145"/>
        <w:rPr>
          <w:sz w:val="20"/>
        </w:rPr>
      </w:pPr>
    </w:p>
    <w:p>
      <w:pPr>
        <w:spacing w:line="240" w:lineRule="auto"/>
        <w:ind w:left="109" w:right="0" w:firstLine="0"/>
        <w:jc w:val="left"/>
        <w:rPr>
          <w:sz w:val="20"/>
        </w:rPr>
      </w:pPr>
      <w:r>
        <w:rPr>
          <w:position w:val="10"/>
          <w:sz w:val="20"/>
        </w:rPr>
        <mc:AlternateContent>
          <mc:Choice Requires="wps">
            <w:drawing>
              <wp:inline distT="0" distB="0" distL="0" distR="0">
                <wp:extent cx="1614170" cy="291465"/>
                <wp:effectExtent l="0" t="0" r="0" b="3810"/>
                <wp:docPr id="6" name="Group 6"/>
                <wp:cNvGraphicFramePr>
                  <a:graphicFrameLocks/>
                </wp:cNvGraphicFramePr>
                <a:graphic>
                  <a:graphicData uri="http://schemas.microsoft.com/office/word/2010/wordprocessingGroup">
                    <wpg:wgp>
                      <wpg:cNvPr id="6" name="Group 6"/>
                      <wpg:cNvGrpSpPr/>
                      <wpg:grpSpPr>
                        <a:xfrm>
                          <a:off x="0" y="0"/>
                          <a:ext cx="1614170" cy="291465"/>
                          <a:chExt cx="1614170" cy="291465"/>
                        </a:xfrm>
                      </wpg:grpSpPr>
                      <pic:pic>
                        <pic:nvPicPr>
                          <pic:cNvPr id="7" name="Image 7"/>
                          <pic:cNvPicPr/>
                        </pic:nvPicPr>
                        <pic:blipFill>
                          <a:blip r:embed="rId6" cstate="print"/>
                          <a:stretch>
                            <a:fillRect/>
                          </a:stretch>
                        </pic:blipFill>
                        <pic:spPr>
                          <a:xfrm>
                            <a:off x="0" y="84452"/>
                            <a:ext cx="391186" cy="207006"/>
                          </a:xfrm>
                          <a:prstGeom prst="rect">
                            <a:avLst/>
                          </a:prstGeom>
                        </pic:spPr>
                      </pic:pic>
                      <wps:wsp>
                        <wps:cNvPr id="8" name="Graphic 8"/>
                        <wps:cNvSpPr/>
                        <wps:spPr>
                          <a:xfrm>
                            <a:off x="408191" y="1127"/>
                            <a:ext cx="74295" cy="286385"/>
                          </a:xfrm>
                          <a:custGeom>
                            <a:avLst/>
                            <a:gdLst/>
                            <a:ahLst/>
                            <a:cxnLst/>
                            <a:rect l="l" t="t" r="r" b="b"/>
                            <a:pathLst>
                              <a:path w="74295" h="286385">
                                <a:moveTo>
                                  <a:pt x="70891" y="88607"/>
                                </a:moveTo>
                                <a:lnTo>
                                  <a:pt x="3390" y="88607"/>
                                </a:lnTo>
                                <a:lnTo>
                                  <a:pt x="3390" y="285800"/>
                                </a:lnTo>
                                <a:lnTo>
                                  <a:pt x="70891" y="285800"/>
                                </a:lnTo>
                                <a:lnTo>
                                  <a:pt x="70891" y="88607"/>
                                </a:lnTo>
                                <a:close/>
                              </a:path>
                              <a:path w="74295" h="286385">
                                <a:moveTo>
                                  <a:pt x="36944" y="0"/>
                                </a:moveTo>
                                <a:lnTo>
                                  <a:pt x="22267" y="2669"/>
                                </a:lnTo>
                                <a:lnTo>
                                  <a:pt x="10556" y="10040"/>
                                </a:lnTo>
                                <a:lnTo>
                                  <a:pt x="2804" y="21157"/>
                                </a:lnTo>
                                <a:lnTo>
                                  <a:pt x="0" y="35064"/>
                                </a:lnTo>
                                <a:lnTo>
                                  <a:pt x="2804" y="48919"/>
                                </a:lnTo>
                                <a:lnTo>
                                  <a:pt x="10556" y="59909"/>
                                </a:lnTo>
                                <a:lnTo>
                                  <a:pt x="22267" y="67150"/>
                                </a:lnTo>
                                <a:lnTo>
                                  <a:pt x="36944" y="69760"/>
                                </a:lnTo>
                                <a:lnTo>
                                  <a:pt x="51686" y="67150"/>
                                </a:lnTo>
                                <a:lnTo>
                                  <a:pt x="63526" y="59909"/>
                                </a:lnTo>
                                <a:lnTo>
                                  <a:pt x="71407" y="48919"/>
                                </a:lnTo>
                                <a:lnTo>
                                  <a:pt x="74269" y="35064"/>
                                </a:lnTo>
                                <a:lnTo>
                                  <a:pt x="71407" y="21157"/>
                                </a:lnTo>
                                <a:lnTo>
                                  <a:pt x="63526" y="10040"/>
                                </a:lnTo>
                                <a:lnTo>
                                  <a:pt x="51686" y="2669"/>
                                </a:lnTo>
                                <a:lnTo>
                                  <a:pt x="36944" y="0"/>
                                </a:lnTo>
                                <a:close/>
                              </a:path>
                            </a:pathLst>
                          </a:custGeom>
                          <a:solidFill>
                            <a:srgbClr val="000000"/>
                          </a:solidFill>
                        </wps:spPr>
                        <wps:bodyPr wrap="square" lIns="0" tIns="0" rIns="0" bIns="0" rtlCol="0">
                          <a:prstTxWarp prst="textNoShape">
                            <a:avLst/>
                          </a:prstTxWarp>
                          <a:noAutofit/>
                        </wps:bodyPr>
                      </wps:wsp>
                      <pic:pic>
                        <pic:nvPicPr>
                          <pic:cNvPr id="9" name="Image 9"/>
                          <pic:cNvPicPr/>
                        </pic:nvPicPr>
                        <pic:blipFill>
                          <a:blip r:embed="rId7" cstate="print"/>
                          <a:stretch>
                            <a:fillRect/>
                          </a:stretch>
                        </pic:blipFill>
                        <pic:spPr>
                          <a:xfrm>
                            <a:off x="499104" y="84448"/>
                            <a:ext cx="207009" cy="206997"/>
                          </a:xfrm>
                          <a:prstGeom prst="rect">
                            <a:avLst/>
                          </a:prstGeom>
                        </pic:spPr>
                      </pic:pic>
                      <pic:pic>
                        <pic:nvPicPr>
                          <pic:cNvPr id="10" name="Image 10"/>
                          <pic:cNvPicPr/>
                        </pic:nvPicPr>
                        <pic:blipFill>
                          <a:blip r:embed="rId8" cstate="print"/>
                          <a:stretch>
                            <a:fillRect/>
                          </a:stretch>
                        </pic:blipFill>
                        <pic:spPr>
                          <a:xfrm>
                            <a:off x="728073" y="48639"/>
                            <a:ext cx="339999" cy="242823"/>
                          </a:xfrm>
                          <a:prstGeom prst="rect">
                            <a:avLst/>
                          </a:prstGeom>
                        </pic:spPr>
                      </pic:pic>
                      <wps:wsp>
                        <wps:cNvPr id="11" name="Graphic 11"/>
                        <wps:cNvSpPr/>
                        <wps:spPr>
                          <a:xfrm>
                            <a:off x="1087896" y="10"/>
                            <a:ext cx="306705" cy="287020"/>
                          </a:xfrm>
                          <a:custGeom>
                            <a:avLst/>
                            <a:gdLst/>
                            <a:ahLst/>
                            <a:cxnLst/>
                            <a:rect l="l" t="t" r="r" b="b"/>
                            <a:pathLst>
                              <a:path w="306705" h="287020">
                                <a:moveTo>
                                  <a:pt x="70891" y="89725"/>
                                </a:moveTo>
                                <a:lnTo>
                                  <a:pt x="3403" y="89725"/>
                                </a:lnTo>
                                <a:lnTo>
                                  <a:pt x="3403" y="286918"/>
                                </a:lnTo>
                                <a:lnTo>
                                  <a:pt x="70891" y="286918"/>
                                </a:lnTo>
                                <a:lnTo>
                                  <a:pt x="70891" y="89725"/>
                                </a:lnTo>
                                <a:close/>
                              </a:path>
                              <a:path w="306705" h="287020">
                                <a:moveTo>
                                  <a:pt x="74282" y="36182"/>
                                </a:moveTo>
                                <a:lnTo>
                                  <a:pt x="71424" y="22275"/>
                                </a:lnTo>
                                <a:lnTo>
                                  <a:pt x="63538" y="11163"/>
                                </a:lnTo>
                                <a:lnTo>
                                  <a:pt x="51689" y="3797"/>
                                </a:lnTo>
                                <a:lnTo>
                                  <a:pt x="36944" y="1117"/>
                                </a:lnTo>
                                <a:lnTo>
                                  <a:pt x="22263" y="3797"/>
                                </a:lnTo>
                                <a:lnTo>
                                  <a:pt x="10553" y="11163"/>
                                </a:lnTo>
                                <a:lnTo>
                                  <a:pt x="2806" y="22275"/>
                                </a:lnTo>
                                <a:lnTo>
                                  <a:pt x="0" y="36182"/>
                                </a:lnTo>
                                <a:lnTo>
                                  <a:pt x="2806" y="50038"/>
                                </a:lnTo>
                                <a:lnTo>
                                  <a:pt x="10553" y="61036"/>
                                </a:lnTo>
                                <a:lnTo>
                                  <a:pt x="22263" y="68275"/>
                                </a:lnTo>
                                <a:lnTo>
                                  <a:pt x="36944" y="70878"/>
                                </a:lnTo>
                                <a:lnTo>
                                  <a:pt x="51689" y="68275"/>
                                </a:lnTo>
                                <a:lnTo>
                                  <a:pt x="63538" y="61036"/>
                                </a:lnTo>
                                <a:lnTo>
                                  <a:pt x="71424" y="50038"/>
                                </a:lnTo>
                                <a:lnTo>
                                  <a:pt x="74282" y="36182"/>
                                </a:lnTo>
                                <a:close/>
                              </a:path>
                              <a:path w="306705" h="287020">
                                <a:moveTo>
                                  <a:pt x="220230" y="3771"/>
                                </a:moveTo>
                                <a:lnTo>
                                  <a:pt x="213614" y="2222"/>
                                </a:lnTo>
                                <a:lnTo>
                                  <a:pt x="206578" y="1028"/>
                                </a:lnTo>
                                <a:lnTo>
                                  <a:pt x="198818" y="266"/>
                                </a:lnTo>
                                <a:lnTo>
                                  <a:pt x="190068" y="0"/>
                                </a:lnTo>
                                <a:lnTo>
                                  <a:pt x="158483" y="4406"/>
                                </a:lnTo>
                                <a:lnTo>
                                  <a:pt x="134213" y="17805"/>
                                </a:lnTo>
                                <a:lnTo>
                                  <a:pt x="118643" y="40398"/>
                                </a:lnTo>
                                <a:lnTo>
                                  <a:pt x="113144" y="72390"/>
                                </a:lnTo>
                                <a:lnTo>
                                  <a:pt x="113144" y="89738"/>
                                </a:lnTo>
                                <a:lnTo>
                                  <a:pt x="88265" y="89738"/>
                                </a:lnTo>
                                <a:lnTo>
                                  <a:pt x="88265" y="135737"/>
                                </a:lnTo>
                                <a:lnTo>
                                  <a:pt x="113144" y="135737"/>
                                </a:lnTo>
                                <a:lnTo>
                                  <a:pt x="113144" y="286943"/>
                                </a:lnTo>
                                <a:lnTo>
                                  <a:pt x="180276" y="286943"/>
                                </a:lnTo>
                                <a:lnTo>
                                  <a:pt x="180276" y="135737"/>
                                </a:lnTo>
                                <a:lnTo>
                                  <a:pt x="220230" y="135737"/>
                                </a:lnTo>
                                <a:lnTo>
                                  <a:pt x="220230" y="89738"/>
                                </a:lnTo>
                                <a:lnTo>
                                  <a:pt x="180276" y="89738"/>
                                </a:lnTo>
                                <a:lnTo>
                                  <a:pt x="180276" y="72390"/>
                                </a:lnTo>
                                <a:lnTo>
                                  <a:pt x="181571" y="63627"/>
                                </a:lnTo>
                                <a:lnTo>
                                  <a:pt x="185597" y="56832"/>
                                </a:lnTo>
                                <a:lnTo>
                                  <a:pt x="192519" y="52451"/>
                                </a:lnTo>
                                <a:lnTo>
                                  <a:pt x="202526" y="50901"/>
                                </a:lnTo>
                                <a:lnTo>
                                  <a:pt x="210058" y="50901"/>
                                </a:lnTo>
                                <a:lnTo>
                                  <a:pt x="215353" y="51663"/>
                                </a:lnTo>
                                <a:lnTo>
                                  <a:pt x="220230" y="53162"/>
                                </a:lnTo>
                                <a:lnTo>
                                  <a:pt x="220230" y="3771"/>
                                </a:lnTo>
                                <a:close/>
                              </a:path>
                              <a:path w="306705" h="287020">
                                <a:moveTo>
                                  <a:pt x="303034" y="89725"/>
                                </a:moveTo>
                                <a:lnTo>
                                  <a:pt x="235546" y="89725"/>
                                </a:lnTo>
                                <a:lnTo>
                                  <a:pt x="235546" y="286918"/>
                                </a:lnTo>
                                <a:lnTo>
                                  <a:pt x="303034" y="286918"/>
                                </a:lnTo>
                                <a:lnTo>
                                  <a:pt x="303034" y="89725"/>
                                </a:lnTo>
                                <a:close/>
                              </a:path>
                              <a:path w="306705" h="287020">
                                <a:moveTo>
                                  <a:pt x="306438" y="36182"/>
                                </a:moveTo>
                                <a:lnTo>
                                  <a:pt x="303568" y="22275"/>
                                </a:lnTo>
                                <a:lnTo>
                                  <a:pt x="295694" y="11163"/>
                                </a:lnTo>
                                <a:lnTo>
                                  <a:pt x="283845" y="3797"/>
                                </a:lnTo>
                                <a:lnTo>
                                  <a:pt x="269100" y="1117"/>
                                </a:lnTo>
                                <a:lnTo>
                                  <a:pt x="254419" y="3797"/>
                                </a:lnTo>
                                <a:lnTo>
                                  <a:pt x="242709" y="11163"/>
                                </a:lnTo>
                                <a:lnTo>
                                  <a:pt x="234962" y="22275"/>
                                </a:lnTo>
                                <a:lnTo>
                                  <a:pt x="232156" y="36182"/>
                                </a:lnTo>
                                <a:lnTo>
                                  <a:pt x="234962" y="50038"/>
                                </a:lnTo>
                                <a:lnTo>
                                  <a:pt x="242709" y="61036"/>
                                </a:lnTo>
                                <a:lnTo>
                                  <a:pt x="254419" y="68275"/>
                                </a:lnTo>
                                <a:lnTo>
                                  <a:pt x="269100" y="70878"/>
                                </a:lnTo>
                                <a:lnTo>
                                  <a:pt x="283845" y="68275"/>
                                </a:lnTo>
                                <a:lnTo>
                                  <a:pt x="295694" y="61036"/>
                                </a:lnTo>
                                <a:lnTo>
                                  <a:pt x="303568" y="50038"/>
                                </a:lnTo>
                                <a:lnTo>
                                  <a:pt x="306438" y="36182"/>
                                </a:lnTo>
                                <a:close/>
                              </a:path>
                            </a:pathLst>
                          </a:custGeom>
                          <a:solidFill>
                            <a:srgbClr val="000000"/>
                          </a:solidFill>
                        </wps:spPr>
                        <wps:bodyPr wrap="square" lIns="0" tIns="0" rIns="0" bIns="0" rtlCol="0">
                          <a:prstTxWarp prst="textNoShape">
                            <a:avLst/>
                          </a:prstTxWarp>
                          <a:noAutofit/>
                        </wps:bodyPr>
                      </wps:wsp>
                      <pic:pic>
                        <pic:nvPicPr>
                          <pic:cNvPr id="12" name="Image 12"/>
                          <pic:cNvPicPr/>
                        </pic:nvPicPr>
                        <pic:blipFill>
                          <a:blip r:embed="rId9" cstate="print"/>
                          <a:stretch>
                            <a:fillRect/>
                          </a:stretch>
                        </pic:blipFill>
                        <pic:spPr>
                          <a:xfrm>
                            <a:off x="1410966" y="84461"/>
                            <a:ext cx="202857" cy="206997"/>
                          </a:xfrm>
                          <a:prstGeom prst="rect">
                            <a:avLst/>
                          </a:prstGeom>
                        </pic:spPr>
                      </pic:pic>
                    </wpg:wgp>
                  </a:graphicData>
                </a:graphic>
              </wp:inline>
            </w:drawing>
          </mc:Choice>
          <mc:Fallback>
            <w:pict>
              <v:group style="width:127.1pt;height:22.95pt;mso-position-horizontal-relative:char;mso-position-vertical-relative:line" id="docshapegroup4" coordorigin="0,0" coordsize="2542,459">
                <v:shape style="position:absolute;left:0;top:133;width:617;height:326" type="#_x0000_t75" id="docshape5" stroked="false">
                  <v:imagedata r:id="rId6" o:title=""/>
                </v:shape>
                <v:shape style="position:absolute;left:642;top:1;width:117;height:451" id="docshape6" coordorigin="643,2" coordsize="117,451" path="m754,141l648,141,648,452,754,452,754,141xm701,2l678,6,659,18,647,35,643,57,647,79,659,96,678,108,701,112,724,108,743,96,755,79,760,57,755,35,743,18,724,6,701,2xe" filled="true" fillcolor="#000000" stroked="false">
                  <v:path arrowok="t"/>
                  <v:fill type="solid"/>
                </v:shape>
                <v:shape style="position:absolute;left:786;top:132;width:326;height:326" type="#_x0000_t75" id="docshape7" stroked="false">
                  <v:imagedata r:id="rId7" o:title=""/>
                </v:shape>
                <v:shape style="position:absolute;left:1146;top:76;width:536;height:383" type="#_x0000_t75" id="docshape8" stroked="false">
                  <v:imagedata r:id="rId8" o:title=""/>
                </v:shape>
                <v:shape style="position:absolute;left:1713;top:0;width:483;height:452" id="docshape9" coordorigin="1713,0" coordsize="483,452" path="m1825,141l1719,141,1719,452,1825,452,1825,141xm1830,57l1826,35,1813,18,1795,6,1771,2,1748,6,1730,18,1718,35,1713,57,1718,79,1730,96,1748,108,1771,112,1795,108,1813,96,1826,79,1830,57xm2060,6l2050,4,2039,2,2026,0,2013,0,1963,7,1925,28,1900,64,1891,114,1891,141,1852,141,1852,214,1891,214,1891,452,1997,452,1997,214,2060,214,2060,141,1997,141,1997,114,1999,100,2006,90,2016,83,2032,80,2044,80,2052,81,2060,84,2060,6xm2190,141l2084,141,2084,452,2190,452,2190,141xm2196,57l2191,35,2179,18,2160,6,2137,2,2114,6,2095,18,2083,35,2079,57,2083,79,2095,96,2114,108,2137,112,2160,108,2179,96,2191,79,2196,57xe" filled="true" fillcolor="#000000" stroked="false">
                  <v:path arrowok="t"/>
                  <v:fill type="solid"/>
                </v:shape>
                <v:shape style="position:absolute;left:2222;top:133;width:320;height:326" type="#_x0000_t75" id="docshape10" stroked="false">
                  <v:imagedata r:id="rId9" o:title=""/>
                </v:shape>
              </v:group>
            </w:pict>
          </mc:Fallback>
        </mc:AlternateContent>
      </w:r>
      <w:r>
        <w:rPr>
          <w:position w:val="10"/>
          <w:sz w:val="20"/>
        </w:rPr>
      </w:r>
      <w:r>
        <w:rPr>
          <w:spacing w:val="138"/>
          <w:position w:val="10"/>
          <w:sz w:val="20"/>
        </w:rPr>
        <w:t> </w:t>
      </w:r>
      <w:r>
        <w:rPr>
          <w:spacing w:val="138"/>
          <w:sz w:val="20"/>
        </w:rPr>
        <mc:AlternateContent>
          <mc:Choice Requires="wps">
            <w:drawing>
              <wp:inline distT="0" distB="0" distL="0" distR="0">
                <wp:extent cx="1154430" cy="311150"/>
                <wp:effectExtent l="0" t="0" r="0" b="3175"/>
                <wp:docPr id="13" name="Group 13"/>
                <wp:cNvGraphicFramePr>
                  <a:graphicFrameLocks/>
                </wp:cNvGraphicFramePr>
                <a:graphic>
                  <a:graphicData uri="http://schemas.microsoft.com/office/word/2010/wordprocessingGroup">
                    <wpg:wgp>
                      <wpg:cNvPr id="13" name="Group 13"/>
                      <wpg:cNvGrpSpPr/>
                      <wpg:grpSpPr>
                        <a:xfrm>
                          <a:off x="0" y="0"/>
                          <a:ext cx="1154430" cy="311150"/>
                          <a:chExt cx="1154430" cy="311150"/>
                        </a:xfrm>
                      </wpg:grpSpPr>
                      <pic:pic>
                        <pic:nvPicPr>
                          <pic:cNvPr id="14" name="Image 14"/>
                          <pic:cNvPicPr/>
                        </pic:nvPicPr>
                        <pic:blipFill>
                          <a:blip r:embed="rId10" cstate="print"/>
                          <a:stretch>
                            <a:fillRect/>
                          </a:stretch>
                        </pic:blipFill>
                        <pic:spPr>
                          <a:xfrm>
                            <a:off x="0" y="41463"/>
                            <a:ext cx="287818" cy="203987"/>
                          </a:xfrm>
                          <a:prstGeom prst="rect">
                            <a:avLst/>
                          </a:prstGeom>
                        </pic:spPr>
                      </pic:pic>
                      <wps:wsp>
                        <wps:cNvPr id="15" name="Graphic 15"/>
                        <wps:cNvSpPr/>
                        <wps:spPr>
                          <a:xfrm>
                            <a:off x="323472" y="41471"/>
                            <a:ext cx="187960" cy="269240"/>
                          </a:xfrm>
                          <a:custGeom>
                            <a:avLst/>
                            <a:gdLst/>
                            <a:ahLst/>
                            <a:cxnLst/>
                            <a:rect l="l" t="t" r="r" b="b"/>
                            <a:pathLst>
                              <a:path w="187960" h="269240">
                                <a:moveTo>
                                  <a:pt x="31280" y="3403"/>
                                </a:moveTo>
                                <a:lnTo>
                                  <a:pt x="0" y="3403"/>
                                </a:lnTo>
                                <a:lnTo>
                                  <a:pt x="0" y="269214"/>
                                </a:lnTo>
                                <a:lnTo>
                                  <a:pt x="31280" y="269214"/>
                                </a:lnTo>
                                <a:lnTo>
                                  <a:pt x="31280" y="168173"/>
                                </a:lnTo>
                                <a:lnTo>
                                  <a:pt x="60735" y="168173"/>
                                </a:lnTo>
                                <a:lnTo>
                                  <a:pt x="48158" y="159769"/>
                                </a:lnTo>
                                <a:lnTo>
                                  <a:pt x="34876" y="136602"/>
                                </a:lnTo>
                                <a:lnTo>
                                  <a:pt x="30149" y="103682"/>
                                </a:lnTo>
                                <a:lnTo>
                                  <a:pt x="30149" y="100672"/>
                                </a:lnTo>
                                <a:lnTo>
                                  <a:pt x="35031" y="68009"/>
                                </a:lnTo>
                                <a:lnTo>
                                  <a:pt x="35079" y="67688"/>
                                </a:lnTo>
                                <a:lnTo>
                                  <a:pt x="48669" y="44391"/>
                                </a:lnTo>
                                <a:lnTo>
                                  <a:pt x="60234" y="36575"/>
                                </a:lnTo>
                                <a:lnTo>
                                  <a:pt x="31280" y="36575"/>
                                </a:lnTo>
                                <a:lnTo>
                                  <a:pt x="31280" y="3403"/>
                                </a:lnTo>
                                <a:close/>
                              </a:path>
                              <a:path w="187960" h="269240">
                                <a:moveTo>
                                  <a:pt x="60735" y="168173"/>
                                </a:moveTo>
                                <a:lnTo>
                                  <a:pt x="31280" y="168173"/>
                                </a:lnTo>
                                <a:lnTo>
                                  <a:pt x="41922" y="182029"/>
                                </a:lnTo>
                                <a:lnTo>
                                  <a:pt x="56734" y="193417"/>
                                </a:lnTo>
                                <a:lnTo>
                                  <a:pt x="75503" y="201134"/>
                                </a:lnTo>
                                <a:lnTo>
                                  <a:pt x="98018" y="203974"/>
                                </a:lnTo>
                                <a:lnTo>
                                  <a:pt x="134952" y="196551"/>
                                </a:lnTo>
                                <a:lnTo>
                                  <a:pt x="160177" y="177965"/>
                                </a:lnTo>
                                <a:lnTo>
                                  <a:pt x="95008" y="177965"/>
                                </a:lnTo>
                                <a:lnTo>
                                  <a:pt x="68651" y="173462"/>
                                </a:lnTo>
                                <a:lnTo>
                                  <a:pt x="60735" y="168173"/>
                                </a:lnTo>
                                <a:close/>
                              </a:path>
                              <a:path w="187960" h="269240">
                                <a:moveTo>
                                  <a:pt x="161508" y="26009"/>
                                </a:moveTo>
                                <a:lnTo>
                                  <a:pt x="94640" y="26009"/>
                                </a:lnTo>
                                <a:lnTo>
                                  <a:pt x="118116" y="30676"/>
                                </a:lnTo>
                                <a:lnTo>
                                  <a:pt x="137420" y="44677"/>
                                </a:lnTo>
                                <a:lnTo>
                                  <a:pt x="150504" y="68009"/>
                                </a:lnTo>
                                <a:lnTo>
                                  <a:pt x="155320" y="100672"/>
                                </a:lnTo>
                                <a:lnTo>
                                  <a:pt x="155320" y="103682"/>
                                </a:lnTo>
                                <a:lnTo>
                                  <a:pt x="151412" y="135493"/>
                                </a:lnTo>
                                <a:lnTo>
                                  <a:pt x="139871" y="158783"/>
                                </a:lnTo>
                                <a:lnTo>
                                  <a:pt x="120977" y="173093"/>
                                </a:lnTo>
                                <a:lnTo>
                                  <a:pt x="95008" y="177965"/>
                                </a:lnTo>
                                <a:lnTo>
                                  <a:pt x="160177" y="177965"/>
                                </a:lnTo>
                                <a:lnTo>
                                  <a:pt x="163258" y="175694"/>
                                </a:lnTo>
                                <a:lnTo>
                                  <a:pt x="181382" y="143527"/>
                                </a:lnTo>
                                <a:lnTo>
                                  <a:pt x="187769" y="102171"/>
                                </a:lnTo>
                                <a:lnTo>
                                  <a:pt x="187769" y="99161"/>
                                </a:lnTo>
                                <a:lnTo>
                                  <a:pt x="181011" y="57741"/>
                                </a:lnTo>
                                <a:lnTo>
                                  <a:pt x="162267" y="26535"/>
                                </a:lnTo>
                                <a:lnTo>
                                  <a:pt x="161508" y="26009"/>
                                </a:lnTo>
                                <a:close/>
                              </a:path>
                              <a:path w="187960" h="269240">
                                <a:moveTo>
                                  <a:pt x="98018" y="0"/>
                                </a:moveTo>
                                <a:lnTo>
                                  <a:pt x="77089" y="3011"/>
                                </a:lnTo>
                                <a:lnTo>
                                  <a:pt x="58143" y="11077"/>
                                </a:lnTo>
                                <a:lnTo>
                                  <a:pt x="42450" y="22749"/>
                                </a:lnTo>
                                <a:lnTo>
                                  <a:pt x="31280" y="36575"/>
                                </a:lnTo>
                                <a:lnTo>
                                  <a:pt x="60234" y="36575"/>
                                </a:lnTo>
                                <a:lnTo>
                                  <a:pt x="68963" y="30676"/>
                                </a:lnTo>
                                <a:lnTo>
                                  <a:pt x="68522" y="30676"/>
                                </a:lnTo>
                                <a:lnTo>
                                  <a:pt x="94640" y="26009"/>
                                </a:lnTo>
                                <a:lnTo>
                                  <a:pt x="161508" y="26009"/>
                                </a:lnTo>
                                <a:lnTo>
                                  <a:pt x="133837" y="6851"/>
                                </a:lnTo>
                                <a:lnTo>
                                  <a:pt x="98018" y="0"/>
                                </a:lnTo>
                                <a:close/>
                              </a:path>
                            </a:pathLst>
                          </a:custGeom>
                          <a:solidFill>
                            <a:srgbClr val="000000"/>
                          </a:solidFill>
                        </wps:spPr>
                        <wps:bodyPr wrap="square" lIns="0" tIns="0" rIns="0" bIns="0" rtlCol="0">
                          <a:prstTxWarp prst="textNoShape">
                            <a:avLst/>
                          </a:prstTxWarp>
                          <a:noAutofit/>
                        </wps:bodyPr>
                      </wps:wsp>
                      <pic:pic>
                        <pic:nvPicPr>
                          <pic:cNvPr id="16" name="Image 16"/>
                          <pic:cNvPicPr/>
                        </pic:nvPicPr>
                        <pic:blipFill>
                          <a:blip r:embed="rId11" cstate="print"/>
                          <a:stretch>
                            <a:fillRect/>
                          </a:stretch>
                        </pic:blipFill>
                        <pic:spPr>
                          <a:xfrm>
                            <a:off x="534499" y="41471"/>
                            <a:ext cx="193814" cy="203974"/>
                          </a:xfrm>
                          <a:prstGeom prst="rect">
                            <a:avLst/>
                          </a:prstGeom>
                        </pic:spPr>
                      </pic:pic>
                      <pic:pic>
                        <pic:nvPicPr>
                          <pic:cNvPr id="17" name="Image 17"/>
                          <pic:cNvPicPr/>
                        </pic:nvPicPr>
                        <pic:blipFill>
                          <a:blip r:embed="rId12" cstate="print"/>
                          <a:stretch>
                            <a:fillRect/>
                          </a:stretch>
                        </pic:blipFill>
                        <pic:spPr>
                          <a:xfrm>
                            <a:off x="763633" y="0"/>
                            <a:ext cx="390664" cy="245456"/>
                          </a:xfrm>
                          <a:prstGeom prst="rect">
                            <a:avLst/>
                          </a:prstGeom>
                        </pic:spPr>
                      </pic:pic>
                    </wpg:wgp>
                  </a:graphicData>
                </a:graphic>
              </wp:inline>
            </w:drawing>
          </mc:Choice>
          <mc:Fallback>
            <w:pict>
              <v:group style="width:90.9pt;height:24.5pt;mso-position-horizontal-relative:char;mso-position-vertical-relative:line" id="docshapegroup11" coordorigin="0,0" coordsize="1818,490">
                <v:shape style="position:absolute;left:0;top:65;width:454;height:322" type="#_x0000_t75" id="docshape12" stroked="false">
                  <v:imagedata r:id="rId10" o:title=""/>
                </v:shape>
                <v:shape style="position:absolute;left:509;top:65;width:296;height:424" id="docshape13" coordorigin="509,65" coordsize="296,424" path="m559,71l509,71,509,489,559,489,559,330,605,330,585,317,564,280,557,229,557,224,565,172,565,172,586,135,604,123,559,123,559,71xm605,330l559,330,575,352,599,370,628,382,664,387,722,375,762,346,659,346,618,338,605,330xm764,106l658,106,695,114,726,136,746,172,754,224,754,229,748,279,730,315,700,338,659,346,762,346,767,342,795,291,805,226,805,221,794,156,765,107,764,106xm664,65l631,70,601,83,576,101,559,123,604,123,618,114,617,114,658,106,764,106,720,76,664,65xe" filled="true" fillcolor="#000000" stroked="false">
                  <v:path arrowok="t"/>
                  <v:fill type="solid"/>
                </v:shape>
                <v:shape style="position:absolute;left:841;top:65;width:306;height:322" type="#_x0000_t75" id="docshape14" stroked="false">
                  <v:imagedata r:id="rId11" o:title=""/>
                </v:shape>
                <v:shape style="position:absolute;left:1202;top:0;width:616;height:387" type="#_x0000_t75" id="docshape15" stroked="false">
                  <v:imagedata r:id="rId12" o:title=""/>
                </v:shape>
              </v:group>
            </w:pict>
          </mc:Fallback>
        </mc:AlternateContent>
      </w:r>
      <w:r>
        <w:rPr>
          <w:spacing w:val="138"/>
          <w:sz w:val="20"/>
        </w:rPr>
      </w: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588864">
                <wp:simplePos x="0" y="0"/>
                <wp:positionH relativeFrom="page">
                  <wp:posOffset>1978399</wp:posOffset>
                </wp:positionH>
                <wp:positionV relativeFrom="paragraph">
                  <wp:posOffset>170530</wp:posOffset>
                </wp:positionV>
                <wp:extent cx="5064125" cy="214629"/>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064125" cy="214629"/>
                          <a:chExt cx="5064125" cy="214629"/>
                        </a:xfrm>
                      </wpg:grpSpPr>
                      <wps:wsp>
                        <wps:cNvPr id="19" name="Graphic 19"/>
                        <wps:cNvSpPr/>
                        <wps:spPr>
                          <a:xfrm>
                            <a:off x="44330" y="207691"/>
                            <a:ext cx="4994910" cy="1270"/>
                          </a:xfrm>
                          <a:custGeom>
                            <a:avLst/>
                            <a:gdLst/>
                            <a:ahLst/>
                            <a:cxnLst/>
                            <a:rect l="l" t="t" r="r" b="b"/>
                            <a:pathLst>
                              <a:path w="4994910" h="0">
                                <a:moveTo>
                                  <a:pt x="0" y="0"/>
                                </a:moveTo>
                                <a:lnTo>
                                  <a:pt x="4994452" y="0"/>
                                </a:lnTo>
                              </a:path>
                            </a:pathLst>
                          </a:custGeom>
                          <a:ln w="12700">
                            <a:solidFill>
                              <a:srgbClr val="D9E4EB"/>
                            </a:solidFill>
                            <a:prstDash val="dot"/>
                          </a:ln>
                        </wps:spPr>
                        <wps:bodyPr wrap="square" lIns="0" tIns="0" rIns="0" bIns="0" rtlCol="0">
                          <a:prstTxWarp prst="textNoShape">
                            <a:avLst/>
                          </a:prstTxWarp>
                          <a:noAutofit/>
                        </wps:bodyPr>
                      </wps:wsp>
                      <wps:wsp>
                        <wps:cNvPr id="20" name="Graphic 20"/>
                        <wps:cNvSpPr/>
                        <wps:spPr>
                          <a:xfrm>
                            <a:off x="-6" y="201348"/>
                            <a:ext cx="5064125" cy="12700"/>
                          </a:xfrm>
                          <a:custGeom>
                            <a:avLst/>
                            <a:gdLst/>
                            <a:ahLst/>
                            <a:cxnLst/>
                            <a:rect l="l" t="t" r="r" b="b"/>
                            <a:pathLst>
                              <a:path w="5064125"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64125" h="12700">
                                <a:moveTo>
                                  <a:pt x="5064125" y="6350"/>
                                </a:moveTo>
                                <a:lnTo>
                                  <a:pt x="5062271" y="1854"/>
                                </a:lnTo>
                                <a:lnTo>
                                  <a:pt x="5057775" y="0"/>
                                </a:lnTo>
                                <a:lnTo>
                                  <a:pt x="5053279" y="1854"/>
                                </a:lnTo>
                                <a:lnTo>
                                  <a:pt x="5051425" y="6350"/>
                                </a:lnTo>
                                <a:lnTo>
                                  <a:pt x="5053279" y="10833"/>
                                </a:lnTo>
                                <a:lnTo>
                                  <a:pt x="5057775" y="12700"/>
                                </a:lnTo>
                                <a:lnTo>
                                  <a:pt x="5062271" y="10833"/>
                                </a:lnTo>
                                <a:lnTo>
                                  <a:pt x="5064125" y="6350"/>
                                </a:lnTo>
                                <a:close/>
                              </a:path>
                            </a:pathLst>
                          </a:custGeom>
                          <a:solidFill>
                            <a:srgbClr val="D9E4EB"/>
                          </a:solidFill>
                        </wps:spPr>
                        <wps:bodyPr wrap="square" lIns="0" tIns="0" rIns="0" bIns="0" rtlCol="0">
                          <a:prstTxWarp prst="textNoShape">
                            <a:avLst/>
                          </a:prstTxWarp>
                          <a:noAutofit/>
                        </wps:bodyPr>
                      </wps:wsp>
                      <pic:pic>
                        <pic:nvPicPr>
                          <pic:cNvPr id="21" name="Image 21"/>
                          <pic:cNvPicPr/>
                        </pic:nvPicPr>
                        <pic:blipFill>
                          <a:blip r:embed="rId13" cstate="print"/>
                          <a:stretch>
                            <a:fillRect/>
                          </a:stretch>
                        </pic:blipFill>
                        <pic:spPr>
                          <a:xfrm>
                            <a:off x="4157173" y="392"/>
                            <a:ext cx="904316" cy="174828"/>
                          </a:xfrm>
                          <a:prstGeom prst="rect">
                            <a:avLst/>
                          </a:prstGeom>
                        </pic:spPr>
                      </pic:pic>
                      <pic:pic>
                        <pic:nvPicPr>
                          <pic:cNvPr id="22" name="Image 22"/>
                          <pic:cNvPicPr/>
                        </pic:nvPicPr>
                        <pic:blipFill>
                          <a:blip r:embed="rId14" cstate="print"/>
                          <a:stretch>
                            <a:fillRect/>
                          </a:stretch>
                        </pic:blipFill>
                        <pic:spPr>
                          <a:xfrm>
                            <a:off x="4160719" y="0"/>
                            <a:ext cx="901738" cy="173062"/>
                          </a:xfrm>
                          <a:prstGeom prst="rect">
                            <a:avLst/>
                          </a:prstGeom>
                        </pic:spPr>
                      </pic:pic>
                    </wpg:wgp>
                  </a:graphicData>
                </a:graphic>
              </wp:anchor>
            </w:drawing>
          </mc:Choice>
          <mc:Fallback>
            <w:pict>
              <v:group style="position:absolute;margin-left:155.779495pt;margin-top:13.427569pt;width:398.75pt;height:16.9pt;mso-position-horizontal-relative:page;mso-position-vertical-relative:paragraph;z-index:-15727616;mso-wrap-distance-left:0;mso-wrap-distance-right:0" id="docshapegroup16" coordorigin="3116,269" coordsize="7975,338">
                <v:line style="position:absolute" from="3185,596" to="11051,596" stroked="true" strokeweight="1pt" strokecolor="#d9e4eb">
                  <v:stroke dashstyle="dot"/>
                </v:line>
                <v:shape style="position:absolute;left:3115;top:585;width:7975;height:20" id="docshape17" coordorigin="3116,586" coordsize="7975,20" path="m3136,596l3133,589,3126,586,3119,589,3116,596,3119,603,3126,606,3133,603,3136,596xm11091,596l11088,589,11081,586,11074,589,11071,596,11074,603,11081,606,11088,603,11091,596xe" filled="true" fillcolor="#d9e4eb" stroked="false">
                  <v:path arrowok="t"/>
                  <v:fill type="solid"/>
                </v:shape>
                <v:shape style="position:absolute;left:9662;top:269;width:1425;height:276" type="#_x0000_t75" id="docshape18" stroked="false">
                  <v:imagedata r:id="rId13" o:title=""/>
                </v:shape>
                <v:shape style="position:absolute;left:9667;top:268;width:1421;height:273" type="#_x0000_t75" id="docshape19" stroked="false">
                  <v:imagedata r:id="rId14" o:title=""/>
                </v:shape>
                <w10:wrap type="topAndBottom"/>
              </v:group>
            </w:pict>
          </mc:Fallback>
        </mc:AlternateContent>
      </w:r>
    </w:p>
    <w:p>
      <w:pPr>
        <w:pStyle w:val="BodyText"/>
        <w:spacing w:before="2"/>
        <w:rPr>
          <w:sz w:val="6"/>
        </w:rPr>
      </w:pPr>
    </w:p>
    <w:p>
      <w:pPr>
        <w:pStyle w:val="BodyText"/>
        <w:spacing w:after="0"/>
        <w:rPr>
          <w:sz w:val="6"/>
        </w:rPr>
        <w:sectPr>
          <w:footerReference w:type="default" r:id="rId5"/>
          <w:type w:val="continuous"/>
          <w:pgSz w:w="11910" w:h="15650"/>
          <w:pgMar w:header="0" w:footer="328" w:top="0" w:bottom="520" w:left="708" w:right="566"/>
          <w:pgNumType w:start="1"/>
        </w:sectPr>
      </w:pPr>
    </w:p>
    <w:p>
      <w:pPr>
        <w:spacing w:before="36"/>
        <w:ind w:left="1163" w:right="0" w:firstLine="0"/>
        <w:jc w:val="left"/>
        <w:rPr>
          <w:rFonts w:ascii="Corbel"/>
          <w:b/>
          <w:sz w:val="36"/>
        </w:rPr>
      </w:pPr>
      <w:r>
        <w:rPr>
          <w:rFonts w:ascii="Corbel"/>
          <w:b/>
          <w:sz w:val="36"/>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ge">
                  <wp:posOffset>-25</wp:posOffset>
                </wp:positionV>
                <wp:extent cx="7560309" cy="36449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7560309" cy="364490"/>
                          <a:chExt cx="7560309" cy="364490"/>
                        </a:xfrm>
                      </wpg:grpSpPr>
                      <wps:wsp>
                        <wps:cNvPr id="24" name="Graphic 24"/>
                        <wps:cNvSpPr/>
                        <wps:spPr>
                          <a:xfrm>
                            <a:off x="0" y="0"/>
                            <a:ext cx="7560309" cy="364490"/>
                          </a:xfrm>
                          <a:custGeom>
                            <a:avLst/>
                            <a:gdLst/>
                            <a:ahLst/>
                            <a:cxnLst/>
                            <a:rect l="l" t="t" r="r" b="b"/>
                            <a:pathLst>
                              <a:path w="7560309" h="364490">
                                <a:moveTo>
                                  <a:pt x="7038353" y="127685"/>
                                </a:moveTo>
                                <a:lnTo>
                                  <a:pt x="4861433" y="127685"/>
                                </a:lnTo>
                                <a:lnTo>
                                  <a:pt x="4861433" y="364096"/>
                                </a:lnTo>
                                <a:lnTo>
                                  <a:pt x="6920154" y="364096"/>
                                </a:lnTo>
                                <a:lnTo>
                                  <a:pt x="6966153" y="354799"/>
                                </a:lnTo>
                                <a:lnTo>
                                  <a:pt x="7003732" y="329476"/>
                                </a:lnTo>
                                <a:lnTo>
                                  <a:pt x="7029056" y="291896"/>
                                </a:lnTo>
                                <a:lnTo>
                                  <a:pt x="7038353" y="245884"/>
                                </a:lnTo>
                                <a:lnTo>
                                  <a:pt x="7038353" y="127685"/>
                                </a:lnTo>
                                <a:close/>
                              </a:path>
                              <a:path w="7560309" h="364490">
                                <a:moveTo>
                                  <a:pt x="7559992" y="0"/>
                                </a:moveTo>
                                <a:lnTo>
                                  <a:pt x="0" y="0"/>
                                </a:lnTo>
                                <a:lnTo>
                                  <a:pt x="0" y="127673"/>
                                </a:lnTo>
                                <a:lnTo>
                                  <a:pt x="7559992" y="127673"/>
                                </a:lnTo>
                                <a:lnTo>
                                  <a:pt x="7559992" y="0"/>
                                </a:lnTo>
                                <a:close/>
                              </a:path>
                            </a:pathLst>
                          </a:custGeom>
                          <a:solidFill>
                            <a:srgbClr val="CEDDE4"/>
                          </a:solidFill>
                        </wps:spPr>
                        <wps:bodyPr wrap="square" lIns="0" tIns="0" rIns="0" bIns="0" rtlCol="0">
                          <a:prstTxWarp prst="textNoShape">
                            <a:avLst/>
                          </a:prstTxWarp>
                          <a:noAutofit/>
                        </wps:bodyPr>
                      </wps:wsp>
                      <wps:wsp>
                        <wps:cNvPr id="25" name="Textbox 25"/>
                        <wps:cNvSpPr txBox="1"/>
                        <wps:spPr>
                          <a:xfrm>
                            <a:off x="0" y="0"/>
                            <a:ext cx="7560309" cy="364490"/>
                          </a:xfrm>
                          <a:prstGeom prst="rect">
                            <a:avLst/>
                          </a:prstGeom>
                        </wps:spPr>
                        <wps:txbx>
                          <w:txbxContent>
                            <w:p>
                              <w:pPr>
                                <w:spacing w:line="240" w:lineRule="auto" w:before="3"/>
                                <w:rPr>
                                  <w:rFonts w:ascii="Corbel"/>
                                  <w:sz w:val="20"/>
                                </w:rPr>
                              </w:pPr>
                            </w:p>
                            <w:p>
                              <w:pPr>
                                <w:spacing w:before="0"/>
                                <w:ind w:left="7811" w:right="0" w:firstLine="0"/>
                                <w:jc w:val="left"/>
                                <w:rPr>
                                  <w:rFonts w:ascii="Corbel"/>
                                  <w:sz w:val="20"/>
                                </w:rPr>
                              </w:pPr>
                              <w:hyperlink r:id="rId15">
                                <w:r>
                                  <w:rPr>
                                    <w:rFonts w:ascii="Corbel"/>
                                    <w:spacing w:val="7"/>
                                    <w:sz w:val="20"/>
                                  </w:rPr>
                                  <w:t>www.nature.com/scientificreports</w:t>
                                </w:r>
                              </w:hyperlink>
                            </w:p>
                          </w:txbxContent>
                        </wps:txbx>
                        <wps:bodyPr wrap="square" lIns="0" tIns="0" rIns="0" bIns="0" rtlCol="0">
                          <a:noAutofit/>
                        </wps:bodyPr>
                      </wps:wsp>
                    </wpg:wgp>
                  </a:graphicData>
                </a:graphic>
              </wp:anchor>
            </w:drawing>
          </mc:Choice>
          <mc:Fallback>
            <w:pict>
              <v:group style="position:absolute;margin-left:0pt;margin-top:-.002036pt;width:595.3pt;height:28.7pt;mso-position-horizontal-relative:page;mso-position-vertical-relative:page;z-index:15730688" id="docshapegroup20" coordorigin="0,0" coordsize="11906,574">
                <v:shape style="position:absolute;left:0;top:-1;width:11906;height:574" id="docshape21" coordorigin="0,0" coordsize="11906,574" path="m11084,201l7656,201,7656,573,10898,573,10970,559,11030,519,11069,460,11084,387,11084,201xm11906,0l0,0,0,201,11906,201,11906,0xe" filled="true" fillcolor="#cedde4" stroked="false">
                  <v:path arrowok="t"/>
                  <v:fill type="solid"/>
                </v:shape>
                <v:shape style="position:absolute;left:0;top:-1;width:11906;height:574" type="#_x0000_t202" id="docshape22" filled="false" stroked="false">
                  <v:textbox inset="0,0,0,0">
                    <w:txbxContent>
                      <w:p>
                        <w:pPr>
                          <w:spacing w:line="240" w:lineRule="auto" w:before="3"/>
                          <w:rPr>
                            <w:rFonts w:ascii="Corbel"/>
                            <w:sz w:val="20"/>
                          </w:rPr>
                        </w:pPr>
                      </w:p>
                      <w:p>
                        <w:pPr>
                          <w:spacing w:before="0"/>
                          <w:ind w:left="7811" w:right="0" w:firstLine="0"/>
                          <w:jc w:val="left"/>
                          <w:rPr>
                            <w:rFonts w:ascii="Corbel"/>
                            <w:sz w:val="20"/>
                          </w:rPr>
                        </w:pPr>
                        <w:hyperlink r:id="rId15">
                          <w:r>
                            <w:rPr>
                              <w:rFonts w:ascii="Corbel"/>
                              <w:spacing w:val="7"/>
                              <w:sz w:val="20"/>
                            </w:rPr>
                            <w:t>www.nature.com/scientificreports</w:t>
                          </w:r>
                        </w:hyperlink>
                      </w:p>
                    </w:txbxContent>
                  </v:textbox>
                  <w10:wrap type="none"/>
                </v:shape>
                <w10:wrap type="none"/>
              </v:group>
            </w:pict>
          </mc:Fallback>
        </mc:AlternateContent>
      </w:r>
      <w:r>
        <w:rPr>
          <w:rFonts w:ascii="Corbel"/>
          <w:b/>
          <w:spacing w:val="-4"/>
          <w:sz w:val="36"/>
        </w:rPr>
        <w:t>OPEN</w:t>
      </w:r>
    </w:p>
    <w:p>
      <w:pPr>
        <w:pStyle w:val="Title"/>
        <w:spacing w:line="228" w:lineRule="auto"/>
      </w:pPr>
      <w:r>
        <w:rPr>
          <w:b w:val="0"/>
        </w:rPr>
        <w:br w:type="column"/>
      </w:r>
      <w:r>
        <w:rPr/>
        <w:t>Predicting water quality index using</w:t>
      </w:r>
      <w:r>
        <w:rPr>
          <w:spacing w:val="-14"/>
        </w:rPr>
        <w:t> </w:t>
      </w:r>
      <w:r>
        <w:rPr/>
        <w:t>stacked</w:t>
      </w:r>
      <w:r>
        <w:rPr>
          <w:spacing w:val="-14"/>
        </w:rPr>
        <w:t> </w:t>
      </w:r>
      <w:r>
        <w:rPr/>
        <w:t>ensemble</w:t>
      </w:r>
      <w:r>
        <w:rPr>
          <w:spacing w:val="-14"/>
        </w:rPr>
        <w:t> </w:t>
      </w:r>
      <w:r>
        <w:rPr/>
        <w:t>regression and SHAP based explainable artificial intelligence</w:t>
      </w:r>
    </w:p>
    <w:p>
      <w:pPr>
        <w:spacing w:line="235" w:lineRule="auto" w:before="111"/>
        <w:ind w:left="260" w:right="1116" w:firstLine="0"/>
        <w:jc w:val="left"/>
        <w:rPr>
          <w:rFonts w:ascii="Corbel" w:hAnsi="Corbel"/>
          <w:b/>
          <w:sz w:val="20"/>
        </w:rPr>
      </w:pPr>
      <w:r>
        <w:rPr>
          <w:rFonts w:ascii="Corbel" w:hAnsi="Corbel"/>
          <w:b/>
          <w:sz w:val="20"/>
        </w:rPr>
        <mc:AlternateContent>
          <mc:Choice Requires="wps">
            <w:drawing>
              <wp:anchor distT="0" distB="0" distL="0" distR="0" allowOverlap="1" layoutInCell="1" locked="0" behindDoc="0" simplePos="0" relativeHeight="15730176">
                <wp:simplePos x="0" y="0"/>
                <wp:positionH relativeFrom="page">
                  <wp:posOffset>1859754</wp:posOffset>
                </wp:positionH>
                <wp:positionV relativeFrom="paragraph">
                  <wp:posOffset>-1454653</wp:posOffset>
                </wp:positionV>
                <wp:extent cx="12700" cy="764095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2700" cy="7640955"/>
                          <a:chExt cx="12700" cy="7640955"/>
                        </a:xfrm>
                      </wpg:grpSpPr>
                      <wps:wsp>
                        <wps:cNvPr id="27" name="Graphic 27"/>
                        <wps:cNvSpPr/>
                        <wps:spPr>
                          <a:xfrm>
                            <a:off x="6350" y="44489"/>
                            <a:ext cx="1270" cy="7571105"/>
                          </a:xfrm>
                          <a:custGeom>
                            <a:avLst/>
                            <a:gdLst/>
                            <a:ahLst/>
                            <a:cxnLst/>
                            <a:rect l="l" t="t" r="r" b="b"/>
                            <a:pathLst>
                              <a:path w="0" h="7571105">
                                <a:moveTo>
                                  <a:pt x="0" y="0"/>
                                </a:moveTo>
                                <a:lnTo>
                                  <a:pt x="0" y="7570914"/>
                                </a:lnTo>
                              </a:path>
                            </a:pathLst>
                          </a:custGeom>
                          <a:ln w="12700">
                            <a:solidFill>
                              <a:srgbClr val="D9E4EB"/>
                            </a:solidFill>
                            <a:prstDash val="dot"/>
                          </a:ln>
                        </wps:spPr>
                        <wps:bodyPr wrap="square" lIns="0" tIns="0" rIns="0" bIns="0" rtlCol="0">
                          <a:prstTxWarp prst="textNoShape">
                            <a:avLst/>
                          </a:prstTxWarp>
                          <a:noAutofit/>
                        </wps:bodyPr>
                      </wps:wsp>
                      <wps:wsp>
                        <wps:cNvPr id="28" name="Graphic 28"/>
                        <wps:cNvSpPr/>
                        <wps:spPr>
                          <a:xfrm>
                            <a:off x="-4" y="0"/>
                            <a:ext cx="12700" cy="7640955"/>
                          </a:xfrm>
                          <a:custGeom>
                            <a:avLst/>
                            <a:gdLst/>
                            <a:ahLst/>
                            <a:cxnLst/>
                            <a:rect l="l" t="t" r="r" b="b"/>
                            <a:pathLst>
                              <a:path w="12700" h="7640955">
                                <a:moveTo>
                                  <a:pt x="12700" y="7634465"/>
                                </a:moveTo>
                                <a:lnTo>
                                  <a:pt x="10833" y="7629982"/>
                                </a:lnTo>
                                <a:lnTo>
                                  <a:pt x="6350" y="7628115"/>
                                </a:lnTo>
                                <a:lnTo>
                                  <a:pt x="1854" y="7629982"/>
                                </a:lnTo>
                                <a:lnTo>
                                  <a:pt x="0" y="7634465"/>
                                </a:lnTo>
                                <a:lnTo>
                                  <a:pt x="1854" y="7638961"/>
                                </a:lnTo>
                                <a:lnTo>
                                  <a:pt x="6350" y="7640815"/>
                                </a:lnTo>
                                <a:lnTo>
                                  <a:pt x="10833" y="7638961"/>
                                </a:lnTo>
                                <a:lnTo>
                                  <a:pt x="12700" y="7634465"/>
                                </a:lnTo>
                                <a:close/>
                              </a:path>
                              <a:path w="12700" h="7640955">
                                <a:moveTo>
                                  <a:pt x="12700" y="6350"/>
                                </a:moveTo>
                                <a:lnTo>
                                  <a:pt x="10833" y="1866"/>
                                </a:lnTo>
                                <a:lnTo>
                                  <a:pt x="6350" y="0"/>
                                </a:lnTo>
                                <a:lnTo>
                                  <a:pt x="1854" y="1866"/>
                                </a:lnTo>
                                <a:lnTo>
                                  <a:pt x="0" y="6350"/>
                                </a:lnTo>
                                <a:lnTo>
                                  <a:pt x="1854" y="10845"/>
                                </a:lnTo>
                                <a:lnTo>
                                  <a:pt x="6350" y="12700"/>
                                </a:lnTo>
                                <a:lnTo>
                                  <a:pt x="10833" y="10845"/>
                                </a:lnTo>
                                <a:lnTo>
                                  <a:pt x="12700"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46.437393pt;margin-top:-114.539658pt;width:1pt;height:601.65pt;mso-position-horizontal-relative:page;mso-position-vertical-relative:paragraph;z-index:15730176" id="docshapegroup23" coordorigin="2929,-2291" coordsize="20,12033">
                <v:line style="position:absolute" from="2939,-2221" to="2939,9702" stroked="true" strokeweight="1pt" strokecolor="#d9e4eb">
                  <v:stroke dashstyle="dot"/>
                </v:line>
                <v:shape style="position:absolute;left:2928;top:-2291;width:20;height:12033" id="docshape24" coordorigin="2929,-2291" coordsize="20,12033" path="m2949,9732l2946,9725,2939,9722,2932,9725,2929,9732,2932,9739,2939,9742,2946,9739,2949,9732xm2949,-2281l2946,-2288,2939,-2291,2932,-2288,2929,-2281,2932,-2274,2939,-2271,2946,-2274,2949,-2281xe" filled="true" fillcolor="#d9e4eb" stroked="false">
                  <v:path arrowok="t"/>
                  <v:fill type="solid"/>
                </v:shape>
                <w10:wrap type="none"/>
              </v:group>
            </w:pict>
          </mc:Fallback>
        </mc:AlternateContent>
      </w:r>
      <w:r>
        <w:rPr>
          <w:rFonts w:ascii="Corbel" w:hAnsi="Corbel"/>
          <w:b/>
          <w:sz w:val="20"/>
        </w:rPr>
        <w:t>Rakesh</w:t>
      </w:r>
      <w:r>
        <w:rPr>
          <w:rFonts w:ascii="Corbel" w:hAnsi="Corbel"/>
          <w:b/>
          <w:spacing w:val="-6"/>
          <w:sz w:val="20"/>
        </w:rPr>
        <w:t> </w:t>
      </w:r>
      <w:r>
        <w:rPr>
          <w:rFonts w:ascii="Corbel" w:hAnsi="Corbel"/>
          <w:b/>
          <w:sz w:val="20"/>
        </w:rPr>
        <w:t>Choudhary</w:t>
      </w:r>
      <w:r>
        <w:rPr>
          <w:rFonts w:ascii="Corbel" w:hAnsi="Corbel"/>
          <w:b/>
          <w:sz w:val="20"/>
          <w:vertAlign w:val="superscript"/>
        </w:rPr>
        <w:t>1</w:t>
      </w:r>
      <w:r>
        <w:rPr>
          <w:rFonts w:ascii="Wingdings" w:hAnsi="Wingdings"/>
          <w:sz w:val="20"/>
          <w:vertAlign w:val="superscript"/>
        </w:rPr>
        <w:t></w:t>
      </w:r>
      <w:r>
        <w:rPr>
          <w:rFonts w:ascii="Corbel" w:hAnsi="Corbel"/>
          <w:b/>
          <w:sz w:val="20"/>
          <w:vertAlign w:val="baseline"/>
        </w:rPr>
        <w:t>,</w:t>
      </w:r>
      <w:r>
        <w:rPr>
          <w:rFonts w:ascii="Corbel" w:hAnsi="Corbel"/>
          <w:b/>
          <w:spacing w:val="-7"/>
          <w:sz w:val="20"/>
          <w:vertAlign w:val="baseline"/>
        </w:rPr>
        <w:t> </w:t>
      </w:r>
      <w:r>
        <w:rPr>
          <w:rFonts w:ascii="Corbel" w:hAnsi="Corbel"/>
          <w:b/>
          <w:sz w:val="20"/>
          <w:vertAlign w:val="baseline"/>
        </w:rPr>
        <w:t>Ajay Kumar</w:t>
      </w:r>
      <w:r>
        <w:rPr>
          <w:rFonts w:ascii="Corbel" w:hAnsi="Corbel"/>
          <w:b/>
          <w:sz w:val="20"/>
          <w:vertAlign w:val="superscript"/>
        </w:rPr>
        <w:t>1</w:t>
      </w:r>
      <w:r>
        <w:rPr>
          <w:rFonts w:ascii="Corbel" w:hAnsi="Corbel"/>
          <w:b/>
          <w:sz w:val="20"/>
          <w:vertAlign w:val="baseline"/>
        </w:rPr>
        <w:t>, Priyadharsini</w:t>
      </w:r>
      <w:r>
        <w:rPr>
          <w:rFonts w:ascii="Corbel" w:hAnsi="Corbel"/>
          <w:b/>
          <w:spacing w:val="-7"/>
          <w:sz w:val="20"/>
          <w:vertAlign w:val="baseline"/>
        </w:rPr>
        <w:t> </w:t>
      </w:r>
      <w:r>
        <w:rPr>
          <w:rFonts w:ascii="Corbel" w:hAnsi="Corbel"/>
          <w:b/>
          <w:sz w:val="20"/>
          <w:vertAlign w:val="baseline"/>
        </w:rPr>
        <w:t>C.</w:t>
      </w:r>
      <w:r>
        <w:rPr>
          <w:rFonts w:ascii="Corbel" w:hAnsi="Corbel"/>
          <w:b/>
          <w:sz w:val="20"/>
          <w:vertAlign w:val="superscript"/>
        </w:rPr>
        <w:t>2</w:t>
      </w:r>
      <w:r>
        <w:rPr>
          <w:rFonts w:ascii="Corbel" w:hAnsi="Corbel"/>
          <w:b/>
          <w:sz w:val="20"/>
          <w:vertAlign w:val="baseline"/>
        </w:rPr>
        <w:t>, Mude Murali Naik</w:t>
      </w:r>
      <w:r>
        <w:rPr>
          <w:rFonts w:ascii="Corbel" w:hAnsi="Corbel"/>
          <w:b/>
          <w:sz w:val="20"/>
          <w:vertAlign w:val="superscript"/>
        </w:rPr>
        <w:t>3</w:t>
      </w:r>
      <w:r>
        <w:rPr>
          <w:rFonts w:ascii="Corbel" w:hAnsi="Corbel"/>
          <w:b/>
          <w:sz w:val="20"/>
          <w:vertAlign w:val="baseline"/>
        </w:rPr>
        <w:t>, Moharana Choudhury</w:t>
      </w:r>
      <w:r>
        <w:rPr>
          <w:rFonts w:ascii="Corbel" w:hAnsi="Corbel"/>
          <w:b/>
          <w:sz w:val="20"/>
          <w:vertAlign w:val="superscript"/>
        </w:rPr>
        <w:t>4</w:t>
      </w:r>
      <w:r>
        <w:rPr>
          <w:rFonts w:ascii="Corbel" w:hAnsi="Corbel"/>
          <w:b/>
          <w:sz w:val="20"/>
          <w:vertAlign w:val="baseline"/>
        </w:rPr>
        <w:t> &amp; Nadeem A. Khan</w:t>
      </w:r>
      <w:r>
        <w:rPr>
          <w:rFonts w:ascii="Corbel" w:hAnsi="Corbel"/>
          <w:b/>
          <w:sz w:val="20"/>
          <w:vertAlign w:val="superscript"/>
        </w:rPr>
        <w:t>5</w:t>
      </w:r>
    </w:p>
    <w:p>
      <w:pPr>
        <w:spacing w:before="175"/>
        <w:ind w:left="260" w:right="388" w:firstLine="0"/>
        <w:jc w:val="left"/>
        <w:rPr>
          <w:rFonts w:ascii="Corbel" w:hAnsi="Corbel"/>
          <w:b/>
          <w:sz w:val="18"/>
        </w:rPr>
      </w:pPr>
      <w:r>
        <w:rPr>
          <w:rFonts w:ascii="Corbel" w:hAnsi="Corbel"/>
          <w:b/>
          <w:sz w:val="18"/>
        </w:rPr>
        <w:t>Effective forecasting of the</w:t>
      </w:r>
      <w:r>
        <w:rPr>
          <w:rFonts w:ascii="Corbel" w:hAnsi="Corbel"/>
          <w:b/>
          <w:spacing w:val="-1"/>
          <w:sz w:val="18"/>
        </w:rPr>
        <w:t> </w:t>
      </w:r>
      <w:r>
        <w:rPr>
          <w:rFonts w:ascii="Corbel" w:hAnsi="Corbel"/>
          <w:b/>
          <w:sz w:val="18"/>
        </w:rPr>
        <w:t>Water Quality Index (WQI) considerably impacts water resource</w:t>
      </w:r>
      <w:r>
        <w:rPr>
          <w:rFonts w:ascii="Corbel" w:hAnsi="Corbel"/>
          <w:b/>
          <w:spacing w:val="40"/>
          <w:sz w:val="18"/>
        </w:rPr>
        <w:t> </w:t>
      </w:r>
      <w:r>
        <w:rPr>
          <w:rFonts w:ascii="Corbel" w:hAnsi="Corbel"/>
          <w:b/>
          <w:sz w:val="18"/>
        </w:rPr>
        <w:t>management</w:t>
      </w:r>
      <w:r>
        <w:rPr>
          <w:rFonts w:ascii="Corbel" w:hAnsi="Corbel"/>
          <w:b/>
          <w:spacing w:val="-1"/>
          <w:sz w:val="18"/>
        </w:rPr>
        <w:t> </w:t>
      </w:r>
      <w:r>
        <w:rPr>
          <w:rFonts w:ascii="Corbel" w:hAnsi="Corbel"/>
          <w:b/>
          <w:sz w:val="18"/>
        </w:rPr>
        <w:t>as well</w:t>
      </w:r>
      <w:r>
        <w:rPr>
          <w:rFonts w:ascii="Corbel" w:hAnsi="Corbel"/>
          <w:b/>
          <w:spacing w:val="-1"/>
          <w:sz w:val="18"/>
        </w:rPr>
        <w:t> </w:t>
      </w:r>
      <w:r>
        <w:rPr>
          <w:rFonts w:ascii="Corbel" w:hAnsi="Corbel"/>
          <w:b/>
          <w:sz w:val="18"/>
        </w:rPr>
        <w:t>as public health safety.</w:t>
      </w:r>
      <w:r>
        <w:rPr>
          <w:rFonts w:ascii="Corbel" w:hAnsi="Corbel"/>
          <w:b/>
          <w:spacing w:val="-13"/>
          <w:sz w:val="18"/>
        </w:rPr>
        <w:t> </w:t>
      </w:r>
      <w:r>
        <w:rPr>
          <w:rFonts w:ascii="Corbel" w:hAnsi="Corbel"/>
          <w:b/>
          <w:sz w:val="18"/>
        </w:rPr>
        <w:t>This study proposes a new</w:t>
      </w:r>
      <w:r>
        <w:rPr>
          <w:rFonts w:ascii="Corbel" w:hAnsi="Corbel"/>
          <w:b/>
          <w:spacing w:val="-1"/>
          <w:sz w:val="18"/>
        </w:rPr>
        <w:t> </w:t>
      </w:r>
      <w:r>
        <w:rPr>
          <w:rFonts w:ascii="Corbel" w:hAnsi="Corbel"/>
          <w:b/>
          <w:sz w:val="18"/>
        </w:rPr>
        <w:t>approach for</w:t>
      </w:r>
      <w:r>
        <w:rPr>
          <w:rFonts w:ascii="Corbel" w:hAnsi="Corbel"/>
          <w:b/>
          <w:spacing w:val="-11"/>
          <w:sz w:val="18"/>
        </w:rPr>
        <w:t> </w:t>
      </w:r>
      <w:r>
        <w:rPr>
          <w:rFonts w:ascii="Corbel" w:hAnsi="Corbel"/>
          <w:b/>
          <w:sz w:val="18"/>
        </w:rPr>
        <w:t>WQI forecasting</w:t>
      </w:r>
      <w:r>
        <w:rPr>
          <w:rFonts w:ascii="Corbel" w:hAnsi="Corbel"/>
          <w:b/>
          <w:spacing w:val="40"/>
          <w:sz w:val="18"/>
        </w:rPr>
        <w:t> </w:t>
      </w:r>
      <w:r>
        <w:rPr>
          <w:rFonts w:ascii="Corbel" w:hAnsi="Corbel"/>
          <w:b/>
          <w:sz w:val="18"/>
        </w:rPr>
        <w:t>using stacked regression ensemble modeling integrated with</w:t>
      </w:r>
      <w:r>
        <w:rPr>
          <w:rFonts w:ascii="Corbel" w:hAnsi="Corbel"/>
          <w:b/>
          <w:spacing w:val="-2"/>
          <w:sz w:val="18"/>
        </w:rPr>
        <w:t> </w:t>
      </w:r>
      <w:r>
        <w:rPr>
          <w:rFonts w:ascii="Corbel" w:hAnsi="Corbel"/>
          <w:b/>
          <w:sz w:val="18"/>
        </w:rPr>
        <w:t>SHAP (Shapley</w:t>
      </w:r>
      <w:r>
        <w:rPr>
          <w:rFonts w:ascii="Corbel" w:hAnsi="Corbel"/>
          <w:b/>
          <w:spacing w:val="-5"/>
          <w:sz w:val="18"/>
        </w:rPr>
        <w:t> </w:t>
      </w:r>
      <w:r>
        <w:rPr>
          <w:rFonts w:ascii="Corbel" w:hAnsi="Corbel"/>
          <w:b/>
          <w:sz w:val="18"/>
        </w:rPr>
        <w:t>Additive explanations),</w:t>
      </w:r>
      <w:r>
        <w:rPr>
          <w:rFonts w:ascii="Corbel" w:hAnsi="Corbel"/>
          <w:b/>
          <w:spacing w:val="40"/>
          <w:sz w:val="18"/>
        </w:rPr>
        <w:t> </w:t>
      </w:r>
      <w:r>
        <w:rPr>
          <w:rFonts w:ascii="Corbel" w:hAnsi="Corbel"/>
          <w:b/>
          <w:sz w:val="18"/>
        </w:rPr>
        <w:t>a form of Explainable</w:t>
      </w:r>
      <w:r>
        <w:rPr>
          <w:rFonts w:ascii="Corbel" w:hAnsi="Corbel"/>
          <w:b/>
          <w:spacing w:val="-3"/>
          <w:sz w:val="18"/>
        </w:rPr>
        <w:t> </w:t>
      </w:r>
      <w:r>
        <w:rPr>
          <w:rFonts w:ascii="Corbel" w:hAnsi="Corbel"/>
          <w:b/>
          <w:sz w:val="18"/>
        </w:rPr>
        <w:t>Artificial Intelligence (XAI).</w:t>
      </w:r>
      <w:r>
        <w:rPr>
          <w:rFonts w:ascii="Corbel" w:hAnsi="Corbel"/>
          <w:b/>
          <w:spacing w:val="-8"/>
          <w:sz w:val="18"/>
        </w:rPr>
        <w:t> </w:t>
      </w:r>
      <w:r>
        <w:rPr>
          <w:rFonts w:ascii="Corbel" w:hAnsi="Corbel"/>
          <w:b/>
          <w:sz w:val="18"/>
        </w:rPr>
        <w:t>The model was developed using a dataset of 1,987</w:t>
      </w:r>
      <w:r>
        <w:rPr>
          <w:rFonts w:ascii="Corbel" w:hAnsi="Corbel"/>
          <w:b/>
          <w:spacing w:val="40"/>
          <w:sz w:val="18"/>
        </w:rPr>
        <w:t> </w:t>
      </w:r>
      <w:r>
        <w:rPr>
          <w:rFonts w:ascii="Corbel" w:hAnsi="Corbel"/>
          <w:b/>
          <w:sz w:val="18"/>
        </w:rPr>
        <w:t>water quality samples from Indian rivers (2005–2014), processed through six optimized machine</w:t>
      </w:r>
      <w:r>
        <w:rPr>
          <w:rFonts w:ascii="Corbel" w:hAnsi="Corbel"/>
          <w:b/>
          <w:spacing w:val="40"/>
          <w:sz w:val="18"/>
        </w:rPr>
        <w:t> </w:t>
      </w:r>
      <w:r>
        <w:rPr>
          <w:rFonts w:ascii="Corbel" w:hAnsi="Corbel"/>
          <w:b/>
          <w:sz w:val="18"/>
        </w:rPr>
        <w:t>learning algorithms: XGBoost, CatBoost, Random Forest, Gradient Boosting, Extra</w:t>
      </w:r>
      <w:r>
        <w:rPr>
          <w:rFonts w:ascii="Corbel" w:hAnsi="Corbel"/>
          <w:b/>
          <w:spacing w:val="-4"/>
          <w:sz w:val="18"/>
        </w:rPr>
        <w:t> </w:t>
      </w:r>
      <w:r>
        <w:rPr>
          <w:rFonts w:ascii="Corbel" w:hAnsi="Corbel"/>
          <w:b/>
          <w:sz w:val="18"/>
        </w:rPr>
        <w:t>Trees, and</w:t>
      </w:r>
      <w:r>
        <w:rPr>
          <w:rFonts w:ascii="Corbel" w:hAnsi="Corbel"/>
          <w:b/>
          <w:spacing w:val="40"/>
          <w:sz w:val="18"/>
        </w:rPr>
        <w:t> </w:t>
      </w:r>
      <w:r>
        <w:rPr>
          <w:rFonts w:ascii="Corbel" w:hAnsi="Corbel"/>
          <w:b/>
          <w:sz w:val="18"/>
        </w:rPr>
        <w:t>AdaBoost,</w:t>
      </w:r>
      <w:r>
        <w:rPr>
          <w:rFonts w:ascii="Corbel" w:hAnsi="Corbel"/>
          <w:b/>
          <w:spacing w:val="-6"/>
          <w:sz w:val="18"/>
        </w:rPr>
        <w:t> </w:t>
      </w:r>
      <w:r>
        <w:rPr>
          <w:rFonts w:ascii="Corbel" w:hAnsi="Corbel"/>
          <w:b/>
          <w:sz w:val="18"/>
        </w:rPr>
        <w:t>combined</w:t>
      </w:r>
      <w:r>
        <w:rPr>
          <w:rFonts w:ascii="Corbel" w:hAnsi="Corbel"/>
          <w:b/>
          <w:spacing w:val="-4"/>
          <w:sz w:val="18"/>
        </w:rPr>
        <w:t> </w:t>
      </w:r>
      <w:r>
        <w:rPr>
          <w:rFonts w:ascii="Corbel" w:hAnsi="Corbel"/>
          <w:b/>
          <w:sz w:val="18"/>
        </w:rPr>
        <w:t>using</w:t>
      </w:r>
      <w:r>
        <w:rPr>
          <w:rFonts w:ascii="Corbel" w:hAnsi="Corbel"/>
          <w:b/>
          <w:spacing w:val="-4"/>
          <w:sz w:val="18"/>
        </w:rPr>
        <w:t> </w:t>
      </w:r>
      <w:r>
        <w:rPr>
          <w:rFonts w:ascii="Corbel" w:hAnsi="Corbel"/>
          <w:b/>
          <w:sz w:val="18"/>
        </w:rPr>
        <w:t>Linear</w:t>
      </w:r>
      <w:r>
        <w:rPr>
          <w:rFonts w:ascii="Corbel" w:hAnsi="Corbel"/>
          <w:b/>
          <w:spacing w:val="-4"/>
          <w:sz w:val="18"/>
        </w:rPr>
        <w:t> </w:t>
      </w:r>
      <w:r>
        <w:rPr>
          <w:rFonts w:ascii="Corbel" w:hAnsi="Corbel"/>
          <w:b/>
          <w:sz w:val="18"/>
        </w:rPr>
        <w:t>Regression</w:t>
      </w:r>
      <w:r>
        <w:rPr>
          <w:rFonts w:ascii="Corbel" w:hAnsi="Corbel"/>
          <w:b/>
          <w:spacing w:val="-4"/>
          <w:sz w:val="18"/>
        </w:rPr>
        <w:t> </w:t>
      </w:r>
      <w:r>
        <w:rPr>
          <w:rFonts w:ascii="Corbel" w:hAnsi="Corbel"/>
          <w:b/>
          <w:sz w:val="18"/>
        </w:rPr>
        <w:t>as</w:t>
      </w:r>
      <w:r>
        <w:rPr>
          <w:rFonts w:ascii="Corbel" w:hAnsi="Corbel"/>
          <w:b/>
          <w:spacing w:val="-4"/>
          <w:sz w:val="18"/>
        </w:rPr>
        <w:t> </w:t>
      </w:r>
      <w:r>
        <w:rPr>
          <w:rFonts w:ascii="Corbel" w:hAnsi="Corbel"/>
          <w:b/>
          <w:sz w:val="18"/>
        </w:rPr>
        <w:t>the</w:t>
      </w:r>
      <w:r>
        <w:rPr>
          <w:rFonts w:ascii="Corbel" w:hAnsi="Corbel"/>
          <w:b/>
          <w:spacing w:val="-4"/>
          <w:sz w:val="18"/>
        </w:rPr>
        <w:t> </w:t>
      </w:r>
      <w:r>
        <w:rPr>
          <w:rFonts w:ascii="Corbel" w:hAnsi="Corbel"/>
          <w:b/>
          <w:sz w:val="18"/>
        </w:rPr>
        <w:t>meta-learner.</w:t>
      </w:r>
      <w:r>
        <w:rPr>
          <w:rFonts w:ascii="Corbel" w:hAnsi="Corbel"/>
          <w:b/>
          <w:spacing w:val="-13"/>
          <w:sz w:val="18"/>
        </w:rPr>
        <w:t> </w:t>
      </w:r>
      <w:r>
        <w:rPr>
          <w:rFonts w:ascii="Corbel" w:hAnsi="Corbel"/>
          <w:b/>
          <w:sz w:val="18"/>
        </w:rPr>
        <w:t>The</w:t>
      </w:r>
      <w:r>
        <w:rPr>
          <w:rFonts w:ascii="Corbel" w:hAnsi="Corbel"/>
          <w:b/>
          <w:spacing w:val="-4"/>
          <w:sz w:val="18"/>
        </w:rPr>
        <w:t> </w:t>
      </w:r>
      <w:r>
        <w:rPr>
          <w:rFonts w:ascii="Corbel" w:hAnsi="Corbel"/>
          <w:b/>
          <w:sz w:val="18"/>
        </w:rPr>
        <w:t>model</w:t>
      </w:r>
      <w:r>
        <w:rPr>
          <w:rFonts w:ascii="Corbel" w:hAnsi="Corbel"/>
          <w:b/>
          <w:spacing w:val="-5"/>
          <w:sz w:val="18"/>
        </w:rPr>
        <w:t> </w:t>
      </w:r>
      <w:r>
        <w:rPr>
          <w:rFonts w:ascii="Corbel" w:hAnsi="Corbel"/>
          <w:b/>
          <w:sz w:val="18"/>
        </w:rPr>
        <w:t>was</w:t>
      </w:r>
      <w:r>
        <w:rPr>
          <w:rFonts w:ascii="Corbel" w:hAnsi="Corbel"/>
          <w:b/>
          <w:spacing w:val="-4"/>
          <w:sz w:val="18"/>
        </w:rPr>
        <w:t> </w:t>
      </w:r>
      <w:r>
        <w:rPr>
          <w:rFonts w:ascii="Corbel" w:hAnsi="Corbel"/>
          <w:b/>
          <w:sz w:val="18"/>
        </w:rPr>
        <w:t>trained</w:t>
      </w:r>
      <w:r>
        <w:rPr>
          <w:rFonts w:ascii="Corbel" w:hAnsi="Corbel"/>
          <w:b/>
          <w:spacing w:val="-4"/>
          <w:sz w:val="18"/>
        </w:rPr>
        <w:t> </w:t>
      </w:r>
      <w:r>
        <w:rPr>
          <w:rFonts w:ascii="Corbel" w:hAnsi="Corbel"/>
          <w:b/>
          <w:sz w:val="18"/>
        </w:rPr>
        <w:t>using</w:t>
      </w:r>
      <w:r>
        <w:rPr>
          <w:rFonts w:ascii="Corbel" w:hAnsi="Corbel"/>
          <w:b/>
          <w:spacing w:val="-4"/>
          <w:sz w:val="18"/>
        </w:rPr>
        <w:t> </w:t>
      </w:r>
      <w:r>
        <w:rPr>
          <w:rFonts w:ascii="Corbel" w:hAnsi="Corbel"/>
          <w:b/>
          <w:sz w:val="18"/>
        </w:rPr>
        <w:t>seven</w:t>
      </w:r>
      <w:r>
        <w:rPr>
          <w:rFonts w:ascii="Corbel" w:hAnsi="Corbel"/>
          <w:b/>
          <w:spacing w:val="40"/>
          <w:sz w:val="18"/>
        </w:rPr>
        <w:t> </w:t>
      </w:r>
      <w:r>
        <w:rPr>
          <w:rFonts w:ascii="Corbel" w:hAnsi="Corbel"/>
          <w:b/>
          <w:sz w:val="18"/>
        </w:rPr>
        <w:t>normalized physicochemical parameters as predictors, and the computed</w:t>
      </w:r>
      <w:r>
        <w:rPr>
          <w:rFonts w:ascii="Corbel" w:hAnsi="Corbel"/>
          <w:b/>
          <w:spacing w:val="-2"/>
          <w:sz w:val="18"/>
        </w:rPr>
        <w:t> </w:t>
      </w:r>
      <w:r>
        <w:rPr>
          <w:rFonts w:ascii="Corbel" w:hAnsi="Corbel"/>
          <w:b/>
          <w:sz w:val="18"/>
        </w:rPr>
        <w:t>WQI (via the weighted</w:t>
      </w:r>
      <w:r>
        <w:rPr>
          <w:rFonts w:ascii="Corbel" w:hAnsi="Corbel"/>
          <w:b/>
          <w:spacing w:val="40"/>
          <w:sz w:val="18"/>
        </w:rPr>
        <w:t> </w:t>
      </w:r>
      <w:r>
        <w:rPr>
          <w:rFonts w:ascii="Corbel" w:hAnsi="Corbel"/>
          <w:b/>
          <w:sz w:val="18"/>
        </w:rPr>
        <w:t>arithmetic method) served as the response variable.</w:t>
      </w:r>
      <w:r>
        <w:rPr>
          <w:rFonts w:ascii="Corbel" w:hAnsi="Corbel"/>
          <w:b/>
          <w:spacing w:val="-7"/>
          <w:sz w:val="18"/>
        </w:rPr>
        <w:t> </w:t>
      </w:r>
      <w:r>
        <w:rPr>
          <w:rFonts w:ascii="Corbel" w:hAnsi="Corbel"/>
          <w:b/>
          <w:sz w:val="18"/>
        </w:rPr>
        <w:t>The stacked ensemble model outperformed all</w:t>
      </w:r>
      <w:r>
        <w:rPr>
          <w:rFonts w:ascii="Corbel" w:hAnsi="Corbel"/>
          <w:b/>
          <w:spacing w:val="40"/>
          <w:sz w:val="18"/>
        </w:rPr>
        <w:t> </w:t>
      </w:r>
      <w:r>
        <w:rPr>
          <w:rFonts w:ascii="Corbel" w:hAnsi="Corbel"/>
          <w:b/>
          <w:sz w:val="18"/>
        </w:rPr>
        <w:t>individual models, achieving the highest performance across all evaluation metrics, with R² reaching</w:t>
      </w:r>
      <w:r>
        <w:rPr>
          <w:rFonts w:ascii="Corbel" w:hAnsi="Corbel"/>
          <w:b/>
          <w:spacing w:val="40"/>
          <w:sz w:val="18"/>
        </w:rPr>
        <w:t> </w:t>
      </w:r>
      <w:r>
        <w:rPr>
          <w:rFonts w:ascii="Corbel" w:hAnsi="Corbel"/>
          <w:b/>
          <w:sz w:val="18"/>
        </w:rPr>
        <w:t>0.9952, Adjusted R² at 0.9947, MAE recorded at 0.7637, and RMSE reduced to 1.0704. Among</w:t>
      </w:r>
    </w:p>
    <w:p>
      <w:pPr>
        <w:spacing w:before="3"/>
        <w:ind w:left="260" w:right="129" w:firstLine="0"/>
        <w:jc w:val="left"/>
        <w:rPr>
          <w:rFonts w:ascii="Corbel" w:hAnsi="Corbel"/>
          <w:b/>
          <w:sz w:val="18"/>
        </w:rPr>
      </w:pPr>
      <w:r>
        <w:rPr>
          <w:rFonts w:ascii="Corbel" w:hAnsi="Corbel"/>
          <w:b/>
          <w:sz w:val="18"/>
        </w:rPr>
        <w:t>the individual models, CatBoost and Gradient Boosting demonstrated the strongest standalone</w:t>
      </w:r>
      <w:r>
        <w:rPr>
          <w:rFonts w:ascii="Corbel" w:hAnsi="Corbel"/>
          <w:b/>
          <w:spacing w:val="40"/>
          <w:sz w:val="18"/>
        </w:rPr>
        <w:t> </w:t>
      </w:r>
      <w:r>
        <w:rPr>
          <w:rFonts w:ascii="Corbel" w:hAnsi="Corbel"/>
          <w:b/>
          <w:sz w:val="18"/>
        </w:rPr>
        <w:t>performance.</w:t>
      </w:r>
      <w:r>
        <w:rPr>
          <w:rFonts w:ascii="Corbel" w:hAnsi="Corbel"/>
          <w:b/>
          <w:spacing w:val="-3"/>
          <w:sz w:val="18"/>
        </w:rPr>
        <w:t> </w:t>
      </w:r>
      <w:r>
        <w:rPr>
          <w:rFonts w:ascii="Corbel" w:hAnsi="Corbel"/>
          <w:b/>
          <w:sz w:val="18"/>
        </w:rPr>
        <w:t>CatBoost achieved an R² of 0.9894,</w:t>
      </w:r>
      <w:r>
        <w:rPr>
          <w:rFonts w:ascii="Corbel" w:hAnsi="Corbel"/>
          <w:b/>
          <w:spacing w:val="-3"/>
          <w:sz w:val="18"/>
        </w:rPr>
        <w:t> </w:t>
      </w:r>
      <w:r>
        <w:rPr>
          <w:rFonts w:ascii="Corbel" w:hAnsi="Corbel"/>
          <w:b/>
          <w:sz w:val="18"/>
        </w:rPr>
        <w:t>Adjusted R² at 0.9883 MAE of 0.8399, and RMSE of</w:t>
      </w:r>
      <w:r>
        <w:rPr>
          <w:rFonts w:ascii="Corbel" w:hAnsi="Corbel"/>
          <w:b/>
          <w:spacing w:val="40"/>
          <w:sz w:val="18"/>
        </w:rPr>
        <w:t> </w:t>
      </w:r>
      <w:r>
        <w:rPr>
          <w:rFonts w:ascii="Corbel" w:hAnsi="Corbel"/>
          <w:b/>
          <w:sz w:val="18"/>
        </w:rPr>
        <w:t>1.5905, while Gradient Boosting attained an R² of 0.9907,</w:t>
      </w:r>
      <w:r>
        <w:rPr>
          <w:rFonts w:ascii="Corbel" w:hAnsi="Corbel"/>
          <w:b/>
          <w:spacing w:val="-1"/>
          <w:sz w:val="18"/>
        </w:rPr>
        <w:t> </w:t>
      </w:r>
      <w:r>
        <w:rPr>
          <w:rFonts w:ascii="Corbel" w:hAnsi="Corbel"/>
          <w:b/>
          <w:sz w:val="18"/>
        </w:rPr>
        <w:t>Adjusted R² at 0.9898 MAE of 1.0759, and</w:t>
      </w:r>
      <w:r>
        <w:rPr>
          <w:rFonts w:ascii="Corbel" w:hAnsi="Corbel"/>
          <w:b/>
          <w:spacing w:val="40"/>
          <w:sz w:val="18"/>
        </w:rPr>
        <w:t> </w:t>
      </w:r>
      <w:r>
        <w:rPr>
          <w:rFonts w:ascii="Corbel" w:hAnsi="Corbel"/>
          <w:b/>
          <w:sz w:val="18"/>
        </w:rPr>
        <w:t>RMSE of 1.4898, respectively. SHAP analysis revealed that DO, BOD, conductivity, and pH were the</w:t>
      </w:r>
      <w:r>
        <w:rPr>
          <w:rFonts w:ascii="Corbel" w:hAnsi="Corbel"/>
          <w:b/>
          <w:spacing w:val="40"/>
          <w:sz w:val="18"/>
        </w:rPr>
        <w:t> </w:t>
      </w:r>
      <w:r>
        <w:rPr>
          <w:rFonts w:ascii="Corbel" w:hAnsi="Corbel"/>
          <w:b/>
          <w:sz w:val="18"/>
        </w:rPr>
        <w:t>most</w:t>
      </w:r>
      <w:r>
        <w:rPr>
          <w:rFonts w:ascii="Corbel" w:hAnsi="Corbel"/>
          <w:b/>
          <w:spacing w:val="-8"/>
          <w:sz w:val="18"/>
        </w:rPr>
        <w:t> </w:t>
      </w:r>
      <w:r>
        <w:rPr>
          <w:rFonts w:ascii="Corbel" w:hAnsi="Corbel"/>
          <w:b/>
          <w:sz w:val="18"/>
        </w:rPr>
        <w:t>influential</w:t>
      </w:r>
      <w:r>
        <w:rPr>
          <w:rFonts w:ascii="Corbel" w:hAnsi="Corbel"/>
          <w:b/>
          <w:spacing w:val="-4"/>
          <w:sz w:val="18"/>
        </w:rPr>
        <w:t> </w:t>
      </w:r>
      <w:r>
        <w:rPr>
          <w:rFonts w:ascii="Corbel" w:hAnsi="Corbel"/>
          <w:b/>
          <w:sz w:val="18"/>
        </w:rPr>
        <w:t>parameters</w:t>
      </w:r>
      <w:r>
        <w:rPr>
          <w:rFonts w:ascii="Corbel" w:hAnsi="Corbel"/>
          <w:b/>
          <w:spacing w:val="-3"/>
          <w:sz w:val="18"/>
        </w:rPr>
        <w:t> </w:t>
      </w:r>
      <w:r>
        <w:rPr>
          <w:rFonts w:ascii="Corbel" w:hAnsi="Corbel"/>
          <w:b/>
          <w:sz w:val="18"/>
        </w:rPr>
        <w:t>contributing</w:t>
      </w:r>
      <w:r>
        <w:rPr>
          <w:rFonts w:ascii="Corbel" w:hAnsi="Corbel"/>
          <w:b/>
          <w:spacing w:val="-3"/>
          <w:sz w:val="18"/>
        </w:rPr>
        <w:t> </w:t>
      </w:r>
      <w:r>
        <w:rPr>
          <w:rFonts w:ascii="Corbel" w:hAnsi="Corbel"/>
          <w:b/>
          <w:sz w:val="18"/>
        </w:rPr>
        <w:t>to</w:t>
      </w:r>
      <w:r>
        <w:rPr>
          <w:rFonts w:ascii="Corbel" w:hAnsi="Corbel"/>
          <w:b/>
          <w:spacing w:val="-3"/>
          <w:sz w:val="18"/>
        </w:rPr>
        <w:t> </w:t>
      </w:r>
      <w:r>
        <w:rPr>
          <w:rFonts w:ascii="Corbel" w:hAnsi="Corbel"/>
          <w:b/>
          <w:sz w:val="18"/>
        </w:rPr>
        <w:t>the</w:t>
      </w:r>
      <w:r>
        <w:rPr>
          <w:rFonts w:ascii="Corbel" w:hAnsi="Corbel"/>
          <w:b/>
          <w:spacing w:val="-3"/>
          <w:sz w:val="18"/>
        </w:rPr>
        <w:t> </w:t>
      </w:r>
      <w:r>
        <w:rPr>
          <w:rFonts w:ascii="Corbel" w:hAnsi="Corbel"/>
          <w:b/>
          <w:sz w:val="18"/>
        </w:rPr>
        <w:t>prediction</w:t>
      </w:r>
      <w:r>
        <w:rPr>
          <w:rFonts w:ascii="Corbel" w:hAnsi="Corbel"/>
          <w:b/>
          <w:spacing w:val="-3"/>
          <w:sz w:val="18"/>
        </w:rPr>
        <w:t> </w:t>
      </w:r>
      <w:r>
        <w:rPr>
          <w:rFonts w:ascii="Corbel" w:hAnsi="Corbel"/>
          <w:b/>
          <w:sz w:val="18"/>
        </w:rPr>
        <w:t>of</w:t>
      </w:r>
      <w:r>
        <w:rPr>
          <w:rFonts w:ascii="Corbel" w:hAnsi="Corbel"/>
          <w:b/>
          <w:spacing w:val="-12"/>
          <w:sz w:val="18"/>
        </w:rPr>
        <w:t> </w:t>
      </w:r>
      <w:r>
        <w:rPr>
          <w:rFonts w:ascii="Corbel" w:hAnsi="Corbel"/>
          <w:b/>
          <w:sz w:val="18"/>
        </w:rPr>
        <w:t>WQI.</w:t>
      </w:r>
      <w:r>
        <w:rPr>
          <w:rFonts w:ascii="Corbel" w:hAnsi="Corbel"/>
          <w:b/>
          <w:spacing w:val="-13"/>
          <w:sz w:val="18"/>
        </w:rPr>
        <w:t> </w:t>
      </w:r>
      <w:r>
        <w:rPr>
          <w:rFonts w:ascii="Corbel" w:hAnsi="Corbel"/>
          <w:b/>
          <w:sz w:val="18"/>
        </w:rPr>
        <w:t>This</w:t>
      </w:r>
      <w:r>
        <w:rPr>
          <w:rFonts w:ascii="Corbel" w:hAnsi="Corbel"/>
          <w:b/>
          <w:spacing w:val="-3"/>
          <w:sz w:val="18"/>
        </w:rPr>
        <w:t> </w:t>
      </w:r>
      <w:r>
        <w:rPr>
          <w:rFonts w:ascii="Corbel" w:hAnsi="Corbel"/>
          <w:b/>
          <w:sz w:val="18"/>
        </w:rPr>
        <w:t>integrated</w:t>
      </w:r>
      <w:r>
        <w:rPr>
          <w:rFonts w:ascii="Corbel" w:hAnsi="Corbel"/>
          <w:b/>
          <w:spacing w:val="-3"/>
          <w:sz w:val="18"/>
        </w:rPr>
        <w:t> </w:t>
      </w:r>
      <w:r>
        <w:rPr>
          <w:rFonts w:ascii="Corbel" w:hAnsi="Corbel"/>
          <w:b/>
          <w:sz w:val="18"/>
        </w:rPr>
        <w:t>framework</w:t>
      </w:r>
      <w:r>
        <w:rPr>
          <w:rFonts w:ascii="Corbel" w:hAnsi="Corbel"/>
          <w:b/>
          <w:spacing w:val="-4"/>
          <w:sz w:val="18"/>
        </w:rPr>
        <w:t> </w:t>
      </w:r>
      <w:r>
        <w:rPr>
          <w:rFonts w:ascii="Corbel" w:hAnsi="Corbel"/>
          <w:b/>
          <w:sz w:val="18"/>
        </w:rPr>
        <w:t>improves</w:t>
      </w:r>
      <w:r>
        <w:rPr>
          <w:rFonts w:ascii="Corbel" w:hAnsi="Corbel"/>
          <w:b/>
          <w:spacing w:val="40"/>
          <w:sz w:val="18"/>
        </w:rPr>
        <w:t> </w:t>
      </w:r>
      <w:r>
        <w:rPr>
          <w:rFonts w:ascii="Corbel" w:hAnsi="Corbel"/>
          <w:b/>
          <w:sz w:val="18"/>
        </w:rPr>
        <w:t>existing approaches by providing high predictive accuracy and model interpretability along with</w:t>
      </w:r>
    </w:p>
    <w:p>
      <w:pPr>
        <w:spacing w:before="2"/>
        <w:ind w:left="260" w:right="388" w:firstLine="0"/>
        <w:jc w:val="left"/>
        <w:rPr>
          <w:rFonts w:ascii="Corbel"/>
          <w:b/>
          <w:sz w:val="18"/>
        </w:rPr>
      </w:pPr>
      <w:r>
        <w:rPr>
          <w:rFonts w:ascii="Corbel"/>
          <w:b/>
          <w:sz w:val="18"/>
        </w:rPr>
        <w:t>real-time</w:t>
      </w:r>
      <w:r>
        <w:rPr>
          <w:rFonts w:ascii="Corbel"/>
          <w:b/>
          <w:spacing w:val="-4"/>
          <w:sz w:val="18"/>
        </w:rPr>
        <w:t> </w:t>
      </w:r>
      <w:r>
        <w:rPr>
          <w:rFonts w:ascii="Corbel"/>
          <w:b/>
          <w:sz w:val="18"/>
        </w:rPr>
        <w:t>environmental</w:t>
      </w:r>
      <w:r>
        <w:rPr>
          <w:rFonts w:ascii="Corbel"/>
          <w:b/>
          <w:spacing w:val="-5"/>
          <w:sz w:val="18"/>
        </w:rPr>
        <w:t> </w:t>
      </w:r>
      <w:r>
        <w:rPr>
          <w:rFonts w:ascii="Corbel"/>
          <w:b/>
          <w:sz w:val="18"/>
        </w:rPr>
        <w:t>monitoring</w:t>
      </w:r>
      <w:r>
        <w:rPr>
          <w:rFonts w:ascii="Corbel"/>
          <w:b/>
          <w:spacing w:val="-4"/>
          <w:sz w:val="18"/>
        </w:rPr>
        <w:t> </w:t>
      </w:r>
      <w:r>
        <w:rPr>
          <w:rFonts w:ascii="Corbel"/>
          <w:b/>
          <w:sz w:val="18"/>
        </w:rPr>
        <w:t>capabilities.</w:t>
      </w:r>
      <w:r>
        <w:rPr>
          <w:rFonts w:ascii="Corbel"/>
          <w:b/>
          <w:spacing w:val="-5"/>
          <w:sz w:val="18"/>
        </w:rPr>
        <w:t> </w:t>
      </w:r>
      <w:r>
        <w:rPr>
          <w:rFonts w:ascii="Corbel"/>
          <w:b/>
          <w:sz w:val="18"/>
        </w:rPr>
        <w:t>It</w:t>
      </w:r>
      <w:r>
        <w:rPr>
          <w:rFonts w:ascii="Corbel"/>
          <w:b/>
          <w:spacing w:val="-5"/>
          <w:sz w:val="18"/>
        </w:rPr>
        <w:t> </w:t>
      </w:r>
      <w:r>
        <w:rPr>
          <w:rFonts w:ascii="Corbel"/>
          <w:b/>
          <w:sz w:val="18"/>
        </w:rPr>
        <w:t>fosters</w:t>
      </w:r>
      <w:r>
        <w:rPr>
          <w:rFonts w:ascii="Corbel"/>
          <w:b/>
          <w:spacing w:val="-4"/>
          <w:sz w:val="18"/>
        </w:rPr>
        <w:t> </w:t>
      </w:r>
      <w:r>
        <w:rPr>
          <w:rFonts w:ascii="Corbel"/>
          <w:b/>
          <w:sz w:val="18"/>
        </w:rPr>
        <w:t>anticipatory</w:t>
      </w:r>
      <w:r>
        <w:rPr>
          <w:rFonts w:ascii="Corbel"/>
          <w:b/>
          <w:spacing w:val="-4"/>
          <w:sz w:val="18"/>
        </w:rPr>
        <w:t> </w:t>
      </w:r>
      <w:r>
        <w:rPr>
          <w:rFonts w:ascii="Corbel"/>
          <w:b/>
          <w:sz w:val="18"/>
        </w:rPr>
        <w:t>environmental</w:t>
      </w:r>
      <w:r>
        <w:rPr>
          <w:rFonts w:ascii="Corbel"/>
          <w:b/>
          <w:spacing w:val="-5"/>
          <w:sz w:val="18"/>
        </w:rPr>
        <w:t> </w:t>
      </w:r>
      <w:r>
        <w:rPr>
          <w:rFonts w:ascii="Corbel"/>
          <w:b/>
          <w:sz w:val="18"/>
        </w:rPr>
        <w:t>surveillance,</w:t>
      </w:r>
      <w:r>
        <w:rPr>
          <w:rFonts w:ascii="Corbel"/>
          <w:b/>
          <w:spacing w:val="40"/>
          <w:sz w:val="18"/>
        </w:rPr>
        <w:t> </w:t>
      </w:r>
      <w:r>
        <w:rPr>
          <w:rFonts w:ascii="Corbel"/>
          <w:b/>
          <w:sz w:val="18"/>
        </w:rPr>
        <w:t>automated policy frameworks, and confidence among stakeholders regarding the sustainability of</w:t>
      </w:r>
      <w:r>
        <w:rPr>
          <w:rFonts w:ascii="Corbel"/>
          <w:b/>
          <w:spacing w:val="40"/>
          <w:sz w:val="18"/>
        </w:rPr>
        <w:t> </w:t>
      </w:r>
      <w:r>
        <w:rPr>
          <w:rFonts w:ascii="Corbel"/>
          <w:b/>
          <w:sz w:val="18"/>
        </w:rPr>
        <w:t>water</w:t>
      </w:r>
      <w:r>
        <w:rPr>
          <w:rFonts w:ascii="Corbel"/>
          <w:b/>
          <w:spacing w:val="-4"/>
          <w:sz w:val="18"/>
        </w:rPr>
        <w:t> </w:t>
      </w:r>
      <w:r>
        <w:rPr>
          <w:rFonts w:ascii="Corbel"/>
          <w:b/>
          <w:sz w:val="18"/>
        </w:rPr>
        <w:t>resources.</w:t>
      </w:r>
    </w:p>
    <w:p>
      <w:pPr>
        <w:pStyle w:val="BodyText"/>
        <w:spacing w:before="152"/>
        <w:ind w:left="260" w:right="388"/>
      </w:pPr>
      <w:r>
        <w:rPr>
          <w:rFonts w:ascii="Corbel"/>
          <w:b/>
          <w:spacing w:val="-2"/>
          <w:sz w:val="20"/>
        </w:rPr>
        <w:t>Keywords</w:t>
      </w:r>
      <w:r>
        <w:rPr>
          <w:rFonts w:ascii="Corbel"/>
          <w:b/>
          <w:spacing w:val="66"/>
          <w:sz w:val="20"/>
        </w:rPr>
        <w:t> </w:t>
      </w:r>
      <w:r>
        <w:rPr>
          <w:spacing w:val="-2"/>
        </w:rPr>
        <w:t>Water quality index (WQI), Machine learning, Stacked regression ensemble, SHAP, Explainable </w:t>
      </w:r>
      <w:r>
        <w:rPr/>
        <w:t>AI (XAI), Environmental monitoring, Predictive analytics, water pollution</w:t>
      </w:r>
    </w:p>
    <w:p>
      <w:pPr>
        <w:pStyle w:val="BodyText"/>
        <w:spacing w:before="24"/>
      </w:pPr>
    </w:p>
    <w:p>
      <w:pPr>
        <w:spacing w:line="203" w:lineRule="exact" w:before="0"/>
        <w:ind w:left="260" w:right="0" w:firstLine="0"/>
        <w:jc w:val="left"/>
        <w:rPr>
          <w:b/>
          <w:sz w:val="18"/>
        </w:rPr>
      </w:pPr>
      <w:r>
        <w:rPr>
          <w:b/>
          <w:spacing w:val="-2"/>
          <w:sz w:val="18"/>
        </w:rPr>
        <w:t>Abbreviations</w:t>
      </w:r>
    </w:p>
    <w:p>
      <w:pPr>
        <w:pStyle w:val="BodyText"/>
        <w:tabs>
          <w:tab w:pos="1018" w:val="left" w:leader="none"/>
        </w:tabs>
        <w:spacing w:line="232" w:lineRule="auto" w:before="2"/>
        <w:ind w:left="260" w:right="5997"/>
      </w:pPr>
      <w:r>
        <w:rPr>
          <w:spacing w:val="-4"/>
        </w:rPr>
        <w:t>WQI</w:t>
      </w:r>
      <w:r>
        <w:rPr/>
        <w:tab/>
        <w:t>Water</w:t>
      </w:r>
      <w:r>
        <w:rPr>
          <w:spacing w:val="-12"/>
        </w:rPr>
        <w:t> </w:t>
      </w:r>
      <w:r>
        <w:rPr/>
        <w:t>Quality</w:t>
      </w:r>
      <w:r>
        <w:rPr>
          <w:spacing w:val="-11"/>
        </w:rPr>
        <w:t> </w:t>
      </w:r>
      <w:r>
        <w:rPr/>
        <w:t>Index </w:t>
      </w:r>
      <w:r>
        <w:rPr>
          <w:spacing w:val="-6"/>
        </w:rPr>
        <w:t>DO</w:t>
      </w:r>
      <w:r>
        <w:rPr/>
        <w:tab/>
        <w:t>Dissolved</w:t>
      </w:r>
      <w:r>
        <w:rPr>
          <w:spacing w:val="-6"/>
        </w:rPr>
        <w:t> </w:t>
      </w:r>
      <w:r>
        <w:rPr/>
        <w:t>Oxygen</w:t>
      </w:r>
    </w:p>
    <w:p>
      <w:pPr>
        <w:pStyle w:val="BodyText"/>
        <w:tabs>
          <w:tab w:pos="1018" w:val="left" w:leader="none"/>
        </w:tabs>
        <w:spacing w:line="232" w:lineRule="auto"/>
        <w:ind w:left="260" w:right="5303"/>
      </w:pPr>
      <w:r>
        <w:rPr>
          <w:spacing w:val="-4"/>
        </w:rPr>
        <w:t>BOD</w:t>
      </w:r>
      <w:r>
        <w:rPr/>
        <w:tab/>
      </w:r>
      <w:r>
        <w:rPr>
          <w:spacing w:val="-2"/>
        </w:rPr>
        <w:t>Biochemical</w:t>
      </w:r>
      <w:r>
        <w:rPr>
          <w:spacing w:val="-5"/>
        </w:rPr>
        <w:t> </w:t>
      </w:r>
      <w:r>
        <w:rPr>
          <w:spacing w:val="-2"/>
        </w:rPr>
        <w:t>Oxygen</w:t>
      </w:r>
      <w:r>
        <w:rPr>
          <w:spacing w:val="-5"/>
        </w:rPr>
        <w:t> </w:t>
      </w:r>
      <w:r>
        <w:rPr>
          <w:spacing w:val="-2"/>
        </w:rPr>
        <w:t>Demand </w:t>
      </w:r>
      <w:r>
        <w:rPr>
          <w:spacing w:val="-6"/>
        </w:rPr>
        <w:t>ML</w:t>
      </w:r>
      <w:r>
        <w:rPr/>
        <w:tab/>
        <w:t>Machine</w:t>
      </w:r>
      <w:r>
        <w:rPr>
          <w:spacing w:val="-6"/>
        </w:rPr>
        <w:t> </w:t>
      </w:r>
      <w:r>
        <w:rPr/>
        <w:t>Learning</w:t>
      </w:r>
    </w:p>
    <w:p>
      <w:pPr>
        <w:pStyle w:val="BodyText"/>
        <w:tabs>
          <w:tab w:pos="1018" w:val="left" w:leader="none"/>
        </w:tabs>
        <w:spacing w:line="232" w:lineRule="auto"/>
        <w:ind w:left="260" w:right="5063"/>
      </w:pPr>
      <w:r>
        <w:rPr>
          <w:spacing w:val="-4"/>
        </w:rPr>
        <w:t>SHAP</w:t>
      </w:r>
      <w:r>
        <w:rPr/>
        <w:tab/>
        <w:t>Shapley Additive exPlanations </w:t>
      </w:r>
      <w:r>
        <w:rPr>
          <w:spacing w:val="-4"/>
        </w:rPr>
        <w:t>XAI</w:t>
      </w:r>
      <w:r>
        <w:rPr/>
        <w:tab/>
      </w:r>
      <w:r>
        <w:rPr>
          <w:spacing w:val="-2"/>
        </w:rPr>
        <w:t>Explainable</w:t>
      </w:r>
      <w:r>
        <w:rPr>
          <w:spacing w:val="-10"/>
        </w:rPr>
        <w:t> </w:t>
      </w:r>
      <w:r>
        <w:rPr>
          <w:spacing w:val="-2"/>
        </w:rPr>
        <w:t>Artificial</w:t>
      </w:r>
      <w:r>
        <w:rPr>
          <w:spacing w:val="-9"/>
        </w:rPr>
        <w:t> </w:t>
      </w:r>
      <w:r>
        <w:rPr>
          <w:spacing w:val="-2"/>
        </w:rPr>
        <w:t>Intelligence </w:t>
      </w:r>
      <w:r>
        <w:rPr>
          <w:spacing w:val="-6"/>
        </w:rPr>
        <w:t>CV</w:t>
      </w:r>
      <w:r>
        <w:rPr/>
        <w:tab/>
      </w:r>
      <w:r>
        <w:rPr>
          <w:spacing w:val="-2"/>
        </w:rPr>
        <w:t>Cross-validation</w:t>
      </w:r>
    </w:p>
    <w:p>
      <w:pPr>
        <w:pStyle w:val="BodyText"/>
        <w:tabs>
          <w:tab w:pos="1018" w:val="left" w:leader="none"/>
        </w:tabs>
        <w:spacing w:line="232" w:lineRule="auto"/>
        <w:ind w:left="260" w:right="5600"/>
      </w:pPr>
      <w:r>
        <w:rPr>
          <w:spacing w:val="-4"/>
        </w:rPr>
        <w:t>MAE</w:t>
      </w:r>
      <w:r>
        <w:rPr/>
        <w:tab/>
        <w:t>Mean Absolute Error </w:t>
      </w:r>
      <w:r>
        <w:rPr>
          <w:spacing w:val="-4"/>
        </w:rPr>
        <w:t>RMSE</w:t>
      </w:r>
      <w:r>
        <w:rPr/>
        <w:tab/>
        <w:t>Root</w:t>
      </w:r>
      <w:r>
        <w:rPr>
          <w:spacing w:val="-12"/>
        </w:rPr>
        <w:t> </w:t>
      </w:r>
      <w:r>
        <w:rPr/>
        <w:t>Mean</w:t>
      </w:r>
      <w:r>
        <w:rPr>
          <w:spacing w:val="-11"/>
        </w:rPr>
        <w:t> </w:t>
      </w:r>
      <w:r>
        <w:rPr/>
        <w:t>Squared</w:t>
      </w:r>
      <w:r>
        <w:rPr>
          <w:spacing w:val="-11"/>
        </w:rPr>
        <w:t> </w:t>
      </w:r>
      <w:r>
        <w:rPr/>
        <w:t>Error</w:t>
      </w:r>
    </w:p>
    <w:p>
      <w:pPr>
        <w:pStyle w:val="BodyText"/>
        <w:tabs>
          <w:tab w:pos="1018" w:val="left" w:leader="none"/>
        </w:tabs>
        <w:spacing w:line="200" w:lineRule="exact"/>
        <w:ind w:left="260"/>
      </w:pPr>
      <w:r>
        <w:rPr>
          <w:spacing w:val="-5"/>
        </w:rPr>
        <w:t>R²</w:t>
      </w:r>
      <w:r>
        <w:rPr/>
        <w:tab/>
      </w:r>
      <w:r>
        <w:rPr>
          <w:spacing w:val="-4"/>
        </w:rPr>
        <w:t>Coefficient</w:t>
      </w:r>
      <w:r>
        <w:rPr>
          <w:spacing w:val="2"/>
        </w:rPr>
        <w:t> </w:t>
      </w:r>
      <w:r>
        <w:rPr>
          <w:spacing w:val="-4"/>
        </w:rPr>
        <w:t>of</w:t>
      </w:r>
      <w:r>
        <w:rPr>
          <w:spacing w:val="2"/>
        </w:rPr>
        <w:t> </w:t>
      </w:r>
      <w:r>
        <w:rPr>
          <w:spacing w:val="-4"/>
        </w:rPr>
        <w:t>Determination</w:t>
      </w:r>
    </w:p>
    <w:p>
      <w:pPr>
        <w:pStyle w:val="BodyText"/>
        <w:spacing w:before="163"/>
      </w:pPr>
    </w:p>
    <w:p>
      <w:pPr>
        <w:spacing w:line="230" w:lineRule="auto" w:before="0"/>
        <w:ind w:left="258" w:right="249" w:firstLine="0"/>
        <w:jc w:val="both"/>
        <w:rPr>
          <w:rFonts w:ascii="Corbel" w:hAnsi="Corbel"/>
          <w:sz w:val="17"/>
        </w:rPr>
      </w:pPr>
      <w:r>
        <w:rPr>
          <w:rFonts w:ascii="Corbel" w:hAnsi="Corbel"/>
          <w:sz w:val="17"/>
          <w:vertAlign w:val="superscript"/>
        </w:rPr>
        <w:t>1</w:t>
      </w:r>
      <w:r>
        <w:rPr>
          <w:rFonts w:ascii="Corbel" w:hAnsi="Corbel"/>
          <w:sz w:val="17"/>
          <w:vertAlign w:val="baseline"/>
        </w:rPr>
        <w:t>Department of Civil Engineering, National Institute of Technology Delhi, New Delhi 110036, India. </w:t>
      </w:r>
      <w:r>
        <w:rPr>
          <w:rFonts w:ascii="Corbel" w:hAnsi="Corbel"/>
          <w:sz w:val="17"/>
          <w:vertAlign w:val="superscript"/>
        </w:rPr>
        <w:t>2</w:t>
      </w:r>
      <w:r>
        <w:rPr>
          <w:rFonts w:ascii="Corbel" w:hAnsi="Corbel"/>
          <w:sz w:val="17"/>
          <w:vertAlign w:val="baseline"/>
        </w:rPr>
        <w:t>Division of</w:t>
      </w:r>
      <w:r>
        <w:rPr>
          <w:rFonts w:ascii="Corbel" w:hAnsi="Corbel"/>
          <w:spacing w:val="40"/>
          <w:sz w:val="17"/>
          <w:vertAlign w:val="baseline"/>
        </w:rPr>
        <w:t> </w:t>
      </w:r>
      <w:r>
        <w:rPr>
          <w:rFonts w:ascii="Corbel" w:hAnsi="Corbel"/>
          <w:sz w:val="17"/>
          <w:vertAlign w:val="baseline"/>
        </w:rPr>
        <w:t>Computer Science and Engineering, Karunya Institute of Technology and Sciences, Coimbatore 641114, Tamil</w:t>
      </w:r>
      <w:r>
        <w:rPr>
          <w:rFonts w:ascii="Corbel" w:hAnsi="Corbel"/>
          <w:spacing w:val="40"/>
          <w:sz w:val="17"/>
          <w:vertAlign w:val="baseline"/>
        </w:rPr>
        <w:t> </w:t>
      </w:r>
      <w:r>
        <w:rPr>
          <w:rFonts w:ascii="Corbel" w:hAnsi="Corbel"/>
          <w:sz w:val="17"/>
          <w:vertAlign w:val="baseline"/>
        </w:rPr>
        <w:t>Nadu, India. </w:t>
      </w:r>
      <w:r>
        <w:rPr>
          <w:rFonts w:ascii="Corbel" w:hAnsi="Corbel"/>
          <w:sz w:val="17"/>
          <w:vertAlign w:val="superscript"/>
        </w:rPr>
        <w:t>3</w:t>
      </w:r>
      <w:r>
        <w:rPr>
          <w:rFonts w:ascii="Corbel" w:hAnsi="Corbel"/>
          <w:sz w:val="17"/>
          <w:vertAlign w:val="baseline"/>
        </w:rPr>
        <w:t>Department of</w:t>
      </w:r>
      <w:r>
        <w:rPr>
          <w:rFonts w:ascii="Corbel" w:hAnsi="Corbel"/>
          <w:spacing w:val="-5"/>
          <w:sz w:val="17"/>
          <w:vertAlign w:val="baseline"/>
        </w:rPr>
        <w:t> </w:t>
      </w:r>
      <w:r>
        <w:rPr>
          <w:rFonts w:ascii="Corbel" w:hAnsi="Corbel"/>
          <w:sz w:val="17"/>
          <w:vertAlign w:val="baseline"/>
        </w:rPr>
        <w:t>Chemical Engineering,</w:t>
      </w:r>
      <w:r>
        <w:rPr>
          <w:rFonts w:ascii="Corbel" w:hAnsi="Corbel"/>
          <w:spacing w:val="-1"/>
          <w:sz w:val="17"/>
          <w:vertAlign w:val="baseline"/>
        </w:rPr>
        <w:t> </w:t>
      </w:r>
      <w:r>
        <w:rPr>
          <w:rFonts w:ascii="Corbel" w:hAnsi="Corbel"/>
          <w:sz w:val="17"/>
          <w:vertAlign w:val="baseline"/>
        </w:rPr>
        <w:t>JNTUA</w:t>
      </w:r>
      <w:r>
        <w:rPr>
          <w:rFonts w:ascii="Corbel" w:hAnsi="Corbel"/>
          <w:spacing w:val="-5"/>
          <w:sz w:val="17"/>
          <w:vertAlign w:val="baseline"/>
        </w:rPr>
        <w:t> </w:t>
      </w:r>
      <w:r>
        <w:rPr>
          <w:rFonts w:ascii="Corbel" w:hAnsi="Corbel"/>
          <w:sz w:val="17"/>
          <w:vertAlign w:val="baseline"/>
        </w:rPr>
        <w:t>College of Engineering (Autonomous),</w:t>
      </w:r>
      <w:r>
        <w:rPr>
          <w:rFonts w:ascii="Corbel" w:hAnsi="Corbel"/>
          <w:spacing w:val="-6"/>
          <w:sz w:val="17"/>
          <w:vertAlign w:val="baseline"/>
        </w:rPr>
        <w:t> </w:t>
      </w:r>
      <w:r>
        <w:rPr>
          <w:rFonts w:ascii="Corbel" w:hAnsi="Corbel"/>
          <w:sz w:val="17"/>
          <w:vertAlign w:val="baseline"/>
        </w:rPr>
        <w:t>Anantapuramu</w:t>
      </w:r>
      <w:r>
        <w:rPr>
          <w:rFonts w:ascii="Corbel" w:hAnsi="Corbel"/>
          <w:spacing w:val="40"/>
          <w:sz w:val="17"/>
          <w:vertAlign w:val="baseline"/>
        </w:rPr>
        <w:t> </w:t>
      </w:r>
      <w:r>
        <w:rPr>
          <w:rFonts w:ascii="Corbel" w:hAnsi="Corbel"/>
          <w:sz w:val="17"/>
          <w:vertAlign w:val="baseline"/>
        </w:rPr>
        <w:t>515002, Andhra Pradesh, India. </w:t>
      </w:r>
      <w:r>
        <w:rPr>
          <w:rFonts w:ascii="Corbel" w:hAnsi="Corbel"/>
          <w:sz w:val="17"/>
          <w:vertAlign w:val="superscript"/>
        </w:rPr>
        <w:t>4</w:t>
      </w:r>
      <w:r>
        <w:rPr>
          <w:rFonts w:ascii="Corbel" w:hAnsi="Corbel"/>
          <w:sz w:val="17"/>
          <w:vertAlign w:val="baseline"/>
        </w:rPr>
        <w:t>Environment Research and Management Division, Voice of Environment (VoE),</w:t>
      </w:r>
      <w:r>
        <w:rPr>
          <w:rFonts w:ascii="Corbel" w:hAnsi="Corbel"/>
          <w:spacing w:val="40"/>
          <w:sz w:val="17"/>
          <w:vertAlign w:val="baseline"/>
        </w:rPr>
        <w:t> </w:t>
      </w:r>
      <w:r>
        <w:rPr>
          <w:rFonts w:ascii="Corbel" w:hAnsi="Corbel"/>
          <w:sz w:val="17"/>
          <w:vertAlign w:val="baseline"/>
        </w:rPr>
        <w:t>Guwahati 781034, Assam, India. </w:t>
      </w:r>
      <w:r>
        <w:rPr>
          <w:rFonts w:ascii="Corbel" w:hAnsi="Corbel"/>
          <w:sz w:val="17"/>
          <w:vertAlign w:val="superscript"/>
        </w:rPr>
        <w:t>5</w:t>
      </w:r>
      <w:r>
        <w:rPr>
          <w:rFonts w:ascii="Corbel" w:hAnsi="Corbel"/>
          <w:sz w:val="17"/>
          <w:vertAlign w:val="baseline"/>
        </w:rPr>
        <w:t>Civil Engineering Department, College of Engineering, King Khalid University,</w:t>
      </w:r>
      <w:r>
        <w:rPr>
          <w:rFonts w:ascii="Corbel" w:hAnsi="Corbel"/>
          <w:spacing w:val="40"/>
          <w:sz w:val="17"/>
          <w:vertAlign w:val="baseline"/>
        </w:rPr>
        <w:t> </w:t>
      </w:r>
      <w:r>
        <w:rPr>
          <w:rFonts w:ascii="Corbel" w:hAnsi="Corbel"/>
          <w:sz w:val="17"/>
          <w:vertAlign w:val="baseline"/>
        </w:rPr>
        <w:t>Abha 61421, Saudi Arabia. </w:t>
      </w:r>
      <w:r>
        <w:rPr>
          <w:rFonts w:ascii="Wingdings" w:hAnsi="Wingdings"/>
          <w:sz w:val="17"/>
          <w:vertAlign w:val="superscript"/>
        </w:rPr>
        <w:t></w:t>
      </w:r>
      <w:r>
        <w:rPr>
          <w:rFonts w:ascii="Corbel" w:hAnsi="Corbel"/>
          <w:sz w:val="17"/>
          <w:vertAlign w:val="baseline"/>
        </w:rPr>
        <w:t>email: </w:t>
      </w:r>
      <w:hyperlink r:id="rId16">
        <w:r>
          <w:rPr>
            <w:rFonts w:ascii="Corbel" w:hAnsi="Corbel"/>
            <w:sz w:val="17"/>
            <w:vertAlign w:val="baseline"/>
          </w:rPr>
          <w:t>environmentrakesh@gmail.com</w:t>
        </w:r>
      </w:hyperlink>
    </w:p>
    <w:p>
      <w:pPr>
        <w:spacing w:after="0" w:line="230" w:lineRule="auto"/>
        <w:jc w:val="both"/>
        <w:rPr>
          <w:rFonts w:ascii="Corbel" w:hAnsi="Corbel"/>
          <w:sz w:val="17"/>
        </w:rPr>
        <w:sectPr>
          <w:type w:val="continuous"/>
          <w:pgSz w:w="11910" w:h="15650"/>
          <w:pgMar w:header="0" w:footer="328" w:top="0" w:bottom="520" w:left="708" w:right="566"/>
          <w:cols w:num="2" w:equalWidth="0">
            <w:col w:w="2110" w:space="40"/>
            <w:col w:w="8486"/>
          </w:cols>
        </w:sectPr>
      </w:pPr>
    </w:p>
    <w:p>
      <w:pPr>
        <w:pStyle w:val="BodyText"/>
        <w:spacing w:before="186"/>
        <w:rPr>
          <w:rFonts w:ascii="Corbel"/>
        </w:rPr>
      </w:pPr>
    </w:p>
    <w:p>
      <w:pPr>
        <w:pStyle w:val="BodyText"/>
        <w:tabs>
          <w:tab w:pos="3167" w:val="left" w:leader="none"/>
        </w:tabs>
        <w:spacing w:line="203" w:lineRule="exact"/>
        <w:ind w:left="2410"/>
      </w:pPr>
      <w:r>
        <w:rPr>
          <w:spacing w:val="-5"/>
        </w:rPr>
        <w:t>IoT</w:t>
      </w:r>
      <w:r>
        <w:rPr/>
        <w:tab/>
        <w:t>Internet</w:t>
      </w:r>
      <w:r>
        <w:rPr>
          <w:spacing w:val="-1"/>
        </w:rPr>
        <w:t> </w:t>
      </w:r>
      <w:r>
        <w:rPr/>
        <w:t>of</w:t>
      </w:r>
      <w:r>
        <w:rPr>
          <w:spacing w:val="-1"/>
        </w:rPr>
        <w:t> </w:t>
      </w:r>
      <w:r>
        <w:rPr>
          <w:spacing w:val="-2"/>
        </w:rPr>
        <w:t>Things</w:t>
      </w:r>
    </w:p>
    <w:p>
      <w:pPr>
        <w:pStyle w:val="BodyText"/>
        <w:tabs>
          <w:tab w:pos="3167" w:val="left" w:leader="none"/>
        </w:tabs>
        <w:spacing w:line="232" w:lineRule="auto" w:before="1"/>
        <w:ind w:left="2410" w:right="5570"/>
      </w:pPr>
      <w:r>
        <w:rPr>
          <w:spacing w:val="-4"/>
        </w:rPr>
        <w:t>EDA</w:t>
      </w:r>
      <w:r>
        <w:rPr/>
        <w:tab/>
      </w:r>
      <w:r>
        <w:rPr>
          <w:spacing w:val="-2"/>
        </w:rPr>
        <w:t>Exploratory</w:t>
      </w:r>
      <w:r>
        <w:rPr>
          <w:spacing w:val="-8"/>
        </w:rPr>
        <w:t> </w:t>
      </w:r>
      <w:r>
        <w:rPr>
          <w:spacing w:val="-2"/>
        </w:rPr>
        <w:t>Data</w:t>
      </w:r>
      <w:r>
        <w:rPr>
          <w:spacing w:val="-8"/>
        </w:rPr>
        <w:t> </w:t>
      </w:r>
      <w:r>
        <w:rPr>
          <w:spacing w:val="-2"/>
        </w:rPr>
        <w:t>Analysis </w:t>
      </w:r>
      <w:r>
        <w:rPr>
          <w:spacing w:val="-4"/>
        </w:rPr>
        <w:t>IQR</w:t>
      </w:r>
      <w:r>
        <w:rPr/>
        <w:tab/>
        <w:t>Interquartile</w:t>
      </w:r>
      <w:r>
        <w:rPr>
          <w:spacing w:val="-6"/>
        </w:rPr>
        <w:t> </w:t>
      </w:r>
      <w:r>
        <w:rPr/>
        <w:t>Range</w:t>
      </w:r>
    </w:p>
    <w:p>
      <w:pPr>
        <w:pStyle w:val="BodyText"/>
        <w:spacing w:line="230" w:lineRule="auto" w:before="201"/>
        <w:ind w:left="2410" w:right="253"/>
        <w:jc w:val="both"/>
      </w:pPr>
      <w:r>
        <w:rPr/>
        <w:t>Water quality is critical for maintaining environmental balance, human health, and economic growth. Rapid urbanization</w:t>
      </w:r>
      <w:r>
        <w:rPr>
          <w:spacing w:val="-1"/>
        </w:rPr>
        <w:t> </w:t>
      </w:r>
      <w:r>
        <w:rPr/>
        <w:t>and</w:t>
      </w:r>
      <w:r>
        <w:rPr>
          <w:spacing w:val="-1"/>
        </w:rPr>
        <w:t> </w:t>
      </w:r>
      <w:r>
        <w:rPr/>
        <w:t>industrial</w:t>
      </w:r>
      <w:r>
        <w:rPr>
          <w:spacing w:val="-1"/>
        </w:rPr>
        <w:t> </w:t>
      </w:r>
      <w:r>
        <w:rPr/>
        <w:t>agricultural</w:t>
      </w:r>
      <w:r>
        <w:rPr>
          <w:spacing w:val="-1"/>
        </w:rPr>
        <w:t> </w:t>
      </w:r>
      <w:r>
        <w:rPr/>
        <w:t>activities</w:t>
      </w:r>
      <w:r>
        <w:rPr>
          <w:spacing w:val="-1"/>
        </w:rPr>
        <w:t> </w:t>
      </w:r>
      <w:r>
        <w:rPr/>
        <w:t>have</w:t>
      </w:r>
      <w:r>
        <w:rPr>
          <w:spacing w:val="-1"/>
        </w:rPr>
        <w:t> </w:t>
      </w:r>
      <w:r>
        <w:rPr/>
        <w:t>led</w:t>
      </w:r>
      <w:r>
        <w:rPr>
          <w:spacing w:val="-1"/>
        </w:rPr>
        <w:t> </w:t>
      </w:r>
      <w:r>
        <w:rPr/>
        <w:t>to</w:t>
      </w:r>
      <w:r>
        <w:rPr>
          <w:spacing w:val="-1"/>
        </w:rPr>
        <w:t> </w:t>
      </w:r>
      <w:r>
        <w:rPr/>
        <w:t>severe</w:t>
      </w:r>
      <w:r>
        <w:rPr>
          <w:spacing w:val="-1"/>
        </w:rPr>
        <w:t> </w:t>
      </w:r>
      <w:r>
        <w:rPr/>
        <w:t>global</w:t>
      </w:r>
      <w:r>
        <w:rPr>
          <w:spacing w:val="-1"/>
        </w:rPr>
        <w:t> </w:t>
      </w:r>
      <w:r>
        <w:rPr/>
        <w:t>challenges</w:t>
      </w:r>
      <w:r>
        <w:rPr>
          <w:spacing w:val="-1"/>
        </w:rPr>
        <w:t> </w:t>
      </w:r>
      <w:r>
        <w:rPr/>
        <w:t>in</w:t>
      </w:r>
      <w:r>
        <w:rPr>
          <w:spacing w:val="-1"/>
        </w:rPr>
        <w:t> </w:t>
      </w:r>
      <w:r>
        <w:rPr/>
        <w:t>providing</w:t>
      </w:r>
      <w:r>
        <w:rPr>
          <w:spacing w:val="-1"/>
        </w:rPr>
        <w:t> </w:t>
      </w:r>
      <w:r>
        <w:rPr/>
        <w:t>clean</w:t>
      </w:r>
      <w:r>
        <w:rPr>
          <w:spacing w:val="-1"/>
        </w:rPr>
        <w:t> </w:t>
      </w:r>
      <w:r>
        <w:rPr/>
        <w:t>water while depleting ground and surface water resources</w:t>
      </w:r>
      <w:r>
        <w:rPr>
          <w:color w:val="0000FF"/>
          <w:position w:val="6"/>
          <w:sz w:val="12"/>
        </w:rPr>
        <w:t>1</w:t>
      </w:r>
      <w:r>
        <w:rPr/>
        <w:t>. Therefore, continuous monitoring is vital for protecting drinking water, conserving biodiversity, and implementing sustainable water policies</w:t>
      </w:r>
      <w:r>
        <w:rPr>
          <w:color w:val="0000FF"/>
          <w:position w:val="6"/>
          <w:sz w:val="12"/>
        </w:rPr>
        <w:t>2</w:t>
      </w:r>
      <w:r>
        <w:rPr>
          <w:position w:val="6"/>
          <w:sz w:val="12"/>
        </w:rPr>
        <w:t>,</w:t>
      </w:r>
      <w:r>
        <w:rPr>
          <w:color w:val="0000FF"/>
          <w:position w:val="6"/>
          <w:sz w:val="12"/>
        </w:rPr>
        <w:t>3</w:t>
      </w:r>
      <w:r>
        <w:rPr/>
        <w:t>. Traditionally, water quality assessment involves measuring multiple physicochemical</w:t>
      </w:r>
      <w:r>
        <w:rPr>
          <w:color w:val="0000FF"/>
          <w:position w:val="6"/>
          <w:sz w:val="12"/>
        </w:rPr>
        <w:t>4</w:t>
      </w:r>
      <w:r>
        <w:rPr>
          <w:position w:val="6"/>
          <w:sz w:val="12"/>
        </w:rPr>
        <w:t>,</w:t>
      </w:r>
      <w:r>
        <w:rPr>
          <w:color w:val="0000FF"/>
          <w:position w:val="6"/>
          <w:sz w:val="12"/>
        </w:rPr>
        <w:t>5</w:t>
      </w:r>
      <w:r>
        <w:rPr>
          <w:color w:val="0000FF"/>
          <w:spacing w:val="34"/>
          <w:position w:val="6"/>
          <w:sz w:val="12"/>
        </w:rPr>
        <w:t> </w:t>
      </w:r>
      <w:r>
        <w:rPr/>
        <w:t>and microbiological parameters such as </w:t>
      </w:r>
      <w:r>
        <w:rPr>
          <w:spacing w:val="-2"/>
        </w:rPr>
        <w:t>dissolved</w:t>
      </w:r>
      <w:r>
        <w:rPr>
          <w:spacing w:val="-9"/>
        </w:rPr>
        <w:t> </w:t>
      </w:r>
      <w:r>
        <w:rPr>
          <w:spacing w:val="-2"/>
        </w:rPr>
        <w:t>oxygen</w:t>
      </w:r>
      <w:r>
        <w:rPr>
          <w:spacing w:val="-9"/>
        </w:rPr>
        <w:t> </w:t>
      </w:r>
      <w:r>
        <w:rPr>
          <w:spacing w:val="-2"/>
        </w:rPr>
        <w:t>(DO),</w:t>
      </w:r>
      <w:r>
        <w:rPr>
          <w:spacing w:val="-9"/>
        </w:rPr>
        <w:t> </w:t>
      </w:r>
      <w:r>
        <w:rPr>
          <w:spacing w:val="-2"/>
        </w:rPr>
        <w:t>pH,</w:t>
      </w:r>
      <w:r>
        <w:rPr>
          <w:spacing w:val="-9"/>
        </w:rPr>
        <w:t> </w:t>
      </w:r>
      <w:r>
        <w:rPr>
          <w:spacing w:val="-2"/>
        </w:rPr>
        <w:t>conductivity,</w:t>
      </w:r>
      <w:r>
        <w:rPr>
          <w:spacing w:val="-9"/>
        </w:rPr>
        <w:t> </w:t>
      </w:r>
      <w:r>
        <w:rPr>
          <w:spacing w:val="-2"/>
        </w:rPr>
        <w:t>BOD,</w:t>
      </w:r>
      <w:r>
        <w:rPr>
          <w:spacing w:val="-9"/>
        </w:rPr>
        <w:t> </w:t>
      </w:r>
      <w:r>
        <w:rPr>
          <w:spacing w:val="-2"/>
        </w:rPr>
        <w:t>nitrates,</w:t>
      </w:r>
      <w:r>
        <w:rPr>
          <w:spacing w:val="-9"/>
        </w:rPr>
        <w:t> </w:t>
      </w:r>
      <w:r>
        <w:rPr>
          <w:spacing w:val="-2"/>
        </w:rPr>
        <w:t>fecal</w:t>
      </w:r>
      <w:r>
        <w:rPr>
          <w:spacing w:val="-9"/>
        </w:rPr>
        <w:t> </w:t>
      </w:r>
      <w:r>
        <w:rPr>
          <w:spacing w:val="-2"/>
        </w:rPr>
        <w:t>and</w:t>
      </w:r>
      <w:r>
        <w:rPr>
          <w:spacing w:val="-9"/>
        </w:rPr>
        <w:t> </w:t>
      </w:r>
      <w:r>
        <w:rPr>
          <w:spacing w:val="-2"/>
        </w:rPr>
        <w:t>total</w:t>
      </w:r>
      <w:r>
        <w:rPr>
          <w:spacing w:val="-9"/>
        </w:rPr>
        <w:t> </w:t>
      </w:r>
      <w:r>
        <w:rPr>
          <w:spacing w:val="-2"/>
        </w:rPr>
        <w:t>coliforms</w:t>
      </w:r>
      <w:r>
        <w:rPr>
          <w:spacing w:val="-9"/>
        </w:rPr>
        <w:t> </w:t>
      </w:r>
      <w:r>
        <w:rPr>
          <w:spacing w:val="-2"/>
        </w:rPr>
        <w:t>and</w:t>
      </w:r>
      <w:r>
        <w:rPr>
          <w:spacing w:val="-9"/>
        </w:rPr>
        <w:t> </w:t>
      </w:r>
      <w:r>
        <w:rPr>
          <w:spacing w:val="-2"/>
        </w:rPr>
        <w:t>compiling</w:t>
      </w:r>
      <w:r>
        <w:rPr>
          <w:spacing w:val="-9"/>
        </w:rPr>
        <w:t> </w:t>
      </w:r>
      <w:r>
        <w:rPr>
          <w:spacing w:val="-2"/>
        </w:rPr>
        <w:t>them</w:t>
      </w:r>
      <w:r>
        <w:rPr>
          <w:spacing w:val="-9"/>
        </w:rPr>
        <w:t> </w:t>
      </w:r>
      <w:r>
        <w:rPr>
          <w:spacing w:val="-2"/>
        </w:rPr>
        <w:t>into</w:t>
      </w:r>
      <w:r>
        <w:rPr>
          <w:spacing w:val="-9"/>
        </w:rPr>
        <w:t> </w:t>
      </w:r>
      <w:r>
        <w:rPr>
          <w:spacing w:val="-2"/>
        </w:rPr>
        <w:t>a</w:t>
      </w:r>
      <w:r>
        <w:rPr>
          <w:spacing w:val="-9"/>
        </w:rPr>
        <w:t> </w:t>
      </w:r>
      <w:r>
        <w:rPr>
          <w:spacing w:val="-2"/>
        </w:rPr>
        <w:t>WQI to</w:t>
      </w:r>
      <w:r>
        <w:rPr>
          <w:spacing w:val="-3"/>
        </w:rPr>
        <w:t> </w:t>
      </w:r>
      <w:r>
        <w:rPr>
          <w:spacing w:val="-2"/>
        </w:rPr>
        <w:t>simplify</w:t>
      </w:r>
      <w:r>
        <w:rPr>
          <w:spacing w:val="-3"/>
        </w:rPr>
        <w:t> </w:t>
      </w:r>
      <w:r>
        <w:rPr>
          <w:spacing w:val="-2"/>
        </w:rPr>
        <w:t>data</w:t>
      </w:r>
      <w:r>
        <w:rPr>
          <w:spacing w:val="-3"/>
        </w:rPr>
        <w:t> </w:t>
      </w:r>
      <w:r>
        <w:rPr>
          <w:spacing w:val="-2"/>
        </w:rPr>
        <w:t>for</w:t>
      </w:r>
      <w:r>
        <w:rPr>
          <w:spacing w:val="-3"/>
        </w:rPr>
        <w:t> </w:t>
      </w:r>
      <w:r>
        <w:rPr>
          <w:spacing w:val="-2"/>
        </w:rPr>
        <w:t>stakeholders</w:t>
      </w:r>
      <w:r>
        <w:rPr>
          <w:color w:val="0000FF"/>
          <w:spacing w:val="-2"/>
          <w:position w:val="6"/>
          <w:sz w:val="12"/>
        </w:rPr>
        <w:t>6</w:t>
      </w:r>
      <w:r>
        <w:rPr>
          <w:spacing w:val="-2"/>
        </w:rPr>
        <w:t>.</w:t>
      </w:r>
      <w:r>
        <w:rPr>
          <w:spacing w:val="-3"/>
        </w:rPr>
        <w:t> </w:t>
      </w:r>
      <w:r>
        <w:rPr>
          <w:spacing w:val="-2"/>
        </w:rPr>
        <w:t>The</w:t>
      </w:r>
      <w:r>
        <w:rPr>
          <w:spacing w:val="-3"/>
        </w:rPr>
        <w:t> </w:t>
      </w:r>
      <w:r>
        <w:rPr>
          <w:spacing w:val="-2"/>
        </w:rPr>
        <w:t>basic</w:t>
      </w:r>
      <w:r>
        <w:rPr>
          <w:spacing w:val="-3"/>
        </w:rPr>
        <w:t> </w:t>
      </w:r>
      <w:r>
        <w:rPr>
          <w:spacing w:val="-2"/>
        </w:rPr>
        <w:t>classification</w:t>
      </w:r>
      <w:r>
        <w:rPr>
          <w:spacing w:val="-3"/>
        </w:rPr>
        <w:t> </w:t>
      </w:r>
      <w:r>
        <w:rPr>
          <w:spacing w:val="-2"/>
        </w:rPr>
        <w:t>of</w:t>
      </w:r>
      <w:r>
        <w:rPr>
          <w:spacing w:val="-3"/>
        </w:rPr>
        <w:t> </w:t>
      </w:r>
      <w:r>
        <w:rPr>
          <w:spacing w:val="-2"/>
        </w:rPr>
        <w:t>WQI</w:t>
      </w:r>
      <w:r>
        <w:rPr>
          <w:spacing w:val="-3"/>
        </w:rPr>
        <w:t> </w:t>
      </w:r>
      <w:r>
        <w:rPr>
          <w:spacing w:val="-2"/>
        </w:rPr>
        <w:t>into</w:t>
      </w:r>
      <w:r>
        <w:rPr>
          <w:spacing w:val="-3"/>
        </w:rPr>
        <w:t> </w:t>
      </w:r>
      <w:r>
        <w:rPr>
          <w:spacing w:val="-2"/>
        </w:rPr>
        <w:t>categories</w:t>
      </w:r>
      <w:r>
        <w:rPr>
          <w:spacing w:val="-3"/>
        </w:rPr>
        <w:t> </w:t>
      </w:r>
      <w:r>
        <w:rPr>
          <w:spacing w:val="-2"/>
        </w:rPr>
        <w:t>like</w:t>
      </w:r>
      <w:r>
        <w:rPr>
          <w:spacing w:val="-3"/>
        </w:rPr>
        <w:t> </w:t>
      </w:r>
      <w:r>
        <w:rPr>
          <w:spacing w:val="-2"/>
        </w:rPr>
        <w:t>“excellent”</w:t>
      </w:r>
      <w:r>
        <w:rPr>
          <w:spacing w:val="-3"/>
        </w:rPr>
        <w:t> </w:t>
      </w:r>
      <w:r>
        <w:rPr>
          <w:spacing w:val="-2"/>
        </w:rPr>
        <w:t>to</w:t>
      </w:r>
      <w:r>
        <w:rPr>
          <w:spacing w:val="-3"/>
        </w:rPr>
        <w:t> </w:t>
      </w:r>
      <w:r>
        <w:rPr>
          <w:spacing w:val="-2"/>
        </w:rPr>
        <w:t>“unsuitable” </w:t>
      </w:r>
      <w:r>
        <w:rPr/>
        <w:t>(as shown in Table 1S, attached in the Supplementary file) aids interpretation</w:t>
      </w:r>
      <w:r>
        <w:rPr>
          <w:color w:val="0000FF"/>
          <w:position w:val="6"/>
          <w:sz w:val="12"/>
        </w:rPr>
        <w:t>7</w:t>
      </w:r>
      <w:r>
        <w:rPr>
          <w:color w:val="0000FF"/>
          <w:spacing w:val="25"/>
          <w:position w:val="6"/>
          <w:sz w:val="12"/>
        </w:rPr>
        <w:t> </w:t>
      </w:r>
      <w:r>
        <w:rPr/>
        <w:t>but lacks sensitivity to subtle environmental shifts</w:t>
      </w:r>
      <w:r>
        <w:rPr>
          <w:color w:val="0000FF"/>
          <w:position w:val="6"/>
          <w:sz w:val="12"/>
        </w:rPr>
        <w:t>8</w:t>
      </w:r>
      <w:r>
        <w:rPr/>
        <w:t>. Regulatory bodies like WHO, BIS, and CPCB have set al.lowable limits for parameters (e.g.,</w:t>
      </w:r>
      <w:r>
        <w:rPr>
          <w:spacing w:val="-12"/>
        </w:rPr>
        <w:t> </w:t>
      </w:r>
      <w:r>
        <w:rPr/>
        <w:t>DO</w:t>
      </w:r>
      <w:r>
        <w:rPr>
          <w:spacing w:val="-11"/>
        </w:rPr>
        <w:t> </w:t>
      </w:r>
      <w:r>
        <w:rPr/>
        <w:t>≤</w:t>
      </w:r>
      <w:r>
        <w:rPr>
          <w:spacing w:val="-11"/>
        </w:rPr>
        <w:t> </w:t>
      </w:r>
      <w:r>
        <w:rPr/>
        <w:t>10</w:t>
      </w:r>
      <w:r>
        <w:rPr>
          <w:spacing w:val="-11"/>
        </w:rPr>
        <w:t> </w:t>
      </w:r>
      <w:r>
        <w:rPr/>
        <w:t>mg/L,</w:t>
      </w:r>
      <w:r>
        <w:rPr>
          <w:spacing w:val="-12"/>
        </w:rPr>
        <w:t> </w:t>
      </w:r>
      <w:r>
        <w:rPr/>
        <w:t>pH</w:t>
      </w:r>
      <w:r>
        <w:rPr>
          <w:spacing w:val="-11"/>
        </w:rPr>
        <w:t> </w:t>
      </w:r>
      <w:r>
        <w:rPr/>
        <w:t>6.5–8.5,</w:t>
      </w:r>
      <w:r>
        <w:rPr>
          <w:spacing w:val="-11"/>
        </w:rPr>
        <w:t> </w:t>
      </w:r>
      <w:r>
        <w:rPr/>
        <w:t>conductivity</w:t>
      </w:r>
      <w:r>
        <w:rPr>
          <w:spacing w:val="-11"/>
        </w:rPr>
        <w:t> </w:t>
      </w:r>
      <w:r>
        <w:rPr/>
        <w:t>≤</w:t>
      </w:r>
      <w:r>
        <w:rPr>
          <w:spacing w:val="-12"/>
        </w:rPr>
        <w:t> </w:t>
      </w:r>
      <w:r>
        <w:rPr/>
        <w:t>1000</w:t>
      </w:r>
      <w:r>
        <w:rPr>
          <w:spacing w:val="-11"/>
        </w:rPr>
        <w:t> </w:t>
      </w:r>
      <w:r>
        <w:rPr/>
        <w:t>µS/cm,</w:t>
      </w:r>
      <w:r>
        <w:rPr>
          <w:spacing w:val="-11"/>
        </w:rPr>
        <w:t> </w:t>
      </w:r>
      <w:r>
        <w:rPr/>
        <w:t>BOD</w:t>
      </w:r>
      <w:r>
        <w:rPr>
          <w:spacing w:val="-11"/>
        </w:rPr>
        <w:t> </w:t>
      </w:r>
      <w:r>
        <w:rPr/>
        <w:t>≤</w:t>
      </w:r>
      <w:r>
        <w:rPr>
          <w:spacing w:val="-12"/>
        </w:rPr>
        <w:t> </w:t>
      </w:r>
      <w:r>
        <w:rPr/>
        <w:t>5</w:t>
      </w:r>
      <w:r>
        <w:rPr>
          <w:spacing w:val="-11"/>
        </w:rPr>
        <w:t> </w:t>
      </w:r>
      <w:r>
        <w:rPr/>
        <w:t>mg/L)</w:t>
      </w:r>
      <w:r>
        <w:rPr>
          <w:spacing w:val="-4"/>
        </w:rPr>
        <w:t> </w:t>
      </w:r>
      <w:r>
        <w:rPr/>
        <w:t>to</w:t>
      </w:r>
      <w:r>
        <w:rPr>
          <w:spacing w:val="-2"/>
        </w:rPr>
        <w:t> </w:t>
      </w:r>
      <w:r>
        <w:rPr/>
        <w:t>protect</w:t>
      </w:r>
      <w:r>
        <w:rPr>
          <w:spacing w:val="-2"/>
        </w:rPr>
        <w:t> </w:t>
      </w:r>
      <w:r>
        <w:rPr/>
        <w:t>health</w:t>
      </w:r>
      <w:r>
        <w:rPr>
          <w:spacing w:val="-2"/>
        </w:rPr>
        <w:t> </w:t>
      </w:r>
      <w:r>
        <w:rPr/>
        <w:t>and</w:t>
      </w:r>
      <w:r>
        <w:rPr>
          <w:spacing w:val="-2"/>
        </w:rPr>
        <w:t> </w:t>
      </w:r>
      <w:r>
        <w:rPr/>
        <w:t>ecosystems, as</w:t>
      </w:r>
      <w:r>
        <w:rPr>
          <w:spacing w:val="-6"/>
        </w:rPr>
        <w:t> </w:t>
      </w:r>
      <w:r>
        <w:rPr/>
        <w:t>summarized</w:t>
      </w:r>
      <w:r>
        <w:rPr>
          <w:spacing w:val="-6"/>
        </w:rPr>
        <w:t> </w:t>
      </w:r>
      <w:r>
        <w:rPr/>
        <w:t>in</w:t>
      </w:r>
      <w:r>
        <w:rPr>
          <w:spacing w:val="-6"/>
        </w:rPr>
        <w:t> </w:t>
      </w:r>
      <w:r>
        <w:rPr/>
        <w:t>Table</w:t>
      </w:r>
      <w:r>
        <w:rPr>
          <w:spacing w:val="-6"/>
        </w:rPr>
        <w:t> </w:t>
      </w:r>
      <w:r>
        <w:rPr/>
        <w:t>2S</w:t>
      </w:r>
      <w:r>
        <w:rPr>
          <w:spacing w:val="-6"/>
        </w:rPr>
        <w:t> </w:t>
      </w:r>
      <w:r>
        <w:rPr/>
        <w:t>(Attached</w:t>
      </w:r>
      <w:r>
        <w:rPr>
          <w:spacing w:val="-6"/>
        </w:rPr>
        <w:t> </w:t>
      </w:r>
      <w:r>
        <w:rPr/>
        <w:t>in</w:t>
      </w:r>
      <w:r>
        <w:rPr>
          <w:spacing w:val="-6"/>
        </w:rPr>
        <w:t> </w:t>
      </w:r>
      <w:r>
        <w:rPr/>
        <w:t>Supplementary</w:t>
      </w:r>
      <w:r>
        <w:rPr>
          <w:spacing w:val="-6"/>
        </w:rPr>
        <w:t> </w:t>
      </w:r>
      <w:r>
        <w:rPr/>
        <w:t>file).</w:t>
      </w:r>
      <w:r>
        <w:rPr>
          <w:spacing w:val="-6"/>
        </w:rPr>
        <w:t> </w:t>
      </w:r>
      <w:r>
        <w:rPr/>
        <w:t>However,</w:t>
      </w:r>
      <w:r>
        <w:rPr>
          <w:spacing w:val="-6"/>
        </w:rPr>
        <w:t> </w:t>
      </w:r>
      <w:r>
        <w:rPr/>
        <w:t>conventional</w:t>
      </w:r>
      <w:r>
        <w:rPr>
          <w:spacing w:val="-6"/>
        </w:rPr>
        <w:t> </w:t>
      </w:r>
      <w:r>
        <w:rPr/>
        <w:t>lab-based</w:t>
      </w:r>
      <w:r>
        <w:rPr>
          <w:spacing w:val="-6"/>
        </w:rPr>
        <w:t> </w:t>
      </w:r>
      <w:r>
        <w:rPr/>
        <w:t>evaluations</w:t>
      </w:r>
      <w:r>
        <w:rPr>
          <w:spacing w:val="-6"/>
        </w:rPr>
        <w:t> </w:t>
      </w:r>
      <w:r>
        <w:rPr/>
        <w:t>are expensive, slow, and labor-intensive, offering only static snapshots of dynamic systems</w:t>
      </w:r>
      <w:r>
        <w:rPr>
          <w:color w:val="0000FF"/>
          <w:position w:val="6"/>
          <w:sz w:val="12"/>
        </w:rPr>
        <w:t>9</w:t>
      </w:r>
      <w:r>
        <w:rPr/>
        <w:t>. Emerging machine learning (ML) techniques can process complex datasets efficiently, reveal nonlinear relationships, and have been applied in predicting water quality and identifying pollution sources</w:t>
      </w:r>
      <w:r>
        <w:rPr>
          <w:color w:val="0000FF"/>
          <w:position w:val="6"/>
          <w:sz w:val="12"/>
        </w:rPr>
        <w:t>10</w:t>
      </w:r>
      <w:r>
        <w:rPr>
          <w:position w:val="6"/>
          <w:sz w:val="12"/>
        </w:rPr>
        <w:t>–</w:t>
      </w:r>
      <w:r>
        <w:rPr>
          <w:color w:val="0000FF"/>
          <w:position w:val="6"/>
          <w:sz w:val="12"/>
        </w:rPr>
        <w:t>12</w:t>
      </w:r>
      <w:r>
        <w:rPr/>
        <w:t>. Most existing ML models are classification-based, reactive, and less sensitive to subtle changes, whereas regression-based models provide better precision in predicting continuous outcomes</w:t>
      </w:r>
      <w:r>
        <w:rPr>
          <w:color w:val="0000FF"/>
          <w:position w:val="6"/>
          <w:sz w:val="12"/>
        </w:rPr>
        <w:t>13</w:t>
      </w:r>
      <w:r>
        <w:rPr/>
        <w:t>. Even though there are different models developed for predicting</w:t>
      </w:r>
      <w:r>
        <w:rPr>
          <w:spacing w:val="32"/>
        </w:rPr>
        <w:t> </w:t>
      </w:r>
      <w:r>
        <w:rPr/>
        <w:t>WQI</w:t>
      </w:r>
      <w:r>
        <w:rPr>
          <w:spacing w:val="32"/>
        </w:rPr>
        <w:t> </w:t>
      </w:r>
      <w:r>
        <w:rPr/>
        <w:t>using</w:t>
      </w:r>
      <w:r>
        <w:rPr>
          <w:spacing w:val="32"/>
        </w:rPr>
        <w:t> </w:t>
      </w:r>
      <w:r>
        <w:rPr/>
        <w:t>machine</w:t>
      </w:r>
      <w:r>
        <w:rPr>
          <w:spacing w:val="32"/>
        </w:rPr>
        <w:t> </w:t>
      </w:r>
      <w:r>
        <w:rPr/>
        <w:t>learning</w:t>
      </w:r>
      <w:r>
        <w:rPr>
          <w:spacing w:val="32"/>
        </w:rPr>
        <w:t> </w:t>
      </w:r>
      <w:r>
        <w:rPr/>
        <w:t>methods,</w:t>
      </w:r>
      <w:r>
        <w:rPr>
          <w:spacing w:val="32"/>
        </w:rPr>
        <w:t> </w:t>
      </w:r>
      <w:r>
        <w:rPr/>
        <w:t>most</w:t>
      </w:r>
      <w:r>
        <w:rPr>
          <w:spacing w:val="32"/>
        </w:rPr>
        <w:t> </w:t>
      </w:r>
      <w:r>
        <w:rPr/>
        <w:t>existing</w:t>
      </w:r>
      <w:r>
        <w:rPr>
          <w:spacing w:val="32"/>
        </w:rPr>
        <w:t> </w:t>
      </w:r>
      <w:r>
        <w:rPr/>
        <w:t>models</w:t>
      </w:r>
      <w:r>
        <w:rPr>
          <w:spacing w:val="32"/>
        </w:rPr>
        <w:t> </w:t>
      </w:r>
      <w:r>
        <w:rPr/>
        <w:t>are</w:t>
      </w:r>
      <w:r>
        <w:rPr>
          <w:spacing w:val="32"/>
        </w:rPr>
        <w:t> </w:t>
      </w:r>
      <w:r>
        <w:rPr/>
        <w:t>threshold</w:t>
      </w:r>
      <w:r>
        <w:rPr>
          <w:spacing w:val="32"/>
        </w:rPr>
        <w:t> </w:t>
      </w:r>
      <w:r>
        <w:rPr/>
        <w:t>classification-based or lack transparency for regulatory purposes. In addition, single-point predictive models tend to overfit or undergeneralize with heterogeneous environmental datasets. Therefore, there is a need for a new ensemble structure</w:t>
      </w:r>
      <w:r>
        <w:rPr>
          <w:spacing w:val="-3"/>
        </w:rPr>
        <w:t> </w:t>
      </w:r>
      <w:r>
        <w:rPr/>
        <w:t>that</w:t>
      </w:r>
      <w:r>
        <w:rPr>
          <w:spacing w:val="-3"/>
        </w:rPr>
        <w:t> </w:t>
      </w:r>
      <w:r>
        <w:rPr/>
        <w:t>can</w:t>
      </w:r>
      <w:r>
        <w:rPr>
          <w:spacing w:val="-3"/>
        </w:rPr>
        <w:t> </w:t>
      </w:r>
      <w:r>
        <w:rPr/>
        <w:t>improve</w:t>
      </w:r>
      <w:r>
        <w:rPr>
          <w:spacing w:val="-3"/>
        </w:rPr>
        <w:t> </w:t>
      </w:r>
      <w:r>
        <w:rPr/>
        <w:t>predictive</w:t>
      </w:r>
      <w:r>
        <w:rPr>
          <w:spacing w:val="-3"/>
        </w:rPr>
        <w:t> </w:t>
      </w:r>
      <w:r>
        <w:rPr/>
        <w:t>quality,</w:t>
      </w:r>
      <w:r>
        <w:rPr>
          <w:spacing w:val="-3"/>
        </w:rPr>
        <w:t> </w:t>
      </w:r>
      <w:r>
        <w:rPr/>
        <w:t>as</w:t>
      </w:r>
      <w:r>
        <w:rPr>
          <w:spacing w:val="-3"/>
        </w:rPr>
        <w:t> </w:t>
      </w:r>
      <w:r>
        <w:rPr/>
        <w:t>well</w:t>
      </w:r>
      <w:r>
        <w:rPr>
          <w:spacing w:val="-3"/>
        </w:rPr>
        <w:t> </w:t>
      </w:r>
      <w:r>
        <w:rPr/>
        <w:t>as</w:t>
      </w:r>
      <w:r>
        <w:rPr>
          <w:spacing w:val="-3"/>
        </w:rPr>
        <w:t> </w:t>
      </w:r>
      <w:r>
        <w:rPr/>
        <w:t>mode</w:t>
      </w:r>
      <w:r>
        <w:rPr>
          <w:spacing w:val="-3"/>
        </w:rPr>
        <w:t> </w:t>
      </w:r>
      <w:r>
        <w:rPr/>
        <w:t>definitiveness</w:t>
      </w:r>
      <w:r>
        <w:rPr>
          <w:spacing w:val="-3"/>
        </w:rPr>
        <w:t> </w:t>
      </w:r>
      <w:r>
        <w:rPr/>
        <w:t>and</w:t>
      </w:r>
      <w:r>
        <w:rPr>
          <w:spacing w:val="-3"/>
        </w:rPr>
        <w:t> </w:t>
      </w:r>
      <w:r>
        <w:rPr/>
        <w:t>operational</w:t>
      </w:r>
      <w:r>
        <w:rPr>
          <w:spacing w:val="-3"/>
        </w:rPr>
        <w:t> </w:t>
      </w:r>
      <w:r>
        <w:rPr/>
        <w:t>readiness</w:t>
      </w:r>
      <w:r>
        <w:rPr>
          <w:spacing w:val="-3"/>
        </w:rPr>
        <w:t> </w:t>
      </w:r>
      <w:r>
        <w:rPr/>
        <w:t>for</w:t>
      </w:r>
      <w:r>
        <w:rPr>
          <w:spacing w:val="-3"/>
        </w:rPr>
        <w:t> </w:t>
      </w:r>
      <w:r>
        <w:rPr/>
        <w:t>real-</w:t>
      </w:r>
      <w:r>
        <w:rPr>
          <w:spacing w:val="-2"/>
        </w:rPr>
        <w:t>time</w:t>
      </w:r>
      <w:r>
        <w:rPr>
          <w:spacing w:val="-3"/>
        </w:rPr>
        <w:t> </w:t>
      </w:r>
      <w:r>
        <w:rPr>
          <w:spacing w:val="-2"/>
        </w:rPr>
        <w:t>water</w:t>
      </w:r>
      <w:r>
        <w:rPr>
          <w:spacing w:val="-3"/>
        </w:rPr>
        <w:t> </w:t>
      </w:r>
      <w:r>
        <w:rPr>
          <w:spacing w:val="-2"/>
        </w:rPr>
        <w:t>monitoring</w:t>
      </w:r>
      <w:r>
        <w:rPr>
          <w:spacing w:val="-3"/>
        </w:rPr>
        <w:t> </w:t>
      </w:r>
      <w:r>
        <w:rPr>
          <w:spacing w:val="-2"/>
        </w:rPr>
        <w:t>systems.</w:t>
      </w:r>
      <w:r>
        <w:rPr>
          <w:spacing w:val="-3"/>
        </w:rPr>
        <w:t> </w:t>
      </w:r>
      <w:r>
        <w:rPr>
          <w:spacing w:val="-2"/>
        </w:rPr>
        <w:t>The</w:t>
      </w:r>
      <w:r>
        <w:rPr>
          <w:spacing w:val="-3"/>
        </w:rPr>
        <w:t> </w:t>
      </w:r>
      <w:r>
        <w:rPr>
          <w:spacing w:val="-2"/>
        </w:rPr>
        <w:t>presented</w:t>
      </w:r>
      <w:r>
        <w:rPr>
          <w:spacing w:val="-3"/>
        </w:rPr>
        <w:t> </w:t>
      </w:r>
      <w:r>
        <w:rPr>
          <w:spacing w:val="-2"/>
        </w:rPr>
        <w:t>model</w:t>
      </w:r>
      <w:r>
        <w:rPr>
          <w:spacing w:val="-3"/>
        </w:rPr>
        <w:t> </w:t>
      </w:r>
      <w:r>
        <w:rPr>
          <w:spacing w:val="-2"/>
        </w:rPr>
        <w:t>meets</w:t>
      </w:r>
      <w:r>
        <w:rPr>
          <w:spacing w:val="-3"/>
        </w:rPr>
        <w:t> </w:t>
      </w:r>
      <w:r>
        <w:rPr>
          <w:spacing w:val="-2"/>
        </w:rPr>
        <w:t>these</w:t>
      </w:r>
      <w:r>
        <w:rPr>
          <w:spacing w:val="-3"/>
        </w:rPr>
        <w:t> </w:t>
      </w:r>
      <w:r>
        <w:rPr>
          <w:spacing w:val="-2"/>
        </w:rPr>
        <w:t>objectives</w:t>
      </w:r>
      <w:r>
        <w:rPr>
          <w:spacing w:val="-3"/>
        </w:rPr>
        <w:t> </w:t>
      </w:r>
      <w:r>
        <w:rPr>
          <w:spacing w:val="-2"/>
        </w:rPr>
        <w:t>by</w:t>
      </w:r>
      <w:r>
        <w:rPr>
          <w:spacing w:val="-3"/>
        </w:rPr>
        <w:t> </w:t>
      </w:r>
      <w:r>
        <w:rPr>
          <w:spacing w:val="-2"/>
        </w:rPr>
        <w:t>using</w:t>
      </w:r>
      <w:r>
        <w:rPr>
          <w:spacing w:val="-3"/>
        </w:rPr>
        <w:t> </w:t>
      </w:r>
      <w:r>
        <w:rPr>
          <w:spacing w:val="-2"/>
        </w:rPr>
        <w:t>data</w:t>
      </w:r>
      <w:r>
        <w:rPr>
          <w:spacing w:val="-3"/>
        </w:rPr>
        <w:t> </w:t>
      </w:r>
      <w:r>
        <w:rPr>
          <w:spacing w:val="-2"/>
        </w:rPr>
        <w:t>collection</w:t>
      </w:r>
      <w:r>
        <w:rPr>
          <w:spacing w:val="-3"/>
        </w:rPr>
        <w:t> </w:t>
      </w:r>
      <w:r>
        <w:rPr>
          <w:spacing w:val="-2"/>
        </w:rPr>
        <w:t>that</w:t>
      </w:r>
      <w:r>
        <w:rPr>
          <w:spacing w:val="-3"/>
        </w:rPr>
        <w:t> </w:t>
      </w:r>
      <w:r>
        <w:rPr>
          <w:spacing w:val="-2"/>
        </w:rPr>
        <w:t>bundles </w:t>
      </w:r>
      <w:r>
        <w:rPr/>
        <w:t>predictive accuracy among multiple regression learners, as well as SHAP-based interpretability. In addition, single-point predictive models tend to overfit or undergeneralize with heterogeneous environmental datasets. There</w:t>
      </w:r>
      <w:r>
        <w:rPr>
          <w:spacing w:val="-8"/>
        </w:rPr>
        <w:t> </w:t>
      </w:r>
      <w:r>
        <w:rPr/>
        <w:t>is</w:t>
      </w:r>
      <w:r>
        <w:rPr>
          <w:spacing w:val="-8"/>
        </w:rPr>
        <w:t> </w:t>
      </w:r>
      <w:r>
        <w:rPr/>
        <w:t>a</w:t>
      </w:r>
      <w:r>
        <w:rPr>
          <w:spacing w:val="-8"/>
        </w:rPr>
        <w:t> </w:t>
      </w:r>
      <w:r>
        <w:rPr/>
        <w:t>need</w:t>
      </w:r>
      <w:r>
        <w:rPr>
          <w:spacing w:val="-8"/>
        </w:rPr>
        <w:t> </w:t>
      </w:r>
      <w:r>
        <w:rPr/>
        <w:t>for</w:t>
      </w:r>
      <w:r>
        <w:rPr>
          <w:spacing w:val="-8"/>
        </w:rPr>
        <w:t> </w:t>
      </w:r>
      <w:r>
        <w:rPr/>
        <w:t>a</w:t>
      </w:r>
      <w:r>
        <w:rPr>
          <w:spacing w:val="-8"/>
        </w:rPr>
        <w:t> </w:t>
      </w:r>
      <w:r>
        <w:rPr/>
        <w:t>new</w:t>
      </w:r>
      <w:r>
        <w:rPr>
          <w:spacing w:val="-8"/>
        </w:rPr>
        <w:t> </w:t>
      </w:r>
      <w:r>
        <w:rPr/>
        <w:t>ensemble</w:t>
      </w:r>
      <w:r>
        <w:rPr>
          <w:spacing w:val="-8"/>
        </w:rPr>
        <w:t> </w:t>
      </w:r>
      <w:r>
        <w:rPr/>
        <w:t>structure</w:t>
      </w:r>
      <w:r>
        <w:rPr>
          <w:spacing w:val="-8"/>
        </w:rPr>
        <w:t> </w:t>
      </w:r>
      <w:r>
        <w:rPr/>
        <w:t>that</w:t>
      </w:r>
      <w:r>
        <w:rPr>
          <w:spacing w:val="-8"/>
        </w:rPr>
        <w:t> </w:t>
      </w:r>
      <w:r>
        <w:rPr/>
        <w:t>can</w:t>
      </w:r>
      <w:r>
        <w:rPr>
          <w:spacing w:val="-8"/>
        </w:rPr>
        <w:t> </w:t>
      </w:r>
      <w:r>
        <w:rPr/>
        <w:t>improve</w:t>
      </w:r>
      <w:r>
        <w:rPr>
          <w:spacing w:val="-8"/>
        </w:rPr>
        <w:t> </w:t>
      </w:r>
      <w:r>
        <w:rPr/>
        <w:t>predictive</w:t>
      </w:r>
      <w:r>
        <w:rPr>
          <w:spacing w:val="-8"/>
        </w:rPr>
        <w:t> </w:t>
      </w:r>
      <w:r>
        <w:rPr/>
        <w:t>quality,</w:t>
      </w:r>
      <w:r>
        <w:rPr>
          <w:spacing w:val="-8"/>
        </w:rPr>
        <w:t> </w:t>
      </w:r>
      <w:r>
        <w:rPr/>
        <w:t>as</w:t>
      </w:r>
      <w:r>
        <w:rPr>
          <w:spacing w:val="-8"/>
        </w:rPr>
        <w:t> </w:t>
      </w:r>
      <w:r>
        <w:rPr/>
        <w:t>well</w:t>
      </w:r>
      <w:r>
        <w:rPr>
          <w:spacing w:val="-8"/>
        </w:rPr>
        <w:t> </w:t>
      </w:r>
      <w:r>
        <w:rPr/>
        <w:t>as</w:t>
      </w:r>
      <w:r>
        <w:rPr>
          <w:spacing w:val="-8"/>
        </w:rPr>
        <w:t> </w:t>
      </w:r>
      <w:r>
        <w:rPr/>
        <w:t>mode</w:t>
      </w:r>
      <w:r>
        <w:rPr>
          <w:spacing w:val="-8"/>
        </w:rPr>
        <w:t> </w:t>
      </w:r>
      <w:r>
        <w:rPr/>
        <w:t>definitiveness and</w:t>
      </w:r>
      <w:r>
        <w:rPr>
          <w:spacing w:val="-1"/>
        </w:rPr>
        <w:t> </w:t>
      </w:r>
      <w:r>
        <w:rPr/>
        <w:t>operational</w:t>
      </w:r>
      <w:r>
        <w:rPr>
          <w:spacing w:val="-1"/>
        </w:rPr>
        <w:t> </w:t>
      </w:r>
      <w:r>
        <w:rPr/>
        <w:t>readiness</w:t>
      </w:r>
      <w:r>
        <w:rPr>
          <w:spacing w:val="-1"/>
        </w:rPr>
        <w:t> </w:t>
      </w:r>
      <w:r>
        <w:rPr/>
        <w:t>for</w:t>
      </w:r>
      <w:r>
        <w:rPr>
          <w:spacing w:val="-1"/>
        </w:rPr>
        <w:t> </w:t>
      </w:r>
      <w:r>
        <w:rPr/>
        <w:t>real-time</w:t>
      </w:r>
      <w:r>
        <w:rPr>
          <w:spacing w:val="-1"/>
        </w:rPr>
        <w:t> </w:t>
      </w:r>
      <w:r>
        <w:rPr/>
        <w:t>water</w:t>
      </w:r>
      <w:r>
        <w:rPr>
          <w:spacing w:val="-1"/>
        </w:rPr>
        <w:t> </w:t>
      </w:r>
      <w:r>
        <w:rPr/>
        <w:t>monitoring</w:t>
      </w:r>
      <w:r>
        <w:rPr>
          <w:spacing w:val="-1"/>
        </w:rPr>
        <w:t> </w:t>
      </w:r>
      <w:r>
        <w:rPr/>
        <w:t>systems.</w:t>
      </w:r>
      <w:r>
        <w:rPr>
          <w:spacing w:val="-1"/>
        </w:rPr>
        <w:t> </w:t>
      </w:r>
      <w:r>
        <w:rPr/>
        <w:t>The</w:t>
      </w:r>
      <w:r>
        <w:rPr>
          <w:spacing w:val="-1"/>
        </w:rPr>
        <w:t> </w:t>
      </w:r>
      <w:r>
        <w:rPr/>
        <w:t>presented</w:t>
      </w:r>
      <w:r>
        <w:rPr>
          <w:spacing w:val="-1"/>
        </w:rPr>
        <w:t> </w:t>
      </w:r>
      <w:r>
        <w:rPr/>
        <w:t>model</w:t>
      </w:r>
      <w:r>
        <w:rPr>
          <w:spacing w:val="-1"/>
        </w:rPr>
        <w:t> </w:t>
      </w:r>
      <w:r>
        <w:rPr/>
        <w:t>meets</w:t>
      </w:r>
      <w:r>
        <w:rPr>
          <w:spacing w:val="-1"/>
        </w:rPr>
        <w:t> </w:t>
      </w:r>
      <w:r>
        <w:rPr/>
        <w:t>these</w:t>
      </w:r>
      <w:r>
        <w:rPr>
          <w:spacing w:val="-1"/>
        </w:rPr>
        <w:t> </w:t>
      </w:r>
      <w:r>
        <w:rPr/>
        <w:t>objectives by</w:t>
      </w:r>
      <w:r>
        <w:rPr>
          <w:spacing w:val="-6"/>
        </w:rPr>
        <w:t> </w:t>
      </w:r>
      <w:r>
        <w:rPr/>
        <w:t>using</w:t>
      </w:r>
      <w:r>
        <w:rPr>
          <w:spacing w:val="-6"/>
        </w:rPr>
        <w:t> </w:t>
      </w:r>
      <w:r>
        <w:rPr/>
        <w:t>data</w:t>
      </w:r>
      <w:r>
        <w:rPr>
          <w:spacing w:val="-6"/>
        </w:rPr>
        <w:t> </w:t>
      </w:r>
      <w:r>
        <w:rPr/>
        <w:t>collection</w:t>
      </w:r>
      <w:r>
        <w:rPr>
          <w:spacing w:val="-6"/>
        </w:rPr>
        <w:t> </w:t>
      </w:r>
      <w:r>
        <w:rPr/>
        <w:t>that</w:t>
      </w:r>
      <w:r>
        <w:rPr>
          <w:spacing w:val="-6"/>
        </w:rPr>
        <w:t> </w:t>
      </w:r>
      <w:r>
        <w:rPr/>
        <w:t>bundles</w:t>
      </w:r>
      <w:r>
        <w:rPr>
          <w:spacing w:val="-6"/>
        </w:rPr>
        <w:t> </w:t>
      </w:r>
      <w:r>
        <w:rPr/>
        <w:t>predictive</w:t>
      </w:r>
      <w:r>
        <w:rPr>
          <w:spacing w:val="-6"/>
        </w:rPr>
        <w:t> </w:t>
      </w:r>
      <w:r>
        <w:rPr/>
        <w:t>accuracy</w:t>
      </w:r>
      <w:r>
        <w:rPr>
          <w:spacing w:val="-6"/>
        </w:rPr>
        <w:t> </w:t>
      </w:r>
      <w:r>
        <w:rPr/>
        <w:t>among</w:t>
      </w:r>
      <w:r>
        <w:rPr>
          <w:spacing w:val="-6"/>
        </w:rPr>
        <w:t> </w:t>
      </w:r>
      <w:r>
        <w:rPr/>
        <w:t>multiple</w:t>
      </w:r>
      <w:r>
        <w:rPr>
          <w:spacing w:val="-6"/>
        </w:rPr>
        <w:t> </w:t>
      </w:r>
      <w:r>
        <w:rPr/>
        <w:t>regression</w:t>
      </w:r>
      <w:r>
        <w:rPr>
          <w:spacing w:val="-6"/>
        </w:rPr>
        <w:t> </w:t>
      </w:r>
      <w:r>
        <w:rPr/>
        <w:t>learners,</w:t>
      </w:r>
      <w:r>
        <w:rPr>
          <w:spacing w:val="-6"/>
        </w:rPr>
        <w:t> </w:t>
      </w:r>
      <w:r>
        <w:rPr/>
        <w:t>as</w:t>
      </w:r>
      <w:r>
        <w:rPr>
          <w:spacing w:val="-6"/>
        </w:rPr>
        <w:t> </w:t>
      </w:r>
      <w:r>
        <w:rPr/>
        <w:t>well</w:t>
      </w:r>
      <w:r>
        <w:rPr>
          <w:spacing w:val="-6"/>
        </w:rPr>
        <w:t> </w:t>
      </w:r>
      <w:r>
        <w:rPr/>
        <w:t>as</w:t>
      </w:r>
      <w:r>
        <w:rPr>
          <w:spacing w:val="-6"/>
        </w:rPr>
        <w:t> </w:t>
      </w:r>
      <w:r>
        <w:rPr/>
        <w:t>SHAP-based</w:t>
      </w:r>
      <w:r>
        <w:rPr>
          <w:spacing w:val="-8"/>
        </w:rPr>
        <w:t> </w:t>
      </w:r>
      <w:r>
        <w:rPr/>
        <w:t>interpretability.</w:t>
      </w:r>
      <w:r>
        <w:rPr>
          <w:spacing w:val="-8"/>
        </w:rPr>
        <w:t> </w:t>
      </w:r>
      <w:r>
        <w:rPr/>
        <w:t>Stacked</w:t>
      </w:r>
      <w:r>
        <w:rPr>
          <w:spacing w:val="-8"/>
        </w:rPr>
        <w:t> </w:t>
      </w:r>
      <w:r>
        <w:rPr/>
        <w:t>ensemble</w:t>
      </w:r>
      <w:r>
        <w:rPr>
          <w:spacing w:val="-8"/>
        </w:rPr>
        <w:t> </w:t>
      </w:r>
      <w:r>
        <w:rPr/>
        <w:t>models</w:t>
      </w:r>
      <w:r>
        <w:rPr>
          <w:spacing w:val="-8"/>
        </w:rPr>
        <w:t> </w:t>
      </w:r>
      <w:r>
        <w:rPr/>
        <w:t>combining</w:t>
      </w:r>
      <w:r>
        <w:rPr>
          <w:spacing w:val="-8"/>
        </w:rPr>
        <w:t> </w:t>
      </w:r>
      <w:r>
        <w:rPr/>
        <w:t>algorithms</w:t>
      </w:r>
      <w:r>
        <w:rPr>
          <w:spacing w:val="-8"/>
        </w:rPr>
        <w:t> </w:t>
      </w:r>
      <w:r>
        <w:rPr/>
        <w:t>like</w:t>
      </w:r>
      <w:r>
        <w:rPr>
          <w:spacing w:val="-8"/>
        </w:rPr>
        <w:t> </w:t>
      </w:r>
      <w:r>
        <w:rPr/>
        <w:t>XGBoost,</w:t>
      </w:r>
      <w:r>
        <w:rPr>
          <w:spacing w:val="-8"/>
        </w:rPr>
        <w:t> </w:t>
      </w:r>
      <w:r>
        <w:rPr/>
        <w:t>CatBoost,</w:t>
      </w:r>
      <w:r>
        <w:rPr>
          <w:spacing w:val="-8"/>
        </w:rPr>
        <w:t> </w:t>
      </w:r>
      <w:r>
        <w:rPr/>
        <w:t>and</w:t>
      </w:r>
      <w:r>
        <w:rPr>
          <w:spacing w:val="-8"/>
        </w:rPr>
        <w:t> </w:t>
      </w:r>
      <w:r>
        <w:rPr/>
        <w:t>AdaBoost have outperformed other models’ prediction accuracy and robustness</w:t>
      </w:r>
      <w:r>
        <w:rPr>
          <w:color w:val="0000FF"/>
          <w:position w:val="6"/>
          <w:sz w:val="12"/>
        </w:rPr>
        <w:t>14</w:t>
      </w:r>
      <w:r>
        <w:rPr>
          <w:position w:val="6"/>
          <w:sz w:val="12"/>
        </w:rPr>
        <w:t>,</w:t>
      </w:r>
      <w:r>
        <w:rPr>
          <w:color w:val="0000FF"/>
          <w:position w:val="6"/>
          <w:sz w:val="12"/>
        </w:rPr>
        <w:t>15</w:t>
      </w:r>
      <w:r>
        <w:rPr/>
        <w:t>though regression-based ensemble WQI prediction remains underexplored</w:t>
      </w:r>
      <w:r>
        <w:rPr>
          <w:color w:val="0000FF"/>
          <w:position w:val="6"/>
          <w:sz w:val="12"/>
        </w:rPr>
        <w:t>16</w:t>
      </w:r>
      <w:r>
        <w:rPr/>
        <w:t>. The black-box nature of deep learning models hinders trust and adoption</w:t>
      </w:r>
      <w:r>
        <w:rPr>
          <w:color w:val="0000FF"/>
          <w:position w:val="6"/>
          <w:sz w:val="12"/>
        </w:rPr>
        <w:t>17</w:t>
      </w:r>
      <w:r>
        <w:rPr/>
        <w:t>but Explainable AI (XAI), particularly Shapley Additive explanations (SHAP), addresses this by providing transparent, feature-level insights</w:t>
      </w:r>
      <w:r>
        <w:rPr>
          <w:color w:val="0000FF"/>
          <w:position w:val="6"/>
          <w:sz w:val="12"/>
        </w:rPr>
        <w:t>18</w:t>
      </w:r>
      <w:r>
        <w:rPr>
          <w:position w:val="6"/>
          <w:sz w:val="12"/>
        </w:rPr>
        <w:t>–</w:t>
      </w:r>
      <w:r>
        <w:rPr>
          <w:color w:val="0000FF"/>
          <w:position w:val="6"/>
          <w:sz w:val="12"/>
        </w:rPr>
        <w:t>21</w:t>
      </w:r>
      <w:r>
        <w:rPr/>
        <w:t>. This study introduces a novel framework combining stacked </w:t>
      </w:r>
      <w:r>
        <w:rPr>
          <w:spacing w:val="-2"/>
        </w:rPr>
        <w:t>regression</w:t>
      </w:r>
      <w:r>
        <w:rPr>
          <w:spacing w:val="-4"/>
        </w:rPr>
        <w:t> </w:t>
      </w:r>
      <w:r>
        <w:rPr>
          <w:spacing w:val="-2"/>
        </w:rPr>
        <w:t>ensembles</w:t>
      </w:r>
      <w:r>
        <w:rPr>
          <w:spacing w:val="-4"/>
        </w:rPr>
        <w:t> </w:t>
      </w:r>
      <w:r>
        <w:rPr>
          <w:spacing w:val="-2"/>
        </w:rPr>
        <w:t>with</w:t>
      </w:r>
      <w:r>
        <w:rPr>
          <w:spacing w:val="-4"/>
        </w:rPr>
        <w:t> </w:t>
      </w:r>
      <w:r>
        <w:rPr>
          <w:spacing w:val="-2"/>
        </w:rPr>
        <w:t>SHAP-based</w:t>
      </w:r>
      <w:r>
        <w:rPr>
          <w:spacing w:val="-4"/>
        </w:rPr>
        <w:t> </w:t>
      </w:r>
      <w:r>
        <w:rPr>
          <w:spacing w:val="-2"/>
        </w:rPr>
        <w:t>explainability</w:t>
      </w:r>
      <w:r>
        <w:rPr>
          <w:spacing w:val="-4"/>
        </w:rPr>
        <w:t> </w:t>
      </w:r>
      <w:r>
        <w:rPr>
          <w:spacing w:val="-2"/>
        </w:rPr>
        <w:t>to</w:t>
      </w:r>
      <w:r>
        <w:rPr>
          <w:spacing w:val="-4"/>
        </w:rPr>
        <w:t> </w:t>
      </w:r>
      <w:r>
        <w:rPr>
          <w:spacing w:val="-2"/>
        </w:rPr>
        <w:t>monitor</w:t>
      </w:r>
      <w:r>
        <w:rPr>
          <w:spacing w:val="-4"/>
        </w:rPr>
        <w:t> </w:t>
      </w:r>
      <w:r>
        <w:rPr>
          <w:spacing w:val="-2"/>
        </w:rPr>
        <w:t>WQI</w:t>
      </w:r>
      <w:r>
        <w:rPr>
          <w:spacing w:val="-4"/>
        </w:rPr>
        <w:t> </w:t>
      </w:r>
      <w:r>
        <w:rPr>
          <w:spacing w:val="-2"/>
        </w:rPr>
        <w:t>in</w:t>
      </w:r>
      <w:r>
        <w:rPr>
          <w:spacing w:val="-4"/>
        </w:rPr>
        <w:t> </w:t>
      </w:r>
      <w:r>
        <w:rPr>
          <w:spacing w:val="-2"/>
        </w:rPr>
        <w:t>real</w:t>
      </w:r>
      <w:r>
        <w:rPr>
          <w:spacing w:val="-4"/>
        </w:rPr>
        <w:t> </w:t>
      </w:r>
      <w:r>
        <w:rPr>
          <w:spacing w:val="-2"/>
        </w:rPr>
        <w:t>time.</w:t>
      </w:r>
      <w:r>
        <w:rPr>
          <w:spacing w:val="-4"/>
        </w:rPr>
        <w:t> </w:t>
      </w:r>
      <w:r>
        <w:rPr>
          <w:spacing w:val="-2"/>
        </w:rPr>
        <w:t>The</w:t>
      </w:r>
      <w:r>
        <w:rPr>
          <w:spacing w:val="-4"/>
        </w:rPr>
        <w:t> </w:t>
      </w:r>
      <w:r>
        <w:rPr>
          <w:spacing w:val="-2"/>
        </w:rPr>
        <w:t>primary</w:t>
      </w:r>
      <w:r>
        <w:rPr>
          <w:spacing w:val="-4"/>
        </w:rPr>
        <w:t> </w:t>
      </w:r>
      <w:r>
        <w:rPr>
          <w:spacing w:val="-2"/>
        </w:rPr>
        <w:t>objective</w:t>
      </w:r>
      <w:r>
        <w:rPr>
          <w:spacing w:val="-4"/>
        </w:rPr>
        <w:t> </w:t>
      </w:r>
      <w:r>
        <w:rPr>
          <w:spacing w:val="-2"/>
        </w:rPr>
        <w:t>of</w:t>
      </w:r>
      <w:r>
        <w:rPr>
          <w:spacing w:val="-4"/>
        </w:rPr>
        <w:t> </w:t>
      </w:r>
      <w:r>
        <w:rPr>
          <w:spacing w:val="-2"/>
        </w:rPr>
        <w:t>this </w:t>
      </w:r>
      <w:r>
        <w:rPr/>
        <w:t>research is to develop and evaluate a framework for continuous prediction of the Water Quality Index (WQI) </w:t>
      </w:r>
      <w:r>
        <w:rPr>
          <w:spacing w:val="-2"/>
        </w:rPr>
        <w:t>using</w:t>
      </w:r>
      <w:r>
        <w:rPr>
          <w:spacing w:val="-7"/>
        </w:rPr>
        <w:t> </w:t>
      </w:r>
      <w:r>
        <w:rPr>
          <w:spacing w:val="-2"/>
        </w:rPr>
        <w:t>stacked</w:t>
      </w:r>
      <w:r>
        <w:rPr>
          <w:spacing w:val="-7"/>
        </w:rPr>
        <w:t> </w:t>
      </w:r>
      <w:r>
        <w:rPr>
          <w:spacing w:val="-2"/>
        </w:rPr>
        <w:t>ensemble</w:t>
      </w:r>
      <w:r>
        <w:rPr>
          <w:spacing w:val="-7"/>
        </w:rPr>
        <w:t> </w:t>
      </w:r>
      <w:r>
        <w:rPr>
          <w:spacing w:val="-2"/>
        </w:rPr>
        <w:t>regression</w:t>
      </w:r>
      <w:r>
        <w:rPr>
          <w:spacing w:val="-7"/>
        </w:rPr>
        <w:t> </w:t>
      </w:r>
      <w:r>
        <w:rPr>
          <w:spacing w:val="-2"/>
        </w:rPr>
        <w:t>models</w:t>
      </w:r>
      <w:r>
        <w:rPr>
          <w:spacing w:val="-7"/>
        </w:rPr>
        <w:t> </w:t>
      </w:r>
      <w:r>
        <w:rPr>
          <w:spacing w:val="-2"/>
        </w:rPr>
        <w:t>with</w:t>
      </w:r>
      <w:r>
        <w:rPr>
          <w:spacing w:val="-7"/>
        </w:rPr>
        <w:t> </w:t>
      </w:r>
      <w:r>
        <w:rPr>
          <w:spacing w:val="-2"/>
        </w:rPr>
        <w:t>SHAP-based</w:t>
      </w:r>
      <w:r>
        <w:rPr>
          <w:spacing w:val="-7"/>
        </w:rPr>
        <w:t> </w:t>
      </w:r>
      <w:r>
        <w:rPr>
          <w:spacing w:val="-2"/>
        </w:rPr>
        <w:t>explainable</w:t>
      </w:r>
      <w:r>
        <w:rPr>
          <w:spacing w:val="-7"/>
        </w:rPr>
        <w:t> </w:t>
      </w:r>
      <w:r>
        <w:rPr>
          <w:spacing w:val="-2"/>
        </w:rPr>
        <w:t>AI</w:t>
      </w:r>
      <w:r>
        <w:rPr>
          <w:spacing w:val="-7"/>
        </w:rPr>
        <w:t> </w:t>
      </w:r>
      <w:r>
        <w:rPr>
          <w:spacing w:val="-2"/>
        </w:rPr>
        <w:t>for</w:t>
      </w:r>
      <w:r>
        <w:rPr>
          <w:spacing w:val="-7"/>
        </w:rPr>
        <w:t> </w:t>
      </w:r>
      <w:r>
        <w:rPr>
          <w:spacing w:val="-2"/>
        </w:rPr>
        <w:t>machine</w:t>
      </w:r>
      <w:r>
        <w:rPr>
          <w:spacing w:val="-7"/>
        </w:rPr>
        <w:t> </w:t>
      </w:r>
      <w:r>
        <w:rPr>
          <w:spacing w:val="-2"/>
        </w:rPr>
        <w:t>learning</w:t>
      </w:r>
      <w:r>
        <w:rPr>
          <w:spacing w:val="-7"/>
        </w:rPr>
        <w:t> </w:t>
      </w:r>
      <w:r>
        <w:rPr>
          <w:spacing w:val="-2"/>
        </w:rPr>
        <w:t>interpretability. </w:t>
      </w:r>
      <w:r>
        <w:rPr/>
        <w:t>The</w:t>
      </w:r>
      <w:r>
        <w:rPr>
          <w:spacing w:val="-1"/>
        </w:rPr>
        <w:t> </w:t>
      </w:r>
      <w:r>
        <w:rPr/>
        <w:t>framework</w:t>
      </w:r>
      <w:r>
        <w:rPr>
          <w:spacing w:val="-1"/>
        </w:rPr>
        <w:t> </w:t>
      </w:r>
      <w:r>
        <w:rPr/>
        <w:t>will</w:t>
      </w:r>
      <w:r>
        <w:rPr>
          <w:spacing w:val="-1"/>
        </w:rPr>
        <w:t> </w:t>
      </w:r>
      <w:r>
        <w:rPr/>
        <w:t>produce</w:t>
      </w:r>
      <w:r>
        <w:rPr>
          <w:spacing w:val="-1"/>
        </w:rPr>
        <w:t> </w:t>
      </w:r>
      <w:r>
        <w:rPr/>
        <w:t>accurate</w:t>
      </w:r>
      <w:r>
        <w:rPr>
          <w:spacing w:val="-1"/>
        </w:rPr>
        <w:t> </w:t>
      </w:r>
      <w:r>
        <w:rPr/>
        <w:t>WQI</w:t>
      </w:r>
      <w:r>
        <w:rPr>
          <w:spacing w:val="-1"/>
        </w:rPr>
        <w:t> </w:t>
      </w:r>
      <w:r>
        <w:rPr/>
        <w:t>predictions,</w:t>
      </w:r>
      <w:r>
        <w:rPr>
          <w:spacing w:val="-1"/>
        </w:rPr>
        <w:t> </w:t>
      </w:r>
      <w:r>
        <w:rPr/>
        <w:t>contribute</w:t>
      </w:r>
      <w:r>
        <w:rPr>
          <w:spacing w:val="-1"/>
        </w:rPr>
        <w:t> </w:t>
      </w:r>
      <w:r>
        <w:rPr/>
        <w:t>to</w:t>
      </w:r>
      <w:r>
        <w:rPr>
          <w:spacing w:val="-1"/>
        </w:rPr>
        <w:t> </w:t>
      </w:r>
      <w:r>
        <w:rPr/>
        <w:t>real-time</w:t>
      </w:r>
      <w:r>
        <w:rPr>
          <w:spacing w:val="-1"/>
        </w:rPr>
        <w:t> </w:t>
      </w:r>
      <w:r>
        <w:rPr/>
        <w:t>environmental</w:t>
      </w:r>
      <w:r>
        <w:rPr>
          <w:spacing w:val="-1"/>
        </w:rPr>
        <w:t> </w:t>
      </w:r>
      <w:r>
        <w:rPr/>
        <w:t>monitoring,</w:t>
      </w:r>
      <w:r>
        <w:rPr>
          <w:spacing w:val="-1"/>
        </w:rPr>
        <w:t> </w:t>
      </w:r>
      <w:r>
        <w:rPr/>
        <w:t>and provide usable information for sustainable water resource management.</w:t>
      </w:r>
    </w:p>
    <w:p>
      <w:pPr>
        <w:pStyle w:val="BodyText"/>
        <w:spacing w:line="230" w:lineRule="auto"/>
        <w:ind w:left="2410" w:right="253" w:firstLine="240"/>
        <w:jc w:val="both"/>
      </w:pPr>
      <w:r>
        <w:rPr/>
        <w:t>As shown in Fig. </w:t>
      </w:r>
      <w:r>
        <w:rPr>
          <w:color w:val="0000FF"/>
        </w:rPr>
        <w:t>1</w:t>
      </w:r>
      <w:r>
        <w:rPr/>
        <w:t>, the methodology includes pre-processing (median imputation), Interquartile Range (IQR) outlier detection, normalization), EDA (Fig. </w:t>
      </w:r>
      <w:r>
        <w:rPr>
          <w:color w:val="0000FF"/>
        </w:rPr>
        <w:t>2 </w:t>
      </w:r>
      <w:r>
        <w:rPr/>
        <w:t>with a correlation heatmap), and model training using ensemble regressors fed into a Linear Regression meta-model with five-fold cross-validation (CV). This innovative approach transitions from category to regression modeling</w:t>
      </w:r>
      <w:r>
        <w:rPr>
          <w:color w:val="0000FF"/>
          <w:position w:val="6"/>
          <w:sz w:val="12"/>
        </w:rPr>
        <w:t>22</w:t>
      </w:r>
      <w:r>
        <w:rPr/>
        <w:t>enhances prediction performance</w:t>
      </w:r>
      <w:r>
        <w:rPr>
          <w:color w:val="0000FF"/>
          <w:position w:val="6"/>
          <w:sz w:val="12"/>
        </w:rPr>
        <w:t>14</w:t>
      </w:r>
      <w:r>
        <w:rPr/>
        <w:t>and fosters</w:t>
      </w:r>
      <w:r>
        <w:rPr>
          <w:spacing w:val="-3"/>
        </w:rPr>
        <w:t> </w:t>
      </w:r>
      <w:r>
        <w:rPr/>
        <w:t>stakeholder</w:t>
      </w:r>
      <w:r>
        <w:rPr>
          <w:spacing w:val="-3"/>
        </w:rPr>
        <w:t> </w:t>
      </w:r>
      <w:r>
        <w:rPr/>
        <w:t>trust</w:t>
      </w:r>
      <w:r>
        <w:rPr>
          <w:spacing w:val="-3"/>
        </w:rPr>
        <w:t> </w:t>
      </w:r>
      <w:r>
        <w:rPr/>
        <w:t>through</w:t>
      </w:r>
      <w:r>
        <w:rPr>
          <w:spacing w:val="-3"/>
        </w:rPr>
        <w:t> </w:t>
      </w:r>
      <w:r>
        <w:rPr/>
        <w:t>SHAP</w:t>
      </w:r>
      <w:r>
        <w:rPr>
          <w:spacing w:val="-3"/>
        </w:rPr>
        <w:t> </w:t>
      </w:r>
      <w:r>
        <w:rPr/>
        <w:t>interpretability</w:t>
      </w:r>
      <w:r>
        <w:rPr>
          <w:color w:val="0000FF"/>
          <w:position w:val="6"/>
          <w:sz w:val="12"/>
        </w:rPr>
        <w:t>23</w:t>
      </w:r>
      <w:r>
        <w:rPr/>
        <w:t>promoting</w:t>
      </w:r>
      <w:r>
        <w:rPr>
          <w:spacing w:val="-3"/>
        </w:rPr>
        <w:t> </w:t>
      </w:r>
      <w:r>
        <w:rPr/>
        <w:t>sustainable</w:t>
      </w:r>
      <w:r>
        <w:rPr>
          <w:spacing w:val="-3"/>
        </w:rPr>
        <w:t> </w:t>
      </w:r>
      <w:r>
        <w:rPr/>
        <w:t>governance</w:t>
      </w:r>
      <w:r>
        <w:rPr>
          <w:spacing w:val="-3"/>
        </w:rPr>
        <w:t> </w:t>
      </w:r>
      <w:r>
        <w:rPr/>
        <w:t>and</w:t>
      </w:r>
      <w:r>
        <w:rPr>
          <w:spacing w:val="-3"/>
        </w:rPr>
        <w:t> </w:t>
      </w:r>
      <w:r>
        <w:rPr/>
        <w:t>effective</w:t>
      </w:r>
      <w:r>
        <w:rPr>
          <w:spacing w:val="-3"/>
        </w:rPr>
        <w:t> </w:t>
      </w:r>
      <w:r>
        <w:rPr/>
        <w:t>water resource</w:t>
      </w:r>
      <w:r>
        <w:rPr>
          <w:spacing w:val="-6"/>
        </w:rPr>
        <w:t> </w:t>
      </w:r>
      <w:r>
        <w:rPr/>
        <w:t>management.</w:t>
      </w:r>
    </w:p>
    <w:p>
      <w:pPr>
        <w:pStyle w:val="BodyText"/>
        <w:spacing w:line="228" w:lineRule="auto"/>
        <w:ind w:left="2410" w:right="253" w:firstLine="240"/>
        <w:jc w:val="both"/>
      </w:pPr>
      <w:r>
        <w:rPr/>
        <w:t>Effective water quality management protects human health and ecosystems and supports economic sustainability. Traditionally, monitoring relied on laboratory-based measurements of physical, chemical, and microbiological parameters</w:t>
      </w:r>
      <w:r>
        <w:rPr>
          <w:color w:val="0000FF"/>
          <w:position w:val="6"/>
          <w:sz w:val="12"/>
        </w:rPr>
        <w:t>5</w:t>
      </w:r>
      <w:r>
        <w:rPr>
          <w:color w:val="0000FF"/>
          <w:spacing w:val="23"/>
          <w:position w:val="6"/>
          <w:sz w:val="12"/>
        </w:rPr>
        <w:t> </w:t>
      </w:r>
      <w:r>
        <w:rPr/>
        <w:t>such as DO, BOD, pH, conductivity, nitrates, fecal coliform, and total coliform, aligned with standards from organizations like the WHO, BIS, and CPCB</w:t>
      </w:r>
      <w:r>
        <w:rPr>
          <w:color w:val="0000FF"/>
          <w:position w:val="6"/>
          <w:sz w:val="12"/>
        </w:rPr>
        <w:t>24</w:t>
      </w:r>
      <w:r>
        <w:rPr>
          <w:position w:val="6"/>
          <w:sz w:val="12"/>
        </w:rPr>
        <w:t>,</w:t>
      </w:r>
      <w:r>
        <w:rPr>
          <w:color w:val="0000FF"/>
          <w:position w:val="6"/>
          <w:sz w:val="12"/>
        </w:rPr>
        <w:t>25</w:t>
      </w:r>
      <w:r>
        <w:rPr/>
        <w:t>. While accurate, these methods are resource-intensive, time-consuming, and limited to discrete samples, offering only temporal snapshots without real-time responsiveness</w:t>
      </w:r>
      <w:r>
        <w:rPr>
          <w:color w:val="0000FF"/>
          <w:position w:val="6"/>
          <w:sz w:val="12"/>
        </w:rPr>
        <w:t>26</w:t>
      </w:r>
      <w:r>
        <w:rPr>
          <w:position w:val="6"/>
          <w:sz w:val="12"/>
        </w:rPr>
        <w:t>,</w:t>
      </w:r>
      <w:r>
        <w:rPr>
          <w:color w:val="0000FF"/>
          <w:position w:val="6"/>
          <w:sz w:val="12"/>
        </w:rPr>
        <w:t>27</w:t>
      </w:r>
      <w:r>
        <w:rPr/>
        <w:t>. To overcome these limitations, environmental sciences have embraced computational modeling, particularly ML, for its fast data processing, ability to handle large datasets, and effectiveness in capturing nonlinear parameter relationships</w:t>
      </w:r>
      <w:r>
        <w:rPr>
          <w:color w:val="0000FF"/>
          <w:position w:val="6"/>
          <w:sz w:val="12"/>
        </w:rPr>
        <w:t>28</w:t>
      </w:r>
      <w:r>
        <w:rPr>
          <w:position w:val="6"/>
          <w:sz w:val="12"/>
        </w:rPr>
        <w:t>,</w:t>
      </w:r>
      <w:r>
        <w:rPr>
          <w:color w:val="0000FF"/>
          <w:position w:val="6"/>
          <w:sz w:val="12"/>
        </w:rPr>
        <w:t>29</w:t>
      </w:r>
      <w:r>
        <w:rPr/>
        <w:t>. ML has been successfully applied in hydrological modeling, pollution tracking, air quality forecasting, and soil assessments</w:t>
      </w:r>
      <w:r>
        <w:rPr>
          <w:color w:val="0000FF"/>
          <w:position w:val="6"/>
          <w:sz w:val="12"/>
        </w:rPr>
        <w:t>30</w:t>
      </w:r>
      <w:r>
        <w:rPr/>
        <w:t>offering improved accuracy and near real-time predictive capabilities. Early ML-based water quality studies primarily used classification models to categorize water quality (e.g., excellent, good, poor) based on thresholds</w:t>
      </w:r>
      <w:r>
        <w:rPr>
          <w:color w:val="0000FF"/>
          <w:position w:val="6"/>
          <w:sz w:val="12"/>
        </w:rPr>
        <w:t>31</w:t>
      </w:r>
      <w:r>
        <w:rPr/>
        <w:t>such as the WQI system</w:t>
      </w:r>
      <w:r>
        <w:rPr>
          <w:color w:val="0000FF"/>
          <w:position w:val="6"/>
          <w:sz w:val="12"/>
        </w:rPr>
        <w:t>32</w:t>
      </w:r>
      <w:r>
        <w:rPr/>
        <w:t>. Classification models are often constrained by threshold-based decision boundaries, which</w:t>
      </w:r>
      <w:r>
        <w:rPr>
          <w:spacing w:val="80"/>
        </w:rPr>
        <w:t> </w:t>
      </w:r>
      <w:r>
        <w:rPr/>
        <w:t>can</w:t>
      </w:r>
      <w:r>
        <w:rPr>
          <w:spacing w:val="26"/>
        </w:rPr>
        <w:t> </w:t>
      </w:r>
      <w:r>
        <w:rPr/>
        <w:t>reduce</w:t>
      </w:r>
      <w:r>
        <w:rPr>
          <w:spacing w:val="26"/>
        </w:rPr>
        <w:t> </w:t>
      </w:r>
      <w:r>
        <w:rPr/>
        <w:t>their</w:t>
      </w:r>
      <w:r>
        <w:rPr>
          <w:spacing w:val="26"/>
        </w:rPr>
        <w:t> </w:t>
      </w:r>
      <w:r>
        <w:rPr/>
        <w:t>effectiveness</w:t>
      </w:r>
      <w:r>
        <w:rPr>
          <w:spacing w:val="26"/>
        </w:rPr>
        <w:t> </w:t>
      </w:r>
      <w:r>
        <w:rPr/>
        <w:t>when</w:t>
      </w:r>
      <w:r>
        <w:rPr>
          <w:spacing w:val="26"/>
        </w:rPr>
        <w:t> </w:t>
      </w:r>
      <w:r>
        <w:rPr/>
        <w:t>dealing</w:t>
      </w:r>
      <w:r>
        <w:rPr>
          <w:spacing w:val="26"/>
        </w:rPr>
        <w:t> </w:t>
      </w:r>
      <w:r>
        <w:rPr/>
        <w:t>with</w:t>
      </w:r>
      <w:r>
        <w:rPr>
          <w:spacing w:val="26"/>
        </w:rPr>
        <w:t> </w:t>
      </w:r>
      <w:r>
        <w:rPr/>
        <w:t>continuous</w:t>
      </w:r>
      <w:r>
        <w:rPr>
          <w:spacing w:val="26"/>
        </w:rPr>
        <w:t> </w:t>
      </w:r>
      <w:r>
        <w:rPr/>
        <w:t>or</w:t>
      </w:r>
      <w:r>
        <w:rPr>
          <w:spacing w:val="26"/>
        </w:rPr>
        <w:t> </w:t>
      </w:r>
      <w:r>
        <w:rPr/>
        <w:t>nuanced</w:t>
      </w:r>
      <w:r>
        <w:rPr>
          <w:spacing w:val="26"/>
        </w:rPr>
        <w:t> </w:t>
      </w:r>
      <w:r>
        <w:rPr/>
        <w:t>environmental</w:t>
      </w:r>
      <w:r>
        <w:rPr>
          <w:spacing w:val="26"/>
        </w:rPr>
        <w:t> </w:t>
      </w:r>
      <w:r>
        <w:rPr/>
        <w:t>data,</w:t>
      </w:r>
      <w:r>
        <w:rPr>
          <w:spacing w:val="26"/>
        </w:rPr>
        <w:t> </w:t>
      </w:r>
      <w:r>
        <w:rPr/>
        <w:t>as</w:t>
      </w:r>
      <w:r>
        <w:rPr>
          <w:spacing w:val="26"/>
        </w:rPr>
        <w:t> </w:t>
      </w:r>
      <w:r>
        <w:rPr/>
        <w:t>they</w:t>
      </w:r>
      <w:r>
        <w:rPr>
          <w:spacing w:val="26"/>
        </w:rPr>
        <w:t> </w:t>
      </w:r>
      <w:r>
        <w:rPr/>
        <w:t>may lack the resolution to capture subtle variations in water quality indicators</w:t>
      </w:r>
      <w:r>
        <w:rPr>
          <w:color w:val="0000FF"/>
          <w:position w:val="6"/>
          <w:sz w:val="12"/>
        </w:rPr>
        <w:t>33</w:t>
      </w:r>
      <w:r>
        <w:rPr/>
        <w:t>. However, classification methods struggle with sensitivity near thresholds and fail to capture fine parameter changes, limiting timely responses. To</w:t>
      </w:r>
      <w:r>
        <w:rPr>
          <w:spacing w:val="-4"/>
        </w:rPr>
        <w:t> </w:t>
      </w:r>
      <w:r>
        <w:rPr/>
        <w:t>address</w:t>
      </w:r>
      <w:r>
        <w:rPr>
          <w:spacing w:val="-4"/>
        </w:rPr>
        <w:t> </w:t>
      </w:r>
      <w:r>
        <w:rPr/>
        <w:t>this,</w:t>
      </w:r>
      <w:r>
        <w:rPr>
          <w:spacing w:val="-4"/>
        </w:rPr>
        <w:t> </w:t>
      </w:r>
      <w:r>
        <w:rPr/>
        <w:t>regression-based</w:t>
      </w:r>
      <w:r>
        <w:rPr>
          <w:spacing w:val="-4"/>
        </w:rPr>
        <w:t> </w:t>
      </w:r>
      <w:r>
        <w:rPr/>
        <w:t>ML</w:t>
      </w:r>
      <w:r>
        <w:rPr>
          <w:spacing w:val="-4"/>
        </w:rPr>
        <w:t> </w:t>
      </w:r>
      <w:r>
        <w:rPr/>
        <w:t>models</w:t>
      </w:r>
      <w:r>
        <w:rPr>
          <w:spacing w:val="-4"/>
        </w:rPr>
        <w:t> </w:t>
      </w:r>
      <w:r>
        <w:rPr/>
        <w:t>like</w:t>
      </w:r>
      <w:r>
        <w:rPr>
          <w:spacing w:val="-4"/>
        </w:rPr>
        <w:t> </w:t>
      </w:r>
      <w:r>
        <w:rPr/>
        <w:t>Random</w:t>
      </w:r>
      <w:r>
        <w:rPr>
          <w:spacing w:val="-4"/>
        </w:rPr>
        <w:t> </w:t>
      </w:r>
      <w:r>
        <w:rPr/>
        <w:t>Forest,</w:t>
      </w:r>
      <w:r>
        <w:rPr>
          <w:spacing w:val="-4"/>
        </w:rPr>
        <w:t> </w:t>
      </w:r>
      <w:r>
        <w:rPr/>
        <w:t>XGBoost,</w:t>
      </w:r>
      <w:r>
        <w:rPr>
          <w:spacing w:val="-4"/>
        </w:rPr>
        <w:t> </w:t>
      </w:r>
      <w:r>
        <w:rPr/>
        <w:t>CatBoost,</w:t>
      </w:r>
      <w:r>
        <w:rPr>
          <w:spacing w:val="-4"/>
        </w:rPr>
        <w:t> </w:t>
      </w:r>
      <w:r>
        <w:rPr/>
        <w:t>and</w:t>
      </w:r>
      <w:r>
        <w:rPr>
          <w:spacing w:val="-4"/>
        </w:rPr>
        <w:t> </w:t>
      </w:r>
      <w:r>
        <w:rPr/>
        <w:t>Gradient</w:t>
      </w:r>
      <w:r>
        <w:rPr>
          <w:spacing w:val="-4"/>
        </w:rPr>
        <w:t> </w:t>
      </w:r>
      <w:r>
        <w:rPr/>
        <w:t>Boosting have been increasingly adopted to continuously predict water quality indicators, providing more precise and dynamic</w:t>
      </w:r>
      <w:r>
        <w:rPr>
          <w:spacing w:val="-4"/>
        </w:rPr>
        <w:t> </w:t>
      </w:r>
      <w:r>
        <w:rPr/>
        <w:t>environmental</w:t>
      </w:r>
      <w:r>
        <w:rPr>
          <w:spacing w:val="-4"/>
        </w:rPr>
        <w:t> </w:t>
      </w:r>
      <w:r>
        <w:rPr/>
        <w:t>monitoring</w:t>
      </w:r>
      <w:r>
        <w:rPr>
          <w:color w:val="0000FF"/>
          <w:position w:val="6"/>
          <w:sz w:val="12"/>
        </w:rPr>
        <w:t>34</w:t>
      </w:r>
      <w:r>
        <w:rPr>
          <w:position w:val="6"/>
          <w:sz w:val="12"/>
        </w:rPr>
        <w:t>–</w:t>
      </w:r>
      <w:r>
        <w:rPr>
          <w:color w:val="0000FF"/>
          <w:position w:val="6"/>
          <w:sz w:val="12"/>
        </w:rPr>
        <w:t>36</w:t>
      </w:r>
      <w:r>
        <w:rPr/>
        <w:t>.</w:t>
      </w:r>
      <w:r>
        <w:rPr>
          <w:spacing w:val="-4"/>
        </w:rPr>
        <w:t> </w:t>
      </w:r>
      <w:r>
        <w:rPr/>
        <w:t>However,</w:t>
      </w:r>
      <w:r>
        <w:rPr>
          <w:spacing w:val="-4"/>
        </w:rPr>
        <w:t> </w:t>
      </w:r>
      <w:r>
        <w:rPr/>
        <w:t>model</w:t>
      </w:r>
      <w:r>
        <w:rPr>
          <w:spacing w:val="-4"/>
        </w:rPr>
        <w:t> </w:t>
      </w:r>
      <w:r>
        <w:rPr/>
        <w:t>selection</w:t>
      </w:r>
      <w:r>
        <w:rPr>
          <w:spacing w:val="-4"/>
        </w:rPr>
        <w:t> </w:t>
      </w:r>
      <w:r>
        <w:rPr/>
        <w:t>remains</w:t>
      </w:r>
      <w:r>
        <w:rPr>
          <w:spacing w:val="-4"/>
        </w:rPr>
        <w:t> </w:t>
      </w:r>
      <w:r>
        <w:rPr/>
        <w:t>challenging,</w:t>
      </w:r>
      <w:r>
        <w:rPr>
          <w:spacing w:val="-4"/>
        </w:rPr>
        <w:t> </w:t>
      </w:r>
      <w:r>
        <w:rPr/>
        <w:t>as</w:t>
      </w:r>
      <w:r>
        <w:rPr>
          <w:spacing w:val="-4"/>
        </w:rPr>
        <w:t> </w:t>
      </w:r>
      <w:r>
        <w:rPr/>
        <w:t>each</w:t>
      </w:r>
      <w:r>
        <w:rPr>
          <w:spacing w:val="-4"/>
        </w:rPr>
        <w:t> </w:t>
      </w:r>
      <w:r>
        <w:rPr/>
        <w:t>algorithm</w:t>
      </w:r>
      <w:r>
        <w:rPr>
          <w:spacing w:val="-4"/>
        </w:rPr>
        <w:t> </w:t>
      </w:r>
      <w:r>
        <w:rPr/>
        <w:t>has limitations</w:t>
      </w:r>
      <w:r>
        <w:rPr>
          <w:color w:val="0000FF"/>
          <w:position w:val="6"/>
          <w:sz w:val="12"/>
        </w:rPr>
        <w:t>37</w:t>
      </w:r>
      <w:r>
        <w:rPr/>
        <w:t>.</w:t>
      </w:r>
      <w:r>
        <w:rPr>
          <w:spacing w:val="-10"/>
        </w:rPr>
        <w:t> </w:t>
      </w:r>
      <w:r>
        <w:rPr/>
        <w:t>Thus,</w:t>
      </w:r>
      <w:r>
        <w:rPr>
          <w:spacing w:val="-10"/>
        </w:rPr>
        <w:t> </w:t>
      </w:r>
      <w:r>
        <w:rPr/>
        <w:t>stacking</w:t>
      </w:r>
      <w:r>
        <w:rPr>
          <w:spacing w:val="-10"/>
        </w:rPr>
        <w:t> </w:t>
      </w:r>
      <w:r>
        <w:rPr/>
        <w:t>ensemble</w:t>
      </w:r>
      <w:r>
        <w:rPr>
          <w:spacing w:val="-10"/>
        </w:rPr>
        <w:t> </w:t>
      </w:r>
      <w:r>
        <w:rPr/>
        <w:t>models</w:t>
      </w:r>
      <w:r>
        <w:rPr>
          <w:spacing w:val="-10"/>
        </w:rPr>
        <w:t> </w:t>
      </w:r>
      <w:r>
        <w:rPr/>
        <w:t>have</w:t>
      </w:r>
      <w:r>
        <w:rPr>
          <w:spacing w:val="-10"/>
        </w:rPr>
        <w:t> </w:t>
      </w:r>
      <w:r>
        <w:rPr/>
        <w:t>emerged,</w:t>
      </w:r>
      <w:r>
        <w:rPr>
          <w:spacing w:val="-10"/>
        </w:rPr>
        <w:t> </w:t>
      </w:r>
      <w:r>
        <w:rPr/>
        <w:t>combining</w:t>
      </w:r>
      <w:r>
        <w:rPr>
          <w:spacing w:val="-10"/>
        </w:rPr>
        <w:t> </w:t>
      </w:r>
      <w:r>
        <w:rPr/>
        <w:t>multiple</w:t>
      </w:r>
      <w:r>
        <w:rPr>
          <w:spacing w:val="-10"/>
        </w:rPr>
        <w:t> </w:t>
      </w:r>
      <w:r>
        <w:rPr/>
        <w:t>algorithms</w:t>
      </w:r>
      <w:r>
        <w:rPr>
          <w:spacing w:val="-10"/>
        </w:rPr>
        <w:t> </w:t>
      </w:r>
      <w:r>
        <w:rPr/>
        <w:t>in</w:t>
      </w:r>
      <w:r>
        <w:rPr>
          <w:spacing w:val="-10"/>
        </w:rPr>
        <w:t> </w:t>
      </w:r>
      <w:r>
        <w:rPr/>
        <w:t>a</w:t>
      </w:r>
      <w:r>
        <w:rPr>
          <w:spacing w:val="-10"/>
        </w:rPr>
        <w:t> </w:t>
      </w:r>
      <w:r>
        <w:rPr/>
        <w:t>meta-learning framework to improve prediction accuracy and robustness</w:t>
      </w:r>
      <w:r>
        <w:rPr>
          <w:color w:val="0000FF"/>
          <w:position w:val="6"/>
          <w:sz w:val="12"/>
        </w:rPr>
        <w:t>38</w:t>
      </w:r>
      <w:r>
        <w:rPr>
          <w:position w:val="6"/>
          <w:sz w:val="12"/>
        </w:rPr>
        <w:t>,</w:t>
      </w:r>
      <w:r>
        <w:rPr>
          <w:color w:val="0000FF"/>
          <w:position w:val="6"/>
          <w:sz w:val="12"/>
        </w:rPr>
        <w:t>39</w:t>
      </w:r>
      <w:r>
        <w:rPr/>
        <w:t>particularly in water pollution and air quality applications</w:t>
      </w:r>
      <w:r>
        <w:rPr>
          <w:color w:val="0000FF"/>
          <w:position w:val="6"/>
          <w:sz w:val="12"/>
        </w:rPr>
        <w:t>40</w:t>
      </w:r>
      <w:r>
        <w:rPr/>
        <w:t>. Despite their strength, ensemble models often suffer from interpretability issues, making them </w:t>
      </w:r>
      <w:r>
        <w:rPr>
          <w:spacing w:val="-2"/>
        </w:rPr>
        <w:t>difficult</w:t>
      </w:r>
      <w:r>
        <w:rPr>
          <w:spacing w:val="-7"/>
        </w:rPr>
        <w:t> </w:t>
      </w:r>
      <w:r>
        <w:rPr>
          <w:spacing w:val="-2"/>
        </w:rPr>
        <w:t>for</w:t>
      </w:r>
      <w:r>
        <w:rPr>
          <w:spacing w:val="-7"/>
        </w:rPr>
        <w:t> </w:t>
      </w:r>
      <w:r>
        <w:rPr>
          <w:spacing w:val="-2"/>
        </w:rPr>
        <w:t>stakeholders</w:t>
      </w:r>
      <w:r>
        <w:rPr>
          <w:spacing w:val="-7"/>
        </w:rPr>
        <w:t> </w:t>
      </w:r>
      <w:r>
        <w:rPr>
          <w:spacing w:val="-2"/>
        </w:rPr>
        <w:t>to</w:t>
      </w:r>
      <w:r>
        <w:rPr>
          <w:spacing w:val="-7"/>
        </w:rPr>
        <w:t> </w:t>
      </w:r>
      <w:r>
        <w:rPr>
          <w:spacing w:val="-2"/>
        </w:rPr>
        <w:t>trust</w:t>
      </w:r>
      <w:r>
        <w:rPr>
          <w:color w:val="0000FF"/>
          <w:spacing w:val="-2"/>
          <w:position w:val="6"/>
          <w:sz w:val="12"/>
        </w:rPr>
        <w:t>41</w:t>
      </w:r>
      <w:r>
        <w:rPr>
          <w:spacing w:val="-2"/>
        </w:rPr>
        <w:t>.</w:t>
      </w:r>
      <w:r>
        <w:rPr>
          <w:spacing w:val="-7"/>
        </w:rPr>
        <w:t> </w:t>
      </w:r>
      <w:r>
        <w:rPr>
          <w:spacing w:val="-2"/>
        </w:rPr>
        <w:t>To</w:t>
      </w:r>
      <w:r>
        <w:rPr>
          <w:spacing w:val="-7"/>
        </w:rPr>
        <w:t> </w:t>
      </w:r>
      <w:r>
        <w:rPr>
          <w:spacing w:val="-2"/>
        </w:rPr>
        <w:t>improve</w:t>
      </w:r>
      <w:r>
        <w:rPr>
          <w:spacing w:val="-7"/>
        </w:rPr>
        <w:t> </w:t>
      </w:r>
      <w:r>
        <w:rPr>
          <w:spacing w:val="-2"/>
        </w:rPr>
        <w:t>transparency,</w:t>
      </w:r>
      <w:r>
        <w:rPr>
          <w:spacing w:val="-7"/>
        </w:rPr>
        <w:t> </w:t>
      </w:r>
      <w:r>
        <w:rPr>
          <w:spacing w:val="-2"/>
        </w:rPr>
        <w:t>Explainable</w:t>
      </w:r>
      <w:r>
        <w:rPr>
          <w:spacing w:val="-7"/>
        </w:rPr>
        <w:t> </w:t>
      </w:r>
      <w:r>
        <w:rPr>
          <w:spacing w:val="-2"/>
        </w:rPr>
        <w:t>XAI</w:t>
      </w:r>
      <w:r>
        <w:rPr>
          <w:spacing w:val="-7"/>
        </w:rPr>
        <w:t> </w:t>
      </w:r>
      <w:r>
        <w:rPr>
          <w:spacing w:val="-2"/>
        </w:rPr>
        <w:t>techniques,</w:t>
      </w:r>
      <w:r>
        <w:rPr>
          <w:spacing w:val="-7"/>
        </w:rPr>
        <w:t> </w:t>
      </w:r>
      <w:r>
        <w:rPr>
          <w:spacing w:val="-2"/>
        </w:rPr>
        <w:t>especially</w:t>
      </w:r>
      <w:r>
        <w:rPr>
          <w:spacing w:val="-7"/>
        </w:rPr>
        <w:t> </w:t>
      </w:r>
      <w:r>
        <w:rPr>
          <w:spacing w:val="-2"/>
        </w:rPr>
        <w:t>SHAP,</w:t>
      </w:r>
      <w:r>
        <w:rPr>
          <w:spacing w:val="-7"/>
        </w:rPr>
        <w:t> </w:t>
      </w:r>
      <w:r>
        <w:rPr>
          <w:spacing w:val="-2"/>
        </w:rPr>
        <w:t>have </w:t>
      </w:r>
      <w:r>
        <w:rPr/>
        <w:t>gained</w:t>
      </w:r>
      <w:r>
        <w:rPr>
          <w:spacing w:val="19"/>
        </w:rPr>
        <w:t> </w:t>
      </w:r>
      <w:r>
        <w:rPr/>
        <w:t>attention</w:t>
      </w:r>
      <w:r>
        <w:rPr>
          <w:spacing w:val="19"/>
        </w:rPr>
        <w:t> </w:t>
      </w:r>
      <w:r>
        <w:rPr/>
        <w:t>for</w:t>
      </w:r>
      <w:r>
        <w:rPr>
          <w:spacing w:val="19"/>
        </w:rPr>
        <w:t> </w:t>
      </w:r>
      <w:r>
        <w:rPr/>
        <w:t>attributing</w:t>
      </w:r>
      <w:r>
        <w:rPr>
          <w:spacing w:val="19"/>
        </w:rPr>
        <w:t> </w:t>
      </w:r>
      <w:r>
        <w:rPr/>
        <w:t>model</w:t>
      </w:r>
      <w:r>
        <w:rPr>
          <w:spacing w:val="19"/>
        </w:rPr>
        <w:t> </w:t>
      </w:r>
      <w:r>
        <w:rPr/>
        <w:t>outcomes</w:t>
      </w:r>
      <w:r>
        <w:rPr>
          <w:spacing w:val="19"/>
        </w:rPr>
        <w:t> </w:t>
      </w:r>
      <w:r>
        <w:rPr/>
        <w:t>to</w:t>
      </w:r>
      <w:r>
        <w:rPr>
          <w:spacing w:val="19"/>
        </w:rPr>
        <w:t> </w:t>
      </w:r>
      <w:r>
        <w:rPr/>
        <w:t>specific</w:t>
      </w:r>
      <w:r>
        <w:rPr>
          <w:spacing w:val="19"/>
        </w:rPr>
        <w:t> </w:t>
      </w:r>
      <w:r>
        <w:rPr/>
        <w:t>inputs</w:t>
      </w:r>
      <w:r>
        <w:rPr>
          <w:spacing w:val="19"/>
        </w:rPr>
        <w:t> </w:t>
      </w:r>
      <w:r>
        <w:rPr/>
        <w:t>using</w:t>
      </w:r>
      <w:r>
        <w:rPr>
          <w:spacing w:val="19"/>
        </w:rPr>
        <w:t> </w:t>
      </w:r>
      <w:r>
        <w:rPr/>
        <w:t>cooperative</w:t>
      </w:r>
      <w:r>
        <w:rPr>
          <w:spacing w:val="19"/>
        </w:rPr>
        <w:t> </w:t>
      </w:r>
      <w:r>
        <w:rPr/>
        <w:t>game</w:t>
      </w:r>
      <w:r>
        <w:rPr>
          <w:spacing w:val="19"/>
        </w:rPr>
        <w:t> </w:t>
      </w:r>
      <w:r>
        <w:rPr/>
        <w:t>theory</w:t>
      </w:r>
      <w:r>
        <w:rPr>
          <w:color w:val="0000FF"/>
          <w:position w:val="6"/>
          <w:sz w:val="12"/>
        </w:rPr>
        <w:t>42</w:t>
      </w:r>
      <w:r>
        <w:rPr>
          <w:position w:val="6"/>
          <w:sz w:val="12"/>
        </w:rPr>
        <w:t>–</w:t>
      </w:r>
      <w:r>
        <w:rPr>
          <w:color w:val="0000FF"/>
          <w:position w:val="6"/>
          <w:sz w:val="12"/>
        </w:rPr>
        <w:t>44</w:t>
      </w:r>
      <w:r>
        <w:rPr/>
        <w:t>.</w:t>
      </w:r>
      <w:r>
        <w:rPr>
          <w:spacing w:val="19"/>
        </w:rPr>
        <w:t> </w:t>
      </w:r>
      <w:r>
        <w:rPr/>
        <w:t>This</w:t>
      </w:r>
    </w:p>
    <w:p>
      <w:pPr>
        <w:pStyle w:val="BodyText"/>
        <w:spacing w:after="0" w:line="228" w:lineRule="auto"/>
        <w:jc w:val="both"/>
        <w:sectPr>
          <w:headerReference w:type="default" r:id="rId17"/>
          <w:footerReference w:type="default" r:id="rId18"/>
          <w:pgSz w:w="11910" w:h="15650"/>
          <w:pgMar w:header="0" w:footer="328" w:top="560" w:bottom="520" w:left="708" w:right="566"/>
        </w:sectPr>
      </w:pPr>
    </w:p>
    <w:p>
      <w:pPr>
        <w:pStyle w:val="BodyText"/>
        <w:spacing w:before="213"/>
        <w:rPr>
          <w:sz w:val="20"/>
        </w:rPr>
      </w:pPr>
    </w:p>
    <w:p>
      <w:pPr>
        <w:spacing w:line="240" w:lineRule="auto"/>
        <w:ind w:left="737" w:right="0" w:firstLine="0"/>
        <w:rPr>
          <w:sz w:val="20"/>
        </w:rPr>
      </w:pPr>
      <w:r>
        <w:rPr>
          <w:sz w:val="20"/>
        </w:rPr>
        <w:drawing>
          <wp:inline distT="0" distB="0" distL="0" distR="0">
            <wp:extent cx="6120383" cy="4148328"/>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9" cstate="print"/>
                    <a:stretch>
                      <a:fillRect/>
                    </a:stretch>
                  </pic:blipFill>
                  <pic:spPr>
                    <a:xfrm>
                      <a:off x="0" y="0"/>
                      <a:ext cx="6120383" cy="4148328"/>
                    </a:xfrm>
                    <a:prstGeom prst="rect">
                      <a:avLst/>
                    </a:prstGeom>
                  </pic:spPr>
                </pic:pic>
              </a:graphicData>
            </a:graphic>
          </wp:inline>
        </w:drawing>
      </w:r>
      <w:r>
        <w:rPr>
          <w:sz w:val="20"/>
        </w:rPr>
      </w:r>
    </w:p>
    <w:p>
      <w:pPr>
        <w:pStyle w:val="BodyText"/>
        <w:spacing w:before="202"/>
        <w:ind w:left="2410"/>
      </w:pPr>
      <w:r>
        <w:rPr>
          <w:b/>
        </w:rPr>
        <w:t>Fig.</w:t>
      </w:r>
      <w:r>
        <w:rPr>
          <w:b/>
          <w:spacing w:val="-12"/>
        </w:rPr>
        <w:t> </w:t>
      </w:r>
      <w:r>
        <w:rPr>
          <w:b/>
        </w:rPr>
        <w:t>1</w:t>
      </w:r>
      <w:r>
        <w:rPr/>
        <w:t>.</w:t>
      </w:r>
      <w:r>
        <w:rPr>
          <w:spacing w:val="14"/>
        </w:rPr>
        <w:t> </w:t>
      </w:r>
      <w:r>
        <w:rPr/>
        <w:t>Analytical</w:t>
      </w:r>
      <w:r>
        <w:rPr>
          <w:spacing w:val="-11"/>
        </w:rPr>
        <w:t> </w:t>
      </w:r>
      <w:r>
        <w:rPr/>
        <w:t>Workflow</w:t>
      </w:r>
      <w:r>
        <w:rPr>
          <w:spacing w:val="-11"/>
        </w:rPr>
        <w:t> </w:t>
      </w:r>
      <w:r>
        <w:rPr/>
        <w:t>for</w:t>
      </w:r>
      <w:r>
        <w:rPr>
          <w:spacing w:val="-12"/>
        </w:rPr>
        <w:t> </w:t>
      </w:r>
      <w:r>
        <w:rPr/>
        <w:t>Continuous</w:t>
      </w:r>
      <w:r>
        <w:rPr>
          <w:spacing w:val="-11"/>
        </w:rPr>
        <w:t> </w:t>
      </w:r>
      <w:r>
        <w:rPr/>
        <w:t>WQI</w:t>
      </w:r>
      <w:r>
        <w:rPr>
          <w:spacing w:val="-11"/>
        </w:rPr>
        <w:t> </w:t>
      </w:r>
      <w:r>
        <w:rPr/>
        <w:t>Prediction</w:t>
      </w:r>
      <w:r>
        <w:rPr>
          <w:spacing w:val="-11"/>
        </w:rPr>
        <w:t> </w:t>
      </w:r>
      <w:r>
        <w:rPr/>
        <w:t>and</w:t>
      </w:r>
      <w:r>
        <w:rPr>
          <w:spacing w:val="-12"/>
        </w:rPr>
        <w:t> </w:t>
      </w:r>
      <w:r>
        <w:rPr/>
        <w:t>Explainability</w:t>
      </w:r>
      <w:r>
        <w:rPr>
          <w:spacing w:val="-11"/>
        </w:rPr>
        <w:t> </w:t>
      </w:r>
      <w:r>
        <w:rPr>
          <w:spacing w:val="-2"/>
        </w:rPr>
        <w:t>Analysis.</w:t>
      </w:r>
    </w:p>
    <w:p>
      <w:pPr>
        <w:pStyle w:val="BodyText"/>
        <w:spacing w:before="3"/>
        <w:rPr>
          <w:sz w:val="11"/>
        </w:rPr>
      </w:pPr>
      <w:r>
        <w:rPr>
          <w:sz w:val="11"/>
        </w:rPr>
        <mc:AlternateContent>
          <mc:Choice Requires="wps">
            <w:drawing>
              <wp:anchor distT="0" distB="0" distL="0" distR="0" allowOverlap="1" layoutInCell="1" locked="0" behindDoc="1" simplePos="0" relativeHeight="487590400">
                <wp:simplePos x="0" y="0"/>
                <wp:positionH relativeFrom="page">
                  <wp:posOffset>1979999</wp:posOffset>
                </wp:positionH>
                <wp:positionV relativeFrom="paragraph">
                  <wp:posOffset>98063</wp:posOffset>
                </wp:positionV>
                <wp:extent cx="5062855" cy="1270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062855" cy="12700"/>
                          <a:chExt cx="5062855" cy="12700"/>
                        </a:xfrm>
                      </wpg:grpSpPr>
                      <wps:wsp>
                        <wps:cNvPr id="38" name="Graphic 38"/>
                        <wps:cNvSpPr/>
                        <wps:spPr>
                          <a:xfrm>
                            <a:off x="44319" y="6350"/>
                            <a:ext cx="4993005" cy="1270"/>
                          </a:xfrm>
                          <a:custGeom>
                            <a:avLst/>
                            <a:gdLst/>
                            <a:ahLst/>
                            <a:cxnLst/>
                            <a:rect l="l" t="t" r="r" b="b"/>
                            <a:pathLst>
                              <a:path w="4993005" h="0">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39" name="Graphic 39"/>
                        <wps:cNvSpPr/>
                        <wps:spPr>
                          <a:xfrm>
                            <a:off x="-6" y="3"/>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721558pt;width:398.65pt;height:1pt;mso-position-horizontal-relative:page;mso-position-vertical-relative:paragraph;z-index:-15726080;mso-wrap-distance-left:0;mso-wrap-distance-right:0" id="docshapegroup30" coordorigin="3118,154" coordsize="7973,20">
                <v:line style="position:absolute" from="3188,164" to="11051,164" stroked="true" strokeweight="1pt" strokecolor="#d9e4eb">
                  <v:stroke dashstyle="dot"/>
                </v:line>
                <v:shape style="position:absolute;left:3118;top:154;width:7973;height:20" id="docshape31" coordorigin="3118,154" coordsize="7973,20" path="m3138,164l3135,157,3128,154,3121,157,3118,164,3121,172,3128,174,3135,172,3138,164xm11091,164l11088,157,11081,154,11074,157,11071,164,11074,172,11081,174,11088,172,11091,164xe" filled="true" fillcolor="#d9e4eb" stroked="false">
                  <v:path arrowok="t"/>
                  <v:fill type="solid"/>
                </v:shape>
                <w10:wrap type="topAndBottom"/>
              </v:group>
            </w:pict>
          </mc:Fallback>
        </mc:AlternateContent>
      </w:r>
    </w:p>
    <w:p>
      <w:pPr>
        <w:pStyle w:val="BodyText"/>
        <w:spacing w:before="190"/>
      </w:pPr>
    </w:p>
    <w:p>
      <w:pPr>
        <w:pStyle w:val="BodyText"/>
        <w:spacing w:line="230" w:lineRule="auto"/>
        <w:ind w:left="2410" w:right="253"/>
        <w:jc w:val="both"/>
      </w:pPr>
      <w:r>
        <w:rPr/>
        <w:t>study addresses a critical gap by integrating SHAP-based interpretability with a stacked regression ensemble (XGBoost,</w:t>
      </w:r>
      <w:r>
        <w:rPr>
          <w:spacing w:val="-1"/>
        </w:rPr>
        <w:t> </w:t>
      </w:r>
      <w:r>
        <w:rPr/>
        <w:t>CatBoost,</w:t>
      </w:r>
      <w:r>
        <w:rPr>
          <w:spacing w:val="-1"/>
        </w:rPr>
        <w:t> </w:t>
      </w:r>
      <w:r>
        <w:rPr/>
        <w:t>Random</w:t>
      </w:r>
      <w:r>
        <w:rPr>
          <w:spacing w:val="-1"/>
        </w:rPr>
        <w:t> </w:t>
      </w:r>
      <w:r>
        <w:rPr/>
        <w:t>Forest,</w:t>
      </w:r>
      <w:r>
        <w:rPr>
          <w:spacing w:val="-1"/>
        </w:rPr>
        <w:t> </w:t>
      </w:r>
      <w:r>
        <w:rPr/>
        <w:t>Gradient</w:t>
      </w:r>
      <w:r>
        <w:rPr>
          <w:spacing w:val="-1"/>
        </w:rPr>
        <w:t> </w:t>
      </w:r>
      <w:r>
        <w:rPr/>
        <w:t>Boosting,</w:t>
      </w:r>
      <w:r>
        <w:rPr>
          <w:spacing w:val="-1"/>
        </w:rPr>
        <w:t> </w:t>
      </w:r>
      <w:r>
        <w:rPr/>
        <w:t>Extra</w:t>
      </w:r>
      <w:r>
        <w:rPr>
          <w:spacing w:val="-1"/>
        </w:rPr>
        <w:t> </w:t>
      </w:r>
      <w:r>
        <w:rPr/>
        <w:t>Trees,</w:t>
      </w:r>
      <w:r>
        <w:rPr>
          <w:spacing w:val="-1"/>
        </w:rPr>
        <w:t> </w:t>
      </w:r>
      <w:r>
        <w:rPr/>
        <w:t>AdaBoost),</w:t>
      </w:r>
      <w:r>
        <w:rPr>
          <w:spacing w:val="-1"/>
        </w:rPr>
        <w:t> </w:t>
      </w:r>
      <w:r>
        <w:rPr/>
        <w:t>validated</w:t>
      </w:r>
      <w:r>
        <w:rPr>
          <w:spacing w:val="-1"/>
        </w:rPr>
        <w:t> </w:t>
      </w:r>
      <w:r>
        <w:rPr/>
        <w:t>through</w:t>
      </w:r>
      <w:r>
        <w:rPr>
          <w:spacing w:val="-1"/>
        </w:rPr>
        <w:t> </w:t>
      </w:r>
      <w:r>
        <w:rPr/>
        <w:t>five-fold CV, to deliver continuous, accurate, and transparent WQI predictions</w:t>
      </w:r>
      <w:r>
        <w:rPr>
          <w:color w:val="0000FF"/>
          <w:position w:val="6"/>
          <w:sz w:val="12"/>
        </w:rPr>
        <w:t>45</w:t>
      </w:r>
      <w:r>
        <w:rPr/>
        <w:t>. The proposed framework advances real-time</w:t>
      </w:r>
      <w:r>
        <w:rPr>
          <w:spacing w:val="-12"/>
        </w:rPr>
        <w:t> </w:t>
      </w:r>
      <w:r>
        <w:rPr/>
        <w:t>water</w:t>
      </w:r>
      <w:r>
        <w:rPr>
          <w:spacing w:val="-11"/>
        </w:rPr>
        <w:t> </w:t>
      </w:r>
      <w:r>
        <w:rPr/>
        <w:t>quality</w:t>
      </w:r>
      <w:r>
        <w:rPr>
          <w:spacing w:val="-11"/>
        </w:rPr>
        <w:t> </w:t>
      </w:r>
      <w:r>
        <w:rPr/>
        <w:t>monitoring</w:t>
      </w:r>
      <w:r>
        <w:rPr>
          <w:spacing w:val="-11"/>
        </w:rPr>
        <w:t> </w:t>
      </w:r>
      <w:r>
        <w:rPr/>
        <w:t>by</w:t>
      </w:r>
      <w:r>
        <w:rPr>
          <w:spacing w:val="-12"/>
        </w:rPr>
        <w:t> </w:t>
      </w:r>
      <w:r>
        <w:rPr/>
        <w:t>combining</w:t>
      </w:r>
      <w:r>
        <w:rPr>
          <w:spacing w:val="-11"/>
        </w:rPr>
        <w:t> </w:t>
      </w:r>
      <w:r>
        <w:rPr/>
        <w:t>predictive</w:t>
      </w:r>
      <w:r>
        <w:rPr>
          <w:spacing w:val="-11"/>
        </w:rPr>
        <w:t> </w:t>
      </w:r>
      <w:r>
        <w:rPr/>
        <w:t>precision</w:t>
      </w:r>
      <w:r>
        <w:rPr>
          <w:spacing w:val="-11"/>
        </w:rPr>
        <w:t> </w:t>
      </w:r>
      <w:r>
        <w:rPr/>
        <w:t>with</w:t>
      </w:r>
      <w:r>
        <w:rPr>
          <w:spacing w:val="-12"/>
        </w:rPr>
        <w:t> </w:t>
      </w:r>
      <w:r>
        <w:rPr/>
        <w:t>explainability</w:t>
      </w:r>
      <w:r>
        <w:rPr>
          <w:spacing w:val="-11"/>
        </w:rPr>
        <w:t> </w:t>
      </w:r>
      <w:r>
        <w:rPr/>
        <w:t>and</w:t>
      </w:r>
      <w:r>
        <w:rPr>
          <w:spacing w:val="-11"/>
        </w:rPr>
        <w:t> </w:t>
      </w:r>
      <w:r>
        <w:rPr/>
        <w:t>fosters</w:t>
      </w:r>
      <w:r>
        <w:rPr>
          <w:spacing w:val="-11"/>
        </w:rPr>
        <w:t> </w:t>
      </w:r>
      <w:r>
        <w:rPr/>
        <w:t>stakeholder trust</w:t>
      </w:r>
      <w:r>
        <w:rPr>
          <w:spacing w:val="-6"/>
        </w:rPr>
        <w:t> </w:t>
      </w:r>
      <w:r>
        <w:rPr/>
        <w:t>in</w:t>
      </w:r>
      <w:r>
        <w:rPr>
          <w:spacing w:val="-6"/>
        </w:rPr>
        <w:t> </w:t>
      </w:r>
      <w:r>
        <w:rPr/>
        <w:t>environmental</w:t>
      </w:r>
      <w:r>
        <w:rPr>
          <w:spacing w:val="-6"/>
        </w:rPr>
        <w:t> </w:t>
      </w:r>
      <w:r>
        <w:rPr/>
        <w:t>decision-making.</w:t>
      </w:r>
      <w:r>
        <w:rPr>
          <w:spacing w:val="-6"/>
        </w:rPr>
        <w:t> </w:t>
      </w:r>
      <w:r>
        <w:rPr/>
        <w:t>The</w:t>
      </w:r>
      <w:r>
        <w:rPr>
          <w:spacing w:val="-6"/>
        </w:rPr>
        <w:t> </w:t>
      </w:r>
      <w:r>
        <w:rPr/>
        <w:t>uniqueness</w:t>
      </w:r>
      <w:r>
        <w:rPr>
          <w:spacing w:val="-6"/>
        </w:rPr>
        <w:t> </w:t>
      </w:r>
      <w:r>
        <w:rPr/>
        <w:t>of</w:t>
      </w:r>
      <w:r>
        <w:rPr>
          <w:spacing w:val="-6"/>
        </w:rPr>
        <w:t> </w:t>
      </w:r>
      <w:r>
        <w:rPr/>
        <w:t>this</w:t>
      </w:r>
      <w:r>
        <w:rPr>
          <w:spacing w:val="-6"/>
        </w:rPr>
        <w:t> </w:t>
      </w:r>
      <w:r>
        <w:rPr/>
        <w:t>research</w:t>
      </w:r>
      <w:r>
        <w:rPr>
          <w:spacing w:val="-6"/>
        </w:rPr>
        <w:t> </w:t>
      </w:r>
      <w:r>
        <w:rPr/>
        <w:t>is</w:t>
      </w:r>
      <w:r>
        <w:rPr>
          <w:spacing w:val="-6"/>
        </w:rPr>
        <w:t> </w:t>
      </w:r>
      <w:r>
        <w:rPr/>
        <w:t>that</w:t>
      </w:r>
      <w:r>
        <w:rPr>
          <w:spacing w:val="-6"/>
        </w:rPr>
        <w:t> </w:t>
      </w:r>
      <w:r>
        <w:rPr/>
        <w:t>it</w:t>
      </w:r>
      <w:r>
        <w:rPr>
          <w:spacing w:val="-6"/>
        </w:rPr>
        <w:t> </w:t>
      </w:r>
      <w:r>
        <w:rPr/>
        <w:t>combines</w:t>
      </w:r>
      <w:r>
        <w:rPr>
          <w:spacing w:val="-6"/>
        </w:rPr>
        <w:t> </w:t>
      </w:r>
      <w:r>
        <w:rPr/>
        <w:t>a</w:t>
      </w:r>
      <w:r>
        <w:rPr>
          <w:spacing w:val="-6"/>
        </w:rPr>
        <w:t> </w:t>
      </w:r>
      <w:r>
        <w:rPr/>
        <w:t>SHAP-based</w:t>
      </w:r>
      <w:r>
        <w:rPr>
          <w:spacing w:val="-6"/>
        </w:rPr>
        <w:t> </w:t>
      </w:r>
      <w:r>
        <w:rPr/>
        <w:t>XAI framework</w:t>
      </w:r>
      <w:r>
        <w:rPr>
          <w:spacing w:val="-7"/>
        </w:rPr>
        <w:t> </w:t>
      </w:r>
      <w:r>
        <w:rPr/>
        <w:t>with</w:t>
      </w:r>
      <w:r>
        <w:rPr>
          <w:spacing w:val="-7"/>
        </w:rPr>
        <w:t> </w:t>
      </w:r>
      <w:r>
        <w:rPr/>
        <w:t>a</w:t>
      </w:r>
      <w:r>
        <w:rPr>
          <w:spacing w:val="-7"/>
        </w:rPr>
        <w:t> </w:t>
      </w:r>
      <w:r>
        <w:rPr/>
        <w:t>stacked</w:t>
      </w:r>
      <w:r>
        <w:rPr>
          <w:spacing w:val="-7"/>
        </w:rPr>
        <w:t> </w:t>
      </w:r>
      <w:r>
        <w:rPr/>
        <w:t>regression</w:t>
      </w:r>
      <w:r>
        <w:rPr>
          <w:spacing w:val="-7"/>
        </w:rPr>
        <w:t> </w:t>
      </w:r>
      <w:r>
        <w:rPr/>
        <w:t>ensemble</w:t>
      </w:r>
      <w:r>
        <w:rPr>
          <w:spacing w:val="-7"/>
        </w:rPr>
        <w:t> </w:t>
      </w:r>
      <w:r>
        <w:rPr/>
        <w:t>model</w:t>
      </w:r>
      <w:r>
        <w:rPr>
          <w:spacing w:val="-7"/>
        </w:rPr>
        <w:t> </w:t>
      </w:r>
      <w:r>
        <w:rPr/>
        <w:t>for</w:t>
      </w:r>
      <w:r>
        <w:rPr>
          <w:spacing w:val="-7"/>
        </w:rPr>
        <w:t> </w:t>
      </w:r>
      <w:r>
        <w:rPr/>
        <w:t>WQI</w:t>
      </w:r>
      <w:r>
        <w:rPr>
          <w:spacing w:val="-7"/>
        </w:rPr>
        <w:t> </w:t>
      </w:r>
      <w:r>
        <w:rPr/>
        <w:t>prediction</w:t>
      </w:r>
      <w:r>
        <w:rPr>
          <w:spacing w:val="-7"/>
        </w:rPr>
        <w:t> </w:t>
      </w:r>
      <w:r>
        <w:rPr/>
        <w:t>on</w:t>
      </w:r>
      <w:r>
        <w:rPr>
          <w:spacing w:val="-7"/>
        </w:rPr>
        <w:t> </w:t>
      </w:r>
      <w:r>
        <w:rPr/>
        <w:t>a</w:t>
      </w:r>
      <w:r>
        <w:rPr>
          <w:spacing w:val="-7"/>
        </w:rPr>
        <w:t> </w:t>
      </w:r>
      <w:r>
        <w:rPr/>
        <w:t>waterfall</w:t>
      </w:r>
      <w:r>
        <w:rPr>
          <w:spacing w:val="-7"/>
        </w:rPr>
        <w:t> </w:t>
      </w:r>
      <w:r>
        <w:rPr/>
        <w:t>basis</w:t>
      </w:r>
      <w:r>
        <w:rPr>
          <w:spacing w:val="-7"/>
        </w:rPr>
        <w:t> </w:t>
      </w:r>
      <w:r>
        <w:rPr/>
        <w:t>in</w:t>
      </w:r>
      <w:r>
        <w:rPr>
          <w:spacing w:val="-7"/>
        </w:rPr>
        <w:t> </w:t>
      </w:r>
      <w:r>
        <w:rPr/>
        <w:t>real-time.</w:t>
      </w:r>
      <w:r>
        <w:rPr>
          <w:spacing w:val="-7"/>
        </w:rPr>
        <w:t> </w:t>
      </w:r>
      <w:r>
        <w:rPr/>
        <w:t>This effort enhances the existing body of work on modeling WQI through the following key contributions: (i) We developed</w:t>
      </w:r>
      <w:r>
        <w:rPr>
          <w:spacing w:val="-11"/>
        </w:rPr>
        <w:t> </w:t>
      </w:r>
      <w:r>
        <w:rPr/>
        <w:t>a</w:t>
      </w:r>
      <w:r>
        <w:rPr>
          <w:spacing w:val="-11"/>
        </w:rPr>
        <w:t> </w:t>
      </w:r>
      <w:r>
        <w:rPr/>
        <w:t>stacked</w:t>
      </w:r>
      <w:r>
        <w:rPr>
          <w:spacing w:val="-11"/>
        </w:rPr>
        <w:t> </w:t>
      </w:r>
      <w:r>
        <w:rPr/>
        <w:t>ensemble</w:t>
      </w:r>
      <w:r>
        <w:rPr>
          <w:spacing w:val="-11"/>
        </w:rPr>
        <w:t> </w:t>
      </w:r>
      <w:r>
        <w:rPr/>
        <w:t>framework</w:t>
      </w:r>
      <w:r>
        <w:rPr>
          <w:spacing w:val="-11"/>
        </w:rPr>
        <w:t> </w:t>
      </w:r>
      <w:r>
        <w:rPr/>
        <w:t>out</w:t>
      </w:r>
      <w:r>
        <w:rPr>
          <w:spacing w:val="-11"/>
        </w:rPr>
        <w:t> </w:t>
      </w:r>
      <w:r>
        <w:rPr/>
        <w:t>of</w:t>
      </w:r>
      <w:r>
        <w:rPr>
          <w:spacing w:val="-11"/>
        </w:rPr>
        <w:t> </w:t>
      </w:r>
      <w:r>
        <w:rPr/>
        <w:t>six</w:t>
      </w:r>
      <w:r>
        <w:rPr>
          <w:spacing w:val="-11"/>
        </w:rPr>
        <w:t> </w:t>
      </w:r>
      <w:r>
        <w:rPr/>
        <w:t>powerful</w:t>
      </w:r>
      <w:r>
        <w:rPr>
          <w:spacing w:val="-11"/>
        </w:rPr>
        <w:t> </w:t>
      </w:r>
      <w:r>
        <w:rPr/>
        <w:t>ML</w:t>
      </w:r>
      <w:r>
        <w:rPr>
          <w:spacing w:val="-11"/>
        </w:rPr>
        <w:t> </w:t>
      </w:r>
      <w:r>
        <w:rPr/>
        <w:t>models:</w:t>
      </w:r>
      <w:r>
        <w:rPr>
          <w:spacing w:val="-11"/>
        </w:rPr>
        <w:t> </w:t>
      </w:r>
      <w:r>
        <w:rPr/>
        <w:t>XGBoost,</w:t>
      </w:r>
      <w:r>
        <w:rPr>
          <w:spacing w:val="-11"/>
        </w:rPr>
        <w:t> </w:t>
      </w:r>
      <w:r>
        <w:rPr/>
        <w:t>CatBoost,</w:t>
      </w:r>
      <w:r>
        <w:rPr>
          <w:spacing w:val="-11"/>
        </w:rPr>
        <w:t> </w:t>
      </w:r>
      <w:r>
        <w:rPr/>
        <w:t>Random</w:t>
      </w:r>
      <w:r>
        <w:rPr>
          <w:spacing w:val="-11"/>
        </w:rPr>
        <w:t> </w:t>
      </w:r>
      <w:r>
        <w:rPr/>
        <w:t>Forest, Gradient</w:t>
      </w:r>
      <w:r>
        <w:rPr>
          <w:spacing w:val="-2"/>
        </w:rPr>
        <w:t> </w:t>
      </w:r>
      <w:r>
        <w:rPr/>
        <w:t>Boosting,</w:t>
      </w:r>
      <w:r>
        <w:rPr>
          <w:spacing w:val="-2"/>
        </w:rPr>
        <w:t> </w:t>
      </w:r>
      <w:r>
        <w:rPr/>
        <w:t>Extra</w:t>
      </w:r>
      <w:r>
        <w:rPr>
          <w:spacing w:val="-2"/>
        </w:rPr>
        <w:t> </w:t>
      </w:r>
      <w:r>
        <w:rPr/>
        <w:t>trees,</w:t>
      </w:r>
      <w:r>
        <w:rPr>
          <w:spacing w:val="-2"/>
        </w:rPr>
        <w:t> </w:t>
      </w:r>
      <w:r>
        <w:rPr/>
        <w:t>AdaBoost,</w:t>
      </w:r>
      <w:r>
        <w:rPr>
          <w:spacing w:val="-2"/>
        </w:rPr>
        <w:t> </w:t>
      </w:r>
      <w:r>
        <w:rPr/>
        <w:t>and</w:t>
      </w:r>
      <w:r>
        <w:rPr>
          <w:spacing w:val="-2"/>
        </w:rPr>
        <w:t> </w:t>
      </w:r>
      <w:r>
        <w:rPr/>
        <w:t>a</w:t>
      </w:r>
      <w:r>
        <w:rPr>
          <w:spacing w:val="-2"/>
        </w:rPr>
        <w:t> </w:t>
      </w:r>
      <w:r>
        <w:rPr/>
        <w:t>meta-learner,</w:t>
      </w:r>
      <w:r>
        <w:rPr>
          <w:spacing w:val="-2"/>
        </w:rPr>
        <w:t> </w:t>
      </w:r>
      <w:r>
        <w:rPr/>
        <w:t>Linear</w:t>
      </w:r>
      <w:r>
        <w:rPr>
          <w:spacing w:val="-2"/>
        </w:rPr>
        <w:t> </w:t>
      </w:r>
      <w:r>
        <w:rPr/>
        <w:t>Regression.</w:t>
      </w:r>
      <w:r>
        <w:rPr>
          <w:spacing w:val="-2"/>
        </w:rPr>
        <w:t> </w:t>
      </w:r>
      <w:r>
        <w:rPr/>
        <w:t>The</w:t>
      </w:r>
      <w:r>
        <w:rPr>
          <w:spacing w:val="-2"/>
        </w:rPr>
        <w:t> </w:t>
      </w:r>
      <w:r>
        <w:rPr/>
        <w:t>ensemble</w:t>
      </w:r>
      <w:r>
        <w:rPr>
          <w:spacing w:val="-2"/>
        </w:rPr>
        <w:t> </w:t>
      </w:r>
      <w:r>
        <w:rPr/>
        <w:t>outperformed individual</w:t>
      </w:r>
      <w:r>
        <w:rPr>
          <w:spacing w:val="-12"/>
        </w:rPr>
        <w:t> </w:t>
      </w:r>
      <w:r>
        <w:rPr/>
        <w:t>models</w:t>
      </w:r>
      <w:r>
        <w:rPr>
          <w:spacing w:val="-5"/>
        </w:rPr>
        <w:t> </w:t>
      </w:r>
      <w:r>
        <w:rPr/>
        <w:t>with</w:t>
      </w:r>
      <w:r>
        <w:rPr>
          <w:spacing w:val="29"/>
        </w:rPr>
        <w:t> </w:t>
      </w:r>
      <w:r>
        <w:rPr/>
        <w:t>remarkable</w:t>
      </w:r>
      <w:r>
        <w:rPr>
          <w:spacing w:val="29"/>
        </w:rPr>
        <w:t> </w:t>
      </w:r>
      <w:r>
        <w:rPr/>
        <w:t>predictive</w:t>
      </w:r>
      <w:r>
        <w:rPr>
          <w:spacing w:val="29"/>
        </w:rPr>
        <w:t> </w:t>
      </w:r>
      <w:r>
        <w:rPr/>
        <w:t>accuracy</w:t>
      </w:r>
      <w:r>
        <w:rPr>
          <w:spacing w:val="29"/>
        </w:rPr>
        <w:t> </w:t>
      </w:r>
      <w:r>
        <w:rPr/>
        <w:t>(R</w:t>
      </w:r>
      <w:r>
        <w:rPr>
          <w:position w:val="6"/>
          <w:sz w:val="12"/>
        </w:rPr>
        <w:t>2</w:t>
      </w:r>
      <w:r>
        <w:rPr>
          <w:spacing w:val="-8"/>
          <w:position w:val="6"/>
          <w:sz w:val="12"/>
        </w:rPr>
        <w:t> </w:t>
      </w:r>
      <w:r>
        <w:rPr/>
        <w:t>=</w:t>
      </w:r>
      <w:r>
        <w:rPr>
          <w:spacing w:val="-11"/>
        </w:rPr>
        <w:t> </w:t>
      </w:r>
      <w:r>
        <w:rPr/>
        <w:t>0.995,</w:t>
      </w:r>
      <w:r>
        <w:rPr>
          <w:spacing w:val="29"/>
        </w:rPr>
        <w:t> </w:t>
      </w:r>
      <w:r>
        <w:rPr/>
        <w:t>RMSE</w:t>
      </w:r>
      <w:r>
        <w:rPr>
          <w:spacing w:val="-12"/>
        </w:rPr>
        <w:t> </w:t>
      </w:r>
      <w:r>
        <w:rPr/>
        <w:t>=</w:t>
      </w:r>
      <w:r>
        <w:rPr>
          <w:spacing w:val="-11"/>
        </w:rPr>
        <w:t> </w:t>
      </w:r>
      <w:r>
        <w:rPr/>
        <w:t>1.07,</w:t>
      </w:r>
      <w:r>
        <w:rPr>
          <w:spacing w:val="29"/>
        </w:rPr>
        <w:t> </w:t>
      </w:r>
      <w:r>
        <w:rPr/>
        <w:t>MAE</w:t>
      </w:r>
      <w:r>
        <w:rPr>
          <w:spacing w:val="-12"/>
        </w:rPr>
        <w:t> </w:t>
      </w:r>
      <w:r>
        <w:rPr/>
        <w:t>=</w:t>
      </w:r>
      <w:r>
        <w:rPr>
          <w:spacing w:val="-11"/>
        </w:rPr>
        <w:t> </w:t>
      </w:r>
      <w:r>
        <w:rPr/>
        <w:t>0.764).</w:t>
      </w:r>
      <w:r>
        <w:rPr>
          <w:spacing w:val="29"/>
        </w:rPr>
        <w:t> </w:t>
      </w:r>
      <w:r>
        <w:rPr/>
        <w:t>(ii)</w:t>
      </w:r>
      <w:r>
        <w:rPr>
          <w:spacing w:val="29"/>
        </w:rPr>
        <w:t> </w:t>
      </w:r>
      <w:r>
        <w:rPr/>
        <w:t>With SHAP integration, structural interpretability was provided for global and local insight into the importance of features.</w:t>
      </w:r>
      <w:r>
        <w:rPr>
          <w:spacing w:val="15"/>
        </w:rPr>
        <w:t> </w:t>
      </w:r>
      <w:r>
        <w:rPr/>
        <w:t>DO,</w:t>
      </w:r>
      <w:r>
        <w:rPr>
          <w:spacing w:val="14"/>
        </w:rPr>
        <w:t> </w:t>
      </w:r>
      <w:r>
        <w:rPr/>
        <w:t>BOD,</w:t>
      </w:r>
      <w:r>
        <w:rPr>
          <w:spacing w:val="15"/>
        </w:rPr>
        <w:t> </w:t>
      </w:r>
      <w:r>
        <w:rPr/>
        <w:t>Conductivity,</w:t>
      </w:r>
      <w:r>
        <w:rPr>
          <w:spacing w:val="14"/>
        </w:rPr>
        <w:t> </w:t>
      </w:r>
      <w:r>
        <w:rPr/>
        <w:t>and</w:t>
      </w:r>
      <w:r>
        <w:rPr>
          <w:spacing w:val="15"/>
        </w:rPr>
        <w:t> </w:t>
      </w:r>
      <w:r>
        <w:rPr/>
        <w:t>pH</w:t>
      </w:r>
      <w:r>
        <w:rPr>
          <w:spacing w:val="14"/>
        </w:rPr>
        <w:t> </w:t>
      </w:r>
      <w:r>
        <w:rPr/>
        <w:t>were</w:t>
      </w:r>
      <w:r>
        <w:rPr>
          <w:spacing w:val="15"/>
        </w:rPr>
        <w:t> </w:t>
      </w:r>
      <w:r>
        <w:rPr/>
        <w:t>proved</w:t>
      </w:r>
      <w:r>
        <w:rPr>
          <w:spacing w:val="14"/>
        </w:rPr>
        <w:t> </w:t>
      </w:r>
      <w:r>
        <w:rPr/>
        <w:t>to</w:t>
      </w:r>
      <w:r>
        <w:rPr>
          <w:spacing w:val="15"/>
        </w:rPr>
        <w:t> </w:t>
      </w:r>
      <w:r>
        <w:rPr/>
        <w:t>be</w:t>
      </w:r>
      <w:r>
        <w:rPr>
          <w:spacing w:val="14"/>
        </w:rPr>
        <w:t> </w:t>
      </w:r>
      <w:r>
        <w:rPr/>
        <w:t>the</w:t>
      </w:r>
      <w:r>
        <w:rPr>
          <w:spacing w:val="15"/>
        </w:rPr>
        <w:t> </w:t>
      </w:r>
      <w:r>
        <w:rPr/>
        <w:t>most</w:t>
      </w:r>
      <w:r>
        <w:rPr>
          <w:spacing w:val="14"/>
        </w:rPr>
        <w:t> </w:t>
      </w:r>
      <w:r>
        <w:rPr/>
        <w:t>significant</w:t>
      </w:r>
      <w:r>
        <w:rPr>
          <w:spacing w:val="15"/>
        </w:rPr>
        <w:t> </w:t>
      </w:r>
      <w:r>
        <w:rPr/>
        <w:t>water</w:t>
      </w:r>
      <w:r>
        <w:rPr>
          <w:spacing w:val="14"/>
        </w:rPr>
        <w:t> </w:t>
      </w:r>
      <w:r>
        <w:rPr/>
        <w:t>quality</w:t>
      </w:r>
      <w:r>
        <w:rPr>
          <w:spacing w:val="15"/>
        </w:rPr>
        <w:t> </w:t>
      </w:r>
      <w:r>
        <w:rPr/>
        <w:t>parameters.</w:t>
      </w:r>
    </w:p>
    <w:p>
      <w:pPr>
        <w:pStyle w:val="BodyText"/>
        <w:spacing w:line="232" w:lineRule="auto" w:before="2"/>
        <w:ind w:left="2410" w:right="253"/>
        <w:jc w:val="both"/>
      </w:pPr>
      <w:r>
        <w:rPr/>
        <w:t>(iii)</w:t>
      </w:r>
      <w:r>
        <w:rPr>
          <w:spacing w:val="-12"/>
        </w:rPr>
        <w:t> </w:t>
      </w:r>
      <w:r>
        <w:rPr/>
        <w:t>CatBoost</w:t>
      </w:r>
      <w:r>
        <w:rPr>
          <w:spacing w:val="-11"/>
        </w:rPr>
        <w:t> </w:t>
      </w:r>
      <w:r>
        <w:rPr/>
        <w:t>with</w:t>
      </w:r>
      <w:r>
        <w:rPr>
          <w:spacing w:val="-11"/>
        </w:rPr>
        <w:t> </w:t>
      </w:r>
      <w:r>
        <w:rPr/>
        <w:t>standalone</w:t>
      </w:r>
      <w:r>
        <w:rPr>
          <w:spacing w:val="-11"/>
        </w:rPr>
        <w:t> </w:t>
      </w:r>
      <w:r>
        <w:rPr/>
        <w:t>R</w:t>
      </w:r>
      <w:r>
        <w:rPr>
          <w:position w:val="6"/>
          <w:sz w:val="12"/>
        </w:rPr>
        <w:t>2</w:t>
      </w:r>
      <w:r>
        <w:rPr>
          <w:spacing w:val="-8"/>
          <w:position w:val="6"/>
          <w:sz w:val="12"/>
        </w:rPr>
        <w:t> </w:t>
      </w:r>
      <w:r>
        <w:rPr/>
        <w:t>=</w:t>
      </w:r>
      <w:r>
        <w:rPr>
          <w:spacing w:val="-11"/>
        </w:rPr>
        <w:t> </w:t>
      </w:r>
      <w:r>
        <w:rPr/>
        <w:t>0.989</w:t>
      </w:r>
      <w:r>
        <w:rPr>
          <w:spacing w:val="-6"/>
        </w:rPr>
        <w:t> </w:t>
      </w:r>
      <w:r>
        <w:rPr/>
        <w:t>and RMSE</w:t>
      </w:r>
      <w:r>
        <w:rPr>
          <w:spacing w:val="-12"/>
        </w:rPr>
        <w:t> </w:t>
      </w:r>
      <w:r>
        <w:rPr/>
        <w:t>=</w:t>
      </w:r>
      <w:r>
        <w:rPr>
          <w:spacing w:val="-11"/>
        </w:rPr>
        <w:t> </w:t>
      </w:r>
      <w:r>
        <w:rPr/>
        <w:t>1.591, alongside Gradient Boosting, claimed R</w:t>
      </w:r>
      <w:r>
        <w:rPr>
          <w:position w:val="6"/>
          <w:sz w:val="12"/>
        </w:rPr>
        <w:t>2</w:t>
      </w:r>
      <w:r>
        <w:rPr>
          <w:spacing w:val="-8"/>
          <w:position w:val="6"/>
          <w:sz w:val="12"/>
        </w:rPr>
        <w:t> </w:t>
      </w:r>
      <w:r>
        <w:rPr/>
        <w:t>=</w:t>
      </w:r>
      <w:r>
        <w:rPr>
          <w:spacing w:val="-11"/>
        </w:rPr>
        <w:t> </w:t>
      </w:r>
      <w:r>
        <w:rPr/>
        <w:t>0.991 and</w:t>
      </w:r>
      <w:r>
        <w:rPr>
          <w:spacing w:val="-12"/>
        </w:rPr>
        <w:t> </w:t>
      </w:r>
      <w:r>
        <w:rPr/>
        <w:t>RMSE</w:t>
      </w:r>
      <w:r>
        <w:rPr>
          <w:spacing w:val="-11"/>
        </w:rPr>
        <w:t> </w:t>
      </w:r>
      <w:r>
        <w:rPr/>
        <w:t>=</w:t>
      </w:r>
      <w:r>
        <w:rPr>
          <w:spacing w:val="-11"/>
        </w:rPr>
        <w:t> </w:t>
      </w:r>
      <w:r>
        <w:rPr/>
        <w:t>1.490,</w:t>
      </w:r>
      <w:r>
        <w:rPr>
          <w:spacing w:val="-8"/>
        </w:rPr>
        <w:t> </w:t>
      </w:r>
      <w:r>
        <w:rPr/>
        <w:t>proving the justification for stacked ensemble modeling and hybridization strengthens the rationale supporting fostering these models. (iv) Since the framework is intended for real-time monitoring, it can easily integrate with Internet of Things (IoT) - based water quality sensor networks, facilitating advanced notices and proactive water management. (v) As presented, the approach is both scalable and transferable and </w:t>
      </w:r>
      <w:r>
        <w:rPr>
          <w:spacing w:val="-2"/>
        </w:rPr>
        <w:t>serves</w:t>
      </w:r>
      <w:r>
        <w:rPr>
          <w:spacing w:val="-7"/>
        </w:rPr>
        <w:t> </w:t>
      </w:r>
      <w:r>
        <w:rPr>
          <w:spacing w:val="-2"/>
        </w:rPr>
        <w:t>as</w:t>
      </w:r>
      <w:r>
        <w:rPr>
          <w:spacing w:val="-7"/>
        </w:rPr>
        <w:t> </w:t>
      </w:r>
      <w:r>
        <w:rPr>
          <w:spacing w:val="-2"/>
        </w:rPr>
        <w:t>an</w:t>
      </w:r>
      <w:r>
        <w:rPr>
          <w:spacing w:val="-7"/>
        </w:rPr>
        <w:t> </w:t>
      </w:r>
      <w:r>
        <w:rPr>
          <w:spacing w:val="-2"/>
        </w:rPr>
        <w:t>efficient</w:t>
      </w:r>
      <w:r>
        <w:rPr>
          <w:spacing w:val="-7"/>
        </w:rPr>
        <w:t> </w:t>
      </w:r>
      <w:r>
        <w:rPr>
          <w:spacing w:val="-2"/>
        </w:rPr>
        <w:t>decision</w:t>
      </w:r>
      <w:r>
        <w:rPr>
          <w:spacing w:val="-7"/>
        </w:rPr>
        <w:t> </w:t>
      </w:r>
      <w:r>
        <w:rPr>
          <w:spacing w:val="-2"/>
        </w:rPr>
        <w:t>support</w:t>
      </w:r>
      <w:r>
        <w:rPr>
          <w:spacing w:val="-7"/>
        </w:rPr>
        <w:t> </w:t>
      </w:r>
      <w:r>
        <w:rPr>
          <w:spacing w:val="-2"/>
        </w:rPr>
        <w:t>system</w:t>
      </w:r>
      <w:r>
        <w:rPr>
          <w:spacing w:val="-7"/>
        </w:rPr>
        <w:t> </w:t>
      </w:r>
      <w:r>
        <w:rPr>
          <w:spacing w:val="-2"/>
        </w:rPr>
        <w:t>for</w:t>
      </w:r>
      <w:r>
        <w:rPr>
          <w:spacing w:val="-7"/>
        </w:rPr>
        <w:t> </w:t>
      </w:r>
      <w:r>
        <w:rPr>
          <w:spacing w:val="-2"/>
        </w:rPr>
        <w:t>stakeholders,</w:t>
      </w:r>
      <w:r>
        <w:rPr>
          <w:spacing w:val="-7"/>
        </w:rPr>
        <w:t> </w:t>
      </w:r>
      <w:r>
        <w:rPr>
          <w:spacing w:val="-2"/>
        </w:rPr>
        <w:t>policymakers,</w:t>
      </w:r>
      <w:r>
        <w:rPr>
          <w:spacing w:val="-7"/>
        </w:rPr>
        <w:t> </w:t>
      </w:r>
      <w:r>
        <w:rPr>
          <w:spacing w:val="-2"/>
        </w:rPr>
        <w:t>and</w:t>
      </w:r>
      <w:r>
        <w:rPr>
          <w:spacing w:val="-7"/>
        </w:rPr>
        <w:t> </w:t>
      </w:r>
      <w:r>
        <w:rPr>
          <w:spacing w:val="-2"/>
        </w:rPr>
        <w:t>managers</w:t>
      </w:r>
      <w:r>
        <w:rPr>
          <w:spacing w:val="-7"/>
        </w:rPr>
        <w:t> </w:t>
      </w:r>
      <w:r>
        <w:rPr>
          <w:spacing w:val="-2"/>
        </w:rPr>
        <w:t>of</w:t>
      </w:r>
      <w:r>
        <w:rPr>
          <w:spacing w:val="-7"/>
        </w:rPr>
        <w:t> </w:t>
      </w:r>
      <w:r>
        <w:rPr>
          <w:spacing w:val="-2"/>
        </w:rPr>
        <w:t>ecological</w:t>
      </w:r>
      <w:r>
        <w:rPr>
          <w:spacing w:val="-7"/>
        </w:rPr>
        <w:t> </w:t>
      </w:r>
      <w:r>
        <w:rPr>
          <w:spacing w:val="-2"/>
        </w:rPr>
        <w:t>systems </w:t>
      </w:r>
      <w:r>
        <w:rPr/>
        <w:t>focused on sustainable governance of water resources.</w:t>
      </w:r>
    </w:p>
    <w:p>
      <w:pPr>
        <w:pStyle w:val="Heading2"/>
        <w:spacing w:line="244" w:lineRule="exact" w:before="188"/>
      </w:pPr>
      <w:r>
        <w:rPr>
          <w:spacing w:val="-2"/>
        </w:rPr>
        <w:t>Methodology</w:t>
      </w:r>
    </w:p>
    <w:p>
      <w:pPr>
        <w:pStyle w:val="Heading3"/>
        <w:spacing w:line="209" w:lineRule="exact"/>
        <w:jc w:val="left"/>
      </w:pPr>
      <w:r>
        <w:rPr/>
        <w:t>Data collection and </w:t>
      </w:r>
      <w:r>
        <w:rPr>
          <w:spacing w:val="-2"/>
        </w:rPr>
        <w:t>description</w:t>
      </w:r>
    </w:p>
    <w:p>
      <w:pPr>
        <w:pStyle w:val="BodyText"/>
        <w:spacing w:line="230" w:lineRule="auto"/>
        <w:ind w:left="2410" w:right="252"/>
        <w:jc w:val="both"/>
      </w:pPr>
      <w:r>
        <w:rPr/>
        <w:t>The dataset used in this study was obtained from the publicly available Kaggle repository, titled </w:t>
      </w:r>
      <w:r>
        <w:rPr>
          <w:i/>
        </w:rPr>
        <w:t>Indian Water Quality Data </w:t>
      </w:r>
      <w:r>
        <w:rPr/>
        <w:t>by Anbarivan and Vasudevan (2020)</w:t>
      </w:r>
      <w:r>
        <w:rPr>
          <w:color w:val="0000FF"/>
          <w:position w:val="6"/>
          <w:sz w:val="12"/>
        </w:rPr>
        <w:t>46</w:t>
      </w:r>
      <w:r>
        <w:rPr/>
        <w:t>accessible at </w:t>
      </w:r>
      <w:hyperlink r:id="rId20">
        <w:r>
          <w:rPr>
            <w:color w:val="0000FF"/>
          </w:rPr>
          <w:t>https://www.kaggle.com/datasets/anbarivan/</w:t>
        </w:r>
      </w:hyperlink>
      <w:r>
        <w:rPr>
          <w:color w:val="0000FF"/>
        </w:rPr>
        <w:t> indian-water-quality-data </w:t>
      </w:r>
      <w:r>
        <w:rPr/>
        <w:t>(data accessed on March 10, 2025). This dataset includes 1,987 water samples from multiple rivers across various states of India from 2005 to 2014. As the dataset spans the years 2005 to 2014,</w:t>
      </w:r>
      <w:r>
        <w:rPr>
          <w:spacing w:val="40"/>
        </w:rPr>
        <w:t> </w:t>
      </w:r>
      <w:r>
        <w:rPr/>
        <w:t>it offers a comprehensive and validated record of physicochemical and microbial water quality parameters across various Indian rivers. This historical data provides a reliable foundation for training machine learning models. The framework developed in this study is designed to be scalable and adaptable to real-time datasets as</w:t>
      </w:r>
      <w:r>
        <w:rPr>
          <w:spacing w:val="-4"/>
        </w:rPr>
        <w:t> </w:t>
      </w:r>
      <w:r>
        <w:rPr/>
        <w:t>and</w:t>
      </w:r>
      <w:r>
        <w:rPr>
          <w:spacing w:val="-4"/>
        </w:rPr>
        <w:t> </w:t>
      </w:r>
      <w:r>
        <w:rPr/>
        <w:t>when</w:t>
      </w:r>
      <w:r>
        <w:rPr>
          <w:spacing w:val="-4"/>
        </w:rPr>
        <w:t> </w:t>
      </w:r>
      <w:r>
        <w:rPr/>
        <w:t>updated</w:t>
      </w:r>
      <w:r>
        <w:rPr>
          <w:spacing w:val="-4"/>
        </w:rPr>
        <w:t> </w:t>
      </w:r>
      <w:r>
        <w:rPr/>
        <w:t>water</w:t>
      </w:r>
      <w:r>
        <w:rPr>
          <w:spacing w:val="-4"/>
        </w:rPr>
        <w:t> </w:t>
      </w:r>
      <w:r>
        <w:rPr/>
        <w:t>quality</w:t>
      </w:r>
      <w:r>
        <w:rPr>
          <w:spacing w:val="-4"/>
        </w:rPr>
        <w:t> </w:t>
      </w:r>
      <w:r>
        <w:rPr/>
        <w:t>records</w:t>
      </w:r>
      <w:r>
        <w:rPr>
          <w:spacing w:val="-4"/>
        </w:rPr>
        <w:t> </w:t>
      </w:r>
      <w:r>
        <w:rPr/>
        <w:t>or</w:t>
      </w:r>
      <w:r>
        <w:rPr>
          <w:spacing w:val="-4"/>
        </w:rPr>
        <w:t> </w:t>
      </w:r>
      <w:r>
        <w:rPr/>
        <w:t>sensor-based</w:t>
      </w:r>
      <w:r>
        <w:rPr>
          <w:spacing w:val="-4"/>
        </w:rPr>
        <w:t> </w:t>
      </w:r>
      <w:r>
        <w:rPr/>
        <w:t>data</w:t>
      </w:r>
      <w:r>
        <w:rPr>
          <w:spacing w:val="-4"/>
        </w:rPr>
        <w:t> </w:t>
      </w:r>
      <w:r>
        <w:rPr/>
        <w:t>streams</w:t>
      </w:r>
      <w:r>
        <w:rPr>
          <w:spacing w:val="-4"/>
        </w:rPr>
        <w:t> </w:t>
      </w:r>
      <w:r>
        <w:rPr/>
        <w:t>become</w:t>
      </w:r>
      <w:r>
        <w:rPr>
          <w:spacing w:val="-4"/>
        </w:rPr>
        <w:t> </w:t>
      </w:r>
      <w:r>
        <w:rPr/>
        <w:t>available.</w:t>
      </w:r>
      <w:r>
        <w:rPr>
          <w:spacing w:val="-4"/>
        </w:rPr>
        <w:t> </w:t>
      </w:r>
      <w:r>
        <w:rPr/>
        <w:t>The</w:t>
      </w:r>
      <w:r>
        <w:rPr>
          <w:spacing w:val="-4"/>
        </w:rPr>
        <w:t> </w:t>
      </w:r>
      <w:r>
        <w:rPr/>
        <w:t>applicability</w:t>
      </w:r>
      <w:r>
        <w:rPr>
          <w:spacing w:val="-4"/>
        </w:rPr>
        <w:t> </w:t>
      </w:r>
      <w:r>
        <w:rPr/>
        <w:t>of machine learning models for water quality prediction is dependent on high-quality lab data for the reliability</w:t>
      </w:r>
    </w:p>
    <w:p>
      <w:pPr>
        <w:pStyle w:val="BodyText"/>
        <w:spacing w:after="0" w:line="230" w:lineRule="auto"/>
        <w:jc w:val="both"/>
        <w:sectPr>
          <w:pgSz w:w="11910" w:h="15650"/>
          <w:pgMar w:header="0" w:footer="328" w:top="560" w:bottom="520" w:left="708" w:right="566"/>
        </w:sectPr>
      </w:pPr>
    </w:p>
    <w:p>
      <w:pPr>
        <w:pStyle w:val="BodyText"/>
        <w:spacing w:before="213"/>
        <w:rPr>
          <w:sz w:val="20"/>
        </w:rPr>
      </w:pPr>
    </w:p>
    <w:p>
      <w:pPr>
        <w:spacing w:line="240" w:lineRule="auto"/>
        <w:ind w:left="737" w:right="0" w:firstLine="0"/>
        <w:rPr>
          <w:sz w:val="20"/>
        </w:rPr>
      </w:pPr>
      <w:r>
        <w:rPr>
          <w:sz w:val="20"/>
        </w:rPr>
        <w:drawing>
          <wp:inline distT="0" distB="0" distL="0" distR="0">
            <wp:extent cx="6120384" cy="400812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1" cstate="print"/>
                    <a:stretch>
                      <a:fillRect/>
                    </a:stretch>
                  </pic:blipFill>
                  <pic:spPr>
                    <a:xfrm>
                      <a:off x="0" y="0"/>
                      <a:ext cx="6120384" cy="4008120"/>
                    </a:xfrm>
                    <a:prstGeom prst="rect">
                      <a:avLst/>
                    </a:prstGeom>
                  </pic:spPr>
                </pic:pic>
              </a:graphicData>
            </a:graphic>
          </wp:inline>
        </w:drawing>
      </w:r>
      <w:r>
        <w:rPr>
          <w:sz w:val="20"/>
        </w:rPr>
      </w:r>
    </w:p>
    <w:p>
      <w:pPr>
        <w:spacing w:before="203"/>
        <w:ind w:left="2410" w:right="0" w:firstLine="0"/>
        <w:jc w:val="left"/>
        <w:rPr>
          <w:sz w:val="18"/>
        </w:rPr>
      </w:pPr>
      <w:r>
        <w:rPr>
          <w:b/>
          <w:sz w:val="18"/>
        </w:rPr>
        <w:t>Fig.</w:t>
      </w:r>
      <w:r>
        <w:rPr>
          <w:b/>
          <w:spacing w:val="-11"/>
          <w:sz w:val="18"/>
        </w:rPr>
        <w:t> </w:t>
      </w:r>
      <w:r>
        <w:rPr>
          <w:b/>
          <w:sz w:val="18"/>
        </w:rPr>
        <w:t>2</w:t>
      </w:r>
      <w:r>
        <w:rPr>
          <w:sz w:val="18"/>
        </w:rPr>
        <w:t>.</w:t>
      </w:r>
      <w:r>
        <w:rPr>
          <w:spacing w:val="34"/>
          <w:sz w:val="18"/>
        </w:rPr>
        <w:t> </w:t>
      </w:r>
      <w:r>
        <w:rPr>
          <w:sz w:val="18"/>
        </w:rPr>
        <w:t>Pearson</w:t>
      </w:r>
      <w:r>
        <w:rPr>
          <w:spacing w:val="-9"/>
          <w:sz w:val="18"/>
        </w:rPr>
        <w:t> </w:t>
      </w:r>
      <w:r>
        <w:rPr>
          <w:sz w:val="18"/>
        </w:rPr>
        <w:t>Correlation</w:t>
      </w:r>
      <w:r>
        <w:rPr>
          <w:spacing w:val="-10"/>
          <w:sz w:val="18"/>
        </w:rPr>
        <w:t> </w:t>
      </w:r>
      <w:r>
        <w:rPr>
          <w:sz w:val="18"/>
        </w:rPr>
        <w:t>Heatmap</w:t>
      </w:r>
      <w:r>
        <w:rPr>
          <w:spacing w:val="-10"/>
          <w:sz w:val="18"/>
        </w:rPr>
        <w:t> </w:t>
      </w:r>
      <w:r>
        <w:rPr>
          <w:i/>
          <w:sz w:val="18"/>
        </w:rPr>
        <w:t>of</w:t>
      </w:r>
      <w:r>
        <w:rPr>
          <w:i/>
          <w:spacing w:val="-9"/>
          <w:sz w:val="18"/>
        </w:rPr>
        <w:t> </w:t>
      </w:r>
      <w:r>
        <w:rPr>
          <w:i/>
          <w:sz w:val="18"/>
        </w:rPr>
        <w:t>Water</w:t>
      </w:r>
      <w:r>
        <w:rPr>
          <w:i/>
          <w:spacing w:val="-8"/>
          <w:sz w:val="18"/>
        </w:rPr>
        <w:t> </w:t>
      </w:r>
      <w:r>
        <w:rPr>
          <w:i/>
          <w:sz w:val="18"/>
        </w:rPr>
        <w:t>Quality</w:t>
      </w:r>
      <w:r>
        <w:rPr>
          <w:i/>
          <w:spacing w:val="-9"/>
          <w:sz w:val="18"/>
        </w:rPr>
        <w:t> </w:t>
      </w:r>
      <w:r>
        <w:rPr>
          <w:i/>
          <w:spacing w:val="-2"/>
          <w:sz w:val="18"/>
        </w:rPr>
        <w:t>Parameters</w:t>
      </w:r>
      <w:r>
        <w:rPr>
          <w:spacing w:val="-2"/>
          <w:sz w:val="18"/>
        </w:rPr>
        <w:t>.</w:t>
      </w:r>
    </w:p>
    <w:p>
      <w:pPr>
        <w:pStyle w:val="BodyText"/>
        <w:spacing w:before="3"/>
        <w:rPr>
          <w:sz w:val="11"/>
        </w:rPr>
      </w:pPr>
      <w:r>
        <w:rPr>
          <w:sz w:val="11"/>
        </w:rPr>
        <mc:AlternateContent>
          <mc:Choice Requires="wps">
            <w:drawing>
              <wp:anchor distT="0" distB="0" distL="0" distR="0" allowOverlap="1" layoutInCell="1" locked="0" behindDoc="1" simplePos="0" relativeHeight="487590912">
                <wp:simplePos x="0" y="0"/>
                <wp:positionH relativeFrom="page">
                  <wp:posOffset>1979999</wp:posOffset>
                </wp:positionH>
                <wp:positionV relativeFrom="paragraph">
                  <wp:posOffset>97555</wp:posOffset>
                </wp:positionV>
                <wp:extent cx="5062855" cy="1270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062855" cy="12700"/>
                          <a:chExt cx="5062855" cy="12700"/>
                        </a:xfrm>
                      </wpg:grpSpPr>
                      <wps:wsp>
                        <wps:cNvPr id="42" name="Graphic 42"/>
                        <wps:cNvSpPr/>
                        <wps:spPr>
                          <a:xfrm>
                            <a:off x="44319" y="6350"/>
                            <a:ext cx="4993005" cy="1270"/>
                          </a:xfrm>
                          <a:custGeom>
                            <a:avLst/>
                            <a:gdLst/>
                            <a:ahLst/>
                            <a:cxnLst/>
                            <a:rect l="l" t="t" r="r" b="b"/>
                            <a:pathLst>
                              <a:path w="4993005" h="0">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43" name="Graphic 43"/>
                        <wps:cNvSpPr/>
                        <wps:spPr>
                          <a:xfrm>
                            <a:off x="-6" y="3"/>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681549pt;width:398.65pt;height:1pt;mso-position-horizontal-relative:page;mso-position-vertical-relative:paragraph;z-index:-15725568;mso-wrap-distance-left:0;mso-wrap-distance-right:0" id="docshapegroup32" coordorigin="3118,154" coordsize="7973,20">
                <v:line style="position:absolute" from="3188,164" to="11051,164" stroked="true" strokeweight="1pt" strokecolor="#d9e4eb">
                  <v:stroke dashstyle="dot"/>
                </v:line>
                <v:shape style="position:absolute;left:3118;top:153;width:7973;height:20" id="docshape33" coordorigin="3118,154" coordsize="7973,20" path="m3138,164l3135,157,3128,154,3121,157,3118,164,3121,171,3128,174,3135,171,3138,164xm11091,164l11088,157,11081,154,11074,157,11071,164,11074,171,11081,174,11088,171,11091,164xe" filled="true" fillcolor="#d9e4eb" stroked="false">
                  <v:path arrowok="t"/>
                  <v:fill type="solid"/>
                </v:shape>
                <w10:wrap type="topAndBottom"/>
              </v:group>
            </w:pict>
          </mc:Fallback>
        </mc:AlternateContent>
      </w:r>
    </w:p>
    <w:p>
      <w:pPr>
        <w:pStyle w:val="BodyText"/>
        <w:spacing w:before="217"/>
        <w:rPr>
          <w:sz w:val="20"/>
        </w:rPr>
      </w:pPr>
    </w:p>
    <w:tbl>
      <w:tblPr>
        <w:tblW w:w="0" w:type="auto"/>
        <w:jc w:val="left"/>
        <w:tblInd w:w="2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4"/>
        <w:gridCol w:w="955"/>
        <w:gridCol w:w="786"/>
        <w:gridCol w:w="578"/>
        <w:gridCol w:w="578"/>
        <w:gridCol w:w="388"/>
        <w:gridCol w:w="444"/>
        <w:gridCol w:w="444"/>
        <w:gridCol w:w="578"/>
        <w:gridCol w:w="444"/>
      </w:tblGrid>
      <w:tr>
        <w:trPr>
          <w:trHeight w:val="221" w:hRule="atLeast"/>
        </w:trPr>
        <w:tc>
          <w:tcPr>
            <w:tcW w:w="2644" w:type="dxa"/>
            <w:shd w:val="clear" w:color="auto" w:fill="A8A9AC"/>
          </w:tcPr>
          <w:p>
            <w:pPr>
              <w:pStyle w:val="TableParagraph"/>
              <w:spacing w:before="16"/>
              <w:rPr>
                <w:b/>
                <w:sz w:val="14"/>
              </w:rPr>
            </w:pPr>
            <w:r>
              <w:rPr>
                <w:b/>
                <w:spacing w:val="-2"/>
                <w:sz w:val="14"/>
              </w:rPr>
              <w:t>Parameter</w:t>
            </w:r>
          </w:p>
        </w:tc>
        <w:tc>
          <w:tcPr>
            <w:tcW w:w="955" w:type="dxa"/>
            <w:shd w:val="clear" w:color="auto" w:fill="A8A9AC"/>
          </w:tcPr>
          <w:p>
            <w:pPr>
              <w:pStyle w:val="TableParagraph"/>
              <w:spacing w:before="16"/>
              <w:rPr>
                <w:b/>
                <w:sz w:val="14"/>
              </w:rPr>
            </w:pPr>
            <w:r>
              <w:rPr>
                <w:b/>
                <w:spacing w:val="-4"/>
                <w:sz w:val="14"/>
              </w:rPr>
              <w:t>Number</w:t>
            </w:r>
            <w:r>
              <w:rPr>
                <w:b/>
                <w:spacing w:val="4"/>
                <w:sz w:val="14"/>
              </w:rPr>
              <w:t> </w:t>
            </w:r>
            <w:r>
              <w:rPr>
                <w:b/>
                <w:spacing w:val="-2"/>
                <w:sz w:val="14"/>
              </w:rPr>
              <w:t>Ideal</w:t>
            </w:r>
          </w:p>
        </w:tc>
        <w:tc>
          <w:tcPr>
            <w:tcW w:w="786" w:type="dxa"/>
            <w:shd w:val="clear" w:color="auto" w:fill="A8A9AC"/>
          </w:tcPr>
          <w:p>
            <w:pPr>
              <w:pStyle w:val="TableParagraph"/>
              <w:spacing w:before="16"/>
              <w:rPr>
                <w:b/>
                <w:sz w:val="14"/>
              </w:rPr>
            </w:pPr>
            <w:r>
              <w:rPr>
                <w:b/>
                <w:spacing w:val="-5"/>
                <w:sz w:val="14"/>
              </w:rPr>
              <w:t>Total</w:t>
            </w:r>
            <w:r>
              <w:rPr>
                <w:b/>
                <w:spacing w:val="-2"/>
                <w:sz w:val="14"/>
              </w:rPr>
              <w:t> </w:t>
            </w:r>
            <w:r>
              <w:rPr>
                <w:b/>
                <w:spacing w:val="-4"/>
                <w:sz w:val="14"/>
              </w:rPr>
              <w:t>Rows</w:t>
            </w:r>
          </w:p>
        </w:tc>
        <w:tc>
          <w:tcPr>
            <w:tcW w:w="578" w:type="dxa"/>
            <w:shd w:val="clear" w:color="auto" w:fill="A8A9AC"/>
          </w:tcPr>
          <w:p>
            <w:pPr>
              <w:pStyle w:val="TableParagraph"/>
              <w:spacing w:before="16"/>
              <w:ind w:left="0" w:right="125"/>
              <w:jc w:val="center"/>
              <w:rPr>
                <w:b/>
                <w:sz w:val="14"/>
              </w:rPr>
            </w:pPr>
            <w:r>
              <w:rPr>
                <w:b/>
                <w:spacing w:val="-4"/>
                <w:sz w:val="14"/>
              </w:rPr>
              <w:t>Mean</w:t>
            </w:r>
          </w:p>
        </w:tc>
        <w:tc>
          <w:tcPr>
            <w:tcW w:w="578" w:type="dxa"/>
            <w:shd w:val="clear" w:color="auto" w:fill="A8A9AC"/>
          </w:tcPr>
          <w:p>
            <w:pPr>
              <w:pStyle w:val="TableParagraph"/>
              <w:spacing w:before="16"/>
              <w:ind w:left="55"/>
              <w:rPr>
                <w:b/>
                <w:sz w:val="14"/>
              </w:rPr>
            </w:pPr>
            <w:r>
              <w:rPr>
                <w:b/>
                <w:spacing w:val="-5"/>
                <w:sz w:val="14"/>
              </w:rPr>
              <w:t>Std</w:t>
            </w:r>
          </w:p>
        </w:tc>
        <w:tc>
          <w:tcPr>
            <w:tcW w:w="388" w:type="dxa"/>
            <w:shd w:val="clear" w:color="auto" w:fill="A8A9AC"/>
          </w:tcPr>
          <w:p>
            <w:pPr>
              <w:pStyle w:val="TableParagraph"/>
              <w:spacing w:before="16"/>
              <w:ind w:left="54"/>
              <w:rPr>
                <w:b/>
                <w:sz w:val="14"/>
              </w:rPr>
            </w:pPr>
            <w:r>
              <w:rPr>
                <w:b/>
                <w:spacing w:val="-5"/>
                <w:sz w:val="14"/>
              </w:rPr>
              <w:t>Min</w:t>
            </w:r>
          </w:p>
        </w:tc>
        <w:tc>
          <w:tcPr>
            <w:tcW w:w="444" w:type="dxa"/>
            <w:shd w:val="clear" w:color="auto" w:fill="A8A9AC"/>
          </w:tcPr>
          <w:p>
            <w:pPr>
              <w:pStyle w:val="TableParagraph"/>
              <w:spacing w:before="16"/>
              <w:ind w:left="52"/>
              <w:rPr>
                <w:b/>
                <w:sz w:val="14"/>
              </w:rPr>
            </w:pPr>
            <w:r>
              <w:rPr>
                <w:b/>
                <w:spacing w:val="-5"/>
                <w:sz w:val="14"/>
              </w:rPr>
              <w:t>25%</w:t>
            </w:r>
          </w:p>
        </w:tc>
        <w:tc>
          <w:tcPr>
            <w:tcW w:w="444" w:type="dxa"/>
            <w:shd w:val="clear" w:color="auto" w:fill="A8A9AC"/>
          </w:tcPr>
          <w:p>
            <w:pPr>
              <w:pStyle w:val="TableParagraph"/>
              <w:spacing w:before="16"/>
              <w:ind w:left="51"/>
              <w:rPr>
                <w:b/>
                <w:sz w:val="14"/>
              </w:rPr>
            </w:pPr>
            <w:r>
              <w:rPr>
                <w:b/>
                <w:spacing w:val="-5"/>
                <w:sz w:val="14"/>
              </w:rPr>
              <w:t>50%</w:t>
            </w:r>
          </w:p>
        </w:tc>
        <w:tc>
          <w:tcPr>
            <w:tcW w:w="578" w:type="dxa"/>
            <w:shd w:val="clear" w:color="auto" w:fill="A8A9AC"/>
          </w:tcPr>
          <w:p>
            <w:pPr>
              <w:pStyle w:val="TableParagraph"/>
              <w:spacing w:before="16"/>
              <w:ind w:left="49"/>
              <w:rPr>
                <w:b/>
                <w:sz w:val="14"/>
              </w:rPr>
            </w:pPr>
            <w:r>
              <w:rPr>
                <w:b/>
                <w:spacing w:val="-5"/>
                <w:sz w:val="14"/>
              </w:rPr>
              <w:t>75%</w:t>
            </w:r>
          </w:p>
        </w:tc>
        <w:tc>
          <w:tcPr>
            <w:tcW w:w="444" w:type="dxa"/>
            <w:shd w:val="clear" w:color="auto" w:fill="A8A9AC"/>
          </w:tcPr>
          <w:p>
            <w:pPr>
              <w:pStyle w:val="TableParagraph"/>
              <w:spacing w:before="16"/>
              <w:ind w:left="0" w:right="78"/>
              <w:jc w:val="center"/>
              <w:rPr>
                <w:b/>
                <w:sz w:val="14"/>
              </w:rPr>
            </w:pPr>
            <w:r>
              <w:rPr>
                <w:b/>
                <w:spacing w:val="-5"/>
                <w:sz w:val="14"/>
              </w:rPr>
              <w:t>Max</w:t>
            </w:r>
          </w:p>
        </w:tc>
      </w:tr>
      <w:tr>
        <w:trPr>
          <w:trHeight w:val="226" w:hRule="atLeast"/>
        </w:trPr>
        <w:tc>
          <w:tcPr>
            <w:tcW w:w="2644" w:type="dxa"/>
          </w:tcPr>
          <w:p>
            <w:pPr>
              <w:pStyle w:val="TableParagraph"/>
              <w:rPr>
                <w:sz w:val="14"/>
              </w:rPr>
            </w:pPr>
            <w:r>
              <w:rPr>
                <w:spacing w:val="-4"/>
                <w:sz w:val="14"/>
              </w:rPr>
              <w:t>D.O.</w:t>
            </w:r>
            <w:r>
              <w:rPr>
                <w:spacing w:val="-3"/>
                <w:sz w:val="14"/>
              </w:rPr>
              <w:t> </w:t>
            </w:r>
            <w:r>
              <w:rPr>
                <w:spacing w:val="-2"/>
                <w:sz w:val="14"/>
              </w:rPr>
              <w:t>(mg/L)</w:t>
            </w:r>
          </w:p>
        </w:tc>
        <w:tc>
          <w:tcPr>
            <w:tcW w:w="955" w:type="dxa"/>
          </w:tcPr>
          <w:p>
            <w:pPr>
              <w:pStyle w:val="TableParagraph"/>
              <w:rPr>
                <w:sz w:val="14"/>
              </w:rPr>
            </w:pPr>
            <w:r>
              <w:rPr>
                <w:spacing w:val="-4"/>
                <w:sz w:val="14"/>
              </w:rPr>
              <w:t>1754</w:t>
            </w:r>
          </w:p>
        </w:tc>
        <w:tc>
          <w:tcPr>
            <w:tcW w:w="786" w:type="dxa"/>
          </w:tcPr>
          <w:p>
            <w:pPr>
              <w:pStyle w:val="TableParagraph"/>
              <w:rPr>
                <w:sz w:val="14"/>
              </w:rPr>
            </w:pPr>
            <w:r>
              <w:rPr>
                <w:spacing w:val="-4"/>
                <w:sz w:val="14"/>
              </w:rPr>
              <w:t>1987</w:t>
            </w:r>
          </w:p>
        </w:tc>
        <w:tc>
          <w:tcPr>
            <w:tcW w:w="578" w:type="dxa"/>
          </w:tcPr>
          <w:p>
            <w:pPr>
              <w:pStyle w:val="TableParagraph"/>
              <w:ind w:left="64" w:right="17"/>
              <w:jc w:val="center"/>
              <w:rPr>
                <w:sz w:val="14"/>
              </w:rPr>
            </w:pPr>
            <w:r>
              <w:rPr>
                <w:spacing w:val="-2"/>
                <w:sz w:val="14"/>
              </w:rPr>
              <w:t>6.7556</w:t>
            </w:r>
          </w:p>
        </w:tc>
        <w:tc>
          <w:tcPr>
            <w:tcW w:w="578" w:type="dxa"/>
          </w:tcPr>
          <w:p>
            <w:pPr>
              <w:pStyle w:val="TableParagraph"/>
              <w:ind w:left="0" w:right="73"/>
              <w:jc w:val="right"/>
              <w:rPr>
                <w:sz w:val="14"/>
              </w:rPr>
            </w:pPr>
            <w:r>
              <w:rPr>
                <w:spacing w:val="-2"/>
                <w:sz w:val="14"/>
              </w:rPr>
              <w:t>0.7837</w:t>
            </w:r>
          </w:p>
        </w:tc>
        <w:tc>
          <w:tcPr>
            <w:tcW w:w="388" w:type="dxa"/>
          </w:tcPr>
          <w:p>
            <w:pPr>
              <w:pStyle w:val="TableParagraph"/>
              <w:ind w:left="54"/>
              <w:rPr>
                <w:sz w:val="14"/>
              </w:rPr>
            </w:pPr>
            <w:r>
              <w:rPr>
                <w:spacing w:val="-10"/>
                <w:sz w:val="14"/>
              </w:rPr>
              <w:t>5</w:t>
            </w:r>
          </w:p>
        </w:tc>
        <w:tc>
          <w:tcPr>
            <w:tcW w:w="444" w:type="dxa"/>
          </w:tcPr>
          <w:p>
            <w:pPr>
              <w:pStyle w:val="TableParagraph"/>
              <w:ind w:left="52"/>
              <w:rPr>
                <w:sz w:val="14"/>
              </w:rPr>
            </w:pPr>
            <w:r>
              <w:rPr>
                <w:spacing w:val="-5"/>
                <w:sz w:val="14"/>
              </w:rPr>
              <w:t>6.3</w:t>
            </w:r>
          </w:p>
        </w:tc>
        <w:tc>
          <w:tcPr>
            <w:tcW w:w="444" w:type="dxa"/>
          </w:tcPr>
          <w:p>
            <w:pPr>
              <w:pStyle w:val="TableParagraph"/>
              <w:ind w:left="51"/>
              <w:rPr>
                <w:sz w:val="14"/>
              </w:rPr>
            </w:pPr>
            <w:r>
              <w:rPr>
                <w:spacing w:val="-5"/>
                <w:sz w:val="14"/>
              </w:rPr>
              <w:t>6.8</w:t>
            </w:r>
          </w:p>
        </w:tc>
        <w:tc>
          <w:tcPr>
            <w:tcW w:w="578" w:type="dxa"/>
          </w:tcPr>
          <w:p>
            <w:pPr>
              <w:pStyle w:val="TableParagraph"/>
              <w:ind w:left="49"/>
              <w:rPr>
                <w:sz w:val="14"/>
              </w:rPr>
            </w:pPr>
            <w:r>
              <w:rPr>
                <w:spacing w:val="-5"/>
                <w:sz w:val="14"/>
              </w:rPr>
              <w:t>7.2</w:t>
            </w:r>
          </w:p>
        </w:tc>
        <w:tc>
          <w:tcPr>
            <w:tcW w:w="444" w:type="dxa"/>
          </w:tcPr>
          <w:p>
            <w:pPr>
              <w:pStyle w:val="TableParagraph"/>
              <w:ind w:left="0" w:right="200"/>
              <w:jc w:val="center"/>
              <w:rPr>
                <w:sz w:val="14"/>
              </w:rPr>
            </w:pPr>
            <w:r>
              <w:rPr>
                <w:spacing w:val="-5"/>
                <w:sz w:val="14"/>
              </w:rPr>
              <w:t>10</w:t>
            </w:r>
          </w:p>
        </w:tc>
      </w:tr>
      <w:tr>
        <w:trPr>
          <w:trHeight w:val="226" w:hRule="atLeast"/>
        </w:trPr>
        <w:tc>
          <w:tcPr>
            <w:tcW w:w="2644" w:type="dxa"/>
          </w:tcPr>
          <w:p>
            <w:pPr>
              <w:pStyle w:val="TableParagraph"/>
              <w:rPr>
                <w:sz w:val="14"/>
              </w:rPr>
            </w:pPr>
            <w:r>
              <w:rPr>
                <w:spacing w:val="-5"/>
                <w:w w:val="105"/>
                <w:sz w:val="14"/>
              </w:rPr>
              <w:t>pH</w:t>
            </w:r>
          </w:p>
        </w:tc>
        <w:tc>
          <w:tcPr>
            <w:tcW w:w="955" w:type="dxa"/>
          </w:tcPr>
          <w:p>
            <w:pPr>
              <w:pStyle w:val="TableParagraph"/>
              <w:rPr>
                <w:sz w:val="14"/>
              </w:rPr>
            </w:pPr>
            <w:r>
              <w:rPr>
                <w:spacing w:val="-4"/>
                <w:sz w:val="14"/>
              </w:rPr>
              <w:t>1771</w:t>
            </w:r>
          </w:p>
        </w:tc>
        <w:tc>
          <w:tcPr>
            <w:tcW w:w="786" w:type="dxa"/>
          </w:tcPr>
          <w:p>
            <w:pPr>
              <w:pStyle w:val="TableParagraph"/>
              <w:rPr>
                <w:sz w:val="14"/>
              </w:rPr>
            </w:pPr>
            <w:r>
              <w:rPr>
                <w:spacing w:val="-4"/>
                <w:sz w:val="14"/>
              </w:rPr>
              <w:t>1987</w:t>
            </w:r>
          </w:p>
        </w:tc>
        <w:tc>
          <w:tcPr>
            <w:tcW w:w="578" w:type="dxa"/>
          </w:tcPr>
          <w:p>
            <w:pPr>
              <w:pStyle w:val="TableParagraph"/>
              <w:ind w:left="0" w:right="17"/>
              <w:jc w:val="center"/>
              <w:rPr>
                <w:sz w:val="14"/>
              </w:rPr>
            </w:pPr>
            <w:r>
              <w:rPr>
                <w:spacing w:val="-2"/>
                <w:sz w:val="14"/>
              </w:rPr>
              <w:t>7.318</w:t>
            </w:r>
          </w:p>
        </w:tc>
        <w:tc>
          <w:tcPr>
            <w:tcW w:w="578" w:type="dxa"/>
          </w:tcPr>
          <w:p>
            <w:pPr>
              <w:pStyle w:val="TableParagraph"/>
              <w:ind w:left="0" w:right="73"/>
              <w:jc w:val="right"/>
              <w:rPr>
                <w:sz w:val="14"/>
              </w:rPr>
            </w:pPr>
            <w:r>
              <w:rPr>
                <w:spacing w:val="-2"/>
                <w:sz w:val="14"/>
              </w:rPr>
              <w:t>0.4461</w:t>
            </w:r>
          </w:p>
        </w:tc>
        <w:tc>
          <w:tcPr>
            <w:tcW w:w="388" w:type="dxa"/>
          </w:tcPr>
          <w:p>
            <w:pPr>
              <w:pStyle w:val="TableParagraph"/>
              <w:ind w:left="54"/>
              <w:rPr>
                <w:sz w:val="14"/>
              </w:rPr>
            </w:pPr>
            <w:r>
              <w:rPr>
                <w:spacing w:val="-5"/>
                <w:sz w:val="14"/>
              </w:rPr>
              <w:t>6.5</w:t>
            </w:r>
          </w:p>
        </w:tc>
        <w:tc>
          <w:tcPr>
            <w:tcW w:w="444" w:type="dxa"/>
          </w:tcPr>
          <w:p>
            <w:pPr>
              <w:pStyle w:val="TableParagraph"/>
              <w:ind w:left="52"/>
              <w:rPr>
                <w:sz w:val="14"/>
              </w:rPr>
            </w:pPr>
            <w:r>
              <w:rPr>
                <w:spacing w:val="-10"/>
                <w:sz w:val="14"/>
              </w:rPr>
              <w:t>7</w:t>
            </w:r>
          </w:p>
        </w:tc>
        <w:tc>
          <w:tcPr>
            <w:tcW w:w="444" w:type="dxa"/>
          </w:tcPr>
          <w:p>
            <w:pPr>
              <w:pStyle w:val="TableParagraph"/>
              <w:ind w:left="51"/>
              <w:rPr>
                <w:sz w:val="14"/>
              </w:rPr>
            </w:pPr>
            <w:r>
              <w:rPr>
                <w:spacing w:val="-5"/>
                <w:sz w:val="14"/>
              </w:rPr>
              <w:t>7.3</w:t>
            </w:r>
          </w:p>
        </w:tc>
        <w:tc>
          <w:tcPr>
            <w:tcW w:w="578" w:type="dxa"/>
          </w:tcPr>
          <w:p>
            <w:pPr>
              <w:pStyle w:val="TableParagraph"/>
              <w:ind w:left="49"/>
              <w:rPr>
                <w:sz w:val="14"/>
              </w:rPr>
            </w:pPr>
            <w:r>
              <w:rPr>
                <w:spacing w:val="-4"/>
                <w:sz w:val="14"/>
              </w:rPr>
              <w:t>7.65</w:t>
            </w:r>
          </w:p>
        </w:tc>
        <w:tc>
          <w:tcPr>
            <w:tcW w:w="444" w:type="dxa"/>
          </w:tcPr>
          <w:p>
            <w:pPr>
              <w:pStyle w:val="TableParagraph"/>
              <w:ind w:left="0" w:right="168"/>
              <w:jc w:val="center"/>
              <w:rPr>
                <w:sz w:val="14"/>
              </w:rPr>
            </w:pPr>
            <w:r>
              <w:rPr>
                <w:spacing w:val="-5"/>
                <w:sz w:val="14"/>
              </w:rPr>
              <w:t>8.5</w:t>
            </w:r>
          </w:p>
        </w:tc>
      </w:tr>
      <w:tr>
        <w:trPr>
          <w:trHeight w:val="226" w:hRule="atLeast"/>
        </w:trPr>
        <w:tc>
          <w:tcPr>
            <w:tcW w:w="2644" w:type="dxa"/>
          </w:tcPr>
          <w:p>
            <w:pPr>
              <w:pStyle w:val="TableParagraph"/>
              <w:rPr>
                <w:sz w:val="14"/>
              </w:rPr>
            </w:pPr>
            <w:r>
              <w:rPr>
                <w:spacing w:val="-2"/>
                <w:sz w:val="14"/>
              </w:rPr>
              <w:t>CONDUCTIVITY</w:t>
            </w:r>
            <w:r>
              <w:rPr>
                <w:spacing w:val="13"/>
                <w:sz w:val="14"/>
              </w:rPr>
              <w:t> </w:t>
            </w:r>
            <w:r>
              <w:rPr>
                <w:spacing w:val="-2"/>
                <w:sz w:val="14"/>
              </w:rPr>
              <w:t>(µmhos/cm)</w:t>
            </w:r>
          </w:p>
        </w:tc>
        <w:tc>
          <w:tcPr>
            <w:tcW w:w="955" w:type="dxa"/>
          </w:tcPr>
          <w:p>
            <w:pPr>
              <w:pStyle w:val="TableParagraph"/>
              <w:rPr>
                <w:sz w:val="14"/>
              </w:rPr>
            </w:pPr>
            <w:r>
              <w:rPr>
                <w:spacing w:val="-4"/>
                <w:sz w:val="14"/>
              </w:rPr>
              <w:t>1660</w:t>
            </w:r>
          </w:p>
        </w:tc>
        <w:tc>
          <w:tcPr>
            <w:tcW w:w="786" w:type="dxa"/>
          </w:tcPr>
          <w:p>
            <w:pPr>
              <w:pStyle w:val="TableParagraph"/>
              <w:rPr>
                <w:sz w:val="14"/>
              </w:rPr>
            </w:pPr>
            <w:r>
              <w:rPr>
                <w:spacing w:val="-4"/>
                <w:sz w:val="14"/>
              </w:rPr>
              <w:t>1987</w:t>
            </w:r>
          </w:p>
        </w:tc>
        <w:tc>
          <w:tcPr>
            <w:tcW w:w="578" w:type="dxa"/>
          </w:tcPr>
          <w:p>
            <w:pPr>
              <w:pStyle w:val="TableParagraph"/>
              <w:ind w:left="0" w:right="85"/>
              <w:jc w:val="center"/>
              <w:rPr>
                <w:sz w:val="14"/>
              </w:rPr>
            </w:pPr>
            <w:r>
              <w:rPr>
                <w:spacing w:val="-2"/>
                <w:sz w:val="14"/>
              </w:rPr>
              <w:t>224.76</w:t>
            </w:r>
          </w:p>
        </w:tc>
        <w:tc>
          <w:tcPr>
            <w:tcW w:w="578" w:type="dxa"/>
          </w:tcPr>
          <w:p>
            <w:pPr>
              <w:pStyle w:val="TableParagraph"/>
              <w:ind w:left="55"/>
              <w:rPr>
                <w:sz w:val="14"/>
              </w:rPr>
            </w:pPr>
            <w:r>
              <w:rPr>
                <w:spacing w:val="-2"/>
                <w:sz w:val="14"/>
              </w:rPr>
              <w:t>226.809</w:t>
            </w:r>
          </w:p>
        </w:tc>
        <w:tc>
          <w:tcPr>
            <w:tcW w:w="388" w:type="dxa"/>
          </w:tcPr>
          <w:p>
            <w:pPr>
              <w:pStyle w:val="TableParagraph"/>
              <w:ind w:left="54"/>
              <w:rPr>
                <w:sz w:val="14"/>
              </w:rPr>
            </w:pPr>
            <w:r>
              <w:rPr>
                <w:spacing w:val="-5"/>
                <w:sz w:val="14"/>
              </w:rPr>
              <w:t>0.4</w:t>
            </w:r>
          </w:p>
        </w:tc>
        <w:tc>
          <w:tcPr>
            <w:tcW w:w="444" w:type="dxa"/>
          </w:tcPr>
          <w:p>
            <w:pPr>
              <w:pStyle w:val="TableParagraph"/>
              <w:ind w:left="52"/>
              <w:rPr>
                <w:sz w:val="14"/>
              </w:rPr>
            </w:pPr>
            <w:r>
              <w:rPr>
                <w:spacing w:val="-5"/>
                <w:sz w:val="14"/>
              </w:rPr>
              <w:t>70</w:t>
            </w:r>
          </w:p>
        </w:tc>
        <w:tc>
          <w:tcPr>
            <w:tcW w:w="444" w:type="dxa"/>
          </w:tcPr>
          <w:p>
            <w:pPr>
              <w:pStyle w:val="TableParagraph"/>
              <w:ind w:left="51"/>
              <w:rPr>
                <w:sz w:val="14"/>
              </w:rPr>
            </w:pPr>
            <w:r>
              <w:rPr>
                <w:spacing w:val="-2"/>
                <w:sz w:val="14"/>
              </w:rPr>
              <w:t>137.5</w:t>
            </w:r>
          </w:p>
        </w:tc>
        <w:tc>
          <w:tcPr>
            <w:tcW w:w="578" w:type="dxa"/>
          </w:tcPr>
          <w:p>
            <w:pPr>
              <w:pStyle w:val="TableParagraph"/>
              <w:ind w:left="49"/>
              <w:rPr>
                <w:sz w:val="14"/>
              </w:rPr>
            </w:pPr>
            <w:r>
              <w:rPr>
                <w:spacing w:val="-2"/>
                <w:sz w:val="14"/>
              </w:rPr>
              <w:t>292.775</w:t>
            </w:r>
          </w:p>
        </w:tc>
        <w:tc>
          <w:tcPr>
            <w:tcW w:w="444" w:type="dxa"/>
          </w:tcPr>
          <w:p>
            <w:pPr>
              <w:pStyle w:val="TableParagraph"/>
              <w:ind w:left="13" w:right="78"/>
              <w:jc w:val="center"/>
              <w:rPr>
                <w:sz w:val="14"/>
              </w:rPr>
            </w:pPr>
            <w:r>
              <w:rPr>
                <w:spacing w:val="-4"/>
                <w:sz w:val="14"/>
              </w:rPr>
              <w:t>1000</w:t>
            </w:r>
          </w:p>
        </w:tc>
      </w:tr>
      <w:tr>
        <w:trPr>
          <w:trHeight w:val="226" w:hRule="atLeast"/>
        </w:trPr>
        <w:tc>
          <w:tcPr>
            <w:tcW w:w="2644" w:type="dxa"/>
          </w:tcPr>
          <w:p>
            <w:pPr>
              <w:pStyle w:val="TableParagraph"/>
              <w:rPr>
                <w:sz w:val="14"/>
              </w:rPr>
            </w:pPr>
            <w:r>
              <w:rPr>
                <w:spacing w:val="-6"/>
                <w:sz w:val="14"/>
              </w:rPr>
              <w:t>B.O.D.</w:t>
            </w:r>
            <w:r>
              <w:rPr>
                <w:spacing w:val="1"/>
                <w:sz w:val="14"/>
              </w:rPr>
              <w:t> </w:t>
            </w:r>
            <w:r>
              <w:rPr>
                <w:spacing w:val="-2"/>
                <w:sz w:val="14"/>
              </w:rPr>
              <w:t>(mg/L)</w:t>
            </w:r>
          </w:p>
        </w:tc>
        <w:tc>
          <w:tcPr>
            <w:tcW w:w="955" w:type="dxa"/>
          </w:tcPr>
          <w:p>
            <w:pPr>
              <w:pStyle w:val="TableParagraph"/>
              <w:rPr>
                <w:sz w:val="14"/>
              </w:rPr>
            </w:pPr>
            <w:r>
              <w:rPr>
                <w:spacing w:val="-4"/>
                <w:sz w:val="14"/>
              </w:rPr>
              <w:t>1644</w:t>
            </w:r>
          </w:p>
        </w:tc>
        <w:tc>
          <w:tcPr>
            <w:tcW w:w="786" w:type="dxa"/>
          </w:tcPr>
          <w:p>
            <w:pPr>
              <w:pStyle w:val="TableParagraph"/>
              <w:rPr>
                <w:sz w:val="14"/>
              </w:rPr>
            </w:pPr>
            <w:r>
              <w:rPr>
                <w:spacing w:val="-4"/>
                <w:sz w:val="14"/>
              </w:rPr>
              <w:t>1987</w:t>
            </w:r>
          </w:p>
        </w:tc>
        <w:tc>
          <w:tcPr>
            <w:tcW w:w="578" w:type="dxa"/>
          </w:tcPr>
          <w:p>
            <w:pPr>
              <w:pStyle w:val="TableParagraph"/>
              <w:ind w:left="64" w:right="17"/>
              <w:jc w:val="center"/>
              <w:rPr>
                <w:sz w:val="14"/>
              </w:rPr>
            </w:pPr>
            <w:r>
              <w:rPr>
                <w:spacing w:val="-2"/>
                <w:sz w:val="14"/>
              </w:rPr>
              <w:t>1.8555</w:t>
            </w:r>
          </w:p>
        </w:tc>
        <w:tc>
          <w:tcPr>
            <w:tcW w:w="578" w:type="dxa"/>
          </w:tcPr>
          <w:p>
            <w:pPr>
              <w:pStyle w:val="TableParagraph"/>
              <w:ind w:left="0" w:right="73"/>
              <w:jc w:val="right"/>
              <w:rPr>
                <w:sz w:val="14"/>
              </w:rPr>
            </w:pPr>
            <w:r>
              <w:rPr>
                <w:spacing w:val="-2"/>
                <w:sz w:val="14"/>
              </w:rPr>
              <w:t>1.0692</w:t>
            </w:r>
          </w:p>
        </w:tc>
        <w:tc>
          <w:tcPr>
            <w:tcW w:w="388" w:type="dxa"/>
          </w:tcPr>
          <w:p>
            <w:pPr>
              <w:pStyle w:val="TableParagraph"/>
              <w:ind w:left="54"/>
              <w:rPr>
                <w:sz w:val="14"/>
              </w:rPr>
            </w:pPr>
            <w:r>
              <w:rPr>
                <w:spacing w:val="-5"/>
                <w:sz w:val="14"/>
              </w:rPr>
              <w:t>0.1</w:t>
            </w:r>
          </w:p>
        </w:tc>
        <w:tc>
          <w:tcPr>
            <w:tcW w:w="444" w:type="dxa"/>
          </w:tcPr>
          <w:p>
            <w:pPr>
              <w:pStyle w:val="TableParagraph"/>
              <w:ind w:left="52"/>
              <w:rPr>
                <w:sz w:val="14"/>
              </w:rPr>
            </w:pPr>
            <w:r>
              <w:rPr>
                <w:spacing w:val="-2"/>
                <w:sz w:val="14"/>
              </w:rPr>
              <w:t>1.074</w:t>
            </w:r>
          </w:p>
        </w:tc>
        <w:tc>
          <w:tcPr>
            <w:tcW w:w="444" w:type="dxa"/>
          </w:tcPr>
          <w:p>
            <w:pPr>
              <w:pStyle w:val="TableParagraph"/>
              <w:ind w:left="51"/>
              <w:rPr>
                <w:sz w:val="14"/>
              </w:rPr>
            </w:pPr>
            <w:r>
              <w:rPr>
                <w:spacing w:val="-5"/>
                <w:sz w:val="14"/>
              </w:rPr>
              <w:t>1.6</w:t>
            </w:r>
          </w:p>
        </w:tc>
        <w:tc>
          <w:tcPr>
            <w:tcW w:w="578" w:type="dxa"/>
          </w:tcPr>
          <w:p>
            <w:pPr>
              <w:pStyle w:val="TableParagraph"/>
              <w:ind w:left="49"/>
              <w:rPr>
                <w:sz w:val="14"/>
              </w:rPr>
            </w:pPr>
            <w:r>
              <w:rPr>
                <w:spacing w:val="-5"/>
                <w:sz w:val="14"/>
              </w:rPr>
              <w:t>2.3</w:t>
            </w:r>
          </w:p>
        </w:tc>
        <w:tc>
          <w:tcPr>
            <w:tcW w:w="444" w:type="dxa"/>
          </w:tcPr>
          <w:p>
            <w:pPr>
              <w:pStyle w:val="TableParagraph"/>
              <w:ind w:left="0" w:right="267"/>
              <w:jc w:val="center"/>
              <w:rPr>
                <w:sz w:val="14"/>
              </w:rPr>
            </w:pPr>
            <w:r>
              <w:rPr>
                <w:spacing w:val="-10"/>
                <w:sz w:val="14"/>
              </w:rPr>
              <w:t>5</w:t>
            </w:r>
          </w:p>
        </w:tc>
      </w:tr>
      <w:tr>
        <w:trPr>
          <w:trHeight w:val="226" w:hRule="atLeast"/>
        </w:trPr>
        <w:tc>
          <w:tcPr>
            <w:tcW w:w="2644" w:type="dxa"/>
          </w:tcPr>
          <w:p>
            <w:pPr>
              <w:pStyle w:val="TableParagraph"/>
              <w:rPr>
                <w:sz w:val="14"/>
              </w:rPr>
            </w:pPr>
            <w:r>
              <w:rPr>
                <w:spacing w:val="-2"/>
                <w:sz w:val="14"/>
              </w:rPr>
              <w:t>NITRATENAN N</w:t>
            </w:r>
            <w:r>
              <w:rPr>
                <w:spacing w:val="-16"/>
                <w:sz w:val="14"/>
              </w:rPr>
              <w:t> </w:t>
            </w:r>
            <w:r>
              <w:rPr>
                <w:spacing w:val="-2"/>
                <w:sz w:val="14"/>
              </w:rPr>
              <w:t>+</w:t>
            </w:r>
            <w:r>
              <w:rPr>
                <w:spacing w:val="-17"/>
                <w:sz w:val="14"/>
              </w:rPr>
              <w:t> </w:t>
            </w:r>
            <w:r>
              <w:rPr>
                <w:spacing w:val="-2"/>
                <w:sz w:val="14"/>
              </w:rPr>
              <w:t>NITRITENANN</w:t>
            </w:r>
            <w:r>
              <w:rPr>
                <w:spacing w:val="-1"/>
                <w:sz w:val="14"/>
              </w:rPr>
              <w:t> </w:t>
            </w:r>
            <w:r>
              <w:rPr>
                <w:spacing w:val="-2"/>
                <w:sz w:val="14"/>
              </w:rPr>
              <w:t>(mg/L)</w:t>
            </w:r>
          </w:p>
        </w:tc>
        <w:tc>
          <w:tcPr>
            <w:tcW w:w="955" w:type="dxa"/>
          </w:tcPr>
          <w:p>
            <w:pPr>
              <w:pStyle w:val="TableParagraph"/>
              <w:rPr>
                <w:sz w:val="14"/>
              </w:rPr>
            </w:pPr>
            <w:r>
              <w:rPr>
                <w:spacing w:val="-4"/>
                <w:sz w:val="14"/>
              </w:rPr>
              <w:t>1944</w:t>
            </w:r>
          </w:p>
        </w:tc>
        <w:tc>
          <w:tcPr>
            <w:tcW w:w="786" w:type="dxa"/>
          </w:tcPr>
          <w:p>
            <w:pPr>
              <w:pStyle w:val="TableParagraph"/>
              <w:rPr>
                <w:sz w:val="14"/>
              </w:rPr>
            </w:pPr>
            <w:r>
              <w:rPr>
                <w:spacing w:val="-4"/>
                <w:sz w:val="14"/>
              </w:rPr>
              <w:t>1987</w:t>
            </w:r>
          </w:p>
        </w:tc>
        <w:tc>
          <w:tcPr>
            <w:tcW w:w="578" w:type="dxa"/>
          </w:tcPr>
          <w:p>
            <w:pPr>
              <w:pStyle w:val="TableParagraph"/>
              <w:ind w:left="64" w:right="17"/>
              <w:jc w:val="center"/>
              <w:rPr>
                <w:sz w:val="14"/>
              </w:rPr>
            </w:pPr>
            <w:r>
              <w:rPr>
                <w:spacing w:val="-2"/>
                <w:sz w:val="14"/>
              </w:rPr>
              <w:t>1.4474</w:t>
            </w:r>
          </w:p>
        </w:tc>
        <w:tc>
          <w:tcPr>
            <w:tcW w:w="578" w:type="dxa"/>
          </w:tcPr>
          <w:p>
            <w:pPr>
              <w:pStyle w:val="TableParagraph"/>
              <w:ind w:left="0" w:right="73"/>
              <w:jc w:val="right"/>
              <w:rPr>
                <w:sz w:val="14"/>
              </w:rPr>
            </w:pPr>
            <w:r>
              <w:rPr>
                <w:spacing w:val="-2"/>
                <w:sz w:val="14"/>
              </w:rPr>
              <w:t>2.7766</w:t>
            </w:r>
          </w:p>
        </w:tc>
        <w:tc>
          <w:tcPr>
            <w:tcW w:w="388" w:type="dxa"/>
          </w:tcPr>
          <w:p>
            <w:pPr>
              <w:pStyle w:val="TableParagraph"/>
              <w:ind w:left="54"/>
              <w:rPr>
                <w:sz w:val="14"/>
              </w:rPr>
            </w:pPr>
            <w:r>
              <w:rPr>
                <w:spacing w:val="-4"/>
                <w:sz w:val="14"/>
              </w:rPr>
              <w:t>0.01</w:t>
            </w:r>
          </w:p>
        </w:tc>
        <w:tc>
          <w:tcPr>
            <w:tcW w:w="444" w:type="dxa"/>
          </w:tcPr>
          <w:p>
            <w:pPr>
              <w:pStyle w:val="TableParagraph"/>
              <w:ind w:left="52"/>
              <w:rPr>
                <w:sz w:val="14"/>
              </w:rPr>
            </w:pPr>
            <w:r>
              <w:rPr>
                <w:spacing w:val="-5"/>
                <w:sz w:val="14"/>
              </w:rPr>
              <w:t>0.3</w:t>
            </w:r>
          </w:p>
        </w:tc>
        <w:tc>
          <w:tcPr>
            <w:tcW w:w="444" w:type="dxa"/>
          </w:tcPr>
          <w:p>
            <w:pPr>
              <w:pStyle w:val="TableParagraph"/>
              <w:ind w:left="51"/>
              <w:rPr>
                <w:sz w:val="14"/>
              </w:rPr>
            </w:pPr>
            <w:r>
              <w:rPr>
                <w:spacing w:val="-2"/>
                <w:sz w:val="14"/>
              </w:rPr>
              <w:t>0.516</w:t>
            </w:r>
          </w:p>
        </w:tc>
        <w:tc>
          <w:tcPr>
            <w:tcW w:w="578" w:type="dxa"/>
          </w:tcPr>
          <w:p>
            <w:pPr>
              <w:pStyle w:val="TableParagraph"/>
              <w:ind w:left="49"/>
              <w:rPr>
                <w:sz w:val="14"/>
              </w:rPr>
            </w:pPr>
            <w:r>
              <w:rPr>
                <w:spacing w:val="-2"/>
                <w:sz w:val="14"/>
              </w:rPr>
              <w:t>1.2213</w:t>
            </w:r>
          </w:p>
        </w:tc>
        <w:tc>
          <w:tcPr>
            <w:tcW w:w="444" w:type="dxa"/>
          </w:tcPr>
          <w:p>
            <w:pPr>
              <w:pStyle w:val="TableParagraph"/>
              <w:ind w:left="0" w:right="34"/>
              <w:jc w:val="center"/>
              <w:rPr>
                <w:sz w:val="14"/>
              </w:rPr>
            </w:pPr>
            <w:r>
              <w:rPr>
                <w:spacing w:val="-2"/>
                <w:sz w:val="14"/>
              </w:rPr>
              <w:t>25.71</w:t>
            </w:r>
          </w:p>
        </w:tc>
      </w:tr>
      <w:tr>
        <w:trPr>
          <w:trHeight w:val="229" w:hRule="atLeast"/>
        </w:trPr>
        <w:tc>
          <w:tcPr>
            <w:tcW w:w="2644" w:type="dxa"/>
            <w:tcBorders>
              <w:bottom w:val="single" w:sz="2" w:space="0" w:color="000000"/>
            </w:tcBorders>
          </w:tcPr>
          <w:p>
            <w:pPr>
              <w:pStyle w:val="TableParagraph"/>
              <w:rPr>
                <w:sz w:val="14"/>
              </w:rPr>
            </w:pPr>
            <w:r>
              <w:rPr>
                <w:spacing w:val="-2"/>
                <w:sz w:val="14"/>
              </w:rPr>
              <w:t>FECAL</w:t>
            </w:r>
            <w:r>
              <w:rPr>
                <w:spacing w:val="-6"/>
                <w:sz w:val="14"/>
              </w:rPr>
              <w:t> </w:t>
            </w:r>
            <w:r>
              <w:rPr>
                <w:spacing w:val="-2"/>
                <w:sz w:val="14"/>
              </w:rPr>
              <w:t>COLIFORM</w:t>
            </w:r>
            <w:r>
              <w:rPr>
                <w:spacing w:val="-5"/>
                <w:sz w:val="14"/>
              </w:rPr>
              <w:t> </w:t>
            </w:r>
            <w:r>
              <w:rPr>
                <w:spacing w:val="-2"/>
                <w:sz w:val="14"/>
              </w:rPr>
              <w:t>(MPN/100</w:t>
            </w:r>
            <w:r>
              <w:rPr>
                <w:spacing w:val="-5"/>
                <w:sz w:val="14"/>
              </w:rPr>
              <w:t> ml)</w:t>
            </w:r>
          </w:p>
        </w:tc>
        <w:tc>
          <w:tcPr>
            <w:tcW w:w="955" w:type="dxa"/>
            <w:tcBorders>
              <w:bottom w:val="single" w:sz="2" w:space="0" w:color="000000"/>
            </w:tcBorders>
          </w:tcPr>
          <w:p>
            <w:pPr>
              <w:pStyle w:val="TableParagraph"/>
              <w:ind w:left="124"/>
              <w:rPr>
                <w:sz w:val="14"/>
              </w:rPr>
            </w:pPr>
            <w:r>
              <w:rPr>
                <w:spacing w:val="-5"/>
                <w:sz w:val="14"/>
              </w:rPr>
              <w:t>642</w:t>
            </w:r>
          </w:p>
        </w:tc>
        <w:tc>
          <w:tcPr>
            <w:tcW w:w="786" w:type="dxa"/>
            <w:tcBorders>
              <w:bottom w:val="single" w:sz="2" w:space="0" w:color="000000"/>
            </w:tcBorders>
          </w:tcPr>
          <w:p>
            <w:pPr>
              <w:pStyle w:val="TableParagraph"/>
              <w:rPr>
                <w:sz w:val="14"/>
              </w:rPr>
            </w:pPr>
            <w:r>
              <w:rPr>
                <w:spacing w:val="-4"/>
                <w:sz w:val="14"/>
              </w:rPr>
              <w:t>1987</w:t>
            </w:r>
          </w:p>
        </w:tc>
        <w:tc>
          <w:tcPr>
            <w:tcW w:w="578" w:type="dxa"/>
            <w:tcBorders>
              <w:bottom w:val="single" w:sz="2" w:space="0" w:color="000000"/>
            </w:tcBorders>
          </w:tcPr>
          <w:p>
            <w:pPr>
              <w:pStyle w:val="TableParagraph"/>
              <w:ind w:left="0" w:right="17"/>
              <w:jc w:val="center"/>
              <w:rPr>
                <w:sz w:val="14"/>
              </w:rPr>
            </w:pPr>
            <w:r>
              <w:rPr>
                <w:spacing w:val="-2"/>
                <w:sz w:val="14"/>
              </w:rPr>
              <w:t>26.5886</w:t>
            </w:r>
          </w:p>
        </w:tc>
        <w:tc>
          <w:tcPr>
            <w:tcW w:w="578" w:type="dxa"/>
            <w:tcBorders>
              <w:bottom w:val="single" w:sz="2" w:space="0" w:color="000000"/>
            </w:tcBorders>
          </w:tcPr>
          <w:p>
            <w:pPr>
              <w:pStyle w:val="TableParagraph"/>
              <w:rPr>
                <w:sz w:val="14"/>
              </w:rPr>
            </w:pPr>
            <w:r>
              <w:rPr>
                <w:spacing w:val="-2"/>
                <w:sz w:val="14"/>
              </w:rPr>
              <w:t>26.8344</w:t>
            </w:r>
          </w:p>
        </w:tc>
        <w:tc>
          <w:tcPr>
            <w:tcW w:w="388" w:type="dxa"/>
            <w:tcBorders>
              <w:bottom w:val="single" w:sz="2" w:space="0" w:color="000000"/>
            </w:tcBorders>
          </w:tcPr>
          <w:p>
            <w:pPr>
              <w:pStyle w:val="TableParagraph"/>
              <w:ind w:left="54"/>
              <w:rPr>
                <w:sz w:val="14"/>
              </w:rPr>
            </w:pPr>
            <w:r>
              <w:rPr>
                <w:spacing w:val="-5"/>
                <w:sz w:val="14"/>
              </w:rPr>
              <w:t>0.1</w:t>
            </w:r>
          </w:p>
        </w:tc>
        <w:tc>
          <w:tcPr>
            <w:tcW w:w="444" w:type="dxa"/>
            <w:tcBorders>
              <w:bottom w:val="single" w:sz="2" w:space="0" w:color="000000"/>
            </w:tcBorders>
          </w:tcPr>
          <w:p>
            <w:pPr>
              <w:pStyle w:val="TableParagraph"/>
              <w:ind w:left="52"/>
              <w:rPr>
                <w:sz w:val="14"/>
              </w:rPr>
            </w:pPr>
            <w:r>
              <w:rPr>
                <w:spacing w:val="-10"/>
                <w:sz w:val="14"/>
              </w:rPr>
              <w:t>6</w:t>
            </w:r>
          </w:p>
        </w:tc>
        <w:tc>
          <w:tcPr>
            <w:tcW w:w="444" w:type="dxa"/>
            <w:tcBorders>
              <w:bottom w:val="single" w:sz="2" w:space="0" w:color="000000"/>
            </w:tcBorders>
          </w:tcPr>
          <w:p>
            <w:pPr>
              <w:pStyle w:val="TableParagraph"/>
              <w:ind w:left="51"/>
              <w:rPr>
                <w:sz w:val="14"/>
              </w:rPr>
            </w:pPr>
            <w:r>
              <w:rPr>
                <w:spacing w:val="-5"/>
                <w:sz w:val="14"/>
              </w:rPr>
              <w:t>17</w:t>
            </w:r>
          </w:p>
        </w:tc>
        <w:tc>
          <w:tcPr>
            <w:tcW w:w="578" w:type="dxa"/>
            <w:tcBorders>
              <w:bottom w:val="single" w:sz="2" w:space="0" w:color="000000"/>
            </w:tcBorders>
          </w:tcPr>
          <w:p>
            <w:pPr>
              <w:pStyle w:val="TableParagraph"/>
              <w:ind w:left="49"/>
              <w:rPr>
                <w:sz w:val="14"/>
              </w:rPr>
            </w:pPr>
            <w:r>
              <w:rPr>
                <w:spacing w:val="-2"/>
                <w:sz w:val="14"/>
              </w:rPr>
              <w:t>38.75</w:t>
            </w:r>
          </w:p>
        </w:tc>
        <w:tc>
          <w:tcPr>
            <w:tcW w:w="444" w:type="dxa"/>
            <w:tcBorders>
              <w:bottom w:val="single" w:sz="2" w:space="0" w:color="000000"/>
            </w:tcBorders>
          </w:tcPr>
          <w:p>
            <w:pPr>
              <w:pStyle w:val="TableParagraph"/>
              <w:ind w:left="0" w:right="133"/>
              <w:jc w:val="center"/>
              <w:rPr>
                <w:sz w:val="14"/>
              </w:rPr>
            </w:pPr>
            <w:r>
              <w:rPr>
                <w:spacing w:val="-5"/>
                <w:sz w:val="14"/>
              </w:rPr>
              <w:t>100</w:t>
            </w:r>
          </w:p>
        </w:tc>
      </w:tr>
      <w:tr>
        <w:trPr>
          <w:trHeight w:val="228" w:hRule="atLeast"/>
        </w:trPr>
        <w:tc>
          <w:tcPr>
            <w:tcW w:w="2644" w:type="dxa"/>
            <w:tcBorders>
              <w:top w:val="single" w:sz="2" w:space="0" w:color="000000"/>
              <w:left w:val="single" w:sz="2" w:space="0" w:color="000000"/>
              <w:bottom w:val="single" w:sz="2" w:space="0" w:color="000000"/>
              <w:right w:val="single" w:sz="2" w:space="0" w:color="000000"/>
            </w:tcBorders>
          </w:tcPr>
          <w:p>
            <w:pPr>
              <w:pStyle w:val="TableParagraph"/>
              <w:ind w:left="60"/>
              <w:rPr>
                <w:sz w:val="14"/>
              </w:rPr>
            </w:pPr>
            <w:r>
              <w:rPr>
                <w:spacing w:val="-2"/>
                <w:sz w:val="14"/>
              </w:rPr>
              <w:t>TOTAL</w:t>
            </w:r>
            <w:r>
              <w:rPr>
                <w:spacing w:val="-5"/>
                <w:sz w:val="14"/>
              </w:rPr>
              <w:t> </w:t>
            </w:r>
            <w:r>
              <w:rPr>
                <w:spacing w:val="-2"/>
                <w:sz w:val="14"/>
              </w:rPr>
              <w:t>COLIFORM</w:t>
            </w:r>
            <w:r>
              <w:rPr>
                <w:spacing w:val="-5"/>
                <w:sz w:val="14"/>
              </w:rPr>
              <w:t> </w:t>
            </w:r>
            <w:r>
              <w:rPr>
                <w:spacing w:val="-2"/>
                <w:sz w:val="14"/>
              </w:rPr>
              <w:t>(MPN/100</w:t>
            </w:r>
            <w:r>
              <w:rPr>
                <w:spacing w:val="-4"/>
                <w:sz w:val="14"/>
              </w:rPr>
              <w:t> </w:t>
            </w:r>
            <w:r>
              <w:rPr>
                <w:spacing w:val="-5"/>
                <w:sz w:val="14"/>
              </w:rPr>
              <w:t>ml)</w:t>
            </w:r>
          </w:p>
        </w:tc>
        <w:tc>
          <w:tcPr>
            <w:tcW w:w="955" w:type="dxa"/>
            <w:tcBorders>
              <w:top w:val="single" w:sz="2" w:space="0" w:color="000000"/>
              <w:left w:val="single" w:sz="2" w:space="0" w:color="000000"/>
              <w:bottom w:val="single" w:sz="2" w:space="0" w:color="000000"/>
              <w:right w:val="single" w:sz="2" w:space="0" w:color="000000"/>
            </w:tcBorders>
          </w:tcPr>
          <w:p>
            <w:pPr>
              <w:pStyle w:val="TableParagraph"/>
              <w:ind w:left="60"/>
              <w:rPr>
                <w:sz w:val="14"/>
              </w:rPr>
            </w:pPr>
            <w:r>
              <w:rPr>
                <w:spacing w:val="-4"/>
                <w:sz w:val="14"/>
              </w:rPr>
              <w:t>1348</w:t>
            </w:r>
          </w:p>
        </w:tc>
        <w:tc>
          <w:tcPr>
            <w:tcW w:w="786" w:type="dxa"/>
            <w:tcBorders>
              <w:top w:val="single" w:sz="2" w:space="0" w:color="000000"/>
              <w:left w:val="single" w:sz="2" w:space="0" w:color="000000"/>
              <w:bottom w:val="single" w:sz="2" w:space="0" w:color="000000"/>
              <w:right w:val="single" w:sz="2" w:space="0" w:color="000000"/>
            </w:tcBorders>
          </w:tcPr>
          <w:p>
            <w:pPr>
              <w:pStyle w:val="TableParagraph"/>
              <w:ind w:left="59"/>
              <w:rPr>
                <w:sz w:val="14"/>
              </w:rPr>
            </w:pPr>
            <w:r>
              <w:rPr>
                <w:spacing w:val="-4"/>
                <w:sz w:val="14"/>
              </w:rPr>
              <w:t>1987</w:t>
            </w:r>
          </w:p>
        </w:tc>
        <w:tc>
          <w:tcPr>
            <w:tcW w:w="578" w:type="dxa"/>
            <w:tcBorders>
              <w:top w:val="single" w:sz="2" w:space="0" w:color="000000"/>
              <w:left w:val="single" w:sz="2" w:space="0" w:color="000000"/>
              <w:bottom w:val="single" w:sz="2" w:space="0" w:color="000000"/>
              <w:right w:val="single" w:sz="2" w:space="0" w:color="000000"/>
            </w:tcBorders>
          </w:tcPr>
          <w:p>
            <w:pPr>
              <w:pStyle w:val="TableParagraph"/>
              <w:ind w:left="0" w:right="17"/>
              <w:jc w:val="center"/>
              <w:rPr>
                <w:sz w:val="14"/>
              </w:rPr>
            </w:pPr>
            <w:r>
              <w:rPr>
                <w:spacing w:val="-2"/>
                <w:sz w:val="14"/>
              </w:rPr>
              <w:t>297.331</w:t>
            </w:r>
          </w:p>
        </w:tc>
        <w:tc>
          <w:tcPr>
            <w:tcW w:w="578" w:type="dxa"/>
            <w:tcBorders>
              <w:top w:val="single" w:sz="2" w:space="0" w:color="000000"/>
              <w:left w:val="single" w:sz="2" w:space="0" w:color="000000"/>
              <w:bottom w:val="single" w:sz="2" w:space="0" w:color="000000"/>
              <w:right w:val="single" w:sz="2" w:space="0" w:color="000000"/>
            </w:tcBorders>
          </w:tcPr>
          <w:p>
            <w:pPr>
              <w:pStyle w:val="TableParagraph"/>
              <w:rPr>
                <w:sz w:val="14"/>
              </w:rPr>
            </w:pPr>
            <w:r>
              <w:rPr>
                <w:spacing w:val="-2"/>
                <w:sz w:val="14"/>
              </w:rPr>
              <w:t>259.945</w:t>
            </w:r>
          </w:p>
        </w:tc>
        <w:tc>
          <w:tcPr>
            <w:tcW w:w="388" w:type="dxa"/>
            <w:tcBorders>
              <w:top w:val="single" w:sz="2" w:space="0" w:color="000000"/>
              <w:left w:val="single" w:sz="2" w:space="0" w:color="000000"/>
              <w:bottom w:val="single" w:sz="2" w:space="0" w:color="000000"/>
              <w:right w:val="single" w:sz="2" w:space="0" w:color="000000"/>
            </w:tcBorders>
          </w:tcPr>
          <w:p>
            <w:pPr>
              <w:pStyle w:val="TableParagraph"/>
              <w:ind w:left="56"/>
              <w:rPr>
                <w:sz w:val="14"/>
              </w:rPr>
            </w:pPr>
            <w:r>
              <w:rPr>
                <w:spacing w:val="-10"/>
                <w:sz w:val="14"/>
              </w:rPr>
              <w:t>2</w:t>
            </w:r>
          </w:p>
        </w:tc>
        <w:tc>
          <w:tcPr>
            <w:tcW w:w="444" w:type="dxa"/>
            <w:tcBorders>
              <w:top w:val="single" w:sz="2" w:space="0" w:color="000000"/>
              <w:left w:val="single" w:sz="2" w:space="0" w:color="000000"/>
              <w:bottom w:val="single" w:sz="2" w:space="0" w:color="000000"/>
              <w:right w:val="single" w:sz="2" w:space="0" w:color="000000"/>
            </w:tcBorders>
          </w:tcPr>
          <w:p>
            <w:pPr>
              <w:pStyle w:val="TableParagraph"/>
              <w:ind w:left="55"/>
              <w:rPr>
                <w:sz w:val="14"/>
              </w:rPr>
            </w:pPr>
            <w:r>
              <w:rPr>
                <w:spacing w:val="-2"/>
                <w:sz w:val="14"/>
              </w:rPr>
              <w:t>66.75</w:t>
            </w:r>
          </w:p>
        </w:tc>
        <w:tc>
          <w:tcPr>
            <w:tcW w:w="444" w:type="dxa"/>
            <w:tcBorders>
              <w:top w:val="single" w:sz="2" w:space="0" w:color="000000"/>
              <w:left w:val="single" w:sz="2" w:space="0" w:color="000000"/>
              <w:bottom w:val="single" w:sz="2" w:space="0" w:color="000000"/>
              <w:right w:val="single" w:sz="2" w:space="0" w:color="000000"/>
            </w:tcBorders>
          </w:tcPr>
          <w:p>
            <w:pPr>
              <w:pStyle w:val="TableParagraph"/>
              <w:ind w:left="53"/>
              <w:rPr>
                <w:sz w:val="14"/>
              </w:rPr>
            </w:pPr>
            <w:r>
              <w:rPr>
                <w:spacing w:val="-2"/>
                <w:sz w:val="14"/>
              </w:rPr>
              <w:t>206.5</w:t>
            </w:r>
          </w:p>
        </w:tc>
        <w:tc>
          <w:tcPr>
            <w:tcW w:w="578" w:type="dxa"/>
            <w:tcBorders>
              <w:top w:val="single" w:sz="2" w:space="0" w:color="000000"/>
              <w:left w:val="single" w:sz="2" w:space="0" w:color="000000"/>
              <w:bottom w:val="single" w:sz="2" w:space="0" w:color="000000"/>
              <w:right w:val="single" w:sz="2" w:space="0" w:color="000000"/>
            </w:tcBorders>
          </w:tcPr>
          <w:p>
            <w:pPr>
              <w:pStyle w:val="TableParagraph"/>
              <w:ind w:left="52"/>
              <w:rPr>
                <w:sz w:val="14"/>
              </w:rPr>
            </w:pPr>
            <w:r>
              <w:rPr>
                <w:spacing w:val="-5"/>
                <w:sz w:val="14"/>
              </w:rPr>
              <w:t>468</w:t>
            </w:r>
          </w:p>
        </w:tc>
        <w:tc>
          <w:tcPr>
            <w:tcW w:w="444" w:type="dxa"/>
            <w:tcBorders>
              <w:top w:val="single" w:sz="2" w:space="0" w:color="000000"/>
              <w:left w:val="single" w:sz="2" w:space="0" w:color="000000"/>
              <w:bottom w:val="single" w:sz="2" w:space="0" w:color="000000"/>
              <w:right w:val="single" w:sz="2" w:space="0" w:color="000000"/>
            </w:tcBorders>
          </w:tcPr>
          <w:p>
            <w:pPr>
              <w:pStyle w:val="TableParagraph"/>
              <w:ind w:left="0" w:right="65"/>
              <w:jc w:val="center"/>
              <w:rPr>
                <w:sz w:val="14"/>
              </w:rPr>
            </w:pPr>
            <w:r>
              <w:rPr>
                <w:spacing w:val="-4"/>
                <w:sz w:val="14"/>
              </w:rPr>
              <w:t>1000</w:t>
            </w:r>
          </w:p>
        </w:tc>
      </w:tr>
    </w:tbl>
    <w:p>
      <w:pPr>
        <w:pStyle w:val="BodyText"/>
        <w:spacing w:before="176"/>
        <w:ind w:left="2410"/>
      </w:pPr>
      <w:r>
        <w:rPr>
          <w:b/>
          <w:spacing w:val="-2"/>
        </w:rPr>
        <w:t>Table</w:t>
      </w:r>
      <w:r>
        <w:rPr>
          <w:b/>
          <w:spacing w:val="-8"/>
        </w:rPr>
        <w:t> </w:t>
      </w:r>
      <w:r>
        <w:rPr>
          <w:b/>
          <w:spacing w:val="-2"/>
        </w:rPr>
        <w:t>1</w:t>
      </w:r>
      <w:r>
        <w:rPr>
          <w:spacing w:val="-2"/>
        </w:rPr>
        <w:t>.</w:t>
      </w:r>
      <w:r>
        <w:rPr>
          <w:spacing w:val="41"/>
        </w:rPr>
        <w:t> </w:t>
      </w:r>
      <w:r>
        <w:rPr>
          <w:spacing w:val="-2"/>
        </w:rPr>
        <w:t>Descriptive</w:t>
      </w:r>
      <w:r>
        <w:rPr>
          <w:spacing w:val="-7"/>
        </w:rPr>
        <w:t> </w:t>
      </w:r>
      <w:r>
        <w:rPr>
          <w:spacing w:val="-2"/>
        </w:rPr>
        <w:t>statistics</w:t>
      </w:r>
      <w:r>
        <w:rPr>
          <w:spacing w:val="-6"/>
        </w:rPr>
        <w:t> </w:t>
      </w:r>
      <w:r>
        <w:rPr>
          <w:spacing w:val="-2"/>
        </w:rPr>
        <w:t>of</w:t>
      </w:r>
      <w:r>
        <w:rPr>
          <w:spacing w:val="-7"/>
        </w:rPr>
        <w:t> </w:t>
      </w:r>
      <w:r>
        <w:rPr>
          <w:spacing w:val="-2"/>
        </w:rPr>
        <w:t>water</w:t>
      </w:r>
      <w:r>
        <w:rPr>
          <w:spacing w:val="-7"/>
        </w:rPr>
        <w:t> </w:t>
      </w:r>
      <w:r>
        <w:rPr>
          <w:spacing w:val="-2"/>
        </w:rPr>
        <w:t>quality</w:t>
      </w:r>
      <w:r>
        <w:rPr>
          <w:spacing w:val="-6"/>
        </w:rPr>
        <w:t> </w:t>
      </w:r>
      <w:r>
        <w:rPr>
          <w:spacing w:val="-2"/>
        </w:rPr>
        <w:t>parameters.</w:t>
      </w:r>
    </w:p>
    <w:p>
      <w:pPr>
        <w:pStyle w:val="BodyText"/>
        <w:spacing w:before="3"/>
        <w:rPr>
          <w:sz w:val="11"/>
        </w:rPr>
      </w:pPr>
      <w:r>
        <w:rPr>
          <w:sz w:val="11"/>
        </w:rPr>
        <mc:AlternateContent>
          <mc:Choice Requires="wps">
            <w:drawing>
              <wp:anchor distT="0" distB="0" distL="0" distR="0" allowOverlap="1" layoutInCell="1" locked="0" behindDoc="1" simplePos="0" relativeHeight="487591424">
                <wp:simplePos x="0" y="0"/>
                <wp:positionH relativeFrom="page">
                  <wp:posOffset>1979999</wp:posOffset>
                </wp:positionH>
                <wp:positionV relativeFrom="paragraph">
                  <wp:posOffset>97568</wp:posOffset>
                </wp:positionV>
                <wp:extent cx="5058410" cy="1270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058410" cy="12700"/>
                          <a:chExt cx="5058410" cy="12700"/>
                        </a:xfrm>
                      </wpg:grpSpPr>
                      <wps:wsp>
                        <wps:cNvPr id="45" name="Graphic 45"/>
                        <wps:cNvSpPr/>
                        <wps:spPr>
                          <a:xfrm>
                            <a:off x="44571" y="6350"/>
                            <a:ext cx="4988560" cy="1270"/>
                          </a:xfrm>
                          <a:custGeom>
                            <a:avLst/>
                            <a:gdLst/>
                            <a:ahLst/>
                            <a:cxnLst/>
                            <a:rect l="l" t="t" r="r" b="b"/>
                            <a:pathLst>
                              <a:path w="4988560" h="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46" name="Graphic 46"/>
                        <wps:cNvSpPr/>
                        <wps:spPr>
                          <a:xfrm>
                            <a:off x="-6" y="8"/>
                            <a:ext cx="5058410" cy="12700"/>
                          </a:xfrm>
                          <a:custGeom>
                            <a:avLst/>
                            <a:gdLst/>
                            <a:ahLst/>
                            <a:cxnLst/>
                            <a:rect l="l" t="t" r="r" b="b"/>
                            <a:pathLst>
                              <a:path w="5058410"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58410" h="12700">
                                <a:moveTo>
                                  <a:pt x="5058003" y="6350"/>
                                </a:moveTo>
                                <a:lnTo>
                                  <a:pt x="5056149" y="1854"/>
                                </a:lnTo>
                                <a:lnTo>
                                  <a:pt x="5051653" y="0"/>
                                </a:lnTo>
                                <a:lnTo>
                                  <a:pt x="5047158" y="1854"/>
                                </a:lnTo>
                                <a:lnTo>
                                  <a:pt x="5045303" y="6350"/>
                                </a:lnTo>
                                <a:lnTo>
                                  <a:pt x="5047158" y="10833"/>
                                </a:lnTo>
                                <a:lnTo>
                                  <a:pt x="5051653" y="12700"/>
                                </a:lnTo>
                                <a:lnTo>
                                  <a:pt x="5056149" y="10833"/>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682574pt;width:398.3pt;height:1pt;mso-position-horizontal-relative:page;mso-position-vertical-relative:paragraph;z-index:-15725056;mso-wrap-distance-left:0;mso-wrap-distance-right:0" id="docshapegroup34" coordorigin="3118,154" coordsize="7966,20">
                <v:line style="position:absolute" from="3188,164" to="11043,164" stroked="true" strokeweight="1pt" strokecolor="#d9e4eb">
                  <v:stroke dashstyle="dot"/>
                </v:line>
                <v:shape style="position:absolute;left:3118;top:153;width:7966;height:20" id="docshape35" coordorigin="3118,154" coordsize="7966,20" path="m3138,164l3135,157,3128,154,3121,157,3118,164,3121,171,3128,174,3135,171,3138,164xm11083,164l11081,157,11073,154,11066,157,11063,164,11066,171,11073,174,11081,171,11083,164xe" filled="true" fillcolor="#d9e4eb" stroked="false">
                  <v:path arrowok="t"/>
                  <v:fill type="solid"/>
                </v:shape>
                <w10:wrap type="topAndBottom"/>
              </v:group>
            </w:pict>
          </mc:Fallback>
        </mc:AlternateContent>
      </w:r>
    </w:p>
    <w:p>
      <w:pPr>
        <w:pStyle w:val="BodyText"/>
        <w:spacing w:before="195"/>
      </w:pPr>
    </w:p>
    <w:p>
      <w:pPr>
        <w:pStyle w:val="BodyText"/>
        <w:spacing w:line="223" w:lineRule="auto"/>
        <w:ind w:left="2410" w:right="253"/>
        <w:jc w:val="both"/>
      </w:pPr>
      <w:r>
        <w:rPr/>
        <w:t>of</w:t>
      </w:r>
      <w:r>
        <w:rPr>
          <w:spacing w:val="-2"/>
        </w:rPr>
        <w:t> </w:t>
      </w:r>
      <w:r>
        <w:rPr/>
        <w:t>the</w:t>
      </w:r>
      <w:r>
        <w:rPr>
          <w:spacing w:val="-2"/>
        </w:rPr>
        <w:t> </w:t>
      </w:r>
      <w:r>
        <w:rPr/>
        <w:t>machine</w:t>
      </w:r>
      <w:r>
        <w:rPr>
          <w:spacing w:val="-2"/>
        </w:rPr>
        <w:t> </w:t>
      </w:r>
      <w:r>
        <w:rPr/>
        <w:t>learning</w:t>
      </w:r>
      <w:r>
        <w:rPr>
          <w:spacing w:val="-2"/>
        </w:rPr>
        <w:t> </w:t>
      </w:r>
      <w:r>
        <w:rPr/>
        <w:t>models.</w:t>
      </w:r>
      <w:r>
        <w:rPr>
          <w:spacing w:val="-2"/>
        </w:rPr>
        <w:t> </w:t>
      </w:r>
      <w:r>
        <w:rPr/>
        <w:t>As</w:t>
      </w:r>
      <w:r>
        <w:rPr>
          <w:spacing w:val="-2"/>
        </w:rPr>
        <w:t> </w:t>
      </w:r>
      <w:r>
        <w:rPr/>
        <w:t>a</w:t>
      </w:r>
      <w:r>
        <w:rPr>
          <w:spacing w:val="-2"/>
        </w:rPr>
        <w:t> </w:t>
      </w:r>
      <w:r>
        <w:rPr/>
        <w:t>result,</w:t>
      </w:r>
      <w:r>
        <w:rPr>
          <w:spacing w:val="-2"/>
        </w:rPr>
        <w:t> </w:t>
      </w:r>
      <w:r>
        <w:rPr/>
        <w:t>it</w:t>
      </w:r>
      <w:r>
        <w:rPr>
          <w:spacing w:val="-2"/>
        </w:rPr>
        <w:t> </w:t>
      </w:r>
      <w:r>
        <w:rPr/>
        <w:t>is</w:t>
      </w:r>
      <w:r>
        <w:rPr>
          <w:spacing w:val="-2"/>
        </w:rPr>
        <w:t> </w:t>
      </w:r>
      <w:r>
        <w:rPr/>
        <w:t>necessary</w:t>
      </w:r>
      <w:r>
        <w:rPr>
          <w:spacing w:val="-2"/>
        </w:rPr>
        <w:t> </w:t>
      </w:r>
      <w:r>
        <w:rPr/>
        <w:t>to</w:t>
      </w:r>
      <w:r>
        <w:rPr>
          <w:spacing w:val="-2"/>
        </w:rPr>
        <w:t> </w:t>
      </w:r>
      <w:r>
        <w:rPr/>
        <w:t>understand</w:t>
      </w:r>
      <w:r>
        <w:rPr>
          <w:spacing w:val="-2"/>
        </w:rPr>
        <w:t> </w:t>
      </w:r>
      <w:r>
        <w:rPr/>
        <w:t>that</w:t>
      </w:r>
      <w:r>
        <w:rPr>
          <w:spacing w:val="-2"/>
        </w:rPr>
        <w:t> </w:t>
      </w:r>
      <w:r>
        <w:rPr/>
        <w:t>machine</w:t>
      </w:r>
      <w:r>
        <w:rPr>
          <w:spacing w:val="-2"/>
        </w:rPr>
        <w:t> </w:t>
      </w:r>
      <w:r>
        <w:rPr/>
        <w:t>learning</w:t>
      </w:r>
      <w:r>
        <w:rPr>
          <w:spacing w:val="-2"/>
        </w:rPr>
        <w:t> </w:t>
      </w:r>
      <w:r>
        <w:rPr/>
        <w:t>models</w:t>
      </w:r>
      <w:r>
        <w:rPr>
          <w:spacing w:val="-2"/>
        </w:rPr>
        <w:t> </w:t>
      </w:r>
      <w:r>
        <w:rPr/>
        <w:t>will</w:t>
      </w:r>
      <w:r>
        <w:rPr>
          <w:spacing w:val="-2"/>
        </w:rPr>
        <w:t> </w:t>
      </w:r>
      <w:r>
        <w:rPr/>
        <w:t>be merely as good as the underlying lab/dataset from which the lab is generating its measurements. This dataset </w:t>
      </w:r>
      <w:r>
        <w:rPr>
          <w:spacing w:val="-2"/>
        </w:rPr>
        <w:t>features</w:t>
      </w:r>
      <w:r>
        <w:rPr>
          <w:spacing w:val="-4"/>
        </w:rPr>
        <w:t> </w:t>
      </w:r>
      <w:r>
        <w:rPr>
          <w:spacing w:val="-2"/>
        </w:rPr>
        <w:t>the</w:t>
      </w:r>
      <w:r>
        <w:rPr>
          <w:spacing w:val="-4"/>
        </w:rPr>
        <w:t> </w:t>
      </w:r>
      <w:r>
        <w:rPr>
          <w:spacing w:val="-2"/>
        </w:rPr>
        <w:t>following</w:t>
      </w:r>
      <w:r>
        <w:rPr>
          <w:spacing w:val="-4"/>
        </w:rPr>
        <w:t> </w:t>
      </w:r>
      <w:r>
        <w:rPr>
          <w:spacing w:val="-2"/>
        </w:rPr>
        <w:t>critical</w:t>
      </w:r>
      <w:r>
        <w:rPr>
          <w:spacing w:val="-4"/>
        </w:rPr>
        <w:t> </w:t>
      </w:r>
      <w:r>
        <w:rPr>
          <w:spacing w:val="-2"/>
        </w:rPr>
        <w:t>indicators</w:t>
      </w:r>
      <w:r>
        <w:rPr>
          <w:spacing w:val="-4"/>
        </w:rPr>
        <w:t> </w:t>
      </w:r>
      <w:r>
        <w:rPr>
          <w:spacing w:val="-2"/>
        </w:rPr>
        <w:t>of</w:t>
      </w:r>
      <w:r>
        <w:rPr>
          <w:spacing w:val="-4"/>
        </w:rPr>
        <w:t> </w:t>
      </w:r>
      <w:r>
        <w:rPr>
          <w:spacing w:val="-2"/>
        </w:rPr>
        <w:t>water</w:t>
      </w:r>
      <w:r>
        <w:rPr>
          <w:spacing w:val="-4"/>
        </w:rPr>
        <w:t> </w:t>
      </w:r>
      <w:r>
        <w:rPr>
          <w:spacing w:val="-2"/>
        </w:rPr>
        <w:t>quality:</w:t>
      </w:r>
      <w:r>
        <w:rPr>
          <w:spacing w:val="-4"/>
        </w:rPr>
        <w:t> </w:t>
      </w:r>
      <w:r>
        <w:rPr>
          <w:spacing w:val="-2"/>
        </w:rPr>
        <w:t>DO,</w:t>
      </w:r>
      <w:r>
        <w:rPr>
          <w:spacing w:val="-4"/>
        </w:rPr>
        <w:t> </w:t>
      </w:r>
      <w:r>
        <w:rPr>
          <w:spacing w:val="-2"/>
        </w:rPr>
        <w:t>BOD,</w:t>
      </w:r>
      <w:r>
        <w:rPr>
          <w:spacing w:val="-4"/>
        </w:rPr>
        <w:t> </w:t>
      </w:r>
      <w:r>
        <w:rPr>
          <w:spacing w:val="-2"/>
        </w:rPr>
        <w:t>pH,</w:t>
      </w:r>
      <w:r>
        <w:rPr>
          <w:spacing w:val="-4"/>
        </w:rPr>
        <w:t> </w:t>
      </w:r>
      <w:r>
        <w:rPr>
          <w:spacing w:val="-2"/>
        </w:rPr>
        <w:t>conductivity,</w:t>
      </w:r>
      <w:r>
        <w:rPr>
          <w:spacing w:val="-4"/>
        </w:rPr>
        <w:t> </w:t>
      </w:r>
      <w:r>
        <w:rPr>
          <w:spacing w:val="-2"/>
        </w:rPr>
        <w:t>nitrate,</w:t>
      </w:r>
      <w:r>
        <w:rPr>
          <w:spacing w:val="-4"/>
        </w:rPr>
        <w:t> </w:t>
      </w:r>
      <w:r>
        <w:rPr>
          <w:spacing w:val="-2"/>
        </w:rPr>
        <w:t>fecal</w:t>
      </w:r>
      <w:r>
        <w:rPr>
          <w:spacing w:val="-4"/>
        </w:rPr>
        <w:t> </w:t>
      </w:r>
      <w:r>
        <w:rPr>
          <w:spacing w:val="-2"/>
        </w:rPr>
        <w:t>coliform,</w:t>
      </w:r>
      <w:r>
        <w:rPr>
          <w:spacing w:val="-4"/>
        </w:rPr>
        <w:t> </w:t>
      </w:r>
      <w:r>
        <w:rPr>
          <w:spacing w:val="-2"/>
        </w:rPr>
        <w:t>and </w:t>
      </w:r>
      <w:r>
        <w:rPr/>
        <w:t>total</w:t>
      </w:r>
      <w:r>
        <w:rPr>
          <w:spacing w:val="-12"/>
        </w:rPr>
        <w:t> </w:t>
      </w:r>
      <w:r>
        <w:rPr/>
        <w:t>coliform</w:t>
      </w:r>
      <w:r>
        <w:rPr>
          <w:spacing w:val="-6"/>
        </w:rPr>
        <w:t> </w:t>
      </w:r>
      <w:r>
        <w:rPr/>
        <w:t>counts. The parameter “NITRATENAN N</w:t>
      </w:r>
      <w:r>
        <w:rPr>
          <w:spacing w:val="-12"/>
        </w:rPr>
        <w:t> </w:t>
      </w:r>
      <w:r>
        <w:rPr/>
        <w:t>+</w:t>
      </w:r>
      <w:r>
        <w:rPr>
          <w:spacing w:val="-11"/>
        </w:rPr>
        <w:t> </w:t>
      </w:r>
      <w:r>
        <w:rPr/>
        <w:t>NITRITENANN (mg/L)” represents the combined concentration</w:t>
      </w:r>
      <w:r>
        <w:rPr>
          <w:spacing w:val="6"/>
        </w:rPr>
        <w:t> </w:t>
      </w:r>
      <w:r>
        <w:rPr/>
        <w:t>of</w:t>
      </w:r>
      <w:r>
        <w:rPr>
          <w:spacing w:val="7"/>
        </w:rPr>
        <w:t> </w:t>
      </w:r>
      <w:r>
        <w:rPr/>
        <w:t>nitrate-nitrogen</w:t>
      </w:r>
      <w:r>
        <w:rPr>
          <w:spacing w:val="7"/>
        </w:rPr>
        <w:t> </w:t>
      </w:r>
      <w:r>
        <w:rPr/>
        <w:t>(NO₃</w:t>
      </w:r>
      <w:r>
        <w:rPr>
          <w:rFonts w:ascii="Lucida Sans Unicode" w:hAnsi="Lucida Sans Unicode"/>
        </w:rPr>
        <w:t>⁻</w:t>
      </w:r>
      <w:r>
        <w:rPr/>
        <w:t>-N)</w:t>
      </w:r>
      <w:r>
        <w:rPr>
          <w:spacing w:val="7"/>
        </w:rPr>
        <w:t> </w:t>
      </w:r>
      <w:r>
        <w:rPr/>
        <w:t>and</w:t>
      </w:r>
      <w:r>
        <w:rPr>
          <w:spacing w:val="7"/>
        </w:rPr>
        <w:t> </w:t>
      </w:r>
      <w:r>
        <w:rPr/>
        <w:t>nitrite-nitrogen</w:t>
      </w:r>
      <w:r>
        <w:rPr>
          <w:spacing w:val="7"/>
        </w:rPr>
        <w:t> </w:t>
      </w:r>
      <w:r>
        <w:rPr/>
        <w:t>(NO₂</w:t>
      </w:r>
      <w:r>
        <w:rPr>
          <w:rFonts w:ascii="Lucida Sans Unicode" w:hAnsi="Lucida Sans Unicode"/>
        </w:rPr>
        <w:t>⁻</w:t>
      </w:r>
      <w:r>
        <w:rPr/>
        <w:t>-N),</w:t>
      </w:r>
      <w:r>
        <w:rPr>
          <w:spacing w:val="7"/>
        </w:rPr>
        <w:t> </w:t>
      </w:r>
      <w:r>
        <w:rPr/>
        <w:t>commonly</w:t>
      </w:r>
      <w:r>
        <w:rPr>
          <w:spacing w:val="7"/>
        </w:rPr>
        <w:t> </w:t>
      </w:r>
      <w:r>
        <w:rPr/>
        <w:t>used</w:t>
      </w:r>
      <w:r>
        <w:rPr>
          <w:spacing w:val="7"/>
        </w:rPr>
        <w:t> </w:t>
      </w:r>
      <w:r>
        <w:rPr/>
        <w:t>to</w:t>
      </w:r>
      <w:r>
        <w:rPr>
          <w:spacing w:val="7"/>
        </w:rPr>
        <w:t> </w:t>
      </w:r>
      <w:r>
        <w:rPr/>
        <w:t>assess</w:t>
      </w:r>
      <w:r>
        <w:rPr>
          <w:spacing w:val="7"/>
        </w:rPr>
        <w:t> </w:t>
      </w:r>
      <w:r>
        <w:rPr/>
        <w:t>the</w:t>
      </w:r>
      <w:r>
        <w:rPr>
          <w:spacing w:val="7"/>
        </w:rPr>
        <w:t> </w:t>
      </w:r>
      <w:r>
        <w:rPr>
          <w:spacing w:val="-2"/>
        </w:rPr>
        <w:t>total</w:t>
      </w:r>
    </w:p>
    <w:p>
      <w:pPr>
        <w:pStyle w:val="BodyText"/>
        <w:spacing w:line="165" w:lineRule="exact"/>
        <w:ind w:left="2410"/>
        <w:jc w:val="both"/>
      </w:pPr>
      <w:r>
        <w:rPr/>
        <w:t>inorganic</w:t>
      </w:r>
      <w:r>
        <w:rPr>
          <w:spacing w:val="2"/>
        </w:rPr>
        <w:t> </w:t>
      </w:r>
      <w:r>
        <w:rPr/>
        <w:t>nitrogen</w:t>
      </w:r>
      <w:r>
        <w:rPr>
          <w:spacing w:val="3"/>
        </w:rPr>
        <w:t> </w:t>
      </w:r>
      <w:r>
        <w:rPr/>
        <w:t>load</w:t>
      </w:r>
      <w:r>
        <w:rPr>
          <w:spacing w:val="3"/>
        </w:rPr>
        <w:t> </w:t>
      </w:r>
      <w:r>
        <w:rPr/>
        <w:t>in</w:t>
      </w:r>
      <w:r>
        <w:rPr>
          <w:spacing w:val="3"/>
        </w:rPr>
        <w:t> </w:t>
      </w:r>
      <w:r>
        <w:rPr/>
        <w:t>surface</w:t>
      </w:r>
      <w:r>
        <w:rPr>
          <w:spacing w:val="3"/>
        </w:rPr>
        <w:t> </w:t>
      </w:r>
      <w:r>
        <w:rPr/>
        <w:t>water</w:t>
      </w:r>
      <w:r>
        <w:rPr>
          <w:spacing w:val="3"/>
        </w:rPr>
        <w:t> </w:t>
      </w:r>
      <w:r>
        <w:rPr/>
        <w:t>samples.</w:t>
      </w:r>
      <w:r>
        <w:rPr>
          <w:spacing w:val="2"/>
        </w:rPr>
        <w:t> </w:t>
      </w:r>
      <w:r>
        <w:rPr/>
        <w:t>The</w:t>
      </w:r>
      <w:r>
        <w:rPr>
          <w:spacing w:val="3"/>
        </w:rPr>
        <w:t> </w:t>
      </w:r>
      <w:r>
        <w:rPr/>
        <w:t>samples</w:t>
      </w:r>
      <w:r>
        <w:rPr>
          <w:spacing w:val="3"/>
        </w:rPr>
        <w:t> </w:t>
      </w:r>
      <w:r>
        <w:rPr/>
        <w:t>were</w:t>
      </w:r>
      <w:r>
        <w:rPr>
          <w:spacing w:val="3"/>
        </w:rPr>
        <w:t> </w:t>
      </w:r>
      <w:r>
        <w:rPr/>
        <w:t>collected</w:t>
      </w:r>
      <w:r>
        <w:rPr>
          <w:spacing w:val="3"/>
        </w:rPr>
        <w:t> </w:t>
      </w:r>
      <w:r>
        <w:rPr/>
        <w:t>at</w:t>
      </w:r>
      <w:r>
        <w:rPr>
          <w:spacing w:val="3"/>
        </w:rPr>
        <w:t> </w:t>
      </w:r>
      <w:r>
        <w:rPr/>
        <w:t>different</w:t>
      </w:r>
      <w:r>
        <w:rPr>
          <w:spacing w:val="2"/>
        </w:rPr>
        <w:t> </w:t>
      </w:r>
      <w:r>
        <w:rPr/>
        <w:t>levels</w:t>
      </w:r>
      <w:r>
        <w:rPr>
          <w:spacing w:val="3"/>
        </w:rPr>
        <w:t> </w:t>
      </w:r>
      <w:r>
        <w:rPr/>
        <w:t>of</w:t>
      </w:r>
      <w:r>
        <w:rPr>
          <w:spacing w:val="3"/>
        </w:rPr>
        <w:t> </w:t>
      </w:r>
      <w:r>
        <w:rPr>
          <w:spacing w:val="-2"/>
        </w:rPr>
        <w:t>industrial,</w:t>
      </w:r>
    </w:p>
    <w:p>
      <w:pPr>
        <w:pStyle w:val="BodyText"/>
        <w:spacing w:line="232" w:lineRule="auto" w:before="2"/>
        <w:ind w:left="2410" w:right="255"/>
        <w:jc w:val="both"/>
      </w:pPr>
      <w:r>
        <w:rPr/>
        <w:t>agricultural,</w:t>
      </w:r>
      <w:r>
        <w:rPr>
          <w:spacing w:val="-12"/>
        </w:rPr>
        <w:t> </w:t>
      </w:r>
      <w:r>
        <w:rPr/>
        <w:t>and</w:t>
      </w:r>
      <w:r>
        <w:rPr>
          <w:spacing w:val="-11"/>
        </w:rPr>
        <w:t> </w:t>
      </w:r>
      <w:r>
        <w:rPr/>
        <w:t>urban</w:t>
      </w:r>
      <w:r>
        <w:rPr>
          <w:spacing w:val="-11"/>
        </w:rPr>
        <w:t> </w:t>
      </w:r>
      <w:r>
        <w:rPr/>
        <w:t>socio-economic</w:t>
      </w:r>
      <w:r>
        <w:rPr>
          <w:spacing w:val="-11"/>
        </w:rPr>
        <w:t> </w:t>
      </w:r>
      <w:r>
        <w:rPr/>
        <w:t>activities</w:t>
      </w:r>
      <w:r>
        <w:rPr>
          <w:spacing w:val="-12"/>
        </w:rPr>
        <w:t> </w:t>
      </w:r>
      <w:r>
        <w:rPr/>
        <w:t>to</w:t>
      </w:r>
      <w:r>
        <w:rPr>
          <w:spacing w:val="-11"/>
        </w:rPr>
        <w:t> </w:t>
      </w:r>
      <w:r>
        <w:rPr/>
        <w:t>capture</w:t>
      </w:r>
      <w:r>
        <w:rPr>
          <w:spacing w:val="-11"/>
        </w:rPr>
        <w:t> </w:t>
      </w:r>
      <w:r>
        <w:rPr/>
        <w:t>a</w:t>
      </w:r>
      <w:r>
        <w:rPr>
          <w:spacing w:val="-11"/>
        </w:rPr>
        <w:t> </w:t>
      </w:r>
      <w:r>
        <w:rPr/>
        <w:t>wide</w:t>
      </w:r>
      <w:r>
        <w:rPr>
          <w:spacing w:val="-12"/>
        </w:rPr>
        <w:t> </w:t>
      </w:r>
      <w:r>
        <w:rPr/>
        <w:t>range</w:t>
      </w:r>
      <w:r>
        <w:rPr>
          <w:spacing w:val="-11"/>
        </w:rPr>
        <w:t> </w:t>
      </w:r>
      <w:r>
        <w:rPr/>
        <w:t>of</w:t>
      </w:r>
      <w:r>
        <w:rPr>
          <w:spacing w:val="-11"/>
        </w:rPr>
        <w:t> </w:t>
      </w:r>
      <w:r>
        <w:rPr/>
        <w:t>environmental</w:t>
      </w:r>
      <w:r>
        <w:rPr>
          <w:spacing w:val="-11"/>
        </w:rPr>
        <w:t> </w:t>
      </w:r>
      <w:r>
        <w:rPr/>
        <w:t>conditions.</w:t>
      </w:r>
      <w:r>
        <w:rPr>
          <w:spacing w:val="-12"/>
        </w:rPr>
        <w:t> </w:t>
      </w:r>
      <w:r>
        <w:rPr/>
        <w:t>It</w:t>
      </w:r>
      <w:r>
        <w:rPr>
          <w:spacing w:val="-11"/>
        </w:rPr>
        <w:t> </w:t>
      </w:r>
      <w:r>
        <w:rPr/>
        <w:t>is</w:t>
      </w:r>
      <w:r>
        <w:rPr>
          <w:spacing w:val="-11"/>
        </w:rPr>
        <w:t> </w:t>
      </w:r>
      <w:r>
        <w:rPr/>
        <w:t>noted </w:t>
      </w:r>
      <w:r>
        <w:rPr>
          <w:spacing w:val="-2"/>
        </w:rPr>
        <w:t>that</w:t>
      </w:r>
      <w:r>
        <w:rPr>
          <w:spacing w:val="-4"/>
        </w:rPr>
        <w:t> </w:t>
      </w:r>
      <w:r>
        <w:rPr>
          <w:spacing w:val="-2"/>
        </w:rPr>
        <w:t>parameters</w:t>
      </w:r>
      <w:r>
        <w:rPr>
          <w:spacing w:val="-4"/>
        </w:rPr>
        <w:t> </w:t>
      </w:r>
      <w:r>
        <w:rPr>
          <w:spacing w:val="-2"/>
        </w:rPr>
        <w:t>required</w:t>
      </w:r>
      <w:r>
        <w:rPr>
          <w:spacing w:val="-4"/>
        </w:rPr>
        <w:t> </w:t>
      </w:r>
      <w:r>
        <w:rPr>
          <w:spacing w:val="-2"/>
        </w:rPr>
        <w:t>for</w:t>
      </w:r>
      <w:r>
        <w:rPr>
          <w:spacing w:val="-4"/>
        </w:rPr>
        <w:t> </w:t>
      </w:r>
      <w:r>
        <w:rPr>
          <w:spacing w:val="-2"/>
        </w:rPr>
        <w:t>ionic</w:t>
      </w:r>
      <w:r>
        <w:rPr>
          <w:spacing w:val="-4"/>
        </w:rPr>
        <w:t> </w:t>
      </w:r>
      <w:r>
        <w:rPr>
          <w:spacing w:val="-2"/>
        </w:rPr>
        <w:t>charge</w:t>
      </w:r>
      <w:r>
        <w:rPr>
          <w:spacing w:val="-4"/>
        </w:rPr>
        <w:t> </w:t>
      </w:r>
      <w:r>
        <w:rPr>
          <w:spacing w:val="-2"/>
        </w:rPr>
        <w:t>balance</w:t>
      </w:r>
      <w:r>
        <w:rPr>
          <w:spacing w:val="-4"/>
        </w:rPr>
        <w:t> </w:t>
      </w:r>
      <w:r>
        <w:rPr>
          <w:spacing w:val="-2"/>
        </w:rPr>
        <w:t>analysis,</w:t>
      </w:r>
      <w:r>
        <w:rPr>
          <w:spacing w:val="-4"/>
        </w:rPr>
        <w:t> </w:t>
      </w:r>
      <w:r>
        <w:rPr>
          <w:spacing w:val="-2"/>
        </w:rPr>
        <w:t>such</w:t>
      </w:r>
      <w:r>
        <w:rPr>
          <w:spacing w:val="-4"/>
        </w:rPr>
        <w:t> </w:t>
      </w:r>
      <w:r>
        <w:rPr>
          <w:spacing w:val="-2"/>
        </w:rPr>
        <w:t>as</w:t>
      </w:r>
      <w:r>
        <w:rPr>
          <w:spacing w:val="-4"/>
        </w:rPr>
        <w:t> </w:t>
      </w:r>
      <w:r>
        <w:rPr>
          <w:spacing w:val="-2"/>
        </w:rPr>
        <w:t>sulfates,</w:t>
      </w:r>
      <w:r>
        <w:rPr>
          <w:spacing w:val="-4"/>
        </w:rPr>
        <w:t> </w:t>
      </w:r>
      <w:r>
        <w:rPr>
          <w:spacing w:val="-2"/>
        </w:rPr>
        <w:t>phosphates,</w:t>
      </w:r>
      <w:r>
        <w:rPr>
          <w:spacing w:val="-4"/>
        </w:rPr>
        <w:t> </w:t>
      </w:r>
      <w:r>
        <w:rPr>
          <w:spacing w:val="-2"/>
        </w:rPr>
        <w:t>chlorides,</w:t>
      </w:r>
      <w:r>
        <w:rPr>
          <w:spacing w:val="-4"/>
        </w:rPr>
        <w:t> </w:t>
      </w:r>
      <w:r>
        <w:rPr>
          <w:spacing w:val="-2"/>
        </w:rPr>
        <w:t>and</w:t>
      </w:r>
      <w:r>
        <w:rPr>
          <w:spacing w:val="-4"/>
        </w:rPr>
        <w:t> </w:t>
      </w:r>
      <w:r>
        <w:rPr>
          <w:spacing w:val="-2"/>
        </w:rPr>
        <w:t>TDS,</w:t>
      </w:r>
      <w:r>
        <w:rPr>
          <w:spacing w:val="-4"/>
        </w:rPr>
        <w:t> </w:t>
      </w:r>
      <w:r>
        <w:rPr>
          <w:spacing w:val="-2"/>
        </w:rPr>
        <w:t>were </w:t>
      </w:r>
      <w:r>
        <w:rPr/>
        <w:t>not</w:t>
      </w:r>
      <w:r>
        <w:rPr>
          <w:spacing w:val="-6"/>
        </w:rPr>
        <w:t> </w:t>
      </w:r>
      <w:r>
        <w:rPr/>
        <w:t>available</w:t>
      </w:r>
      <w:r>
        <w:rPr>
          <w:spacing w:val="-6"/>
        </w:rPr>
        <w:t> </w:t>
      </w:r>
      <w:r>
        <w:rPr/>
        <w:t>in</w:t>
      </w:r>
      <w:r>
        <w:rPr>
          <w:spacing w:val="-6"/>
        </w:rPr>
        <w:t> </w:t>
      </w:r>
      <w:r>
        <w:rPr/>
        <w:t>the</w:t>
      </w:r>
      <w:r>
        <w:rPr>
          <w:spacing w:val="-6"/>
        </w:rPr>
        <w:t> </w:t>
      </w:r>
      <w:r>
        <w:rPr/>
        <w:t>dataset.</w:t>
      </w:r>
      <w:r>
        <w:rPr>
          <w:spacing w:val="-6"/>
        </w:rPr>
        <w:t> </w:t>
      </w:r>
      <w:r>
        <w:rPr/>
        <w:t>However,</w:t>
      </w:r>
      <w:r>
        <w:rPr>
          <w:spacing w:val="-6"/>
        </w:rPr>
        <w:t> </w:t>
      </w:r>
      <w:r>
        <w:rPr/>
        <w:t>the</w:t>
      </w:r>
      <w:r>
        <w:rPr>
          <w:spacing w:val="-6"/>
        </w:rPr>
        <w:t> </w:t>
      </w:r>
      <w:r>
        <w:rPr/>
        <w:t>selected</w:t>
      </w:r>
      <w:r>
        <w:rPr>
          <w:spacing w:val="-6"/>
        </w:rPr>
        <w:t> </w:t>
      </w:r>
      <w:r>
        <w:rPr/>
        <w:t>parameters</w:t>
      </w:r>
      <w:r>
        <w:rPr>
          <w:spacing w:val="-6"/>
        </w:rPr>
        <w:t> </w:t>
      </w:r>
      <w:r>
        <w:rPr/>
        <w:t>are</w:t>
      </w:r>
      <w:r>
        <w:rPr>
          <w:spacing w:val="-6"/>
        </w:rPr>
        <w:t> </w:t>
      </w:r>
      <w:r>
        <w:rPr/>
        <w:t>aligned</w:t>
      </w:r>
      <w:r>
        <w:rPr>
          <w:spacing w:val="-6"/>
        </w:rPr>
        <w:t> </w:t>
      </w:r>
      <w:r>
        <w:rPr/>
        <w:t>with</w:t>
      </w:r>
      <w:r>
        <w:rPr>
          <w:spacing w:val="-6"/>
        </w:rPr>
        <w:t> </w:t>
      </w:r>
      <w:r>
        <w:rPr/>
        <w:t>key</w:t>
      </w:r>
      <w:r>
        <w:rPr>
          <w:spacing w:val="-6"/>
        </w:rPr>
        <w:t> </w:t>
      </w:r>
      <w:r>
        <w:rPr/>
        <w:t>regulatory</w:t>
      </w:r>
      <w:r>
        <w:rPr>
          <w:spacing w:val="-6"/>
        </w:rPr>
        <w:t> </w:t>
      </w:r>
      <w:r>
        <w:rPr/>
        <w:t>standards</w:t>
      </w:r>
      <w:r>
        <w:rPr>
          <w:spacing w:val="-6"/>
        </w:rPr>
        <w:t> </w:t>
      </w:r>
      <w:r>
        <w:rPr/>
        <w:t>and</w:t>
      </w:r>
      <w:r>
        <w:rPr>
          <w:spacing w:val="-6"/>
        </w:rPr>
        <w:t> </w:t>
      </w:r>
      <w:r>
        <w:rPr/>
        <w:t>are sufficient</w:t>
      </w:r>
      <w:r>
        <w:rPr>
          <w:spacing w:val="-3"/>
        </w:rPr>
        <w:t> </w:t>
      </w:r>
      <w:r>
        <w:rPr/>
        <w:t>for</w:t>
      </w:r>
      <w:r>
        <w:rPr>
          <w:spacing w:val="-3"/>
        </w:rPr>
        <w:t> </w:t>
      </w:r>
      <w:r>
        <w:rPr/>
        <w:t>WQI</w:t>
      </w:r>
      <w:r>
        <w:rPr>
          <w:spacing w:val="-3"/>
        </w:rPr>
        <w:t> </w:t>
      </w:r>
      <w:r>
        <w:rPr/>
        <w:t>calculation</w:t>
      </w:r>
      <w:r>
        <w:rPr>
          <w:spacing w:val="-3"/>
        </w:rPr>
        <w:t> </w:t>
      </w:r>
      <w:r>
        <w:rPr/>
        <w:t>as</w:t>
      </w:r>
      <w:r>
        <w:rPr>
          <w:spacing w:val="-3"/>
        </w:rPr>
        <w:t> </w:t>
      </w:r>
      <w:r>
        <w:rPr/>
        <w:t>per</w:t>
      </w:r>
      <w:r>
        <w:rPr>
          <w:spacing w:val="-3"/>
        </w:rPr>
        <w:t> </w:t>
      </w:r>
      <w:r>
        <w:rPr/>
        <w:t>national</w:t>
      </w:r>
      <w:r>
        <w:rPr>
          <w:spacing w:val="-3"/>
        </w:rPr>
        <w:t> </w:t>
      </w:r>
      <w:r>
        <w:rPr/>
        <w:t>and</w:t>
      </w:r>
      <w:r>
        <w:rPr>
          <w:spacing w:val="-3"/>
        </w:rPr>
        <w:t> </w:t>
      </w:r>
      <w:r>
        <w:rPr/>
        <w:t>international</w:t>
      </w:r>
      <w:r>
        <w:rPr>
          <w:spacing w:val="-3"/>
        </w:rPr>
        <w:t> </w:t>
      </w:r>
      <w:r>
        <w:rPr/>
        <w:t>guidelines.</w:t>
      </w:r>
      <w:r>
        <w:rPr>
          <w:spacing w:val="-3"/>
        </w:rPr>
        <w:t> </w:t>
      </w:r>
      <w:r>
        <w:rPr/>
        <w:t>Descriptive</w:t>
      </w:r>
      <w:r>
        <w:rPr>
          <w:spacing w:val="-3"/>
        </w:rPr>
        <w:t> </w:t>
      </w:r>
      <w:r>
        <w:rPr/>
        <w:t>statistics</w:t>
      </w:r>
      <w:r>
        <w:rPr>
          <w:spacing w:val="-3"/>
        </w:rPr>
        <w:t> </w:t>
      </w:r>
      <w:r>
        <w:rPr/>
        <w:t>containing</w:t>
      </w:r>
      <w:r>
        <w:rPr>
          <w:spacing w:val="-3"/>
        </w:rPr>
        <w:t> </w:t>
      </w:r>
      <w:r>
        <w:rPr/>
        <w:t>the summary measures of each parameter (mean, standard deviation, range) are presented in Table </w:t>
      </w:r>
      <w:r>
        <w:rPr>
          <w:color w:val="0000FF"/>
        </w:rPr>
        <w:t>1</w:t>
      </w:r>
      <w:r>
        <w:rPr/>
        <w:t>. The mean BOD</w:t>
      </w:r>
      <w:r>
        <w:rPr>
          <w:spacing w:val="-12"/>
        </w:rPr>
        <w:t> </w:t>
      </w:r>
      <w:r>
        <w:rPr/>
        <w:t>value</w:t>
      </w:r>
      <w:r>
        <w:rPr>
          <w:spacing w:val="-11"/>
        </w:rPr>
        <w:t> </w:t>
      </w:r>
      <w:r>
        <w:rPr/>
        <w:t>of</w:t>
      </w:r>
      <w:r>
        <w:rPr>
          <w:spacing w:val="-11"/>
        </w:rPr>
        <w:t> </w:t>
      </w:r>
      <w:r>
        <w:rPr/>
        <w:t>1.8555</w:t>
      </w:r>
      <w:r>
        <w:rPr>
          <w:spacing w:val="-11"/>
        </w:rPr>
        <w:t> </w:t>
      </w:r>
      <w:r>
        <w:rPr/>
        <w:t>mg/L</w:t>
      </w:r>
      <w:r>
        <w:rPr>
          <w:spacing w:val="-12"/>
        </w:rPr>
        <w:t> </w:t>
      </w:r>
      <w:r>
        <w:rPr/>
        <w:t>is</w:t>
      </w:r>
      <w:r>
        <w:rPr>
          <w:spacing w:val="-11"/>
        </w:rPr>
        <w:t> </w:t>
      </w:r>
      <w:r>
        <w:rPr/>
        <w:t>within</w:t>
      </w:r>
      <w:r>
        <w:rPr>
          <w:spacing w:val="-11"/>
        </w:rPr>
        <w:t> </w:t>
      </w:r>
      <w:r>
        <w:rPr/>
        <w:t>the</w:t>
      </w:r>
      <w:r>
        <w:rPr>
          <w:spacing w:val="-11"/>
        </w:rPr>
        <w:t> </w:t>
      </w:r>
      <w:r>
        <w:rPr/>
        <w:t>standard</w:t>
      </w:r>
      <w:r>
        <w:rPr>
          <w:spacing w:val="-12"/>
        </w:rPr>
        <w:t> </w:t>
      </w:r>
      <w:r>
        <w:rPr/>
        <w:t>acceptable</w:t>
      </w:r>
      <w:r>
        <w:rPr>
          <w:spacing w:val="-10"/>
        </w:rPr>
        <w:t> </w:t>
      </w:r>
      <w:r>
        <w:rPr/>
        <w:t>limit</w:t>
      </w:r>
      <w:r>
        <w:rPr>
          <w:spacing w:val="-10"/>
        </w:rPr>
        <w:t> </w:t>
      </w:r>
      <w:r>
        <w:rPr/>
        <w:t>(≤</w:t>
      </w:r>
      <w:r>
        <w:rPr>
          <w:spacing w:val="-12"/>
        </w:rPr>
        <w:t> </w:t>
      </w:r>
      <w:r>
        <w:rPr/>
        <w:t>5</w:t>
      </w:r>
      <w:r>
        <w:rPr>
          <w:spacing w:val="-10"/>
        </w:rPr>
        <w:t> </w:t>
      </w:r>
      <w:r>
        <w:rPr/>
        <w:t>mg/L)</w:t>
      </w:r>
      <w:r>
        <w:rPr>
          <w:spacing w:val="-10"/>
        </w:rPr>
        <w:t> </w:t>
      </w:r>
      <w:r>
        <w:rPr/>
        <w:t>for</w:t>
      </w:r>
      <w:r>
        <w:rPr>
          <w:spacing w:val="-10"/>
        </w:rPr>
        <w:t> </w:t>
      </w:r>
      <w:r>
        <w:rPr/>
        <w:t>surface</w:t>
      </w:r>
      <w:r>
        <w:rPr>
          <w:spacing w:val="-10"/>
        </w:rPr>
        <w:t> </w:t>
      </w:r>
      <w:r>
        <w:rPr/>
        <w:t>water</w:t>
      </w:r>
      <w:r>
        <w:rPr>
          <w:spacing w:val="-10"/>
        </w:rPr>
        <w:t> </w:t>
      </w:r>
      <w:r>
        <w:rPr/>
        <w:t>as</w:t>
      </w:r>
      <w:r>
        <w:rPr>
          <w:spacing w:val="-10"/>
        </w:rPr>
        <w:t> </w:t>
      </w:r>
      <w:r>
        <w:rPr/>
        <w:t>per</w:t>
      </w:r>
      <w:r>
        <w:rPr>
          <w:spacing w:val="-10"/>
        </w:rPr>
        <w:t> </w:t>
      </w:r>
      <w:r>
        <w:rPr/>
        <w:t>CPCB</w:t>
      </w:r>
      <w:r>
        <w:rPr>
          <w:spacing w:val="-10"/>
        </w:rPr>
        <w:t> </w:t>
      </w:r>
      <w:r>
        <w:rPr/>
        <w:t>and WHO guidelines, indicating generally good organic load conditions across the dataset.</w:t>
      </w:r>
    </w:p>
    <w:p>
      <w:pPr>
        <w:pStyle w:val="Heading3"/>
        <w:spacing w:line="231" w:lineRule="exact" w:before="167"/>
      </w:pPr>
      <w:r>
        <w:rPr/>
        <w:t>Data preprocessing and exploratory data analysis </w:t>
      </w:r>
      <w:r>
        <w:rPr>
          <w:spacing w:val="-2"/>
        </w:rPr>
        <w:t>(EDA)</w:t>
      </w:r>
    </w:p>
    <w:p>
      <w:pPr>
        <w:pStyle w:val="BodyText"/>
        <w:spacing w:line="232" w:lineRule="auto"/>
        <w:ind w:left="2410" w:right="253" w:firstLine="74"/>
        <w:jc w:val="both"/>
      </w:pPr>
      <w:r>
        <w:rPr/>
        <w:t>A</w:t>
      </w:r>
      <w:r>
        <w:rPr>
          <w:spacing w:val="25"/>
        </w:rPr>
        <w:t> </w:t>
      </w:r>
      <w:r>
        <w:rPr/>
        <w:t>systematic</w:t>
      </w:r>
      <w:r>
        <w:rPr>
          <w:spacing w:val="25"/>
        </w:rPr>
        <w:t> </w:t>
      </w:r>
      <w:r>
        <w:rPr/>
        <w:t>preprocessing</w:t>
      </w:r>
      <w:r>
        <w:rPr>
          <w:spacing w:val="25"/>
        </w:rPr>
        <w:t> </w:t>
      </w:r>
      <w:r>
        <w:rPr/>
        <w:t>procedure</w:t>
      </w:r>
      <w:r>
        <w:rPr>
          <w:spacing w:val="25"/>
        </w:rPr>
        <w:t> </w:t>
      </w:r>
      <w:r>
        <w:rPr/>
        <w:t>was</w:t>
      </w:r>
      <w:r>
        <w:rPr>
          <w:spacing w:val="25"/>
        </w:rPr>
        <w:t> </w:t>
      </w:r>
      <w:r>
        <w:rPr/>
        <w:t>done</w:t>
      </w:r>
      <w:r>
        <w:rPr>
          <w:spacing w:val="25"/>
        </w:rPr>
        <w:t> </w:t>
      </w:r>
      <w:r>
        <w:rPr/>
        <w:t>before</w:t>
      </w:r>
      <w:r>
        <w:rPr>
          <w:spacing w:val="25"/>
        </w:rPr>
        <w:t> </w:t>
      </w:r>
      <w:r>
        <w:rPr/>
        <w:t>training</w:t>
      </w:r>
      <w:r>
        <w:rPr>
          <w:spacing w:val="25"/>
        </w:rPr>
        <w:t> </w:t>
      </w:r>
      <w:r>
        <w:rPr/>
        <w:t>the</w:t>
      </w:r>
      <w:r>
        <w:rPr>
          <w:spacing w:val="25"/>
        </w:rPr>
        <w:t> </w:t>
      </w:r>
      <w:r>
        <w:rPr/>
        <w:t>model</w:t>
      </w:r>
      <w:r>
        <w:rPr>
          <w:color w:val="0000FF"/>
          <w:position w:val="6"/>
          <w:sz w:val="12"/>
        </w:rPr>
        <w:t>47</w:t>
      </w:r>
      <w:r>
        <w:rPr>
          <w:color w:val="0000FF"/>
          <w:spacing w:val="40"/>
          <w:position w:val="6"/>
          <w:sz w:val="12"/>
        </w:rPr>
        <w:t> </w:t>
      </w:r>
      <w:r>
        <w:rPr/>
        <w:t>(Fig.</w:t>
      </w:r>
      <w:r>
        <w:rPr>
          <w:spacing w:val="25"/>
        </w:rPr>
        <w:t> </w:t>
      </w:r>
      <w:r>
        <w:rPr>
          <w:color w:val="0000FF"/>
        </w:rPr>
        <w:t>1</w:t>
      </w:r>
      <w:r>
        <w:rPr/>
        <w:t>).</w:t>
      </w:r>
      <w:r>
        <w:rPr>
          <w:spacing w:val="25"/>
        </w:rPr>
        <w:t> </w:t>
      </w:r>
      <w:r>
        <w:rPr/>
        <w:t>The</w:t>
      </w:r>
      <w:r>
        <w:rPr>
          <w:spacing w:val="25"/>
        </w:rPr>
        <w:t> </w:t>
      </w:r>
      <w:r>
        <w:rPr/>
        <w:t>initial</w:t>
      </w:r>
      <w:r>
        <w:rPr>
          <w:spacing w:val="25"/>
        </w:rPr>
        <w:t> </w:t>
      </w:r>
      <w:r>
        <w:rPr/>
        <w:t>stage</w:t>
      </w:r>
      <w:r>
        <w:rPr>
          <w:spacing w:val="25"/>
        </w:rPr>
        <w:t> </w:t>
      </w:r>
      <w:r>
        <w:rPr/>
        <w:t>of data cleaning targeted missing values and statistical outliers. For instance, the variable “FECAL COLIFORM (MPN/100</w:t>
      </w:r>
      <w:r>
        <w:rPr>
          <w:spacing w:val="-10"/>
        </w:rPr>
        <w:t> </w:t>
      </w:r>
      <w:r>
        <w:rPr/>
        <w:t>ml)”</w:t>
      </w:r>
      <w:r>
        <w:rPr>
          <w:spacing w:val="-6"/>
        </w:rPr>
        <w:t> </w:t>
      </w:r>
      <w:r>
        <w:rPr/>
        <w:t>had</w:t>
      </w:r>
      <w:r>
        <w:rPr>
          <w:spacing w:val="-6"/>
        </w:rPr>
        <w:t> </w:t>
      </w:r>
      <w:r>
        <w:rPr/>
        <w:t>642</w:t>
      </w:r>
      <w:r>
        <w:rPr>
          <w:spacing w:val="-6"/>
        </w:rPr>
        <w:t> </w:t>
      </w:r>
      <w:r>
        <w:rPr/>
        <w:t>valid</w:t>
      </w:r>
      <w:r>
        <w:rPr>
          <w:spacing w:val="-6"/>
        </w:rPr>
        <w:t> </w:t>
      </w:r>
      <w:r>
        <w:rPr/>
        <w:t>values</w:t>
      </w:r>
      <w:r>
        <w:rPr>
          <w:spacing w:val="-6"/>
        </w:rPr>
        <w:t> </w:t>
      </w:r>
      <w:r>
        <w:rPr/>
        <w:t>among</w:t>
      </w:r>
      <w:r>
        <w:rPr>
          <w:spacing w:val="-6"/>
        </w:rPr>
        <w:t> </w:t>
      </w:r>
      <w:r>
        <w:rPr/>
        <w:t>1987</w:t>
      </w:r>
      <w:r>
        <w:rPr>
          <w:spacing w:val="-6"/>
        </w:rPr>
        <w:t> </w:t>
      </w:r>
      <w:r>
        <w:rPr/>
        <w:t>(≈</w:t>
      </w:r>
      <w:r>
        <w:rPr>
          <w:spacing w:val="-23"/>
        </w:rPr>
        <w:t> </w:t>
      </w:r>
      <w:r>
        <w:rPr/>
        <w:t>32.3%)</w:t>
      </w:r>
      <w:r>
        <w:rPr>
          <w:spacing w:val="-6"/>
        </w:rPr>
        <w:t> </w:t>
      </w:r>
      <w:r>
        <w:rPr/>
        <w:t>available</w:t>
      </w:r>
      <w:r>
        <w:rPr>
          <w:spacing w:val="-6"/>
        </w:rPr>
        <w:t> </w:t>
      </w:r>
      <w:r>
        <w:rPr/>
        <w:t>case</w:t>
      </w:r>
      <w:r>
        <w:rPr>
          <w:spacing w:val="-6"/>
        </w:rPr>
        <w:t> </w:t>
      </w:r>
      <w:r>
        <w:rPr/>
        <w:t>records.</w:t>
      </w:r>
      <w:r>
        <w:rPr>
          <w:spacing w:val="-6"/>
        </w:rPr>
        <w:t> </w:t>
      </w:r>
      <w:r>
        <w:rPr/>
        <w:t>Records</w:t>
      </w:r>
      <w:r>
        <w:rPr>
          <w:spacing w:val="-6"/>
        </w:rPr>
        <w:t> </w:t>
      </w:r>
      <w:r>
        <w:rPr/>
        <w:t>with</w:t>
      </w:r>
      <w:r>
        <w:rPr>
          <w:spacing w:val="-6"/>
        </w:rPr>
        <w:t> </w:t>
      </w:r>
      <w:r>
        <w:rPr/>
        <w:t>values</w:t>
      </w:r>
      <w:r>
        <w:rPr>
          <w:spacing w:val="-6"/>
        </w:rPr>
        <w:t> </w:t>
      </w:r>
      <w:r>
        <w:rPr/>
        <w:t>above</w:t>
      </w:r>
    </w:p>
    <w:p>
      <w:pPr>
        <w:pStyle w:val="BodyText"/>
        <w:spacing w:after="0" w:line="232" w:lineRule="auto"/>
        <w:jc w:val="both"/>
        <w:sectPr>
          <w:pgSz w:w="11910" w:h="15650"/>
          <w:pgMar w:header="0" w:footer="328" w:top="560" w:bottom="520" w:left="708" w:right="566"/>
        </w:sectPr>
      </w:pPr>
    </w:p>
    <w:p>
      <w:pPr>
        <w:pStyle w:val="BodyText"/>
        <w:spacing w:before="203"/>
      </w:pPr>
    </w:p>
    <w:p>
      <w:pPr>
        <w:pStyle w:val="BodyText"/>
        <w:spacing w:line="232" w:lineRule="auto" w:before="1"/>
        <w:ind w:left="2410" w:right="253"/>
        <w:jc w:val="both"/>
      </w:pPr>
      <w:r>
        <w:rPr/>
        <w:t>the</w:t>
      </w:r>
      <w:r>
        <w:rPr>
          <w:spacing w:val="-9"/>
        </w:rPr>
        <w:t> </w:t>
      </w:r>
      <w:r>
        <w:rPr/>
        <w:t>ideal</w:t>
      </w:r>
      <w:r>
        <w:rPr>
          <w:spacing w:val="-9"/>
        </w:rPr>
        <w:t> </w:t>
      </w:r>
      <w:r>
        <w:rPr/>
        <w:t>regulatory</w:t>
      </w:r>
      <w:r>
        <w:rPr>
          <w:spacing w:val="-9"/>
        </w:rPr>
        <w:t> </w:t>
      </w:r>
      <w:r>
        <w:rPr/>
        <w:t>level</w:t>
      </w:r>
      <w:r>
        <w:rPr>
          <w:spacing w:val="-9"/>
        </w:rPr>
        <w:t> </w:t>
      </w:r>
      <w:r>
        <w:rPr/>
        <w:t>of</w:t>
      </w:r>
      <w:r>
        <w:rPr>
          <w:spacing w:val="-9"/>
        </w:rPr>
        <w:t> </w:t>
      </w:r>
      <w:r>
        <w:rPr/>
        <w:t>over</w:t>
      </w:r>
      <w:r>
        <w:rPr>
          <w:spacing w:val="-9"/>
        </w:rPr>
        <w:t> </w:t>
      </w:r>
      <w:r>
        <w:rPr/>
        <w:t>100</w:t>
      </w:r>
      <w:r>
        <w:rPr>
          <w:spacing w:val="-9"/>
        </w:rPr>
        <w:t> </w:t>
      </w:r>
      <w:r>
        <w:rPr/>
        <w:t>MPN/100</w:t>
      </w:r>
      <w:r>
        <w:rPr>
          <w:spacing w:val="-9"/>
        </w:rPr>
        <w:t> </w:t>
      </w:r>
      <w:r>
        <w:rPr/>
        <w:t>ml,</w:t>
      </w:r>
      <w:r>
        <w:rPr>
          <w:spacing w:val="-9"/>
        </w:rPr>
        <w:t> </w:t>
      </w:r>
      <w:r>
        <w:rPr/>
        <w:t>as</w:t>
      </w:r>
      <w:r>
        <w:rPr>
          <w:spacing w:val="-9"/>
        </w:rPr>
        <w:t> </w:t>
      </w:r>
      <w:r>
        <w:rPr/>
        <w:t>well</w:t>
      </w:r>
      <w:r>
        <w:rPr>
          <w:spacing w:val="-9"/>
        </w:rPr>
        <w:t> </w:t>
      </w:r>
      <w:r>
        <w:rPr/>
        <w:t>as</w:t>
      </w:r>
      <w:r>
        <w:rPr>
          <w:spacing w:val="-9"/>
        </w:rPr>
        <w:t> </w:t>
      </w:r>
      <w:r>
        <w:rPr/>
        <w:t>values</w:t>
      </w:r>
      <w:r>
        <w:rPr>
          <w:spacing w:val="-9"/>
        </w:rPr>
        <w:t> </w:t>
      </w:r>
      <w:r>
        <w:rPr/>
        <w:t>of</w:t>
      </w:r>
      <w:r>
        <w:rPr>
          <w:spacing w:val="-9"/>
        </w:rPr>
        <w:t> </w:t>
      </w:r>
      <w:r>
        <w:rPr/>
        <w:t>less</w:t>
      </w:r>
      <w:r>
        <w:rPr>
          <w:spacing w:val="-9"/>
        </w:rPr>
        <w:t> </w:t>
      </w:r>
      <w:r>
        <w:rPr/>
        <w:t>than</w:t>
      </w:r>
      <w:r>
        <w:rPr>
          <w:spacing w:val="-9"/>
        </w:rPr>
        <w:t> </w:t>
      </w:r>
      <w:r>
        <w:rPr/>
        <w:t>or</w:t>
      </w:r>
      <w:r>
        <w:rPr>
          <w:spacing w:val="-9"/>
        </w:rPr>
        <w:t> </w:t>
      </w:r>
      <w:r>
        <w:rPr/>
        <w:t>equal</w:t>
      </w:r>
      <w:r>
        <w:rPr>
          <w:spacing w:val="-9"/>
        </w:rPr>
        <w:t> </w:t>
      </w:r>
      <w:r>
        <w:rPr/>
        <w:t>to</w:t>
      </w:r>
      <w:r>
        <w:rPr>
          <w:spacing w:val="-9"/>
        </w:rPr>
        <w:t> </w:t>
      </w:r>
      <w:r>
        <w:rPr/>
        <w:t>zero,</w:t>
      </w:r>
      <w:r>
        <w:rPr>
          <w:spacing w:val="-9"/>
        </w:rPr>
        <w:t> </w:t>
      </w:r>
      <w:r>
        <w:rPr/>
        <w:t>were</w:t>
      </w:r>
      <w:r>
        <w:rPr>
          <w:spacing w:val="-9"/>
        </w:rPr>
        <w:t> </w:t>
      </w:r>
      <w:r>
        <w:rPr/>
        <w:t>removed from the dataset to maintain data quality. As the variable’s distribution was non-normal and skewed, missing value</w:t>
      </w:r>
      <w:r>
        <w:rPr>
          <w:spacing w:val="-2"/>
        </w:rPr>
        <w:t> </w:t>
      </w:r>
      <w:r>
        <w:rPr/>
        <w:t>replacement</w:t>
      </w:r>
      <w:r>
        <w:rPr>
          <w:spacing w:val="-2"/>
        </w:rPr>
        <w:t> </w:t>
      </w:r>
      <w:r>
        <w:rPr/>
        <w:t>used</w:t>
      </w:r>
      <w:r>
        <w:rPr>
          <w:spacing w:val="-2"/>
        </w:rPr>
        <w:t> </w:t>
      </w:r>
      <w:r>
        <w:rPr/>
        <w:t>the</w:t>
      </w:r>
      <w:r>
        <w:rPr>
          <w:spacing w:val="-2"/>
        </w:rPr>
        <w:t> </w:t>
      </w:r>
      <w:r>
        <w:rPr/>
        <w:t>median</w:t>
      </w:r>
      <w:r>
        <w:rPr>
          <w:spacing w:val="-2"/>
        </w:rPr>
        <w:t> </w:t>
      </w:r>
      <w:r>
        <w:rPr/>
        <w:t>replacement</w:t>
      </w:r>
      <w:r>
        <w:rPr>
          <w:spacing w:val="-2"/>
        </w:rPr>
        <w:t> </w:t>
      </w:r>
      <w:r>
        <w:rPr/>
        <w:t>method</w:t>
      </w:r>
      <w:r>
        <w:rPr>
          <w:spacing w:val="-2"/>
        </w:rPr>
        <w:t> </w:t>
      </w:r>
      <w:r>
        <w:rPr/>
        <w:t>appropriate</w:t>
      </w:r>
      <w:r>
        <w:rPr>
          <w:spacing w:val="-2"/>
        </w:rPr>
        <w:t> </w:t>
      </w:r>
      <w:r>
        <w:rPr/>
        <w:t>for</w:t>
      </w:r>
      <w:r>
        <w:rPr>
          <w:spacing w:val="-2"/>
        </w:rPr>
        <w:t> </w:t>
      </w:r>
      <w:r>
        <w:rPr/>
        <w:t>data</w:t>
      </w:r>
      <w:r>
        <w:rPr>
          <w:spacing w:val="-2"/>
        </w:rPr>
        <w:t> </w:t>
      </w:r>
      <w:r>
        <w:rPr/>
        <w:t>with</w:t>
      </w:r>
      <w:r>
        <w:rPr>
          <w:spacing w:val="-2"/>
        </w:rPr>
        <w:t> </w:t>
      </w:r>
      <w:r>
        <w:rPr/>
        <w:t>high</w:t>
      </w:r>
      <w:r>
        <w:rPr>
          <w:spacing w:val="-2"/>
        </w:rPr>
        <w:t> </w:t>
      </w:r>
      <w:r>
        <w:rPr/>
        <w:t>variability</w:t>
      </w:r>
      <w:r>
        <w:rPr>
          <w:spacing w:val="-2"/>
        </w:rPr>
        <w:t> </w:t>
      </w:r>
      <w:r>
        <w:rPr/>
        <w:t>and</w:t>
      </w:r>
      <w:r>
        <w:rPr>
          <w:spacing w:val="-2"/>
        </w:rPr>
        <w:t> </w:t>
      </w:r>
      <w:r>
        <w:rPr/>
        <w:t>outliers. This provided a more reliable estimate of their central tendency without being swayed by the extreme values. As expected, the over-reduced representation of this feature further decreased its contribution to the final ensemble</w:t>
      </w:r>
      <w:r>
        <w:rPr>
          <w:spacing w:val="-12"/>
        </w:rPr>
        <w:t> </w:t>
      </w:r>
      <w:r>
        <w:rPr/>
        <w:t>model,</w:t>
      </w:r>
      <w:r>
        <w:rPr>
          <w:spacing w:val="-11"/>
        </w:rPr>
        <w:t> </w:t>
      </w:r>
      <w:r>
        <w:rPr/>
        <w:t>as</w:t>
      </w:r>
      <w:r>
        <w:rPr>
          <w:spacing w:val="-11"/>
        </w:rPr>
        <w:t> </w:t>
      </w:r>
      <w:r>
        <w:rPr/>
        <w:t>shown</w:t>
      </w:r>
      <w:r>
        <w:rPr>
          <w:spacing w:val="-11"/>
        </w:rPr>
        <w:t> </w:t>
      </w:r>
      <w:r>
        <w:rPr/>
        <w:t>in</w:t>
      </w:r>
      <w:r>
        <w:rPr>
          <w:spacing w:val="-12"/>
        </w:rPr>
        <w:t> </w:t>
      </w:r>
      <w:r>
        <w:rPr/>
        <w:t>the</w:t>
      </w:r>
      <w:r>
        <w:rPr>
          <w:spacing w:val="-11"/>
        </w:rPr>
        <w:t> </w:t>
      </w:r>
      <w:r>
        <w:rPr/>
        <w:t>SHAP-based</w:t>
      </w:r>
      <w:r>
        <w:rPr>
          <w:spacing w:val="-11"/>
        </w:rPr>
        <w:t> </w:t>
      </w:r>
      <w:r>
        <w:rPr/>
        <w:t>interpretability</w:t>
      </w:r>
      <w:r>
        <w:rPr>
          <w:spacing w:val="-11"/>
        </w:rPr>
        <w:t> </w:t>
      </w:r>
      <w:r>
        <w:rPr/>
        <w:t>analysis.</w:t>
      </w:r>
      <w:r>
        <w:rPr>
          <w:spacing w:val="-12"/>
        </w:rPr>
        <w:t> </w:t>
      </w:r>
      <w:r>
        <w:rPr/>
        <w:t>To</w:t>
      </w:r>
      <w:r>
        <w:rPr>
          <w:spacing w:val="-11"/>
        </w:rPr>
        <w:t> </w:t>
      </w:r>
      <w:r>
        <w:rPr/>
        <w:t>further</w:t>
      </w:r>
      <w:r>
        <w:rPr>
          <w:spacing w:val="-11"/>
        </w:rPr>
        <w:t> </w:t>
      </w:r>
      <w:r>
        <w:rPr/>
        <w:t>improve</w:t>
      </w:r>
      <w:r>
        <w:rPr>
          <w:spacing w:val="-11"/>
        </w:rPr>
        <w:t> </w:t>
      </w:r>
      <w:r>
        <w:rPr/>
        <w:t>levels</w:t>
      </w:r>
      <w:r>
        <w:rPr>
          <w:spacing w:val="-12"/>
        </w:rPr>
        <w:t> </w:t>
      </w:r>
      <w:r>
        <w:rPr/>
        <w:t>of</w:t>
      </w:r>
      <w:r>
        <w:rPr>
          <w:spacing w:val="-11"/>
        </w:rPr>
        <w:t> </w:t>
      </w:r>
      <w:r>
        <w:rPr/>
        <w:t>data</w:t>
      </w:r>
      <w:r>
        <w:rPr>
          <w:spacing w:val="-11"/>
        </w:rPr>
        <w:t> </w:t>
      </w:r>
      <w:r>
        <w:rPr/>
        <w:t>quality and</w:t>
      </w:r>
      <w:r>
        <w:rPr>
          <w:spacing w:val="-7"/>
        </w:rPr>
        <w:t> </w:t>
      </w:r>
      <w:r>
        <w:rPr/>
        <w:t>accuracy,</w:t>
      </w:r>
      <w:r>
        <w:rPr>
          <w:spacing w:val="-7"/>
        </w:rPr>
        <w:t> </w:t>
      </w:r>
      <w:r>
        <w:rPr/>
        <w:t>anomalous</w:t>
      </w:r>
      <w:r>
        <w:rPr>
          <w:spacing w:val="-7"/>
        </w:rPr>
        <w:t> </w:t>
      </w:r>
      <w:r>
        <w:rPr/>
        <w:t>observations</w:t>
      </w:r>
      <w:r>
        <w:rPr>
          <w:spacing w:val="-7"/>
        </w:rPr>
        <w:t> </w:t>
      </w:r>
      <w:r>
        <w:rPr/>
        <w:t>beyond</w:t>
      </w:r>
      <w:r>
        <w:rPr>
          <w:spacing w:val="-7"/>
        </w:rPr>
        <w:t> </w:t>
      </w:r>
      <w:r>
        <w:rPr/>
        <w:t>the</w:t>
      </w:r>
      <w:r>
        <w:rPr>
          <w:spacing w:val="-7"/>
        </w:rPr>
        <w:t> </w:t>
      </w:r>
      <w:r>
        <w:rPr/>
        <w:t>IQR</w:t>
      </w:r>
      <w:r>
        <w:rPr>
          <w:spacing w:val="-7"/>
        </w:rPr>
        <w:t> </w:t>
      </w:r>
      <w:r>
        <w:rPr/>
        <w:t>limits</w:t>
      </w:r>
      <w:r>
        <w:rPr>
          <w:spacing w:val="-7"/>
        </w:rPr>
        <w:t> </w:t>
      </w:r>
      <w:r>
        <w:rPr/>
        <w:t>were</w:t>
      </w:r>
      <w:r>
        <w:rPr>
          <w:spacing w:val="-7"/>
        </w:rPr>
        <w:t> </w:t>
      </w:r>
      <w:r>
        <w:rPr/>
        <w:t>removed</w:t>
      </w:r>
      <w:r>
        <w:rPr>
          <w:spacing w:val="-7"/>
        </w:rPr>
        <w:t> </w:t>
      </w:r>
      <w:r>
        <w:rPr/>
        <w:t>using</w:t>
      </w:r>
      <w:r>
        <w:rPr>
          <w:spacing w:val="-7"/>
        </w:rPr>
        <w:t> </w:t>
      </w:r>
      <w:r>
        <w:rPr/>
        <w:t>IQR-based</w:t>
      </w:r>
      <w:r>
        <w:rPr>
          <w:spacing w:val="-7"/>
        </w:rPr>
        <w:t> </w:t>
      </w:r>
      <w:r>
        <w:rPr/>
        <w:t>outlier</w:t>
      </w:r>
      <w:r>
        <w:rPr>
          <w:spacing w:val="-7"/>
        </w:rPr>
        <w:t> </w:t>
      </w:r>
      <w:r>
        <w:rPr/>
        <w:t>detection. Normalization of the data was performed to ensure uniform scale across parameters, an essential step in Exploratory</w:t>
      </w:r>
      <w:r>
        <w:rPr>
          <w:spacing w:val="-12"/>
        </w:rPr>
        <w:t> </w:t>
      </w:r>
      <w:r>
        <w:rPr/>
        <w:t>Data</w:t>
      </w:r>
      <w:r>
        <w:rPr>
          <w:spacing w:val="-11"/>
        </w:rPr>
        <w:t> </w:t>
      </w:r>
      <w:r>
        <w:rPr/>
        <w:t>Analysis</w:t>
      </w:r>
      <w:r>
        <w:rPr>
          <w:spacing w:val="-11"/>
        </w:rPr>
        <w:t> </w:t>
      </w:r>
      <w:r>
        <w:rPr/>
        <w:t>(EDA).</w:t>
      </w:r>
      <w:r>
        <w:rPr>
          <w:spacing w:val="-11"/>
        </w:rPr>
        <w:t> </w:t>
      </w:r>
      <w:r>
        <w:rPr/>
        <w:t>This</w:t>
      </w:r>
      <w:r>
        <w:rPr>
          <w:spacing w:val="-12"/>
        </w:rPr>
        <w:t> </w:t>
      </w:r>
      <w:r>
        <w:rPr/>
        <w:t>greatly</w:t>
      </w:r>
      <w:r>
        <w:rPr>
          <w:spacing w:val="-11"/>
        </w:rPr>
        <w:t> </w:t>
      </w:r>
      <w:r>
        <w:rPr/>
        <w:t>enhanced</w:t>
      </w:r>
      <w:r>
        <w:rPr>
          <w:spacing w:val="-11"/>
        </w:rPr>
        <w:t> </w:t>
      </w:r>
      <w:r>
        <w:rPr/>
        <w:t>the</w:t>
      </w:r>
      <w:r>
        <w:rPr>
          <w:spacing w:val="-11"/>
        </w:rPr>
        <w:t> </w:t>
      </w:r>
      <w:r>
        <w:rPr/>
        <w:t>ease</w:t>
      </w:r>
      <w:r>
        <w:rPr>
          <w:spacing w:val="-12"/>
        </w:rPr>
        <w:t> </w:t>
      </w:r>
      <w:r>
        <w:rPr/>
        <w:t>of</w:t>
      </w:r>
      <w:r>
        <w:rPr>
          <w:spacing w:val="-11"/>
        </w:rPr>
        <w:t> </w:t>
      </w:r>
      <w:r>
        <w:rPr/>
        <w:t>working</w:t>
      </w:r>
      <w:r>
        <w:rPr>
          <w:spacing w:val="-11"/>
        </w:rPr>
        <w:t> </w:t>
      </w:r>
      <w:r>
        <w:rPr/>
        <w:t>with</w:t>
      </w:r>
      <w:r>
        <w:rPr>
          <w:spacing w:val="-11"/>
        </w:rPr>
        <w:t> </w:t>
      </w:r>
      <w:r>
        <w:rPr/>
        <w:t>the</w:t>
      </w:r>
      <w:r>
        <w:rPr>
          <w:spacing w:val="-12"/>
        </w:rPr>
        <w:t> </w:t>
      </w:r>
      <w:r>
        <w:rPr/>
        <w:t>data</w:t>
      </w:r>
      <w:r>
        <w:rPr>
          <w:spacing w:val="-11"/>
        </w:rPr>
        <w:t> </w:t>
      </w:r>
      <w:r>
        <w:rPr/>
        <w:t>during</w:t>
      </w:r>
      <w:r>
        <w:rPr>
          <w:spacing w:val="-11"/>
        </w:rPr>
        <w:t> </w:t>
      </w:r>
      <w:r>
        <w:rPr/>
        <w:t>the</w:t>
      </w:r>
      <w:r>
        <w:rPr>
          <w:spacing w:val="-11"/>
        </w:rPr>
        <w:t> </w:t>
      </w:r>
      <w:r>
        <w:rPr/>
        <w:t>predictive modeling.</w:t>
      </w:r>
      <w:r>
        <w:rPr>
          <w:spacing w:val="-6"/>
        </w:rPr>
        <w:t> </w:t>
      </w:r>
      <w:r>
        <w:rPr/>
        <w:t>EDA</w:t>
      </w:r>
      <w:r>
        <w:rPr>
          <w:spacing w:val="-6"/>
        </w:rPr>
        <w:t> </w:t>
      </w:r>
      <w:r>
        <w:rPr/>
        <w:t>focuses</w:t>
      </w:r>
      <w:r>
        <w:rPr>
          <w:spacing w:val="-6"/>
        </w:rPr>
        <w:t> </w:t>
      </w:r>
      <w:r>
        <w:rPr/>
        <w:t>on</w:t>
      </w:r>
      <w:r>
        <w:rPr>
          <w:spacing w:val="-6"/>
        </w:rPr>
        <w:t> </w:t>
      </w:r>
      <w:r>
        <w:rPr/>
        <w:t>searching</w:t>
      </w:r>
      <w:r>
        <w:rPr>
          <w:spacing w:val="-6"/>
        </w:rPr>
        <w:t> </w:t>
      </w:r>
      <w:r>
        <w:rPr/>
        <w:t>the</w:t>
      </w:r>
      <w:r>
        <w:rPr>
          <w:spacing w:val="-6"/>
        </w:rPr>
        <w:t> </w:t>
      </w:r>
      <w:r>
        <w:rPr/>
        <w:t>data</w:t>
      </w:r>
      <w:r>
        <w:rPr>
          <w:spacing w:val="-6"/>
        </w:rPr>
        <w:t> </w:t>
      </w:r>
      <w:r>
        <w:rPr/>
        <w:t>for</w:t>
      </w:r>
      <w:r>
        <w:rPr>
          <w:spacing w:val="-6"/>
        </w:rPr>
        <w:t> </w:t>
      </w:r>
      <w:r>
        <w:rPr/>
        <w:t>patterns</w:t>
      </w:r>
      <w:r>
        <w:rPr>
          <w:spacing w:val="-6"/>
        </w:rPr>
        <w:t> </w:t>
      </w:r>
      <w:r>
        <w:rPr/>
        <w:t>along</w:t>
      </w:r>
      <w:r>
        <w:rPr>
          <w:spacing w:val="-6"/>
        </w:rPr>
        <w:t> </w:t>
      </w:r>
      <w:r>
        <w:rPr/>
        <w:t>with</w:t>
      </w:r>
      <w:r>
        <w:rPr>
          <w:spacing w:val="-6"/>
        </w:rPr>
        <w:t> </w:t>
      </w:r>
      <w:r>
        <w:rPr/>
        <w:t>how</w:t>
      </w:r>
      <w:r>
        <w:rPr>
          <w:spacing w:val="-6"/>
        </w:rPr>
        <w:t> </w:t>
      </w:r>
      <w:r>
        <w:rPr/>
        <w:t>the</w:t>
      </w:r>
      <w:r>
        <w:rPr>
          <w:spacing w:val="-6"/>
        </w:rPr>
        <w:t> </w:t>
      </w:r>
      <w:r>
        <w:rPr/>
        <w:t>parameters</w:t>
      </w:r>
      <w:r>
        <w:rPr>
          <w:spacing w:val="-6"/>
        </w:rPr>
        <w:t> </w:t>
      </w:r>
      <w:r>
        <w:rPr/>
        <w:t>relate</w:t>
      </w:r>
      <w:r>
        <w:rPr>
          <w:spacing w:val="-6"/>
        </w:rPr>
        <w:t> </w:t>
      </w:r>
      <w:r>
        <w:rPr/>
        <w:t>with</w:t>
      </w:r>
      <w:r>
        <w:rPr>
          <w:spacing w:val="-6"/>
        </w:rPr>
        <w:t> </w:t>
      </w:r>
      <w:r>
        <w:rPr/>
        <w:t>each</w:t>
      </w:r>
      <w:r>
        <w:rPr>
          <w:spacing w:val="-6"/>
        </w:rPr>
        <w:t> </w:t>
      </w:r>
      <w:r>
        <w:rPr/>
        <w:t>other and assesses explored the statistical summaries to check the distribution of parameters and their variance to highlight</w:t>
      </w:r>
      <w:r>
        <w:rPr>
          <w:spacing w:val="-10"/>
        </w:rPr>
        <w:t> </w:t>
      </w:r>
      <w:r>
        <w:rPr/>
        <w:t>biases</w:t>
      </w:r>
      <w:r>
        <w:rPr>
          <w:spacing w:val="-10"/>
        </w:rPr>
        <w:t> </w:t>
      </w:r>
      <w:r>
        <w:rPr/>
        <w:t>or</w:t>
      </w:r>
      <w:r>
        <w:rPr>
          <w:spacing w:val="-10"/>
        </w:rPr>
        <w:t> </w:t>
      </w:r>
      <w:r>
        <w:rPr/>
        <w:t>abnormalities</w:t>
      </w:r>
      <w:r>
        <w:rPr>
          <w:spacing w:val="-10"/>
        </w:rPr>
        <w:t> </w:t>
      </w:r>
      <w:r>
        <w:rPr/>
        <w:t>that</w:t>
      </w:r>
      <w:r>
        <w:rPr>
          <w:spacing w:val="-10"/>
        </w:rPr>
        <w:t> </w:t>
      </w:r>
      <w:r>
        <w:rPr/>
        <w:t>might</w:t>
      </w:r>
      <w:r>
        <w:rPr>
          <w:spacing w:val="-10"/>
        </w:rPr>
        <w:t> </w:t>
      </w:r>
      <w:r>
        <w:rPr/>
        <w:t>be</w:t>
      </w:r>
      <w:r>
        <w:rPr>
          <w:spacing w:val="-10"/>
        </w:rPr>
        <w:t> </w:t>
      </w:r>
      <w:r>
        <w:rPr/>
        <w:t>present.</w:t>
      </w:r>
      <w:r>
        <w:rPr>
          <w:spacing w:val="-10"/>
        </w:rPr>
        <w:t> </w:t>
      </w:r>
      <w:r>
        <w:rPr/>
        <w:t>Further,</w:t>
      </w:r>
      <w:r>
        <w:rPr>
          <w:spacing w:val="-10"/>
        </w:rPr>
        <w:t> </w:t>
      </w:r>
      <w:r>
        <w:rPr/>
        <w:t>Pearson’s</w:t>
      </w:r>
      <w:r>
        <w:rPr>
          <w:spacing w:val="-10"/>
        </w:rPr>
        <w:t> </w:t>
      </w:r>
      <w:r>
        <w:rPr/>
        <w:t>correlation</w:t>
      </w:r>
      <w:r>
        <w:rPr>
          <w:spacing w:val="-10"/>
        </w:rPr>
        <w:t> </w:t>
      </w:r>
      <w:r>
        <w:rPr/>
        <w:t>analysis</w:t>
      </w:r>
      <w:r>
        <w:rPr>
          <w:spacing w:val="-10"/>
        </w:rPr>
        <w:t> </w:t>
      </w:r>
      <w:r>
        <w:rPr/>
        <w:t>was</w:t>
      </w:r>
      <w:r>
        <w:rPr>
          <w:spacing w:val="-10"/>
        </w:rPr>
        <w:t> </w:t>
      </w:r>
      <w:r>
        <w:rPr/>
        <w:t>conducted</w:t>
      </w:r>
      <w:r>
        <w:rPr>
          <w:spacing w:val="-10"/>
        </w:rPr>
        <w:t> </w:t>
      </w:r>
      <w:r>
        <w:rPr/>
        <w:t>to measure the linear relationships between parameters in a correlation heatmap</w:t>
      </w:r>
      <w:r>
        <w:rPr>
          <w:color w:val="0000FF"/>
          <w:position w:val="6"/>
          <w:sz w:val="12"/>
        </w:rPr>
        <w:t>48</w:t>
      </w:r>
      <w:r>
        <w:rPr>
          <w:color w:val="0000FF"/>
          <w:spacing w:val="15"/>
          <w:position w:val="6"/>
          <w:sz w:val="12"/>
        </w:rPr>
        <w:t> </w:t>
      </w:r>
      <w:r>
        <w:rPr/>
        <w:t>(Fig. </w:t>
      </w:r>
      <w:r>
        <w:rPr>
          <w:color w:val="0000FF"/>
        </w:rPr>
        <w:t>2</w:t>
      </w:r>
      <w:r>
        <w:rPr/>
        <w:t>). The heatmap in Fig. </w:t>
      </w:r>
      <w:r>
        <w:rPr>
          <w:color w:val="0000FF"/>
        </w:rPr>
        <w:t>2 </w:t>
      </w:r>
      <w:r>
        <w:rPr/>
        <w:t>shows the results of the Pearson correlation analysis between, or correlation between, physicochemical and microbiological variables that were used in the prediction of WQI. A strong negative correlation is observed between</w:t>
      </w:r>
      <w:r>
        <w:rPr>
          <w:spacing w:val="-4"/>
        </w:rPr>
        <w:t> </w:t>
      </w:r>
      <w:r>
        <w:rPr/>
        <w:t>DO</w:t>
      </w:r>
      <w:r>
        <w:rPr>
          <w:spacing w:val="-4"/>
        </w:rPr>
        <w:t> </w:t>
      </w:r>
      <w:r>
        <w:rPr/>
        <w:t>and</w:t>
      </w:r>
      <w:r>
        <w:rPr>
          <w:spacing w:val="-4"/>
        </w:rPr>
        <w:t> </w:t>
      </w:r>
      <w:r>
        <w:rPr/>
        <w:t>BOD</w:t>
      </w:r>
      <w:r>
        <w:rPr>
          <w:spacing w:val="-4"/>
        </w:rPr>
        <w:t> </w:t>
      </w:r>
      <w:r>
        <w:rPr/>
        <w:t>(</w:t>
      </w:r>
      <w:r>
        <w:rPr>
          <w:i/>
        </w:rPr>
        <w:t>r</w:t>
      </w:r>
      <w:r>
        <w:rPr>
          <w:i/>
          <w:spacing w:val="-4"/>
        </w:rPr>
        <w:t> </w:t>
      </w:r>
      <w:r>
        <w:rPr/>
        <w:t>≈</w:t>
      </w:r>
      <w:r>
        <w:rPr>
          <w:spacing w:val="-4"/>
        </w:rPr>
        <w:t> </w:t>
      </w:r>
      <w:r>
        <w:rPr/>
        <w:t>−0.65).</w:t>
      </w:r>
      <w:r>
        <w:rPr>
          <w:spacing w:val="-4"/>
        </w:rPr>
        <w:t> </w:t>
      </w:r>
      <w:r>
        <w:rPr/>
        <w:t>This</w:t>
      </w:r>
      <w:r>
        <w:rPr>
          <w:spacing w:val="-4"/>
        </w:rPr>
        <w:t> </w:t>
      </w:r>
      <w:r>
        <w:rPr/>
        <w:t>is</w:t>
      </w:r>
      <w:r>
        <w:rPr>
          <w:spacing w:val="-4"/>
        </w:rPr>
        <w:t> </w:t>
      </w:r>
      <w:r>
        <w:rPr/>
        <w:t>consistent</w:t>
      </w:r>
      <w:r>
        <w:rPr>
          <w:spacing w:val="-4"/>
        </w:rPr>
        <w:t> </w:t>
      </w:r>
      <w:r>
        <w:rPr/>
        <w:t>with</w:t>
      </w:r>
      <w:r>
        <w:rPr>
          <w:spacing w:val="-4"/>
        </w:rPr>
        <w:t> </w:t>
      </w:r>
      <w:r>
        <w:rPr/>
        <w:t>environmental</w:t>
      </w:r>
      <w:r>
        <w:rPr>
          <w:spacing w:val="-4"/>
        </w:rPr>
        <w:t> </w:t>
      </w:r>
      <w:r>
        <w:rPr/>
        <w:t>theory,</w:t>
      </w:r>
      <w:r>
        <w:rPr>
          <w:spacing w:val="-4"/>
        </w:rPr>
        <w:t> </w:t>
      </w:r>
      <w:r>
        <w:rPr/>
        <w:t>which</w:t>
      </w:r>
      <w:r>
        <w:rPr>
          <w:spacing w:val="-4"/>
        </w:rPr>
        <w:t> </w:t>
      </w:r>
      <w:r>
        <w:rPr/>
        <w:t>states</w:t>
      </w:r>
      <w:r>
        <w:rPr>
          <w:spacing w:val="-4"/>
        </w:rPr>
        <w:t> </w:t>
      </w:r>
      <w:r>
        <w:rPr/>
        <w:t>that</w:t>
      </w:r>
      <w:r>
        <w:rPr>
          <w:spacing w:val="-4"/>
        </w:rPr>
        <w:t> </w:t>
      </w:r>
      <w:r>
        <w:rPr/>
        <w:t>an</w:t>
      </w:r>
      <w:r>
        <w:rPr>
          <w:spacing w:val="-4"/>
        </w:rPr>
        <w:t> </w:t>
      </w:r>
      <w:r>
        <w:rPr/>
        <w:t>increased organic</w:t>
      </w:r>
      <w:r>
        <w:rPr>
          <w:spacing w:val="-1"/>
        </w:rPr>
        <w:t> </w:t>
      </w:r>
      <w:r>
        <w:rPr/>
        <w:t>load</w:t>
      </w:r>
      <w:r>
        <w:rPr>
          <w:spacing w:val="-1"/>
        </w:rPr>
        <w:t> </w:t>
      </w:r>
      <w:r>
        <w:rPr/>
        <w:t>uses</w:t>
      </w:r>
      <w:r>
        <w:rPr>
          <w:spacing w:val="-1"/>
        </w:rPr>
        <w:t> </w:t>
      </w:r>
      <w:r>
        <w:rPr/>
        <w:t>up</w:t>
      </w:r>
      <w:r>
        <w:rPr>
          <w:spacing w:val="-1"/>
        </w:rPr>
        <w:t> </w:t>
      </w:r>
      <w:r>
        <w:rPr/>
        <w:t>dissolved</w:t>
      </w:r>
      <w:r>
        <w:rPr>
          <w:spacing w:val="-1"/>
        </w:rPr>
        <w:t> </w:t>
      </w:r>
      <w:r>
        <w:rPr/>
        <w:t>oxygen</w:t>
      </w:r>
      <w:r>
        <w:rPr>
          <w:spacing w:val="-1"/>
        </w:rPr>
        <w:t> </w:t>
      </w:r>
      <w:r>
        <w:rPr/>
        <w:t>available</w:t>
      </w:r>
      <w:r>
        <w:rPr>
          <w:spacing w:val="-1"/>
        </w:rPr>
        <w:t> </w:t>
      </w:r>
      <w:r>
        <w:rPr/>
        <w:t>for</w:t>
      </w:r>
      <w:r>
        <w:rPr>
          <w:spacing w:val="-1"/>
        </w:rPr>
        <w:t> </w:t>
      </w:r>
      <w:r>
        <w:rPr/>
        <w:t>aquatic</w:t>
      </w:r>
      <w:r>
        <w:rPr>
          <w:spacing w:val="-1"/>
        </w:rPr>
        <w:t> </w:t>
      </w:r>
      <w:r>
        <w:rPr/>
        <w:t>species.</w:t>
      </w:r>
      <w:r>
        <w:rPr>
          <w:spacing w:val="-1"/>
        </w:rPr>
        <w:t> </w:t>
      </w:r>
      <w:r>
        <w:rPr/>
        <w:t>Similarly,</w:t>
      </w:r>
      <w:r>
        <w:rPr>
          <w:spacing w:val="-1"/>
        </w:rPr>
        <w:t> </w:t>
      </w:r>
      <w:r>
        <w:rPr/>
        <w:t>conductivity</w:t>
      </w:r>
      <w:r>
        <w:rPr>
          <w:spacing w:val="-1"/>
        </w:rPr>
        <w:t> </w:t>
      </w:r>
      <w:r>
        <w:rPr/>
        <w:t>and</w:t>
      </w:r>
      <w:r>
        <w:rPr>
          <w:spacing w:val="-1"/>
        </w:rPr>
        <w:t> </w:t>
      </w:r>
      <w:r>
        <w:rPr/>
        <w:t>total</w:t>
      </w:r>
      <w:r>
        <w:rPr>
          <w:spacing w:val="-1"/>
        </w:rPr>
        <w:t> </w:t>
      </w:r>
      <w:r>
        <w:rPr/>
        <w:t>coliform were</w:t>
      </w:r>
      <w:r>
        <w:rPr>
          <w:spacing w:val="-12"/>
        </w:rPr>
        <w:t> </w:t>
      </w:r>
      <w:r>
        <w:rPr/>
        <w:t>weakly and positively correlated (</w:t>
      </w:r>
      <w:r>
        <w:rPr>
          <w:i/>
        </w:rPr>
        <w:t>r</w:t>
      </w:r>
      <w:r>
        <w:rPr>
          <w:i/>
          <w:spacing w:val="-12"/>
        </w:rPr>
        <w:t> </w:t>
      </w:r>
      <w:r>
        <w:rPr/>
        <w:t>≈</w:t>
      </w:r>
      <w:r>
        <w:rPr>
          <w:spacing w:val="-11"/>
        </w:rPr>
        <w:t> </w:t>
      </w:r>
      <w:r>
        <w:rPr/>
        <w:t>0.14), which suggests that they measure separate pollutant classes </w:t>
      </w:r>
      <w:r>
        <w:rPr>
          <w:spacing w:val="-2"/>
        </w:rPr>
        <w:t>(ionic</w:t>
      </w:r>
      <w:r>
        <w:rPr>
          <w:spacing w:val="-5"/>
        </w:rPr>
        <w:t> </w:t>
      </w:r>
      <w:r>
        <w:rPr>
          <w:spacing w:val="-2"/>
        </w:rPr>
        <w:t>and</w:t>
      </w:r>
      <w:r>
        <w:rPr>
          <w:spacing w:val="-5"/>
        </w:rPr>
        <w:t> </w:t>
      </w:r>
      <w:r>
        <w:rPr>
          <w:spacing w:val="-2"/>
        </w:rPr>
        <w:t>microbial,</w:t>
      </w:r>
      <w:r>
        <w:rPr>
          <w:spacing w:val="-5"/>
        </w:rPr>
        <w:t> </w:t>
      </w:r>
      <w:r>
        <w:rPr>
          <w:spacing w:val="-2"/>
        </w:rPr>
        <w:t>respectively),</w:t>
      </w:r>
      <w:r>
        <w:rPr>
          <w:spacing w:val="-5"/>
        </w:rPr>
        <w:t> </w:t>
      </w:r>
      <w:r>
        <w:rPr>
          <w:spacing w:val="-2"/>
        </w:rPr>
        <w:t>and</w:t>
      </w:r>
      <w:r>
        <w:rPr>
          <w:spacing w:val="-5"/>
        </w:rPr>
        <w:t> </w:t>
      </w:r>
      <w:r>
        <w:rPr>
          <w:spacing w:val="-2"/>
        </w:rPr>
        <w:t>one</w:t>
      </w:r>
      <w:r>
        <w:rPr>
          <w:spacing w:val="-5"/>
        </w:rPr>
        <w:t> </w:t>
      </w:r>
      <w:r>
        <w:rPr>
          <w:spacing w:val="-2"/>
        </w:rPr>
        <w:t>can</w:t>
      </w:r>
      <w:r>
        <w:rPr>
          <w:spacing w:val="-5"/>
        </w:rPr>
        <w:t> </w:t>
      </w:r>
      <w:r>
        <w:rPr>
          <w:spacing w:val="-2"/>
        </w:rPr>
        <w:t>expect</w:t>
      </w:r>
      <w:r>
        <w:rPr>
          <w:spacing w:val="-5"/>
        </w:rPr>
        <w:t> </w:t>
      </w:r>
      <w:r>
        <w:rPr>
          <w:spacing w:val="-2"/>
        </w:rPr>
        <w:t>these</w:t>
      </w:r>
      <w:r>
        <w:rPr>
          <w:spacing w:val="-5"/>
        </w:rPr>
        <w:t> </w:t>
      </w:r>
      <w:r>
        <w:rPr>
          <w:spacing w:val="-2"/>
        </w:rPr>
        <w:t>measures</w:t>
      </w:r>
      <w:r>
        <w:rPr>
          <w:spacing w:val="-5"/>
        </w:rPr>
        <w:t> </w:t>
      </w:r>
      <w:r>
        <w:rPr>
          <w:spacing w:val="-2"/>
        </w:rPr>
        <w:t>not</w:t>
      </w:r>
      <w:r>
        <w:rPr>
          <w:spacing w:val="-5"/>
        </w:rPr>
        <w:t> </w:t>
      </w:r>
      <w:r>
        <w:rPr>
          <w:spacing w:val="-2"/>
        </w:rPr>
        <w:t>to</w:t>
      </w:r>
      <w:r>
        <w:rPr>
          <w:spacing w:val="-5"/>
        </w:rPr>
        <w:t> </w:t>
      </w:r>
      <w:r>
        <w:rPr>
          <w:spacing w:val="-2"/>
        </w:rPr>
        <w:t>be</w:t>
      </w:r>
      <w:r>
        <w:rPr>
          <w:spacing w:val="-5"/>
        </w:rPr>
        <w:t> </w:t>
      </w:r>
      <w:r>
        <w:rPr>
          <w:spacing w:val="-2"/>
        </w:rPr>
        <w:t>related.</w:t>
      </w:r>
      <w:r>
        <w:rPr>
          <w:spacing w:val="-5"/>
        </w:rPr>
        <w:t> </w:t>
      </w:r>
      <w:r>
        <w:rPr>
          <w:spacing w:val="-2"/>
        </w:rPr>
        <w:t>Fecal</w:t>
      </w:r>
      <w:r>
        <w:rPr>
          <w:spacing w:val="-5"/>
        </w:rPr>
        <w:t> </w:t>
      </w:r>
      <w:r>
        <w:rPr>
          <w:spacing w:val="-2"/>
        </w:rPr>
        <w:t>Coliform</w:t>
      </w:r>
      <w:r>
        <w:rPr>
          <w:spacing w:val="-5"/>
        </w:rPr>
        <w:t> </w:t>
      </w:r>
      <w:r>
        <w:rPr>
          <w:spacing w:val="-2"/>
        </w:rPr>
        <w:t>and</w:t>
      </w:r>
      <w:r>
        <w:rPr>
          <w:spacing w:val="-5"/>
        </w:rPr>
        <w:t> </w:t>
      </w:r>
      <w:r>
        <w:rPr>
          <w:spacing w:val="-2"/>
        </w:rPr>
        <w:t>BOD </w:t>
      </w:r>
      <w:r>
        <w:rPr/>
        <w:t>had</w:t>
      </w:r>
      <w:r>
        <w:rPr>
          <w:spacing w:val="-12"/>
        </w:rPr>
        <w:t> </w:t>
      </w:r>
      <w:r>
        <w:rPr/>
        <w:t>a</w:t>
      </w:r>
      <w:r>
        <w:rPr>
          <w:spacing w:val="-4"/>
        </w:rPr>
        <w:t> </w:t>
      </w:r>
      <w:r>
        <w:rPr/>
        <w:t>very weak positive correlation (</w:t>
      </w:r>
      <w:r>
        <w:rPr>
          <w:i/>
        </w:rPr>
        <w:t>r</w:t>
      </w:r>
      <w:r>
        <w:rPr>
          <w:i/>
          <w:spacing w:val="-12"/>
        </w:rPr>
        <w:t> </w:t>
      </w:r>
      <w:r>
        <w:rPr/>
        <w:t>≈</w:t>
      </w:r>
      <w:r>
        <w:rPr>
          <w:spacing w:val="-11"/>
        </w:rPr>
        <w:t> </w:t>
      </w:r>
      <w:r>
        <w:rPr/>
        <w:t>0.03), and Total Coliform and BOD had a weak negative correlation (</w:t>
      </w:r>
      <w:r>
        <w:rPr>
          <w:i/>
        </w:rPr>
        <w:t>r </w:t>
      </w:r>
      <w:r>
        <w:rPr/>
        <w:t>≈ −0.09), therefore indicating a low linear dependence on measures of microbial pollution and organic pollution indicators. In addition, correlations between Nitrate-Nitrite and the other parameters were weak at best,</w:t>
      </w:r>
      <w:r>
        <w:rPr>
          <w:spacing w:val="-10"/>
        </w:rPr>
        <w:t> </w:t>
      </w:r>
      <w:r>
        <w:rPr/>
        <w:t>indicating</w:t>
      </w:r>
      <w:r>
        <w:rPr>
          <w:spacing w:val="-10"/>
        </w:rPr>
        <w:t> </w:t>
      </w:r>
      <w:r>
        <w:rPr/>
        <w:t>that</w:t>
      </w:r>
      <w:r>
        <w:rPr>
          <w:spacing w:val="-10"/>
        </w:rPr>
        <w:t> </w:t>
      </w:r>
      <w:r>
        <w:rPr/>
        <w:t>it</w:t>
      </w:r>
      <w:r>
        <w:rPr>
          <w:spacing w:val="-10"/>
        </w:rPr>
        <w:t> </w:t>
      </w:r>
      <w:r>
        <w:rPr/>
        <w:t>is</w:t>
      </w:r>
      <w:r>
        <w:rPr>
          <w:spacing w:val="-10"/>
        </w:rPr>
        <w:t> </w:t>
      </w:r>
      <w:r>
        <w:rPr/>
        <w:t>independent</w:t>
      </w:r>
      <w:r>
        <w:rPr>
          <w:spacing w:val="-10"/>
        </w:rPr>
        <w:t> </w:t>
      </w:r>
      <w:r>
        <w:rPr/>
        <w:t>as</w:t>
      </w:r>
      <w:r>
        <w:rPr>
          <w:spacing w:val="-10"/>
        </w:rPr>
        <w:t> </w:t>
      </w:r>
      <w:r>
        <w:rPr/>
        <w:t>a</w:t>
      </w:r>
      <w:r>
        <w:rPr>
          <w:spacing w:val="-10"/>
        </w:rPr>
        <w:t> </w:t>
      </w:r>
      <w:r>
        <w:rPr/>
        <w:t>variable.</w:t>
      </w:r>
      <w:r>
        <w:rPr>
          <w:spacing w:val="-10"/>
        </w:rPr>
        <w:t> </w:t>
      </w:r>
      <w:r>
        <w:rPr/>
        <w:t>These</w:t>
      </w:r>
      <w:r>
        <w:rPr>
          <w:spacing w:val="-10"/>
        </w:rPr>
        <w:t> </w:t>
      </w:r>
      <w:r>
        <w:rPr/>
        <w:t>interdependencies</w:t>
      </w:r>
      <w:r>
        <w:rPr>
          <w:spacing w:val="-10"/>
        </w:rPr>
        <w:t> </w:t>
      </w:r>
      <w:r>
        <w:rPr/>
        <w:t>also</w:t>
      </w:r>
      <w:r>
        <w:rPr>
          <w:spacing w:val="-10"/>
        </w:rPr>
        <w:t> </w:t>
      </w:r>
      <w:r>
        <w:rPr/>
        <w:t>helped</w:t>
      </w:r>
      <w:r>
        <w:rPr>
          <w:spacing w:val="-10"/>
        </w:rPr>
        <w:t> </w:t>
      </w:r>
      <w:r>
        <w:rPr/>
        <w:t>inform</w:t>
      </w:r>
      <w:r>
        <w:rPr>
          <w:spacing w:val="-10"/>
        </w:rPr>
        <w:t> </w:t>
      </w:r>
      <w:r>
        <w:rPr/>
        <w:t>feature</w:t>
      </w:r>
      <w:r>
        <w:rPr>
          <w:spacing w:val="-10"/>
        </w:rPr>
        <w:t> </w:t>
      </w:r>
      <w:r>
        <w:rPr/>
        <w:t>selection in identifying variables that were providing unique and non-redundant environmental signals. This statistical rationale also supports the inclusion of parameters measuring a variety of pollution mechanisms and offers ways to reduce multicollinearity, in addition to bolstering models that make investigation and interpretation more</w:t>
      </w:r>
      <w:r>
        <w:rPr>
          <w:spacing w:val="-12"/>
        </w:rPr>
        <w:t> </w:t>
      </w:r>
      <w:r>
        <w:rPr/>
        <w:t>defensible.</w:t>
      </w:r>
      <w:r>
        <w:rPr>
          <w:spacing w:val="-11"/>
        </w:rPr>
        <w:t> </w:t>
      </w:r>
      <w:r>
        <w:rPr/>
        <w:t>Additional</w:t>
      </w:r>
      <w:r>
        <w:rPr>
          <w:spacing w:val="-11"/>
        </w:rPr>
        <w:t> </w:t>
      </w:r>
      <w:r>
        <w:rPr/>
        <w:t>support</w:t>
      </w:r>
      <w:r>
        <w:rPr>
          <w:spacing w:val="-11"/>
        </w:rPr>
        <w:t> </w:t>
      </w:r>
      <w:r>
        <w:rPr/>
        <w:t>for</w:t>
      </w:r>
      <w:r>
        <w:rPr>
          <w:spacing w:val="-12"/>
        </w:rPr>
        <w:t> </w:t>
      </w:r>
      <w:r>
        <w:rPr/>
        <w:t>our</w:t>
      </w:r>
      <w:r>
        <w:rPr>
          <w:spacing w:val="-11"/>
        </w:rPr>
        <w:t> </w:t>
      </w:r>
      <w:r>
        <w:rPr/>
        <w:t>intuitive</w:t>
      </w:r>
      <w:r>
        <w:rPr>
          <w:spacing w:val="-11"/>
        </w:rPr>
        <w:t> </w:t>
      </w:r>
      <w:r>
        <w:rPr/>
        <w:t>Type-I</w:t>
      </w:r>
      <w:r>
        <w:rPr>
          <w:spacing w:val="-11"/>
        </w:rPr>
        <w:t> </w:t>
      </w:r>
      <w:r>
        <w:rPr/>
        <w:t>discoveries</w:t>
      </w:r>
      <w:r>
        <w:rPr>
          <w:spacing w:val="-12"/>
        </w:rPr>
        <w:t> </w:t>
      </w:r>
      <w:r>
        <w:rPr/>
        <w:t>is</w:t>
      </w:r>
      <w:r>
        <w:rPr>
          <w:spacing w:val="-11"/>
        </w:rPr>
        <w:t> </w:t>
      </w:r>
      <w:r>
        <w:rPr/>
        <w:t>also</w:t>
      </w:r>
      <w:r>
        <w:rPr>
          <w:spacing w:val="-11"/>
        </w:rPr>
        <w:t> </w:t>
      </w:r>
      <w:r>
        <w:rPr/>
        <w:t>provided</w:t>
      </w:r>
      <w:r>
        <w:rPr>
          <w:spacing w:val="-11"/>
        </w:rPr>
        <w:t> </w:t>
      </w:r>
      <w:r>
        <w:rPr/>
        <w:t>with</w:t>
      </w:r>
      <w:r>
        <w:rPr>
          <w:spacing w:val="-12"/>
        </w:rPr>
        <w:t> </w:t>
      </w:r>
      <w:r>
        <w:rPr/>
        <w:t>the</w:t>
      </w:r>
      <w:r>
        <w:rPr>
          <w:spacing w:val="-11"/>
        </w:rPr>
        <w:t> </w:t>
      </w:r>
      <w:r>
        <w:rPr/>
        <w:t>SHAP</w:t>
      </w:r>
      <w:r>
        <w:rPr>
          <w:spacing w:val="-11"/>
        </w:rPr>
        <w:t> </w:t>
      </w:r>
      <w:r>
        <w:rPr/>
        <w:t>analysis in Sect. </w:t>
      </w:r>
      <w:r>
        <w:rPr>
          <w:color w:val="0000FF"/>
        </w:rPr>
        <w:t>4.4</w:t>
      </w:r>
      <w:r>
        <w:rPr/>
        <w:t>. Specifically, correlation analysis revealed that Fecal Coliform and BOD had a very weak positive </w:t>
      </w:r>
      <w:r>
        <w:rPr>
          <w:spacing w:val="-2"/>
        </w:rPr>
        <w:t>correlation</w:t>
      </w:r>
      <w:r>
        <w:rPr>
          <w:spacing w:val="-10"/>
        </w:rPr>
        <w:t> </w:t>
      </w:r>
      <w:r>
        <w:rPr>
          <w:spacing w:val="-2"/>
        </w:rPr>
        <w:t>(</w:t>
      </w:r>
      <w:r>
        <w:rPr>
          <w:i/>
          <w:spacing w:val="-2"/>
        </w:rPr>
        <w:t>r</w:t>
      </w:r>
      <w:r>
        <w:rPr>
          <w:i/>
          <w:spacing w:val="-9"/>
        </w:rPr>
        <w:t> </w:t>
      </w:r>
      <w:r>
        <w:rPr>
          <w:spacing w:val="-2"/>
        </w:rPr>
        <w:t>≈</w:t>
      </w:r>
      <w:r>
        <w:rPr>
          <w:spacing w:val="-9"/>
        </w:rPr>
        <w:t> </w:t>
      </w:r>
      <w:r>
        <w:rPr>
          <w:spacing w:val="-2"/>
        </w:rPr>
        <w:t>0.03),</w:t>
      </w:r>
      <w:r>
        <w:rPr>
          <w:spacing w:val="-9"/>
        </w:rPr>
        <w:t> </w:t>
      </w:r>
      <w:r>
        <w:rPr>
          <w:spacing w:val="-2"/>
        </w:rPr>
        <w:t>while</w:t>
      </w:r>
      <w:r>
        <w:rPr>
          <w:spacing w:val="-10"/>
        </w:rPr>
        <w:t> </w:t>
      </w:r>
      <w:r>
        <w:rPr>
          <w:spacing w:val="-2"/>
        </w:rPr>
        <w:t>Total</w:t>
      </w:r>
      <w:r>
        <w:rPr>
          <w:spacing w:val="-9"/>
        </w:rPr>
        <w:t> </w:t>
      </w:r>
      <w:r>
        <w:rPr>
          <w:spacing w:val="-2"/>
        </w:rPr>
        <w:t>Coliform</w:t>
      </w:r>
      <w:r>
        <w:rPr>
          <w:spacing w:val="-9"/>
        </w:rPr>
        <w:t> </w:t>
      </w:r>
      <w:r>
        <w:rPr>
          <w:spacing w:val="-2"/>
        </w:rPr>
        <w:t>and</w:t>
      </w:r>
      <w:r>
        <w:rPr>
          <w:spacing w:val="-7"/>
        </w:rPr>
        <w:t> </w:t>
      </w:r>
      <w:r>
        <w:rPr>
          <w:spacing w:val="-2"/>
        </w:rPr>
        <w:t>BOD</w:t>
      </w:r>
      <w:r>
        <w:rPr>
          <w:spacing w:val="-4"/>
        </w:rPr>
        <w:t> </w:t>
      </w:r>
      <w:r>
        <w:rPr>
          <w:spacing w:val="-2"/>
        </w:rPr>
        <w:t>showed</w:t>
      </w:r>
      <w:r>
        <w:rPr>
          <w:spacing w:val="-4"/>
        </w:rPr>
        <w:t> </w:t>
      </w:r>
      <w:r>
        <w:rPr>
          <w:spacing w:val="-2"/>
        </w:rPr>
        <w:t>a</w:t>
      </w:r>
      <w:r>
        <w:rPr>
          <w:spacing w:val="-4"/>
        </w:rPr>
        <w:t> </w:t>
      </w:r>
      <w:r>
        <w:rPr>
          <w:spacing w:val="-2"/>
        </w:rPr>
        <w:t>weak</w:t>
      </w:r>
      <w:r>
        <w:rPr>
          <w:spacing w:val="-4"/>
        </w:rPr>
        <w:t> </w:t>
      </w:r>
      <w:r>
        <w:rPr>
          <w:spacing w:val="-2"/>
        </w:rPr>
        <w:t>negative</w:t>
      </w:r>
      <w:r>
        <w:rPr>
          <w:spacing w:val="-4"/>
        </w:rPr>
        <w:t> </w:t>
      </w:r>
      <w:r>
        <w:rPr>
          <w:spacing w:val="-2"/>
        </w:rPr>
        <w:t>correlation</w:t>
      </w:r>
      <w:r>
        <w:rPr>
          <w:spacing w:val="-4"/>
        </w:rPr>
        <w:t> </w:t>
      </w:r>
      <w:r>
        <w:rPr>
          <w:spacing w:val="-2"/>
        </w:rPr>
        <w:t>(</w:t>
      </w:r>
      <w:r>
        <w:rPr>
          <w:i/>
          <w:spacing w:val="-2"/>
        </w:rPr>
        <w:t>r</w:t>
      </w:r>
      <w:r>
        <w:rPr>
          <w:i/>
          <w:spacing w:val="-4"/>
        </w:rPr>
        <w:t> </w:t>
      </w:r>
      <w:r>
        <w:rPr>
          <w:spacing w:val="-2"/>
        </w:rPr>
        <w:t>≈</w:t>
      </w:r>
      <w:r>
        <w:rPr>
          <w:spacing w:val="-4"/>
        </w:rPr>
        <w:t> </w:t>
      </w:r>
      <w:r>
        <w:rPr>
          <w:spacing w:val="-2"/>
        </w:rPr>
        <w:t>−</w:t>
      </w:r>
      <w:r>
        <w:rPr>
          <w:spacing w:val="-10"/>
        </w:rPr>
        <w:t> </w:t>
      </w:r>
      <w:r>
        <w:rPr>
          <w:spacing w:val="-2"/>
        </w:rPr>
        <w:t>0.09),</w:t>
      </w:r>
      <w:r>
        <w:rPr>
          <w:spacing w:val="-4"/>
        </w:rPr>
        <w:t> </w:t>
      </w:r>
      <w:r>
        <w:rPr>
          <w:spacing w:val="-2"/>
        </w:rPr>
        <w:t>suggesting </w:t>
      </w:r>
      <w:r>
        <w:rPr/>
        <w:t>a limited linear association between microbial and organic pollution in the dataset.</w:t>
      </w:r>
    </w:p>
    <w:p>
      <w:pPr>
        <w:pStyle w:val="BodyText"/>
        <w:spacing w:line="171" w:lineRule="exact"/>
        <w:ind w:left="2650"/>
        <w:jc w:val="both"/>
      </w:pPr>
      <w:r>
        <w:rPr/>
        <w:t>The</w:t>
      </w:r>
      <w:r>
        <w:rPr>
          <w:spacing w:val="21"/>
        </w:rPr>
        <w:t> </w:t>
      </w:r>
      <w:r>
        <w:rPr/>
        <w:t>heatmap</w:t>
      </w:r>
      <w:r>
        <w:rPr>
          <w:spacing w:val="22"/>
        </w:rPr>
        <w:t> </w:t>
      </w:r>
      <w:r>
        <w:rPr/>
        <w:t>depicts</w:t>
      </w:r>
      <w:r>
        <w:rPr>
          <w:spacing w:val="22"/>
        </w:rPr>
        <w:t> </w:t>
      </w:r>
      <w:r>
        <w:rPr/>
        <w:t>important</w:t>
      </w:r>
      <w:r>
        <w:rPr>
          <w:spacing w:val="22"/>
        </w:rPr>
        <w:t> </w:t>
      </w:r>
      <w:r>
        <w:rPr/>
        <w:t>interdependencies,</w:t>
      </w:r>
      <w:r>
        <w:rPr>
          <w:spacing w:val="22"/>
        </w:rPr>
        <w:t> </w:t>
      </w:r>
      <w:r>
        <w:rPr/>
        <w:t>including</w:t>
      </w:r>
      <w:r>
        <w:rPr>
          <w:spacing w:val="22"/>
        </w:rPr>
        <w:t> </w:t>
      </w:r>
      <w:r>
        <w:rPr/>
        <w:t>a</w:t>
      </w:r>
      <w:r>
        <w:rPr>
          <w:spacing w:val="22"/>
        </w:rPr>
        <w:t> </w:t>
      </w:r>
      <w:r>
        <w:rPr/>
        <w:t>strong</w:t>
      </w:r>
      <w:r>
        <w:rPr>
          <w:spacing w:val="22"/>
        </w:rPr>
        <w:t> </w:t>
      </w:r>
      <w:r>
        <w:rPr/>
        <w:t>negative</w:t>
      </w:r>
      <w:r>
        <w:rPr>
          <w:spacing w:val="22"/>
        </w:rPr>
        <w:t> </w:t>
      </w:r>
      <w:r>
        <w:rPr/>
        <w:t>correlation</w:t>
      </w:r>
      <w:r>
        <w:rPr>
          <w:spacing w:val="22"/>
        </w:rPr>
        <w:t> </w:t>
      </w:r>
      <w:r>
        <w:rPr/>
        <w:t>between</w:t>
      </w:r>
      <w:r>
        <w:rPr>
          <w:spacing w:val="22"/>
        </w:rPr>
        <w:t> </w:t>
      </w:r>
      <w:r>
        <w:rPr>
          <w:spacing w:val="-5"/>
        </w:rPr>
        <w:t>DO</w:t>
      </w:r>
    </w:p>
    <w:p>
      <w:pPr>
        <w:pStyle w:val="BodyText"/>
        <w:spacing w:line="232" w:lineRule="auto" w:before="1"/>
        <w:ind w:left="2410" w:right="253"/>
        <w:jc w:val="both"/>
      </w:pPr>
      <w:r>
        <w:rPr/>
        <w:t>and BOD (</w:t>
      </w:r>
      <w:r>
        <w:rPr>
          <w:i/>
        </w:rPr>
        <w:t>r </w:t>
      </w:r>
      <w:r>
        <w:rPr/>
        <w:t>≈ −0.65), indicating oxygen depletion resulting from increased organic pollution; Conductivity and</w:t>
      </w:r>
      <w:r>
        <w:rPr>
          <w:spacing w:val="-7"/>
        </w:rPr>
        <w:t> </w:t>
      </w:r>
      <w:r>
        <w:rPr/>
        <w:t>Total Coliform showed a weak positive correlation (</w:t>
      </w:r>
      <w:r>
        <w:rPr>
          <w:i/>
        </w:rPr>
        <w:t>r</w:t>
      </w:r>
      <w:r>
        <w:rPr>
          <w:i/>
          <w:spacing w:val="-12"/>
        </w:rPr>
        <w:t> </w:t>
      </w:r>
      <w:r>
        <w:rPr/>
        <w:t>≈</w:t>
      </w:r>
      <w:r>
        <w:rPr>
          <w:spacing w:val="-11"/>
        </w:rPr>
        <w:t> </w:t>
      </w:r>
      <w:r>
        <w:rPr/>
        <w:t>0.14), showing that they responded to different pollutant</w:t>
      </w:r>
      <w:r>
        <w:rPr>
          <w:spacing w:val="-9"/>
        </w:rPr>
        <w:t> </w:t>
      </w:r>
      <w:r>
        <w:rPr/>
        <w:t>sources</w:t>
      </w:r>
      <w:r>
        <w:rPr>
          <w:spacing w:val="-9"/>
        </w:rPr>
        <w:t> </w:t>
      </w:r>
      <w:r>
        <w:rPr/>
        <w:t>ionic</w:t>
      </w:r>
      <w:r>
        <w:rPr>
          <w:spacing w:val="-9"/>
        </w:rPr>
        <w:t> </w:t>
      </w:r>
      <w:r>
        <w:rPr/>
        <w:t>and</w:t>
      </w:r>
      <w:r>
        <w:rPr>
          <w:spacing w:val="-9"/>
        </w:rPr>
        <w:t> </w:t>
      </w:r>
      <w:r>
        <w:rPr/>
        <w:t>microbes,</w:t>
      </w:r>
      <w:r>
        <w:rPr>
          <w:spacing w:val="-9"/>
        </w:rPr>
        <w:t> </w:t>
      </w:r>
      <w:r>
        <w:rPr/>
        <w:t>respectively.</w:t>
      </w:r>
      <w:r>
        <w:rPr>
          <w:spacing w:val="-9"/>
        </w:rPr>
        <w:t> </w:t>
      </w:r>
      <w:r>
        <w:rPr/>
        <w:t>This</w:t>
      </w:r>
      <w:r>
        <w:rPr>
          <w:spacing w:val="-9"/>
        </w:rPr>
        <w:t> </w:t>
      </w:r>
      <w:r>
        <w:rPr/>
        <w:t>suggested</w:t>
      </w:r>
      <w:r>
        <w:rPr>
          <w:spacing w:val="-9"/>
        </w:rPr>
        <w:t> </w:t>
      </w:r>
      <w:r>
        <w:rPr/>
        <w:t>that</w:t>
      </w:r>
      <w:r>
        <w:rPr>
          <w:spacing w:val="-9"/>
        </w:rPr>
        <w:t> </w:t>
      </w:r>
      <w:r>
        <w:rPr/>
        <w:t>both</w:t>
      </w:r>
      <w:r>
        <w:rPr>
          <w:spacing w:val="-9"/>
        </w:rPr>
        <w:t> </w:t>
      </w:r>
      <w:r>
        <w:rPr/>
        <w:t>variables</w:t>
      </w:r>
      <w:r>
        <w:rPr>
          <w:spacing w:val="-9"/>
        </w:rPr>
        <w:t> </w:t>
      </w:r>
      <w:r>
        <w:rPr/>
        <w:t>measured</w:t>
      </w:r>
      <w:r>
        <w:rPr>
          <w:spacing w:val="-9"/>
        </w:rPr>
        <w:t> </w:t>
      </w:r>
      <w:r>
        <w:rPr/>
        <w:t>complementary aspects of water contamination and supported the use of both, which increased the dimensionality of WQI modeling. These interdependencies heavily impacted the feature selection for the following models. They assisted with prioritization of features that had statistical relevance but were environmentally different, i.e., viewed BOD with regard to organic load, DO for oxygenation level, and conductivity for ionic content, thus reducing multicollinearity and improving the predictive stability of the ensemble model. The final dataset, after</w:t>
      </w:r>
      <w:r>
        <w:rPr>
          <w:spacing w:val="-3"/>
        </w:rPr>
        <w:t> </w:t>
      </w:r>
      <w:r>
        <w:rPr/>
        <w:t>cleaning</w:t>
      </w:r>
      <w:r>
        <w:rPr>
          <w:spacing w:val="-3"/>
        </w:rPr>
        <w:t> </w:t>
      </w:r>
      <w:r>
        <w:rPr/>
        <w:t>and</w:t>
      </w:r>
      <w:r>
        <w:rPr>
          <w:spacing w:val="-3"/>
        </w:rPr>
        <w:t> </w:t>
      </w:r>
      <w:r>
        <w:rPr/>
        <w:t>pre-processing,</w:t>
      </w:r>
      <w:r>
        <w:rPr>
          <w:spacing w:val="-3"/>
        </w:rPr>
        <w:t> </w:t>
      </w:r>
      <w:r>
        <w:rPr/>
        <w:t>was</w:t>
      </w:r>
      <w:r>
        <w:rPr>
          <w:spacing w:val="-3"/>
        </w:rPr>
        <w:t> </w:t>
      </w:r>
      <w:r>
        <w:rPr/>
        <w:t>comprised</w:t>
      </w:r>
      <w:r>
        <w:rPr>
          <w:spacing w:val="-3"/>
        </w:rPr>
        <w:t> </w:t>
      </w:r>
      <w:r>
        <w:rPr/>
        <w:t>of</w:t>
      </w:r>
      <w:r>
        <w:rPr>
          <w:spacing w:val="-3"/>
        </w:rPr>
        <w:t> </w:t>
      </w:r>
      <w:r>
        <w:rPr/>
        <w:t>390</w:t>
      </w:r>
      <w:r>
        <w:rPr>
          <w:spacing w:val="-3"/>
        </w:rPr>
        <w:t> </w:t>
      </w:r>
      <w:r>
        <w:rPr/>
        <w:t>complete</w:t>
      </w:r>
      <w:r>
        <w:rPr>
          <w:spacing w:val="-3"/>
        </w:rPr>
        <w:t> </w:t>
      </w:r>
      <w:r>
        <w:rPr/>
        <w:t>records</w:t>
      </w:r>
      <w:r>
        <w:rPr>
          <w:spacing w:val="-3"/>
        </w:rPr>
        <w:t> </w:t>
      </w:r>
      <w:r>
        <w:rPr/>
        <w:t>spread</w:t>
      </w:r>
      <w:r>
        <w:rPr>
          <w:spacing w:val="-3"/>
        </w:rPr>
        <w:t> </w:t>
      </w:r>
      <w:r>
        <w:rPr/>
        <w:t>across</w:t>
      </w:r>
      <w:r>
        <w:rPr>
          <w:spacing w:val="-3"/>
        </w:rPr>
        <w:t> </w:t>
      </w:r>
      <w:r>
        <w:rPr/>
        <w:t>8</w:t>
      </w:r>
      <w:r>
        <w:rPr>
          <w:spacing w:val="-3"/>
        </w:rPr>
        <w:t> </w:t>
      </w:r>
      <w:r>
        <w:rPr/>
        <w:t>columns,</w:t>
      </w:r>
      <w:r>
        <w:rPr>
          <w:spacing w:val="-3"/>
        </w:rPr>
        <w:t> </w:t>
      </w:r>
      <w:r>
        <w:rPr/>
        <w:t>consisting of 7 predictor variables and a WQI response variable. The stratified training-test split of 80:20 completed the record</w:t>
      </w:r>
      <w:r>
        <w:rPr>
          <w:spacing w:val="-12"/>
        </w:rPr>
        <w:t> </w:t>
      </w:r>
      <w:r>
        <w:rPr/>
        <w:t>identification</w:t>
      </w:r>
      <w:r>
        <w:rPr>
          <w:spacing w:val="-11"/>
        </w:rPr>
        <w:t> </w:t>
      </w:r>
      <w:r>
        <w:rPr/>
        <w:t>process,</w:t>
      </w:r>
      <w:r>
        <w:rPr>
          <w:spacing w:val="-11"/>
        </w:rPr>
        <w:t> </w:t>
      </w:r>
      <w:r>
        <w:rPr/>
        <w:t>yielding</w:t>
      </w:r>
      <w:r>
        <w:rPr>
          <w:spacing w:val="-11"/>
        </w:rPr>
        <w:t> </w:t>
      </w:r>
      <w:r>
        <w:rPr/>
        <w:t>312</w:t>
      </w:r>
      <w:r>
        <w:rPr>
          <w:spacing w:val="-12"/>
        </w:rPr>
        <w:t> </w:t>
      </w:r>
      <w:r>
        <w:rPr/>
        <w:t>training</w:t>
      </w:r>
      <w:r>
        <w:rPr>
          <w:spacing w:val="-11"/>
        </w:rPr>
        <w:t> </w:t>
      </w:r>
      <w:r>
        <w:rPr/>
        <w:t>samples</w:t>
      </w:r>
      <w:r>
        <w:rPr>
          <w:spacing w:val="-11"/>
        </w:rPr>
        <w:t> </w:t>
      </w:r>
      <w:r>
        <w:rPr/>
        <w:t>and</w:t>
      </w:r>
      <w:r>
        <w:rPr>
          <w:spacing w:val="-11"/>
        </w:rPr>
        <w:t> </w:t>
      </w:r>
      <w:r>
        <w:rPr/>
        <w:t>78</w:t>
      </w:r>
      <w:r>
        <w:rPr>
          <w:spacing w:val="-12"/>
        </w:rPr>
        <w:t> </w:t>
      </w:r>
      <w:r>
        <w:rPr/>
        <w:t>test</w:t>
      </w:r>
      <w:r>
        <w:rPr>
          <w:spacing w:val="-11"/>
        </w:rPr>
        <w:t> </w:t>
      </w:r>
      <w:r>
        <w:rPr/>
        <w:t>samples.</w:t>
      </w:r>
      <w:r>
        <w:rPr>
          <w:spacing w:val="-11"/>
        </w:rPr>
        <w:t> </w:t>
      </w:r>
      <w:r>
        <w:rPr/>
        <w:t>The</w:t>
      </w:r>
      <w:r>
        <w:rPr>
          <w:spacing w:val="-11"/>
        </w:rPr>
        <w:t> </w:t>
      </w:r>
      <w:r>
        <w:rPr/>
        <w:t>stratified</w:t>
      </w:r>
      <w:r>
        <w:rPr>
          <w:spacing w:val="-12"/>
        </w:rPr>
        <w:t> </w:t>
      </w:r>
      <w:r>
        <w:rPr/>
        <w:t>partition</w:t>
      </w:r>
      <w:r>
        <w:rPr>
          <w:spacing w:val="-11"/>
        </w:rPr>
        <w:t> </w:t>
      </w:r>
      <w:r>
        <w:rPr/>
        <w:t>provided representative</w:t>
      </w:r>
      <w:r>
        <w:rPr>
          <w:spacing w:val="-5"/>
        </w:rPr>
        <w:t> </w:t>
      </w:r>
      <w:r>
        <w:rPr/>
        <w:t>coverage</w:t>
      </w:r>
      <w:r>
        <w:rPr>
          <w:spacing w:val="-5"/>
        </w:rPr>
        <w:t> </w:t>
      </w:r>
      <w:r>
        <w:rPr/>
        <w:t>of</w:t>
      </w:r>
      <w:r>
        <w:rPr>
          <w:spacing w:val="-5"/>
        </w:rPr>
        <w:t> </w:t>
      </w:r>
      <w:r>
        <w:rPr/>
        <w:t>WQI</w:t>
      </w:r>
      <w:r>
        <w:rPr>
          <w:spacing w:val="-5"/>
        </w:rPr>
        <w:t> </w:t>
      </w:r>
      <w:r>
        <w:rPr/>
        <w:t>categories</w:t>
      </w:r>
      <w:r>
        <w:rPr>
          <w:spacing w:val="-5"/>
        </w:rPr>
        <w:t> </w:t>
      </w:r>
      <w:r>
        <w:rPr/>
        <w:t>so</w:t>
      </w:r>
      <w:r>
        <w:rPr>
          <w:spacing w:val="-5"/>
        </w:rPr>
        <w:t> </w:t>
      </w:r>
      <w:r>
        <w:rPr/>
        <w:t>that</w:t>
      </w:r>
      <w:r>
        <w:rPr>
          <w:spacing w:val="-5"/>
        </w:rPr>
        <w:t> </w:t>
      </w:r>
      <w:r>
        <w:rPr/>
        <w:t>suitable</w:t>
      </w:r>
      <w:r>
        <w:rPr>
          <w:spacing w:val="-5"/>
        </w:rPr>
        <w:t> </w:t>
      </w:r>
      <w:r>
        <w:rPr/>
        <w:t>representation</w:t>
      </w:r>
      <w:r>
        <w:rPr>
          <w:spacing w:val="-5"/>
        </w:rPr>
        <w:t> </w:t>
      </w:r>
      <w:r>
        <w:rPr/>
        <w:t>of</w:t>
      </w:r>
      <w:r>
        <w:rPr>
          <w:spacing w:val="-5"/>
        </w:rPr>
        <w:t> </w:t>
      </w:r>
      <w:r>
        <w:rPr/>
        <w:t>each</w:t>
      </w:r>
      <w:r>
        <w:rPr>
          <w:spacing w:val="-5"/>
        </w:rPr>
        <w:t> </w:t>
      </w:r>
      <w:r>
        <w:rPr/>
        <w:t>class</w:t>
      </w:r>
      <w:r>
        <w:rPr>
          <w:spacing w:val="-5"/>
        </w:rPr>
        <w:t> </w:t>
      </w:r>
      <w:r>
        <w:rPr/>
        <w:t>remains</w:t>
      </w:r>
      <w:r>
        <w:rPr>
          <w:spacing w:val="-5"/>
        </w:rPr>
        <w:t> </w:t>
      </w:r>
      <w:r>
        <w:rPr/>
        <w:t>in</w:t>
      </w:r>
      <w:r>
        <w:rPr>
          <w:spacing w:val="-5"/>
        </w:rPr>
        <w:t> </w:t>
      </w:r>
      <w:r>
        <w:rPr/>
        <w:t>both</w:t>
      </w:r>
      <w:r>
        <w:rPr>
          <w:spacing w:val="-5"/>
        </w:rPr>
        <w:t> </w:t>
      </w:r>
      <w:r>
        <w:rPr/>
        <w:t>training and</w:t>
      </w:r>
      <w:r>
        <w:rPr>
          <w:spacing w:val="-4"/>
        </w:rPr>
        <w:t> </w:t>
      </w:r>
      <w:r>
        <w:rPr/>
        <w:t>test</w:t>
      </w:r>
      <w:r>
        <w:rPr>
          <w:spacing w:val="-4"/>
        </w:rPr>
        <w:t> </w:t>
      </w:r>
      <w:r>
        <w:rPr/>
        <w:t>partitions</w:t>
      </w:r>
      <w:r>
        <w:rPr>
          <w:spacing w:val="-4"/>
        </w:rPr>
        <w:t> </w:t>
      </w:r>
      <w:r>
        <w:rPr/>
        <w:t>even</w:t>
      </w:r>
      <w:r>
        <w:rPr>
          <w:spacing w:val="-4"/>
        </w:rPr>
        <w:t> </w:t>
      </w:r>
      <w:r>
        <w:rPr/>
        <w:t>after</w:t>
      </w:r>
      <w:r>
        <w:rPr>
          <w:spacing w:val="-4"/>
        </w:rPr>
        <w:t> </w:t>
      </w:r>
      <w:r>
        <w:rPr/>
        <w:t>the</w:t>
      </w:r>
      <w:r>
        <w:rPr>
          <w:spacing w:val="-4"/>
        </w:rPr>
        <w:t> </w:t>
      </w:r>
      <w:r>
        <w:rPr/>
        <w:t>stratified</w:t>
      </w:r>
      <w:r>
        <w:rPr>
          <w:spacing w:val="-4"/>
        </w:rPr>
        <w:t> </w:t>
      </w:r>
      <w:r>
        <w:rPr/>
        <w:t>80:20</w:t>
      </w:r>
      <w:r>
        <w:rPr>
          <w:spacing w:val="-4"/>
        </w:rPr>
        <w:t> </w:t>
      </w:r>
      <w:r>
        <w:rPr/>
        <w:t>partitioning</w:t>
      </w:r>
      <w:r>
        <w:rPr>
          <w:spacing w:val="-4"/>
        </w:rPr>
        <w:t> </w:t>
      </w:r>
      <w:r>
        <w:rPr/>
        <w:t>method</w:t>
      </w:r>
      <w:r>
        <w:rPr>
          <w:spacing w:val="-4"/>
        </w:rPr>
        <w:t> </w:t>
      </w:r>
      <w:r>
        <w:rPr/>
        <w:t>was</w:t>
      </w:r>
      <w:r>
        <w:rPr>
          <w:spacing w:val="-4"/>
        </w:rPr>
        <w:t> </w:t>
      </w:r>
      <w:r>
        <w:rPr/>
        <w:t>applied.</w:t>
      </w:r>
      <w:r>
        <w:rPr>
          <w:spacing w:val="-4"/>
        </w:rPr>
        <w:t> </w:t>
      </w:r>
      <w:r>
        <w:rPr/>
        <w:t>In</w:t>
      </w:r>
      <w:r>
        <w:rPr>
          <w:spacing w:val="-4"/>
        </w:rPr>
        <w:t> </w:t>
      </w:r>
      <w:r>
        <w:rPr/>
        <w:t>so</w:t>
      </w:r>
      <w:r>
        <w:rPr>
          <w:spacing w:val="-4"/>
        </w:rPr>
        <w:t> </w:t>
      </w:r>
      <w:r>
        <w:rPr/>
        <w:t>doing,</w:t>
      </w:r>
      <w:r>
        <w:rPr>
          <w:spacing w:val="-4"/>
        </w:rPr>
        <w:t> </w:t>
      </w:r>
      <w:r>
        <w:rPr/>
        <w:t>both</w:t>
      </w:r>
      <w:r>
        <w:rPr>
          <w:spacing w:val="-4"/>
        </w:rPr>
        <w:t> </w:t>
      </w:r>
      <w:r>
        <w:rPr/>
        <w:t>the</w:t>
      </w:r>
      <w:r>
        <w:rPr>
          <w:spacing w:val="-4"/>
        </w:rPr>
        <w:t> </w:t>
      </w:r>
      <w:r>
        <w:rPr/>
        <w:t>training and test data were drawn from the same distribution, dovetailing with robust model evaluation protocols.</w:t>
      </w:r>
    </w:p>
    <w:p>
      <w:pPr>
        <w:pStyle w:val="Heading3"/>
        <w:spacing w:before="162"/>
      </w:pPr>
      <w:r>
        <w:rPr/>
        <w:t>Calculation</w:t>
      </w:r>
      <w:r>
        <w:rPr>
          <w:spacing w:val="-1"/>
        </w:rPr>
        <w:t> </w:t>
      </w:r>
      <w:r>
        <w:rPr/>
        <w:t>of</w:t>
      </w:r>
      <w:r>
        <w:rPr>
          <w:spacing w:val="-11"/>
        </w:rPr>
        <w:t> </w:t>
      </w:r>
      <w:r>
        <w:rPr>
          <w:spacing w:val="-5"/>
        </w:rPr>
        <w:t>WQI</w:t>
      </w:r>
    </w:p>
    <w:p>
      <w:pPr>
        <w:pStyle w:val="BodyText"/>
        <w:spacing w:line="232" w:lineRule="auto"/>
        <w:ind w:left="2410" w:right="253"/>
        <w:jc w:val="both"/>
      </w:pPr>
      <w:r>
        <w:rPr/>
        <w:t>The WQI was computed using a widely accepted weighted arithmetic method. The specific formulation employed in this study is the </w:t>
      </w:r>
      <w:r>
        <w:rPr>
          <w:b/>
        </w:rPr>
        <w:t>Weighted Arithmetic Water Quality Index (WAWQI) </w:t>
      </w:r>
      <w:r>
        <w:rPr/>
        <w:t>method, as described by Brown et al. (1972), which is widely recognized for its simplicity and regulatory alignment. This method aggregates normalized sub-indices of individual parameters weighted according to their relative importance. Compared</w:t>
      </w:r>
      <w:r>
        <w:rPr>
          <w:spacing w:val="-4"/>
        </w:rPr>
        <w:t> </w:t>
      </w:r>
      <w:r>
        <w:rPr/>
        <w:t>to</w:t>
      </w:r>
      <w:r>
        <w:rPr>
          <w:spacing w:val="-4"/>
        </w:rPr>
        <w:t> </w:t>
      </w:r>
      <w:r>
        <w:rPr/>
        <w:t>methods</w:t>
      </w:r>
      <w:r>
        <w:rPr>
          <w:spacing w:val="-4"/>
        </w:rPr>
        <w:t> </w:t>
      </w:r>
      <w:r>
        <w:rPr/>
        <w:t>like</w:t>
      </w:r>
      <w:r>
        <w:rPr>
          <w:spacing w:val="-4"/>
        </w:rPr>
        <w:t> </w:t>
      </w:r>
      <w:r>
        <w:rPr/>
        <w:t>the</w:t>
      </w:r>
      <w:r>
        <w:rPr>
          <w:spacing w:val="-4"/>
        </w:rPr>
        <w:t> </w:t>
      </w:r>
      <w:r>
        <w:rPr/>
        <w:t>National</w:t>
      </w:r>
      <w:r>
        <w:rPr>
          <w:spacing w:val="-4"/>
        </w:rPr>
        <w:t> </w:t>
      </w:r>
      <w:r>
        <w:rPr/>
        <w:t>Sanitation</w:t>
      </w:r>
      <w:r>
        <w:rPr>
          <w:spacing w:val="-4"/>
        </w:rPr>
        <w:t> </w:t>
      </w:r>
      <w:r>
        <w:rPr/>
        <w:t>Foundation</w:t>
      </w:r>
      <w:r>
        <w:rPr>
          <w:spacing w:val="-4"/>
        </w:rPr>
        <w:t> </w:t>
      </w:r>
      <w:r>
        <w:rPr/>
        <w:t>WQI</w:t>
      </w:r>
      <w:r>
        <w:rPr>
          <w:spacing w:val="-4"/>
        </w:rPr>
        <w:t> </w:t>
      </w:r>
      <w:r>
        <w:rPr/>
        <w:t>(NSFWQI),</w:t>
      </w:r>
      <w:r>
        <w:rPr>
          <w:spacing w:val="-4"/>
        </w:rPr>
        <w:t> </w:t>
      </w:r>
      <w:r>
        <w:rPr/>
        <w:t>which</w:t>
      </w:r>
      <w:r>
        <w:rPr>
          <w:spacing w:val="-4"/>
        </w:rPr>
        <w:t> </w:t>
      </w:r>
      <w:r>
        <w:rPr/>
        <w:t>incorporates</w:t>
      </w:r>
      <w:r>
        <w:rPr>
          <w:spacing w:val="-4"/>
        </w:rPr>
        <w:t> </w:t>
      </w:r>
      <w:r>
        <w:rPr/>
        <w:t>subjective weighting and limited parameters, or the Canadian Council of Ministers of the Environment WQI (CCME-</w:t>
      </w:r>
      <w:r>
        <w:rPr>
          <w:spacing w:val="-2"/>
        </w:rPr>
        <w:t>WQI), which emphasizes exceedance and scope, the WAWQI offers a balance between regulatory relevance and </w:t>
      </w:r>
      <w:r>
        <w:rPr/>
        <w:t>computational transparency. Its additive linear structure is particularly suitable for integration with supervised machine learning frameworks.</w:t>
      </w:r>
    </w:p>
    <w:p>
      <w:pPr>
        <w:pStyle w:val="BodyText"/>
        <w:spacing w:line="189" w:lineRule="auto" w:before="8"/>
        <w:ind w:left="2410" w:right="253" w:firstLine="240"/>
        <w:jc w:val="both"/>
      </w:pPr>
      <w:r>
        <w:rPr/>
        <w:t>This</w:t>
      </w:r>
      <w:r>
        <w:rPr>
          <w:spacing w:val="-8"/>
        </w:rPr>
        <w:t> </w:t>
      </w:r>
      <w:r>
        <w:rPr/>
        <w:t>method</w:t>
      </w:r>
      <w:r>
        <w:rPr>
          <w:spacing w:val="-8"/>
        </w:rPr>
        <w:t> </w:t>
      </w:r>
      <w:r>
        <w:rPr/>
        <w:t>had</w:t>
      </w:r>
      <w:r>
        <w:rPr>
          <w:spacing w:val="-8"/>
        </w:rPr>
        <w:t> </w:t>
      </w:r>
      <w:r>
        <w:rPr/>
        <w:t>two</w:t>
      </w:r>
      <w:r>
        <w:rPr>
          <w:spacing w:val="-8"/>
        </w:rPr>
        <w:t> </w:t>
      </w:r>
      <w:r>
        <w:rPr/>
        <w:t>main</w:t>
      </w:r>
      <w:r>
        <w:rPr>
          <w:spacing w:val="-8"/>
        </w:rPr>
        <w:t> </w:t>
      </w:r>
      <w:r>
        <w:rPr/>
        <w:t>stages</w:t>
      </w:r>
      <w:r>
        <w:rPr>
          <w:spacing w:val="-8"/>
        </w:rPr>
        <w:t> </w:t>
      </w:r>
      <w:r>
        <w:rPr/>
        <w:t>as</w:t>
      </w:r>
      <w:r>
        <w:rPr>
          <w:spacing w:val="-8"/>
        </w:rPr>
        <w:t> </w:t>
      </w:r>
      <w:r>
        <w:rPr/>
        <w:t>described:</w:t>
      </w:r>
      <w:r>
        <w:rPr>
          <w:spacing w:val="-8"/>
        </w:rPr>
        <w:t> </w:t>
      </w:r>
      <w:r>
        <w:rPr/>
        <w:t>calculating</w:t>
      </w:r>
      <w:r>
        <w:rPr>
          <w:spacing w:val="-8"/>
        </w:rPr>
        <w:t> </w:t>
      </w:r>
      <w:r>
        <w:rPr/>
        <w:t>quality</w:t>
      </w:r>
      <w:r>
        <w:rPr>
          <w:spacing w:val="-8"/>
        </w:rPr>
        <w:t> </w:t>
      </w:r>
      <w:r>
        <w:rPr/>
        <w:t>ratings</w:t>
      </w:r>
      <w:r>
        <w:rPr>
          <w:spacing w:val="-8"/>
        </w:rPr>
        <w:t> </w:t>
      </w:r>
      <w:r>
        <w:rPr/>
        <w:t>(q</w:t>
      </w:r>
      <w:r>
        <w:rPr>
          <w:position w:val="-5"/>
          <w:sz w:val="12"/>
        </w:rPr>
        <w:t>i</w:t>
      </w:r>
      <w:r>
        <w:rPr/>
        <w:t>)</w:t>
      </w:r>
      <w:r>
        <w:rPr>
          <w:spacing w:val="-8"/>
        </w:rPr>
        <w:t> </w:t>
      </w:r>
      <w:r>
        <w:rPr/>
        <w:t>for</w:t>
      </w:r>
      <w:r>
        <w:rPr>
          <w:spacing w:val="-8"/>
        </w:rPr>
        <w:t> </w:t>
      </w:r>
      <w:r>
        <w:rPr/>
        <w:t>each</w:t>
      </w:r>
      <w:r>
        <w:rPr>
          <w:spacing w:val="-8"/>
        </w:rPr>
        <w:t> </w:t>
      </w:r>
      <w:r>
        <w:rPr/>
        <w:t>parameter</w:t>
      </w:r>
      <w:r>
        <w:rPr>
          <w:spacing w:val="-8"/>
        </w:rPr>
        <w:t> </w:t>
      </w:r>
      <w:r>
        <w:rPr/>
        <w:t>against</w:t>
      </w:r>
      <w:r>
        <w:rPr>
          <w:spacing w:val="-8"/>
        </w:rPr>
        <w:t> </w:t>
      </w:r>
      <w:r>
        <w:rPr/>
        <w:t>the set</w:t>
      </w:r>
      <w:r>
        <w:rPr>
          <w:spacing w:val="-4"/>
        </w:rPr>
        <w:t> </w:t>
      </w:r>
      <w:r>
        <w:rPr/>
        <w:t>acceptable</w:t>
      </w:r>
      <w:r>
        <w:rPr>
          <w:spacing w:val="-3"/>
        </w:rPr>
        <w:t> </w:t>
      </w:r>
      <w:r>
        <w:rPr/>
        <w:t>limits</w:t>
      </w:r>
      <w:r>
        <w:rPr>
          <w:spacing w:val="-3"/>
        </w:rPr>
        <w:t> </w:t>
      </w:r>
      <w:r>
        <w:rPr/>
        <w:t>as</w:t>
      </w:r>
      <w:r>
        <w:rPr>
          <w:spacing w:val="-3"/>
        </w:rPr>
        <w:t> </w:t>
      </w:r>
      <w:r>
        <w:rPr/>
        <w:t>defined</w:t>
      </w:r>
      <w:r>
        <w:rPr>
          <w:spacing w:val="-3"/>
        </w:rPr>
        <w:t> </w:t>
      </w:r>
      <w:r>
        <w:rPr/>
        <w:t>(Table</w:t>
      </w:r>
      <w:r>
        <w:rPr>
          <w:spacing w:val="-3"/>
        </w:rPr>
        <w:t> </w:t>
      </w:r>
      <w:r>
        <w:rPr>
          <w:color w:val="0000FF"/>
        </w:rPr>
        <w:t>2</w:t>
      </w:r>
      <w:r>
        <w:rPr/>
        <w:t>)</w:t>
      </w:r>
      <w:r>
        <w:rPr>
          <w:spacing w:val="-3"/>
        </w:rPr>
        <w:t> </w:t>
      </w:r>
      <w:r>
        <w:rPr/>
        <w:t>and</w:t>
      </w:r>
      <w:r>
        <w:rPr>
          <w:spacing w:val="-3"/>
        </w:rPr>
        <w:t> </w:t>
      </w:r>
      <w:r>
        <w:rPr/>
        <w:t>assigning</w:t>
      </w:r>
      <w:r>
        <w:rPr>
          <w:spacing w:val="-3"/>
        </w:rPr>
        <w:t> </w:t>
      </w:r>
      <w:r>
        <w:rPr/>
        <w:t>unit</w:t>
      </w:r>
      <w:r>
        <w:rPr>
          <w:spacing w:val="-3"/>
        </w:rPr>
        <w:t> </w:t>
      </w:r>
      <w:r>
        <w:rPr/>
        <w:t>weights</w:t>
      </w:r>
      <w:r>
        <w:rPr>
          <w:spacing w:val="-3"/>
        </w:rPr>
        <w:t> </w:t>
      </w:r>
      <w:r>
        <w:rPr/>
        <w:t>(w</w:t>
      </w:r>
      <w:r>
        <w:rPr>
          <w:position w:val="-5"/>
          <w:sz w:val="12"/>
        </w:rPr>
        <w:t>i</w:t>
      </w:r>
      <w:r>
        <w:rPr/>
        <w:t>)</w:t>
      </w:r>
      <w:r>
        <w:rPr>
          <w:spacing w:val="-3"/>
        </w:rPr>
        <w:t> </w:t>
      </w:r>
      <w:r>
        <w:rPr/>
        <w:t>which</w:t>
      </w:r>
      <w:r>
        <w:rPr>
          <w:spacing w:val="-3"/>
        </w:rPr>
        <w:t> </w:t>
      </w:r>
      <w:r>
        <w:rPr/>
        <w:t>were</w:t>
      </w:r>
      <w:r>
        <w:rPr>
          <w:spacing w:val="-3"/>
        </w:rPr>
        <w:t> </w:t>
      </w:r>
      <w:r>
        <w:rPr/>
        <w:t>inversely</w:t>
      </w:r>
      <w:r>
        <w:rPr>
          <w:spacing w:val="-3"/>
        </w:rPr>
        <w:t> </w:t>
      </w:r>
      <w:r>
        <w:rPr/>
        <w:t>proportional</w:t>
      </w:r>
      <w:r>
        <w:rPr>
          <w:spacing w:val="-3"/>
        </w:rPr>
        <w:t> </w:t>
      </w:r>
      <w:r>
        <w:rPr>
          <w:spacing w:val="-5"/>
        </w:rPr>
        <w:t>to</w:t>
      </w:r>
    </w:p>
    <w:p>
      <w:pPr>
        <w:pStyle w:val="BodyText"/>
        <w:spacing w:before="229"/>
        <w:rPr>
          <w:sz w:val="20"/>
        </w:rPr>
      </w:pPr>
    </w:p>
    <w:tbl>
      <w:tblPr>
        <w:tblW w:w="0" w:type="auto"/>
        <w:jc w:val="left"/>
        <w:tblInd w:w="2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510"/>
      </w:tblGrid>
      <w:tr>
        <w:trPr>
          <w:trHeight w:val="221" w:hRule="atLeast"/>
        </w:trPr>
        <w:tc>
          <w:tcPr>
            <w:tcW w:w="809" w:type="dxa"/>
            <w:shd w:val="clear" w:color="auto" w:fill="A8A9AC"/>
          </w:tcPr>
          <w:p>
            <w:pPr>
              <w:pStyle w:val="TableParagraph"/>
              <w:spacing w:before="16"/>
              <w:rPr>
                <w:b/>
                <w:sz w:val="14"/>
              </w:rPr>
            </w:pPr>
            <w:r>
              <w:rPr>
                <w:b/>
                <w:spacing w:val="-2"/>
                <w:sz w:val="14"/>
              </w:rPr>
              <w:t>Metric</w:t>
            </w:r>
          </w:p>
        </w:tc>
        <w:tc>
          <w:tcPr>
            <w:tcW w:w="510" w:type="dxa"/>
            <w:shd w:val="clear" w:color="auto" w:fill="A8A9AC"/>
          </w:tcPr>
          <w:p>
            <w:pPr>
              <w:pStyle w:val="TableParagraph"/>
              <w:spacing w:before="16"/>
              <w:ind w:left="0" w:right="53"/>
              <w:jc w:val="center"/>
              <w:rPr>
                <w:b/>
                <w:sz w:val="14"/>
              </w:rPr>
            </w:pPr>
            <w:r>
              <w:rPr>
                <w:b/>
                <w:spacing w:val="-2"/>
                <w:sz w:val="14"/>
              </w:rPr>
              <w:t>Value</w:t>
            </w:r>
          </w:p>
        </w:tc>
      </w:tr>
      <w:tr>
        <w:trPr>
          <w:trHeight w:val="226" w:hRule="atLeast"/>
        </w:trPr>
        <w:tc>
          <w:tcPr>
            <w:tcW w:w="809" w:type="dxa"/>
          </w:tcPr>
          <w:p>
            <w:pPr>
              <w:pStyle w:val="TableParagraph"/>
              <w:rPr>
                <w:sz w:val="14"/>
              </w:rPr>
            </w:pPr>
            <w:r>
              <w:rPr>
                <w:spacing w:val="-5"/>
                <w:sz w:val="14"/>
              </w:rPr>
              <w:t>R²</w:t>
            </w:r>
          </w:p>
        </w:tc>
        <w:tc>
          <w:tcPr>
            <w:tcW w:w="510" w:type="dxa"/>
          </w:tcPr>
          <w:p>
            <w:pPr>
              <w:pStyle w:val="TableParagraph"/>
              <w:ind w:left="0" w:right="15"/>
              <w:jc w:val="center"/>
              <w:rPr>
                <w:sz w:val="14"/>
              </w:rPr>
            </w:pPr>
            <w:r>
              <w:rPr>
                <w:spacing w:val="-2"/>
                <w:sz w:val="14"/>
              </w:rPr>
              <w:t>0.9952</w:t>
            </w:r>
          </w:p>
        </w:tc>
      </w:tr>
      <w:tr>
        <w:trPr>
          <w:trHeight w:val="226" w:hRule="atLeast"/>
        </w:trPr>
        <w:tc>
          <w:tcPr>
            <w:tcW w:w="809" w:type="dxa"/>
          </w:tcPr>
          <w:p>
            <w:pPr>
              <w:pStyle w:val="TableParagraph"/>
              <w:rPr>
                <w:sz w:val="14"/>
              </w:rPr>
            </w:pPr>
            <w:r>
              <w:rPr>
                <w:spacing w:val="-2"/>
                <w:sz w:val="14"/>
              </w:rPr>
              <w:t>Adjusted</w:t>
            </w:r>
            <w:r>
              <w:rPr>
                <w:spacing w:val="1"/>
                <w:sz w:val="14"/>
              </w:rPr>
              <w:t> </w:t>
            </w:r>
            <w:r>
              <w:rPr>
                <w:spacing w:val="-5"/>
                <w:sz w:val="14"/>
              </w:rPr>
              <w:t>R²</w:t>
            </w:r>
          </w:p>
        </w:tc>
        <w:tc>
          <w:tcPr>
            <w:tcW w:w="510" w:type="dxa"/>
          </w:tcPr>
          <w:p>
            <w:pPr>
              <w:pStyle w:val="TableParagraph"/>
              <w:ind w:left="0" w:right="15"/>
              <w:jc w:val="center"/>
              <w:rPr>
                <w:sz w:val="14"/>
              </w:rPr>
            </w:pPr>
            <w:r>
              <w:rPr>
                <w:spacing w:val="-2"/>
                <w:sz w:val="14"/>
              </w:rPr>
              <w:t>0.9947</w:t>
            </w:r>
          </w:p>
        </w:tc>
      </w:tr>
      <w:tr>
        <w:trPr>
          <w:trHeight w:val="229" w:hRule="atLeast"/>
        </w:trPr>
        <w:tc>
          <w:tcPr>
            <w:tcW w:w="809" w:type="dxa"/>
            <w:tcBorders>
              <w:bottom w:val="single" w:sz="2" w:space="0" w:color="000000"/>
            </w:tcBorders>
          </w:tcPr>
          <w:p>
            <w:pPr>
              <w:pStyle w:val="TableParagraph"/>
              <w:rPr>
                <w:sz w:val="14"/>
              </w:rPr>
            </w:pPr>
            <w:r>
              <w:rPr>
                <w:spacing w:val="-5"/>
                <w:sz w:val="14"/>
              </w:rPr>
              <w:t>MAE</w:t>
            </w:r>
          </w:p>
        </w:tc>
        <w:tc>
          <w:tcPr>
            <w:tcW w:w="510" w:type="dxa"/>
            <w:tcBorders>
              <w:bottom w:val="single" w:sz="2" w:space="0" w:color="000000"/>
            </w:tcBorders>
          </w:tcPr>
          <w:p>
            <w:pPr>
              <w:pStyle w:val="TableParagraph"/>
              <w:ind w:left="0" w:right="15"/>
              <w:jc w:val="center"/>
              <w:rPr>
                <w:sz w:val="14"/>
              </w:rPr>
            </w:pPr>
            <w:r>
              <w:rPr>
                <w:spacing w:val="-2"/>
                <w:sz w:val="14"/>
              </w:rPr>
              <w:t>0.7637</w:t>
            </w:r>
          </w:p>
        </w:tc>
      </w:tr>
      <w:tr>
        <w:trPr>
          <w:trHeight w:val="228" w:hRule="atLeast"/>
        </w:trPr>
        <w:tc>
          <w:tcPr>
            <w:tcW w:w="809" w:type="dxa"/>
            <w:tcBorders>
              <w:top w:val="single" w:sz="2" w:space="0" w:color="000000"/>
              <w:left w:val="single" w:sz="2" w:space="0" w:color="000000"/>
              <w:bottom w:val="single" w:sz="2" w:space="0" w:color="000000"/>
              <w:right w:val="single" w:sz="2" w:space="0" w:color="000000"/>
            </w:tcBorders>
          </w:tcPr>
          <w:p>
            <w:pPr>
              <w:pStyle w:val="TableParagraph"/>
              <w:ind w:left="60"/>
              <w:rPr>
                <w:sz w:val="14"/>
              </w:rPr>
            </w:pPr>
            <w:r>
              <w:rPr>
                <w:spacing w:val="-4"/>
                <w:sz w:val="14"/>
              </w:rPr>
              <w:t>RMSE</w:t>
            </w:r>
          </w:p>
        </w:tc>
        <w:tc>
          <w:tcPr>
            <w:tcW w:w="510" w:type="dxa"/>
            <w:tcBorders>
              <w:top w:val="single" w:sz="2" w:space="0" w:color="000000"/>
              <w:left w:val="single" w:sz="2" w:space="0" w:color="000000"/>
              <w:bottom w:val="single" w:sz="2" w:space="0" w:color="000000"/>
              <w:right w:val="single" w:sz="2" w:space="0" w:color="000000"/>
            </w:tcBorders>
          </w:tcPr>
          <w:p>
            <w:pPr>
              <w:pStyle w:val="TableParagraph"/>
              <w:ind w:left="0" w:right="15"/>
              <w:jc w:val="center"/>
              <w:rPr>
                <w:sz w:val="14"/>
              </w:rPr>
            </w:pPr>
            <w:r>
              <w:rPr>
                <w:spacing w:val="-2"/>
                <w:sz w:val="14"/>
              </w:rPr>
              <w:t>1.0704</w:t>
            </w:r>
          </w:p>
        </w:tc>
      </w:tr>
    </w:tbl>
    <w:p>
      <w:pPr>
        <w:pStyle w:val="BodyText"/>
        <w:spacing w:before="173"/>
        <w:ind w:left="2410"/>
      </w:pPr>
      <w:r>
        <w:rPr>
          <w:b/>
        </w:rPr>
        <w:t>Table</w:t>
      </w:r>
      <w:r>
        <w:rPr>
          <w:b/>
          <w:spacing w:val="-12"/>
        </w:rPr>
        <w:t> </w:t>
      </w:r>
      <w:r>
        <w:rPr>
          <w:b/>
        </w:rPr>
        <w:t>2</w:t>
      </w:r>
      <w:r>
        <w:rPr/>
        <w:t>.</w:t>
      </w:r>
      <w:r>
        <w:rPr>
          <w:spacing w:val="17"/>
        </w:rPr>
        <w:t> </w:t>
      </w:r>
      <w:r>
        <w:rPr/>
        <w:t>Overall</w:t>
      </w:r>
      <w:r>
        <w:rPr>
          <w:spacing w:val="-11"/>
        </w:rPr>
        <w:t> </w:t>
      </w:r>
      <w:r>
        <w:rPr/>
        <w:t>stacked</w:t>
      </w:r>
      <w:r>
        <w:rPr>
          <w:spacing w:val="-11"/>
        </w:rPr>
        <w:t> </w:t>
      </w:r>
      <w:r>
        <w:rPr/>
        <w:t>ensemble</w:t>
      </w:r>
      <w:r>
        <w:rPr>
          <w:spacing w:val="-12"/>
        </w:rPr>
        <w:t> </w:t>
      </w:r>
      <w:r>
        <w:rPr/>
        <w:t>performance</w:t>
      </w:r>
      <w:r>
        <w:rPr>
          <w:spacing w:val="-11"/>
        </w:rPr>
        <w:t> </w:t>
      </w:r>
      <w:r>
        <w:rPr/>
        <w:t>metrics</w:t>
      </w:r>
      <w:r>
        <w:rPr>
          <w:spacing w:val="-11"/>
        </w:rPr>
        <w:t> </w:t>
      </w:r>
      <w:r>
        <w:rPr/>
        <w:t>(R²,</w:t>
      </w:r>
      <w:r>
        <w:rPr>
          <w:spacing w:val="-11"/>
        </w:rPr>
        <w:t> </w:t>
      </w:r>
      <w:r>
        <w:rPr/>
        <w:t>adjusted</w:t>
      </w:r>
      <w:r>
        <w:rPr>
          <w:spacing w:val="-12"/>
        </w:rPr>
        <w:t> </w:t>
      </w:r>
      <w:r>
        <w:rPr/>
        <w:t>R²,</w:t>
      </w:r>
      <w:r>
        <w:rPr>
          <w:spacing w:val="-11"/>
        </w:rPr>
        <w:t> </w:t>
      </w:r>
      <w:r>
        <w:rPr/>
        <w:t>MAE,</w:t>
      </w:r>
      <w:r>
        <w:rPr>
          <w:spacing w:val="-11"/>
        </w:rPr>
        <w:t> </w:t>
      </w:r>
      <w:r>
        <w:rPr>
          <w:spacing w:val="-2"/>
        </w:rPr>
        <w:t>RMSE).</w:t>
      </w:r>
    </w:p>
    <w:p>
      <w:pPr>
        <w:pStyle w:val="BodyText"/>
        <w:spacing w:before="4"/>
        <w:rPr>
          <w:sz w:val="11"/>
        </w:rPr>
      </w:pPr>
      <w:r>
        <w:rPr>
          <w:sz w:val="11"/>
        </w:rPr>
        <mc:AlternateContent>
          <mc:Choice Requires="wps">
            <w:drawing>
              <wp:anchor distT="0" distB="0" distL="0" distR="0" allowOverlap="1" layoutInCell="1" locked="0" behindDoc="1" simplePos="0" relativeHeight="487591936">
                <wp:simplePos x="0" y="0"/>
                <wp:positionH relativeFrom="page">
                  <wp:posOffset>1979999</wp:posOffset>
                </wp:positionH>
                <wp:positionV relativeFrom="paragraph">
                  <wp:posOffset>98125</wp:posOffset>
                </wp:positionV>
                <wp:extent cx="5058410" cy="1270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058410" cy="12700"/>
                          <a:chExt cx="5058410" cy="12700"/>
                        </a:xfrm>
                      </wpg:grpSpPr>
                      <wps:wsp>
                        <wps:cNvPr id="48" name="Graphic 48"/>
                        <wps:cNvSpPr/>
                        <wps:spPr>
                          <a:xfrm>
                            <a:off x="44571" y="6350"/>
                            <a:ext cx="4988560" cy="1270"/>
                          </a:xfrm>
                          <a:custGeom>
                            <a:avLst/>
                            <a:gdLst/>
                            <a:ahLst/>
                            <a:cxnLst/>
                            <a:rect l="l" t="t" r="r" b="b"/>
                            <a:pathLst>
                              <a:path w="4988560" h="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49" name="Graphic 49"/>
                        <wps:cNvSpPr/>
                        <wps:spPr>
                          <a:xfrm>
                            <a:off x="-6" y="2"/>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726383pt;width:398.3pt;height:1pt;mso-position-horizontal-relative:page;mso-position-vertical-relative:paragraph;z-index:-15724544;mso-wrap-distance-left:0;mso-wrap-distance-right:0" id="docshapegroup36" coordorigin="3118,155" coordsize="7966,20">
                <v:line style="position:absolute" from="3188,165" to="11043,165" stroked="true" strokeweight="1pt" strokecolor="#d9e4eb">
                  <v:stroke dashstyle="dot"/>
                </v:line>
                <v:shape style="position:absolute;left:3118;top:154;width:7966;height:20" id="docshape37" coordorigin="3118,155" coordsize="7966,20" path="m3138,165l3135,157,3128,155,3121,157,3118,165,3121,172,3128,175,3135,172,3138,165xm11083,165l11081,157,11073,155,11066,157,11063,165,11066,172,11073,175,11081,172,11083,165xe" filled="true" fillcolor="#d9e4eb" stroked="false">
                  <v:path arrowok="t"/>
                  <v:fill type="solid"/>
                </v:shape>
                <w10:wrap type="topAndBottom"/>
              </v:group>
            </w:pict>
          </mc:Fallback>
        </mc:AlternateContent>
      </w:r>
    </w:p>
    <w:p>
      <w:pPr>
        <w:pStyle w:val="BodyText"/>
        <w:spacing w:after="0"/>
        <w:rPr>
          <w:sz w:val="11"/>
        </w:rPr>
        <w:sectPr>
          <w:pgSz w:w="11910" w:h="15650"/>
          <w:pgMar w:header="0" w:footer="328" w:top="560" w:bottom="520" w:left="708" w:right="566"/>
        </w:sectPr>
      </w:pPr>
    </w:p>
    <w:p>
      <w:pPr>
        <w:pStyle w:val="BodyText"/>
        <w:spacing w:before="201"/>
      </w:pPr>
    </w:p>
    <w:p>
      <w:pPr>
        <w:pStyle w:val="BodyText"/>
        <w:spacing w:line="230" w:lineRule="auto"/>
        <w:ind w:left="2410" w:right="253"/>
        <w:jc w:val="both"/>
        <w:rPr>
          <w:position w:val="6"/>
          <w:sz w:val="12"/>
        </w:rPr>
      </w:pPr>
      <w:r>
        <w:rPr/>
        <w:t>these</w:t>
      </w:r>
      <w:r>
        <w:rPr>
          <w:spacing w:val="-1"/>
        </w:rPr>
        <w:t> </w:t>
      </w:r>
      <w:r>
        <w:rPr/>
        <w:t>limits</w:t>
      </w:r>
      <w:r>
        <w:rPr>
          <w:color w:val="0000FF"/>
          <w:position w:val="6"/>
          <w:sz w:val="12"/>
        </w:rPr>
        <w:t>32</w:t>
      </w:r>
      <w:r>
        <w:rPr/>
        <w:t>.</w:t>
      </w:r>
      <w:r>
        <w:rPr>
          <w:spacing w:val="-1"/>
        </w:rPr>
        <w:t> </w:t>
      </w:r>
      <w:r>
        <w:rPr/>
        <w:t>The</w:t>
      </w:r>
      <w:r>
        <w:rPr>
          <w:spacing w:val="-1"/>
        </w:rPr>
        <w:t> </w:t>
      </w:r>
      <w:r>
        <w:rPr/>
        <w:t>overall</w:t>
      </w:r>
      <w:r>
        <w:rPr>
          <w:spacing w:val="-1"/>
        </w:rPr>
        <w:t> </w:t>
      </w:r>
      <w:r>
        <w:rPr/>
        <w:t>WQI</w:t>
      </w:r>
      <w:r>
        <w:rPr>
          <w:spacing w:val="-1"/>
        </w:rPr>
        <w:t> </w:t>
      </w:r>
      <w:r>
        <w:rPr/>
        <w:t>was</w:t>
      </w:r>
      <w:r>
        <w:rPr>
          <w:spacing w:val="-1"/>
        </w:rPr>
        <w:t> </w:t>
      </w:r>
      <w:r>
        <w:rPr/>
        <w:t>obtained</w:t>
      </w:r>
      <w:r>
        <w:rPr>
          <w:spacing w:val="-1"/>
        </w:rPr>
        <w:t> </w:t>
      </w:r>
      <w:r>
        <w:rPr/>
        <w:t>through</w:t>
      </w:r>
      <w:r>
        <w:rPr>
          <w:spacing w:val="-1"/>
        </w:rPr>
        <w:t> </w:t>
      </w:r>
      <w:r>
        <w:rPr/>
        <w:t>parameter</w:t>
      </w:r>
      <w:r>
        <w:rPr>
          <w:spacing w:val="-1"/>
        </w:rPr>
        <w:t> </w:t>
      </w:r>
      <w:r>
        <w:rPr/>
        <w:t>score</w:t>
      </w:r>
      <w:r>
        <w:rPr>
          <w:spacing w:val="-1"/>
        </w:rPr>
        <w:t> </w:t>
      </w:r>
      <w:r>
        <w:rPr/>
        <w:t>aggregation,</w:t>
      </w:r>
      <w:r>
        <w:rPr>
          <w:spacing w:val="-1"/>
        </w:rPr>
        <w:t> </w:t>
      </w:r>
      <w:r>
        <w:rPr/>
        <w:t>where</w:t>
      </w:r>
      <w:r>
        <w:rPr>
          <w:spacing w:val="-1"/>
        </w:rPr>
        <w:t> </w:t>
      </w:r>
      <w:r>
        <w:rPr/>
        <w:t>weighted</w:t>
      </w:r>
      <w:r>
        <w:rPr>
          <w:spacing w:val="-1"/>
        </w:rPr>
        <w:t> </w:t>
      </w:r>
      <w:r>
        <w:rPr/>
        <w:t>parameter evaluations were consolidated into a single comprehensive value derived from calculations within defined classification thresholds (Table </w:t>
      </w:r>
      <w:r>
        <w:rPr>
          <w:color w:val="0000FF"/>
        </w:rPr>
        <w:t>1</w:t>
      </w:r>
      <w:r>
        <w:rPr/>
        <w:t>). This allowed the model to make unambiguous, consistently interpretable forecasts and interpret model outcomes. The weighted arithmetic method was chosen for its regulatory </w:t>
      </w:r>
      <w:r>
        <w:rPr>
          <w:spacing w:val="-2"/>
        </w:rPr>
        <w:t>acceptance,</w:t>
      </w:r>
      <w:r>
        <w:rPr>
          <w:spacing w:val="-4"/>
        </w:rPr>
        <w:t> </w:t>
      </w:r>
      <w:r>
        <w:rPr>
          <w:spacing w:val="-2"/>
        </w:rPr>
        <w:t>computational</w:t>
      </w:r>
      <w:r>
        <w:rPr>
          <w:spacing w:val="-4"/>
        </w:rPr>
        <w:t> </w:t>
      </w:r>
      <w:r>
        <w:rPr>
          <w:spacing w:val="-2"/>
        </w:rPr>
        <w:t>simplicity,</w:t>
      </w:r>
      <w:r>
        <w:rPr>
          <w:spacing w:val="-4"/>
        </w:rPr>
        <w:t> </w:t>
      </w:r>
      <w:r>
        <w:rPr>
          <w:spacing w:val="-2"/>
        </w:rPr>
        <w:t>and</w:t>
      </w:r>
      <w:r>
        <w:rPr>
          <w:spacing w:val="-4"/>
        </w:rPr>
        <w:t> </w:t>
      </w:r>
      <w:r>
        <w:rPr>
          <w:spacing w:val="-2"/>
        </w:rPr>
        <w:t>compatibility</w:t>
      </w:r>
      <w:r>
        <w:rPr>
          <w:spacing w:val="-4"/>
        </w:rPr>
        <w:t> </w:t>
      </w:r>
      <w:r>
        <w:rPr>
          <w:spacing w:val="-2"/>
        </w:rPr>
        <w:t>with</w:t>
      </w:r>
      <w:r>
        <w:rPr>
          <w:spacing w:val="-4"/>
        </w:rPr>
        <w:t> </w:t>
      </w:r>
      <w:r>
        <w:rPr>
          <w:spacing w:val="-2"/>
        </w:rPr>
        <w:t>predictive</w:t>
      </w:r>
      <w:r>
        <w:rPr>
          <w:spacing w:val="-4"/>
        </w:rPr>
        <w:t> </w:t>
      </w:r>
      <w:r>
        <w:rPr>
          <w:spacing w:val="-2"/>
        </w:rPr>
        <w:t>ML</w:t>
      </w:r>
      <w:r>
        <w:rPr>
          <w:spacing w:val="-4"/>
        </w:rPr>
        <w:t> </w:t>
      </w:r>
      <w:r>
        <w:rPr>
          <w:spacing w:val="-2"/>
        </w:rPr>
        <w:t>frameworks.</w:t>
      </w:r>
      <w:r>
        <w:rPr>
          <w:spacing w:val="-4"/>
        </w:rPr>
        <w:t> </w:t>
      </w:r>
      <w:r>
        <w:rPr>
          <w:spacing w:val="-2"/>
        </w:rPr>
        <w:t>The</w:t>
      </w:r>
      <w:r>
        <w:rPr>
          <w:spacing w:val="-4"/>
        </w:rPr>
        <w:t> </w:t>
      </w:r>
      <w:r>
        <w:rPr>
          <w:spacing w:val="-2"/>
        </w:rPr>
        <w:t>WQI</w:t>
      </w:r>
      <w:r>
        <w:rPr>
          <w:spacing w:val="-4"/>
        </w:rPr>
        <w:t> </w:t>
      </w:r>
      <w:r>
        <w:rPr>
          <w:spacing w:val="-2"/>
        </w:rPr>
        <w:t>is</w:t>
      </w:r>
      <w:r>
        <w:rPr>
          <w:spacing w:val="-4"/>
        </w:rPr>
        <w:t> </w:t>
      </w:r>
      <w:r>
        <w:rPr>
          <w:spacing w:val="-2"/>
        </w:rPr>
        <w:t>determined </w:t>
      </w:r>
      <w:r>
        <w:rPr/>
        <w:t>by averaging the individual index values of certain or all selected parameters. In this study, WQI scores were utilized to classify water samples, with the following equation used for its calculation:</w:t>
      </w:r>
      <w:r>
        <w:rPr>
          <w:color w:val="0000FF"/>
          <w:position w:val="6"/>
          <w:sz w:val="12"/>
        </w:rPr>
        <w:t>49</w:t>
      </w:r>
    </w:p>
    <w:p>
      <w:pPr>
        <w:pStyle w:val="BodyText"/>
        <w:spacing w:after="0" w:line="230" w:lineRule="auto"/>
        <w:jc w:val="both"/>
        <w:rPr>
          <w:position w:val="6"/>
          <w:sz w:val="12"/>
        </w:rPr>
        <w:sectPr>
          <w:pgSz w:w="11910" w:h="15650"/>
          <w:pgMar w:header="0" w:footer="328" w:top="560" w:bottom="520" w:left="708" w:right="566"/>
        </w:sectPr>
      </w:pPr>
    </w:p>
    <w:p>
      <w:pPr>
        <w:pStyle w:val="BodyText"/>
        <w:spacing w:before="8"/>
        <w:rPr>
          <w:sz w:val="12"/>
        </w:rPr>
      </w:pPr>
    </w:p>
    <w:p>
      <w:pPr>
        <w:spacing w:before="0"/>
        <w:ind w:left="0" w:right="0" w:firstLine="0"/>
        <w:jc w:val="right"/>
        <w:rPr>
          <w:rFonts w:ascii="Calibri"/>
          <w:i/>
          <w:sz w:val="12"/>
        </w:rPr>
      </w:pPr>
      <w:r>
        <w:rPr>
          <w:rFonts w:ascii="Calibri"/>
          <w:i/>
          <w:sz w:val="12"/>
        </w:rPr>
        <mc:AlternateContent>
          <mc:Choice Requires="wps">
            <w:drawing>
              <wp:anchor distT="0" distB="0" distL="0" distR="0" allowOverlap="1" layoutInCell="1" locked="0" behindDoc="1" simplePos="0" relativeHeight="487139328">
                <wp:simplePos x="0" y="0"/>
                <wp:positionH relativeFrom="page">
                  <wp:posOffset>4417124</wp:posOffset>
                </wp:positionH>
                <wp:positionV relativeFrom="paragraph">
                  <wp:posOffset>89040</wp:posOffset>
                </wp:positionV>
                <wp:extent cx="152400" cy="10858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52400" cy="108585"/>
                        </a:xfrm>
                        <a:prstGeom prst="rect">
                          <a:avLst/>
                        </a:prstGeom>
                      </wps:spPr>
                      <wps:txbx>
                        <w:txbxContent>
                          <w:p>
                            <w:pPr>
                              <w:spacing w:before="20"/>
                              <w:ind w:left="0" w:right="0" w:firstLine="0"/>
                              <w:jc w:val="left"/>
                              <w:rPr>
                                <w:rFonts w:ascii="Georgia"/>
                                <w:sz w:val="12"/>
                              </w:rPr>
                            </w:pPr>
                            <w:r>
                              <w:rPr>
                                <w:rFonts w:ascii="Calibri"/>
                                <w:i/>
                                <w:spacing w:val="-5"/>
                                <w:w w:val="150"/>
                                <w:sz w:val="12"/>
                              </w:rPr>
                              <w:t>i</w:t>
                            </w:r>
                            <w:r>
                              <w:rPr>
                                <w:rFonts w:ascii="Georgia"/>
                                <w:spacing w:val="-5"/>
                                <w:w w:val="150"/>
                                <w:sz w:val="12"/>
                              </w:rPr>
                              <w:t>=1</w:t>
                            </w:r>
                          </w:p>
                        </w:txbxContent>
                      </wps:txbx>
                      <wps:bodyPr wrap="square" lIns="0" tIns="0" rIns="0" bIns="0" rtlCol="0">
                        <a:noAutofit/>
                      </wps:bodyPr>
                    </wps:wsp>
                  </a:graphicData>
                </a:graphic>
              </wp:anchor>
            </w:drawing>
          </mc:Choice>
          <mc:Fallback>
            <w:pict>
              <v:shape style="position:absolute;margin-left:347.805115pt;margin-top:7.01104pt;width:12pt;height:8.550pt;mso-position-horizontal-relative:page;mso-position-vertical-relative:paragraph;z-index:-16177152" type="#_x0000_t202" id="docshape38" filled="false" stroked="false">
                <v:textbox inset="0,0,0,0">
                  <w:txbxContent>
                    <w:p>
                      <w:pPr>
                        <w:spacing w:before="20"/>
                        <w:ind w:left="0" w:right="0" w:firstLine="0"/>
                        <w:jc w:val="left"/>
                        <w:rPr>
                          <w:rFonts w:ascii="Georgia"/>
                          <w:sz w:val="12"/>
                        </w:rPr>
                      </w:pPr>
                      <w:r>
                        <w:rPr>
                          <w:rFonts w:ascii="Calibri"/>
                          <w:i/>
                          <w:spacing w:val="-5"/>
                          <w:w w:val="150"/>
                          <w:sz w:val="12"/>
                        </w:rPr>
                        <w:t>i</w:t>
                      </w:r>
                      <w:r>
                        <w:rPr>
                          <w:rFonts w:ascii="Georgia"/>
                          <w:spacing w:val="-5"/>
                          <w:w w:val="150"/>
                          <w:sz w:val="12"/>
                        </w:rPr>
                        <w:t>=1</w:t>
                      </w:r>
                    </w:p>
                  </w:txbxContent>
                </v:textbox>
                <w10:wrap type="none"/>
              </v:shape>
            </w:pict>
          </mc:Fallback>
        </mc:AlternateContent>
      </w:r>
      <w:r>
        <w:rPr>
          <w:rFonts w:ascii="Calibri"/>
          <w:i/>
          <w:sz w:val="12"/>
        </w:rPr>
        <mc:AlternateContent>
          <mc:Choice Requires="wps">
            <w:drawing>
              <wp:anchor distT="0" distB="0" distL="0" distR="0" allowOverlap="1" layoutInCell="1" locked="0" behindDoc="1" simplePos="0" relativeHeight="487140864">
                <wp:simplePos x="0" y="0"/>
                <wp:positionH relativeFrom="page">
                  <wp:posOffset>4258374</wp:posOffset>
                </wp:positionH>
                <wp:positionV relativeFrom="paragraph">
                  <wp:posOffset>-53290</wp:posOffset>
                </wp:positionV>
                <wp:extent cx="133985" cy="3175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33985" cy="317500"/>
                        </a:xfrm>
                        <a:prstGeom prst="rect">
                          <a:avLst/>
                        </a:prstGeom>
                      </wps:spPr>
                      <wps:txbx>
                        <w:txbxContent>
                          <w:p>
                            <w:pPr>
                              <w:spacing w:line="209" w:lineRule="exact" w:before="0"/>
                              <w:ind w:left="0" w:right="0" w:firstLine="0"/>
                              <w:jc w:val="left"/>
                              <w:rPr>
                                <w:rFonts w:ascii="Courier New" w:hAnsi="Courier New"/>
                                <w:sz w:val="20"/>
                              </w:rPr>
                            </w:pPr>
                            <w:r>
                              <w:rPr>
                                <w:rFonts w:ascii="Courier New" w:hAnsi="Courier New"/>
                                <w:spacing w:val="-10"/>
                                <w:w w:val="175"/>
                                <w:sz w:val="20"/>
                              </w:rPr>
                              <w:t>∑</w:t>
                            </w:r>
                          </w:p>
                        </w:txbxContent>
                      </wps:txbx>
                      <wps:bodyPr wrap="square" lIns="0" tIns="0" rIns="0" bIns="0" rtlCol="0">
                        <a:noAutofit/>
                      </wps:bodyPr>
                    </wps:wsp>
                  </a:graphicData>
                </a:graphic>
              </wp:anchor>
            </w:drawing>
          </mc:Choice>
          <mc:Fallback>
            <w:pict>
              <v:shape style="position:absolute;margin-left:335.305115pt;margin-top:-4.196071pt;width:10.55pt;height:25pt;mso-position-horizontal-relative:page;mso-position-vertical-relative:paragraph;z-index:-16175616" type="#_x0000_t202" id="docshape39" filled="false" stroked="false">
                <v:textbox inset="0,0,0,0">
                  <w:txbxContent>
                    <w:p>
                      <w:pPr>
                        <w:spacing w:line="209" w:lineRule="exact" w:before="0"/>
                        <w:ind w:left="0" w:right="0" w:firstLine="0"/>
                        <w:jc w:val="left"/>
                        <w:rPr>
                          <w:rFonts w:ascii="Courier New" w:hAnsi="Courier New"/>
                          <w:sz w:val="20"/>
                        </w:rPr>
                      </w:pPr>
                      <w:r>
                        <w:rPr>
                          <w:rFonts w:ascii="Courier New" w:hAnsi="Courier New"/>
                          <w:spacing w:val="-10"/>
                          <w:w w:val="175"/>
                          <w:sz w:val="20"/>
                        </w:rPr>
                        <w:t>∑</w:t>
                      </w:r>
                    </w:p>
                  </w:txbxContent>
                </v:textbox>
                <w10:wrap type="none"/>
              </v:shape>
            </w:pict>
          </mc:Fallback>
        </mc:AlternateContent>
      </w:r>
      <w:r>
        <w:rPr>
          <w:rFonts w:ascii="Calibri"/>
          <w:i/>
          <w:spacing w:val="-10"/>
          <w:w w:val="150"/>
          <w:sz w:val="12"/>
        </w:rPr>
        <w:t>N</w:t>
      </w:r>
    </w:p>
    <w:p>
      <w:pPr>
        <w:pStyle w:val="BodyText"/>
        <w:tabs>
          <w:tab w:pos="996" w:val="left" w:leader="none"/>
        </w:tabs>
        <w:spacing w:before="31"/>
        <w:ind w:right="60"/>
        <w:jc w:val="right"/>
        <w:rPr>
          <w:rFonts w:ascii="Courier New" w:hAnsi="Courier New"/>
          <w:sz w:val="20"/>
        </w:rPr>
      </w:pPr>
      <w:r>
        <w:rPr>
          <w:rFonts w:ascii="Courier New" w:hAnsi="Courier New"/>
          <w:sz w:val="20"/>
        </w:rPr>
        <mc:AlternateContent>
          <mc:Choice Requires="wps">
            <w:drawing>
              <wp:anchor distT="0" distB="0" distL="0" distR="0" allowOverlap="1" layoutInCell="1" locked="0" behindDoc="1" simplePos="0" relativeHeight="487138816">
                <wp:simplePos x="0" y="0"/>
                <wp:positionH relativeFrom="page">
                  <wp:posOffset>4258374</wp:posOffset>
                </wp:positionH>
                <wp:positionV relativeFrom="paragraph">
                  <wp:posOffset>99144</wp:posOffset>
                </wp:positionV>
                <wp:extent cx="76200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762000" cy="1270"/>
                        </a:xfrm>
                        <a:custGeom>
                          <a:avLst/>
                          <a:gdLst/>
                          <a:ahLst/>
                          <a:cxnLst/>
                          <a:rect l="l" t="t" r="r" b="b"/>
                          <a:pathLst>
                            <a:path w="762000" h="0">
                              <a:moveTo>
                                <a:pt x="0" y="0"/>
                              </a:moveTo>
                              <a:lnTo>
                                <a:pt x="7615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7664" from="335.305115pt,7.806641pt" to="395.272114pt,7.806641pt" stroked="true" strokeweight=".398pt" strokecolor="#000000">
                <v:stroke dashstyle="solid"/>
                <w10:wrap type="none"/>
              </v:line>
            </w:pict>
          </mc:Fallback>
        </mc:AlternateContent>
      </w:r>
      <w:r>
        <w:rPr>
          <w:rFonts w:ascii="Georgia" w:hAnsi="Georgia"/>
          <w:w w:val="110"/>
          <w:position w:val="2"/>
        </w:rPr>
        <w:t>WQI</w:t>
      </w:r>
      <w:r>
        <w:rPr>
          <w:rFonts w:ascii="Georgia" w:hAnsi="Georgia"/>
          <w:spacing w:val="14"/>
          <w:w w:val="115"/>
          <w:position w:val="2"/>
        </w:rPr>
        <w:t> </w:t>
      </w:r>
      <w:r>
        <w:rPr>
          <w:rFonts w:ascii="Georgia" w:hAnsi="Georgia"/>
          <w:spacing w:val="-10"/>
          <w:w w:val="115"/>
          <w:position w:val="2"/>
        </w:rPr>
        <w:t>=</w:t>
      </w:r>
      <w:r>
        <w:rPr>
          <w:rFonts w:ascii="Georgia" w:hAnsi="Georgia"/>
          <w:position w:val="2"/>
        </w:rPr>
        <w:tab/>
      </w:r>
      <w:r>
        <w:rPr>
          <w:rFonts w:ascii="Courier New" w:hAnsi="Courier New"/>
          <w:spacing w:val="-170"/>
          <w:w w:val="140"/>
          <w:sz w:val="20"/>
        </w:rPr>
        <w:t>∑</w:t>
      </w:r>
    </w:p>
    <w:p>
      <w:pPr>
        <w:spacing w:before="184"/>
        <w:ind w:left="92" w:right="0" w:firstLine="0"/>
        <w:jc w:val="left"/>
        <w:rPr>
          <w:rFonts w:ascii="Calibri" w:hAnsi="Calibri"/>
          <w:i/>
          <w:sz w:val="18"/>
        </w:rPr>
      </w:pPr>
      <w:r>
        <w:rPr/>
        <w:br w:type="column"/>
      </w:r>
      <w:r>
        <w:rPr>
          <w:rFonts w:ascii="Calibri" w:hAnsi="Calibri"/>
          <w:i/>
          <w:w w:val="115"/>
          <w:sz w:val="18"/>
        </w:rPr>
        <w:t>qi</w:t>
      </w:r>
      <w:r>
        <w:rPr>
          <w:rFonts w:ascii="Calibri" w:hAnsi="Calibri"/>
          <w:i/>
          <w:spacing w:val="34"/>
          <w:w w:val="115"/>
          <w:sz w:val="18"/>
        </w:rPr>
        <w:t> </w:t>
      </w:r>
      <w:r>
        <w:rPr>
          <w:i/>
          <w:w w:val="115"/>
          <w:sz w:val="18"/>
        </w:rPr>
        <w:t>×</w:t>
      </w:r>
      <w:r>
        <w:rPr>
          <w:i/>
          <w:spacing w:val="70"/>
          <w:w w:val="115"/>
          <w:sz w:val="18"/>
        </w:rPr>
        <w:t> </w:t>
      </w:r>
      <w:r>
        <w:rPr>
          <w:rFonts w:ascii="Calibri" w:hAnsi="Calibri"/>
          <w:i/>
          <w:spacing w:val="-5"/>
          <w:w w:val="115"/>
          <w:sz w:val="18"/>
        </w:rPr>
        <w:t>wi</w:t>
      </w:r>
    </w:p>
    <w:p>
      <w:pPr>
        <w:pStyle w:val="BodyText"/>
        <w:spacing w:before="4"/>
        <w:rPr>
          <w:rFonts w:ascii="Calibri"/>
          <w:i/>
          <w:sz w:val="3"/>
        </w:rPr>
      </w:pPr>
      <w:r>
        <w:rPr>
          <w:rFonts w:ascii="Calibri"/>
          <w:i/>
          <w:sz w:val="3"/>
        </w:rPr>
        <mc:AlternateContent>
          <mc:Choice Requires="wps">
            <w:drawing>
              <wp:anchor distT="0" distB="0" distL="0" distR="0" allowOverlap="1" layoutInCell="1" locked="0" behindDoc="1" simplePos="0" relativeHeight="487592448">
                <wp:simplePos x="0" y="0"/>
                <wp:positionH relativeFrom="page">
                  <wp:posOffset>4576687</wp:posOffset>
                </wp:positionH>
                <wp:positionV relativeFrom="paragraph">
                  <wp:posOffset>41157</wp:posOffset>
                </wp:positionV>
                <wp:extent cx="151765" cy="181610"/>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151765" cy="181610"/>
                        </a:xfrm>
                        <a:prstGeom prst="rect">
                          <a:avLst/>
                        </a:prstGeom>
                      </wps:spPr>
                      <wps:txbx>
                        <w:txbxContent>
                          <w:p>
                            <w:pPr>
                              <w:spacing w:line="122" w:lineRule="exact" w:before="0"/>
                              <w:ind w:left="0" w:right="0" w:firstLine="0"/>
                              <w:jc w:val="left"/>
                              <w:rPr>
                                <w:rFonts w:ascii="Calibri"/>
                                <w:i/>
                                <w:sz w:val="12"/>
                              </w:rPr>
                            </w:pPr>
                            <w:r>
                              <w:rPr>
                                <w:rFonts w:ascii="Calibri"/>
                                <w:i/>
                                <w:spacing w:val="-10"/>
                                <w:w w:val="150"/>
                                <w:sz w:val="12"/>
                              </w:rPr>
                              <w:t>N</w:t>
                            </w:r>
                          </w:p>
                          <w:p>
                            <w:pPr>
                              <w:spacing w:before="13"/>
                              <w:ind w:left="0" w:right="0" w:firstLine="0"/>
                              <w:jc w:val="left"/>
                              <w:rPr>
                                <w:rFonts w:ascii="Georgia"/>
                                <w:sz w:val="12"/>
                              </w:rPr>
                            </w:pPr>
                            <w:r>
                              <w:rPr>
                                <w:rFonts w:ascii="Calibri"/>
                                <w:i/>
                                <w:spacing w:val="-5"/>
                                <w:w w:val="150"/>
                                <w:sz w:val="12"/>
                              </w:rPr>
                              <w:t>i</w:t>
                            </w:r>
                            <w:r>
                              <w:rPr>
                                <w:rFonts w:ascii="Georgia"/>
                                <w:spacing w:val="-5"/>
                                <w:w w:val="150"/>
                                <w:sz w:val="12"/>
                              </w:rPr>
                              <w:t>=1</w:t>
                            </w:r>
                          </w:p>
                        </w:txbxContent>
                      </wps:txbx>
                      <wps:bodyPr wrap="square" lIns="0" tIns="0" rIns="0" bIns="0" rtlCol="0">
                        <a:noAutofit/>
                      </wps:bodyPr>
                    </wps:wsp>
                  </a:graphicData>
                </a:graphic>
              </wp:anchor>
            </w:drawing>
          </mc:Choice>
          <mc:Fallback>
            <w:pict>
              <v:shape style="position:absolute;margin-left:360.36911pt;margin-top:3.240726pt;width:11.95pt;height:14.3pt;mso-position-horizontal-relative:page;mso-position-vertical-relative:paragraph;z-index:-15724032;mso-wrap-distance-left:0;mso-wrap-distance-right:0" type="#_x0000_t202" id="docshape40" filled="false" stroked="false">
                <v:textbox inset="0,0,0,0">
                  <w:txbxContent>
                    <w:p>
                      <w:pPr>
                        <w:spacing w:line="122" w:lineRule="exact" w:before="0"/>
                        <w:ind w:left="0" w:right="0" w:firstLine="0"/>
                        <w:jc w:val="left"/>
                        <w:rPr>
                          <w:rFonts w:ascii="Calibri"/>
                          <w:i/>
                          <w:sz w:val="12"/>
                        </w:rPr>
                      </w:pPr>
                      <w:r>
                        <w:rPr>
                          <w:rFonts w:ascii="Calibri"/>
                          <w:i/>
                          <w:spacing w:val="-10"/>
                          <w:w w:val="150"/>
                          <w:sz w:val="12"/>
                        </w:rPr>
                        <w:t>N</w:t>
                      </w:r>
                    </w:p>
                    <w:p>
                      <w:pPr>
                        <w:spacing w:before="13"/>
                        <w:ind w:left="0" w:right="0" w:firstLine="0"/>
                        <w:jc w:val="left"/>
                        <w:rPr>
                          <w:rFonts w:ascii="Georgia"/>
                          <w:sz w:val="12"/>
                        </w:rPr>
                      </w:pPr>
                      <w:r>
                        <w:rPr>
                          <w:rFonts w:ascii="Calibri"/>
                          <w:i/>
                          <w:spacing w:val="-5"/>
                          <w:w w:val="150"/>
                          <w:sz w:val="12"/>
                        </w:rPr>
                        <w:t>i</w:t>
                      </w:r>
                      <w:r>
                        <w:rPr>
                          <w:rFonts w:ascii="Georgia"/>
                          <w:spacing w:val="-5"/>
                          <w:w w:val="150"/>
                          <w:sz w:val="12"/>
                        </w:rPr>
                        <w:t>=1</w:t>
                      </w:r>
                    </w:p>
                  </w:txbxContent>
                </v:textbox>
                <w10:wrap type="topAndBottom"/>
              </v:shape>
            </w:pict>
          </mc:Fallback>
        </mc:AlternateContent>
      </w:r>
      <w:r>
        <w:rPr>
          <w:rFonts w:ascii="Calibri"/>
          <w:i/>
          <w:sz w:val="3"/>
        </w:rPr>
        <mc:AlternateContent>
          <mc:Choice Requires="wps">
            <w:drawing>
              <wp:anchor distT="0" distB="0" distL="0" distR="0" allowOverlap="1" layoutInCell="1" locked="0" behindDoc="1" simplePos="0" relativeHeight="487592960">
                <wp:simplePos x="0" y="0"/>
                <wp:positionH relativeFrom="page">
                  <wp:posOffset>4734231</wp:posOffset>
                </wp:positionH>
                <wp:positionV relativeFrom="paragraph">
                  <wp:posOffset>73141</wp:posOffset>
                </wp:positionV>
                <wp:extent cx="130175" cy="11430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130175" cy="114300"/>
                        </a:xfrm>
                        <a:prstGeom prst="rect">
                          <a:avLst/>
                        </a:prstGeom>
                      </wps:spPr>
                      <wps:txbx>
                        <w:txbxContent>
                          <w:p>
                            <w:pPr>
                              <w:spacing w:line="179" w:lineRule="exact" w:before="0"/>
                              <w:ind w:left="0" w:right="0" w:firstLine="0"/>
                              <w:jc w:val="left"/>
                              <w:rPr>
                                <w:rFonts w:ascii="Calibri"/>
                                <w:i/>
                                <w:sz w:val="18"/>
                              </w:rPr>
                            </w:pPr>
                            <w:r>
                              <w:rPr>
                                <w:rFonts w:ascii="Calibri"/>
                                <w:i/>
                                <w:spacing w:val="-5"/>
                                <w:w w:val="115"/>
                                <w:sz w:val="18"/>
                              </w:rPr>
                              <w:t>wi</w:t>
                            </w:r>
                          </w:p>
                        </w:txbxContent>
                      </wps:txbx>
                      <wps:bodyPr wrap="square" lIns="0" tIns="0" rIns="0" bIns="0" rtlCol="0">
                        <a:noAutofit/>
                      </wps:bodyPr>
                    </wps:wsp>
                  </a:graphicData>
                </a:graphic>
              </wp:anchor>
            </w:drawing>
          </mc:Choice>
          <mc:Fallback>
            <w:pict>
              <v:shape style="position:absolute;margin-left:372.774109pt;margin-top:5.759135pt;width:10.25pt;height:9pt;mso-position-horizontal-relative:page;mso-position-vertical-relative:paragraph;z-index:-15723520;mso-wrap-distance-left:0;mso-wrap-distance-right:0" type="#_x0000_t202" id="docshape41" filled="false" stroked="false">
                <v:textbox inset="0,0,0,0">
                  <w:txbxContent>
                    <w:p>
                      <w:pPr>
                        <w:spacing w:line="179" w:lineRule="exact" w:before="0"/>
                        <w:ind w:left="0" w:right="0" w:firstLine="0"/>
                        <w:jc w:val="left"/>
                        <w:rPr>
                          <w:rFonts w:ascii="Calibri"/>
                          <w:i/>
                          <w:sz w:val="18"/>
                        </w:rPr>
                      </w:pPr>
                      <w:r>
                        <w:rPr>
                          <w:rFonts w:ascii="Calibri"/>
                          <w:i/>
                          <w:spacing w:val="-5"/>
                          <w:w w:val="115"/>
                          <w:sz w:val="18"/>
                        </w:rPr>
                        <w:t>wi</w:t>
                      </w:r>
                    </w:p>
                  </w:txbxContent>
                </v:textbox>
                <w10:wrap type="topAndBottom"/>
              </v:shape>
            </w:pict>
          </mc:Fallback>
        </mc:AlternateContent>
      </w:r>
    </w:p>
    <w:p>
      <w:pPr>
        <w:pStyle w:val="BodyText"/>
        <w:spacing w:before="109"/>
        <w:rPr>
          <w:rFonts w:ascii="Calibri"/>
          <w:i/>
        </w:rPr>
      </w:pPr>
      <w:r>
        <w:rPr/>
        <w:br w:type="column"/>
      </w:r>
      <w:r>
        <w:rPr>
          <w:rFonts w:ascii="Calibri"/>
          <w:i/>
        </w:rPr>
      </w:r>
    </w:p>
    <w:p>
      <w:pPr>
        <w:pStyle w:val="BodyText"/>
        <w:spacing w:before="1"/>
        <w:ind w:right="254"/>
        <w:jc w:val="right"/>
      </w:pPr>
      <w:r>
        <w:rPr>
          <w:spacing w:val="-5"/>
        </w:rPr>
        <w:t>(1)</w:t>
      </w:r>
    </w:p>
    <w:p>
      <w:pPr>
        <w:pStyle w:val="BodyText"/>
        <w:spacing w:after="0"/>
        <w:jc w:val="right"/>
        <w:sectPr>
          <w:type w:val="continuous"/>
          <w:pgSz w:w="11910" w:h="15650"/>
          <w:pgMar w:header="0" w:footer="328" w:top="0" w:bottom="520" w:left="708" w:right="566"/>
          <w:cols w:num="3" w:equalWidth="0">
            <w:col w:w="6365" w:space="40"/>
            <w:col w:w="798" w:space="39"/>
            <w:col w:w="3394"/>
          </w:cols>
        </w:sectPr>
      </w:pPr>
    </w:p>
    <w:p>
      <w:pPr>
        <w:pStyle w:val="BodyText"/>
        <w:spacing w:before="165"/>
        <w:ind w:left="2410"/>
        <w:rPr>
          <w:position w:val="2"/>
        </w:rPr>
      </w:pPr>
      <w:r>
        <w:rPr>
          <w:rFonts w:ascii="Calibri"/>
          <w:i/>
          <w:position w:val="2"/>
        </w:rPr>
        <w:t>wq</w:t>
      </w:r>
      <w:r>
        <w:rPr>
          <w:rFonts w:ascii="Calibri"/>
          <w:i/>
          <w:sz w:val="12"/>
        </w:rPr>
        <w:t>i</w:t>
      </w:r>
      <w:r>
        <w:rPr>
          <w:rFonts w:ascii="Calibri"/>
          <w:i/>
          <w:spacing w:val="19"/>
          <w:sz w:val="12"/>
        </w:rPr>
        <w:t> </w:t>
      </w:r>
      <w:r>
        <w:rPr>
          <w:position w:val="2"/>
        </w:rPr>
        <w:t>Represents</w:t>
      </w:r>
      <w:r>
        <w:rPr>
          <w:spacing w:val="-8"/>
          <w:position w:val="2"/>
        </w:rPr>
        <w:t> </w:t>
      </w:r>
      <w:r>
        <w:rPr>
          <w:position w:val="2"/>
        </w:rPr>
        <w:t>the</w:t>
      </w:r>
      <w:r>
        <w:rPr>
          <w:spacing w:val="-8"/>
          <w:position w:val="2"/>
        </w:rPr>
        <w:t> </w:t>
      </w:r>
      <w:r>
        <w:rPr>
          <w:position w:val="2"/>
        </w:rPr>
        <w:t>quality</w:t>
      </w:r>
      <w:r>
        <w:rPr>
          <w:spacing w:val="-8"/>
          <w:position w:val="2"/>
        </w:rPr>
        <w:t> </w:t>
      </w:r>
      <w:r>
        <w:rPr>
          <w:position w:val="2"/>
        </w:rPr>
        <w:t>rating</w:t>
      </w:r>
      <w:r>
        <w:rPr>
          <w:spacing w:val="-8"/>
          <w:position w:val="2"/>
        </w:rPr>
        <w:t> </w:t>
      </w:r>
      <w:r>
        <w:rPr>
          <w:position w:val="2"/>
        </w:rPr>
        <w:t>scale</w:t>
      </w:r>
      <w:r>
        <w:rPr>
          <w:spacing w:val="-8"/>
          <w:position w:val="2"/>
        </w:rPr>
        <w:t> </w:t>
      </w:r>
      <w:r>
        <w:rPr>
          <w:position w:val="2"/>
        </w:rPr>
        <w:t>for</w:t>
      </w:r>
      <w:r>
        <w:rPr>
          <w:spacing w:val="-8"/>
          <w:position w:val="2"/>
        </w:rPr>
        <w:t> </w:t>
      </w:r>
      <w:r>
        <w:rPr>
          <w:position w:val="2"/>
        </w:rPr>
        <w:t>the</w:t>
      </w:r>
      <w:r>
        <w:rPr>
          <w:spacing w:val="-8"/>
          <w:position w:val="2"/>
        </w:rPr>
        <w:t> </w:t>
      </w:r>
      <w:r>
        <w:rPr>
          <w:position w:val="2"/>
        </w:rPr>
        <w:t>parameter,</w:t>
      </w:r>
      <w:r>
        <w:rPr>
          <w:spacing w:val="-8"/>
          <w:position w:val="2"/>
        </w:rPr>
        <w:t> </w:t>
      </w:r>
      <w:r>
        <w:rPr>
          <w:position w:val="2"/>
        </w:rPr>
        <w:t>calculated</w:t>
      </w:r>
      <w:r>
        <w:rPr>
          <w:spacing w:val="-8"/>
          <w:position w:val="2"/>
        </w:rPr>
        <w:t> </w:t>
      </w:r>
      <w:r>
        <w:rPr>
          <w:spacing w:val="-5"/>
          <w:position w:val="2"/>
        </w:rPr>
        <w:t>as:</w:t>
      </w:r>
    </w:p>
    <w:p>
      <w:pPr>
        <w:tabs>
          <w:tab w:pos="6208" w:val="left" w:leader="none"/>
          <w:tab w:pos="10164" w:val="left" w:leader="none"/>
        </w:tabs>
        <w:spacing w:line="381" w:lineRule="exact" w:before="15"/>
        <w:ind w:left="5126" w:right="0" w:firstLine="0"/>
        <w:jc w:val="left"/>
        <w:rPr>
          <w:sz w:val="18"/>
        </w:rPr>
      </w:pPr>
      <w:r>
        <w:rPr>
          <w:sz w:val="18"/>
        </w:rPr>
        <mc:AlternateContent>
          <mc:Choice Requires="wps">
            <w:drawing>
              <wp:anchor distT="0" distB="0" distL="0" distR="0" allowOverlap="1" layoutInCell="1" locked="0" behindDoc="1" simplePos="0" relativeHeight="487139840">
                <wp:simplePos x="0" y="0"/>
                <wp:positionH relativeFrom="page">
                  <wp:posOffset>4222754</wp:posOffset>
                </wp:positionH>
                <wp:positionV relativeFrom="paragraph">
                  <wp:posOffset>168884</wp:posOffset>
                </wp:positionV>
                <wp:extent cx="91440" cy="19494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91440" cy="194945"/>
                        </a:xfrm>
                        <a:prstGeom prst="rect">
                          <a:avLst/>
                        </a:prstGeom>
                      </wps:spPr>
                      <wps:txbx>
                        <w:txbxContent>
                          <w:p>
                            <w:pPr>
                              <w:spacing w:line="173" w:lineRule="exact" w:before="0"/>
                              <w:ind w:left="0" w:right="0" w:firstLine="0"/>
                              <w:jc w:val="left"/>
                              <w:rPr>
                                <w:i/>
                                <w:sz w:val="18"/>
                              </w:rPr>
                            </w:pPr>
                            <w:r>
                              <w:rPr>
                                <w:i/>
                                <w:spacing w:val="-10"/>
                                <w:w w:val="115"/>
                                <w:sz w:val="18"/>
                              </w:rPr>
                              <w:t>×</w:t>
                            </w:r>
                          </w:p>
                        </w:txbxContent>
                      </wps:txbx>
                      <wps:bodyPr wrap="square" lIns="0" tIns="0" rIns="0" bIns="0" rtlCol="0">
                        <a:noAutofit/>
                      </wps:bodyPr>
                    </wps:wsp>
                  </a:graphicData>
                </a:graphic>
              </wp:anchor>
            </w:drawing>
          </mc:Choice>
          <mc:Fallback>
            <w:pict>
              <v:shape style="position:absolute;margin-left:332.500366pt;margin-top:13.298014pt;width:7.2pt;height:15.35pt;mso-position-horizontal-relative:page;mso-position-vertical-relative:paragraph;z-index:-16176640" type="#_x0000_t202" id="docshape42" filled="false" stroked="false">
                <v:textbox inset="0,0,0,0">
                  <w:txbxContent>
                    <w:p>
                      <w:pPr>
                        <w:spacing w:line="173" w:lineRule="exact" w:before="0"/>
                        <w:ind w:left="0" w:right="0" w:firstLine="0"/>
                        <w:jc w:val="left"/>
                        <w:rPr>
                          <w:i/>
                          <w:sz w:val="18"/>
                        </w:rPr>
                      </w:pPr>
                      <w:r>
                        <w:rPr>
                          <w:i/>
                          <w:spacing w:val="-10"/>
                          <w:w w:val="115"/>
                          <w:sz w:val="18"/>
                        </w:rPr>
                        <w:t>×</w:t>
                      </w:r>
                    </w:p>
                  </w:txbxContent>
                </v:textbox>
                <w10:wrap type="none"/>
              </v:shape>
            </w:pict>
          </mc:Fallback>
        </mc:AlternateContent>
      </w:r>
      <w:r>
        <w:rPr>
          <w:rFonts w:ascii="Georgia" w:hAnsi="Georgia"/>
          <w:w w:val="110"/>
          <w:sz w:val="18"/>
        </w:rPr>
        <w:t>qi</w:t>
      </w:r>
      <w:r>
        <w:rPr>
          <w:rFonts w:ascii="Georgia" w:hAnsi="Georgia"/>
          <w:spacing w:val="20"/>
          <w:w w:val="120"/>
          <w:sz w:val="18"/>
        </w:rPr>
        <w:t> </w:t>
      </w:r>
      <w:r>
        <w:rPr>
          <w:rFonts w:ascii="Georgia" w:hAnsi="Georgia"/>
          <w:w w:val="120"/>
          <w:sz w:val="18"/>
        </w:rPr>
        <w:t>=</w:t>
      </w:r>
      <w:r>
        <w:rPr>
          <w:rFonts w:ascii="Georgia" w:hAnsi="Georgia"/>
          <w:spacing w:val="20"/>
          <w:w w:val="120"/>
          <w:sz w:val="18"/>
        </w:rPr>
        <w:t> </w:t>
      </w:r>
      <w:r>
        <w:rPr>
          <w:rFonts w:ascii="Georgia" w:hAnsi="Georgia"/>
          <w:spacing w:val="-5"/>
          <w:w w:val="110"/>
          <w:sz w:val="18"/>
        </w:rPr>
        <w:t>100</w:t>
      </w:r>
      <w:r>
        <w:rPr>
          <w:rFonts w:ascii="Georgia" w:hAnsi="Georgia"/>
          <w:sz w:val="18"/>
        </w:rPr>
        <w:tab/>
      </w:r>
      <w:r>
        <w:rPr>
          <w:rFonts w:ascii="Courier New" w:hAnsi="Courier New"/>
          <w:w w:val="110"/>
          <w:position w:val="22"/>
          <w:sz w:val="20"/>
        </w:rPr>
        <w:t>(</w:t>
      </w:r>
      <w:r>
        <w:rPr>
          <w:rFonts w:ascii="Courier New" w:hAnsi="Courier New"/>
          <w:spacing w:val="-100"/>
          <w:w w:val="110"/>
          <w:position w:val="22"/>
          <w:sz w:val="20"/>
        </w:rPr>
        <w:t> </w:t>
      </w:r>
      <w:r>
        <w:rPr>
          <w:rFonts w:ascii="Calibri" w:hAnsi="Calibri"/>
          <w:i/>
          <w:w w:val="120"/>
          <w:position w:val="12"/>
          <w:sz w:val="18"/>
          <w:u w:val="single"/>
        </w:rPr>
        <w:t>V</w:t>
      </w:r>
      <w:r>
        <w:rPr>
          <w:rFonts w:ascii="Calibri" w:hAnsi="Calibri"/>
          <w:i/>
          <w:w w:val="120"/>
          <w:position w:val="10"/>
          <w:sz w:val="12"/>
          <w:u w:val="single"/>
        </w:rPr>
        <w:t>i</w:t>
      </w:r>
      <w:r>
        <w:rPr>
          <w:rFonts w:ascii="Calibri" w:hAnsi="Calibri"/>
          <w:i/>
          <w:spacing w:val="23"/>
          <w:w w:val="120"/>
          <w:position w:val="10"/>
          <w:sz w:val="12"/>
          <w:u w:val="single"/>
        </w:rPr>
        <w:t> </w:t>
      </w:r>
      <w:r>
        <w:rPr>
          <w:i/>
          <w:w w:val="120"/>
          <w:position w:val="12"/>
          <w:sz w:val="18"/>
          <w:u w:val="single"/>
        </w:rPr>
        <w:t>−</w:t>
      </w:r>
      <w:r>
        <w:rPr>
          <w:i/>
          <w:spacing w:val="-9"/>
          <w:w w:val="120"/>
          <w:position w:val="12"/>
          <w:sz w:val="18"/>
          <w:u w:val="single"/>
        </w:rPr>
        <w:t> </w:t>
      </w:r>
      <w:r>
        <w:rPr>
          <w:rFonts w:ascii="Calibri" w:hAnsi="Calibri"/>
          <w:i/>
          <w:w w:val="120"/>
          <w:position w:val="12"/>
          <w:sz w:val="18"/>
          <w:u w:val="single"/>
        </w:rPr>
        <w:t>V</w:t>
      </w:r>
      <w:r>
        <w:rPr>
          <w:rFonts w:ascii="Calibri" w:hAnsi="Calibri"/>
          <w:i/>
          <w:w w:val="120"/>
          <w:position w:val="10"/>
          <w:sz w:val="12"/>
          <w:u w:val="single"/>
        </w:rPr>
        <w:t>ideal</w:t>
      </w:r>
      <w:r>
        <w:rPr>
          <w:rFonts w:ascii="Calibri" w:hAnsi="Calibri"/>
          <w:i/>
          <w:spacing w:val="10"/>
          <w:w w:val="120"/>
          <w:position w:val="10"/>
          <w:sz w:val="12"/>
        </w:rPr>
        <w:t> </w:t>
      </w:r>
      <w:r>
        <w:rPr>
          <w:rFonts w:ascii="Courier New" w:hAnsi="Courier New"/>
          <w:spacing w:val="-10"/>
          <w:w w:val="110"/>
          <w:position w:val="22"/>
          <w:sz w:val="20"/>
        </w:rPr>
        <w:t>)</w:t>
      </w:r>
      <w:r>
        <w:rPr>
          <w:rFonts w:ascii="Courier New" w:hAnsi="Courier New"/>
          <w:position w:val="22"/>
          <w:sz w:val="20"/>
        </w:rPr>
        <w:tab/>
      </w:r>
      <w:r>
        <w:rPr>
          <w:spacing w:val="-5"/>
          <w:w w:val="110"/>
          <w:sz w:val="18"/>
        </w:rPr>
        <w:t>(2)</w:t>
      </w:r>
    </w:p>
    <w:p>
      <w:pPr>
        <w:spacing w:line="179" w:lineRule="exact" w:before="0"/>
        <w:ind w:left="6351" w:right="0" w:firstLine="0"/>
        <w:jc w:val="left"/>
        <w:rPr>
          <w:rFonts w:ascii="Calibri" w:hAnsi="Calibri"/>
          <w:i/>
          <w:sz w:val="12"/>
        </w:rPr>
      </w:pPr>
      <w:r>
        <w:rPr>
          <w:rFonts w:ascii="Calibri" w:hAnsi="Calibri"/>
          <w:i/>
          <w:w w:val="140"/>
          <w:position w:val="2"/>
          <w:sz w:val="18"/>
        </w:rPr>
        <w:t>S</w:t>
      </w:r>
      <w:r>
        <w:rPr>
          <w:rFonts w:ascii="Calibri" w:hAnsi="Calibri"/>
          <w:i/>
          <w:w w:val="140"/>
          <w:sz w:val="12"/>
        </w:rPr>
        <w:t>i</w:t>
      </w:r>
      <w:r>
        <w:rPr>
          <w:rFonts w:ascii="Calibri" w:hAnsi="Calibri"/>
          <w:i/>
          <w:spacing w:val="-4"/>
          <w:w w:val="140"/>
          <w:sz w:val="12"/>
        </w:rPr>
        <w:t> </w:t>
      </w:r>
      <w:r>
        <w:rPr>
          <w:i/>
          <w:w w:val="140"/>
          <w:position w:val="2"/>
          <w:sz w:val="18"/>
        </w:rPr>
        <w:t>−</w:t>
      </w:r>
      <w:r>
        <w:rPr>
          <w:i/>
          <w:spacing w:val="-22"/>
          <w:w w:val="140"/>
          <w:position w:val="2"/>
          <w:sz w:val="18"/>
        </w:rPr>
        <w:t> </w:t>
      </w:r>
      <w:r>
        <w:rPr>
          <w:rFonts w:ascii="Calibri" w:hAnsi="Calibri"/>
          <w:i/>
          <w:spacing w:val="-2"/>
          <w:w w:val="140"/>
          <w:position w:val="2"/>
          <w:sz w:val="18"/>
        </w:rPr>
        <w:t>S</w:t>
      </w:r>
      <w:r>
        <w:rPr>
          <w:rFonts w:ascii="Calibri" w:hAnsi="Calibri"/>
          <w:i/>
          <w:spacing w:val="-2"/>
          <w:w w:val="140"/>
          <w:sz w:val="12"/>
        </w:rPr>
        <w:t>ideal</w:t>
      </w:r>
    </w:p>
    <w:p>
      <w:pPr>
        <w:spacing w:after="0" w:line="179" w:lineRule="exact"/>
        <w:jc w:val="left"/>
        <w:rPr>
          <w:rFonts w:ascii="Calibri" w:hAnsi="Calibri"/>
          <w:i/>
          <w:sz w:val="12"/>
        </w:rPr>
        <w:sectPr>
          <w:type w:val="continuous"/>
          <w:pgSz w:w="11910" w:h="15650"/>
          <w:pgMar w:header="0" w:footer="328" w:top="0" w:bottom="520" w:left="708" w:right="566"/>
        </w:sectPr>
      </w:pPr>
    </w:p>
    <w:p>
      <w:pPr>
        <w:pStyle w:val="BodyText"/>
        <w:spacing w:before="168"/>
        <w:ind w:left="2445"/>
        <w:rPr>
          <w:position w:val="2"/>
        </w:rPr>
      </w:pPr>
      <w:r>
        <w:rPr>
          <w:rFonts w:ascii="Calibri"/>
          <w:i/>
          <w:position w:val="2"/>
        </w:rPr>
        <w:t>w</w:t>
      </w:r>
      <w:r>
        <w:rPr>
          <w:rFonts w:ascii="Calibri"/>
          <w:i/>
          <w:sz w:val="12"/>
        </w:rPr>
        <w:t>i</w:t>
      </w:r>
      <w:r>
        <w:rPr>
          <w:rFonts w:ascii="Calibri"/>
          <w:i/>
          <w:spacing w:val="22"/>
          <w:sz w:val="12"/>
        </w:rPr>
        <w:t> </w:t>
      </w:r>
      <w:r>
        <w:rPr>
          <w:position w:val="2"/>
        </w:rPr>
        <w:t>is</w:t>
      </w:r>
      <w:r>
        <w:rPr>
          <w:spacing w:val="-5"/>
          <w:position w:val="2"/>
        </w:rPr>
        <w:t> </w:t>
      </w:r>
      <w:r>
        <w:rPr>
          <w:position w:val="2"/>
        </w:rPr>
        <w:t>the</w:t>
      </w:r>
      <w:r>
        <w:rPr>
          <w:spacing w:val="-6"/>
          <w:position w:val="2"/>
        </w:rPr>
        <w:t> </w:t>
      </w:r>
      <w:r>
        <w:rPr>
          <w:position w:val="2"/>
        </w:rPr>
        <w:t>unit</w:t>
      </w:r>
      <w:r>
        <w:rPr>
          <w:spacing w:val="-5"/>
          <w:position w:val="2"/>
        </w:rPr>
        <w:t> </w:t>
      </w:r>
      <w:r>
        <w:rPr>
          <w:position w:val="2"/>
        </w:rPr>
        <w:t>weight</w:t>
      </w:r>
      <w:r>
        <w:rPr>
          <w:spacing w:val="-6"/>
          <w:position w:val="2"/>
        </w:rPr>
        <w:t> </w:t>
      </w:r>
      <w:r>
        <w:rPr>
          <w:position w:val="2"/>
        </w:rPr>
        <w:t>for</w:t>
      </w:r>
      <w:r>
        <w:rPr>
          <w:spacing w:val="-5"/>
          <w:position w:val="2"/>
        </w:rPr>
        <w:t> </w:t>
      </w:r>
      <w:r>
        <w:rPr>
          <w:position w:val="2"/>
        </w:rPr>
        <w:t>each</w:t>
      </w:r>
      <w:r>
        <w:rPr>
          <w:spacing w:val="-5"/>
          <w:position w:val="2"/>
        </w:rPr>
        <w:t> </w:t>
      </w:r>
      <w:r>
        <w:rPr>
          <w:position w:val="2"/>
        </w:rPr>
        <w:t>parameter,</w:t>
      </w:r>
      <w:r>
        <w:rPr>
          <w:spacing w:val="-6"/>
          <w:position w:val="2"/>
        </w:rPr>
        <w:t> </w:t>
      </w:r>
      <w:r>
        <w:rPr>
          <w:position w:val="2"/>
        </w:rPr>
        <w:t>given</w:t>
      </w:r>
      <w:r>
        <w:rPr>
          <w:spacing w:val="-5"/>
          <w:position w:val="2"/>
        </w:rPr>
        <w:t> by:</w:t>
      </w:r>
    </w:p>
    <w:p>
      <w:pPr>
        <w:pStyle w:val="BodyText"/>
        <w:spacing w:before="24"/>
      </w:pPr>
    </w:p>
    <w:p>
      <w:pPr>
        <w:spacing w:line="173" w:lineRule="exact" w:before="0"/>
        <w:ind w:left="0" w:right="28" w:firstLine="0"/>
        <w:jc w:val="right"/>
        <w:rPr>
          <w:rFonts w:ascii="Georgia"/>
          <w:position w:val="6"/>
          <w:sz w:val="18"/>
        </w:rPr>
      </w:pPr>
      <w:r>
        <w:rPr>
          <w:rFonts w:ascii="Georgia"/>
          <w:position w:val="6"/>
          <w:sz w:val="18"/>
        </w:rPr>
        <mc:AlternateContent>
          <mc:Choice Requires="wps">
            <w:drawing>
              <wp:anchor distT="0" distB="0" distL="0" distR="0" allowOverlap="1" layoutInCell="1" locked="0" behindDoc="1" simplePos="0" relativeHeight="487141376">
                <wp:simplePos x="0" y="0"/>
                <wp:positionH relativeFrom="page">
                  <wp:posOffset>4541996</wp:posOffset>
                </wp:positionH>
                <wp:positionV relativeFrom="paragraph">
                  <wp:posOffset>-49887</wp:posOffset>
                </wp:positionV>
                <wp:extent cx="60960" cy="1143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60960" cy="114300"/>
                        </a:xfrm>
                        <a:prstGeom prst="rect">
                          <a:avLst/>
                        </a:prstGeom>
                      </wps:spPr>
                      <wps:txbx>
                        <w:txbxContent>
                          <w:p>
                            <w:pPr>
                              <w:spacing w:line="179" w:lineRule="exact" w:before="0"/>
                              <w:ind w:left="0" w:right="0" w:firstLine="0"/>
                              <w:jc w:val="left"/>
                              <w:rPr>
                                <w:rFonts w:ascii="Calibri"/>
                                <w:i/>
                                <w:sz w:val="18"/>
                              </w:rPr>
                            </w:pPr>
                            <w:r>
                              <w:rPr>
                                <w:rFonts w:ascii="Calibri"/>
                                <w:i/>
                                <w:spacing w:val="-10"/>
                                <w:w w:val="115"/>
                                <w:sz w:val="18"/>
                              </w:rPr>
                              <w:t>k</w:t>
                            </w:r>
                          </w:p>
                        </w:txbxContent>
                      </wps:txbx>
                      <wps:bodyPr wrap="square" lIns="0" tIns="0" rIns="0" bIns="0" rtlCol="0">
                        <a:noAutofit/>
                      </wps:bodyPr>
                    </wps:wsp>
                  </a:graphicData>
                </a:graphic>
              </wp:anchor>
            </w:drawing>
          </mc:Choice>
          <mc:Fallback>
            <w:pict>
              <v:shape style="position:absolute;margin-left:357.637512pt;margin-top:-3.928146pt;width:4.8pt;height:9pt;mso-position-horizontal-relative:page;mso-position-vertical-relative:paragraph;z-index:-16175104" type="#_x0000_t202" id="docshape43" filled="false" stroked="false">
                <v:textbox inset="0,0,0,0">
                  <w:txbxContent>
                    <w:p>
                      <w:pPr>
                        <w:spacing w:line="179" w:lineRule="exact" w:before="0"/>
                        <w:ind w:left="0" w:right="0" w:firstLine="0"/>
                        <w:jc w:val="left"/>
                        <w:rPr>
                          <w:rFonts w:ascii="Calibri"/>
                          <w:i/>
                          <w:sz w:val="18"/>
                        </w:rPr>
                      </w:pPr>
                      <w:r>
                        <w:rPr>
                          <w:rFonts w:ascii="Calibri"/>
                          <w:i/>
                          <w:spacing w:val="-10"/>
                          <w:w w:val="115"/>
                          <w:sz w:val="18"/>
                        </w:rPr>
                        <w:t>k</w:t>
                      </w:r>
                    </w:p>
                  </w:txbxContent>
                </v:textbox>
                <w10:wrap type="none"/>
              </v:shape>
            </w:pict>
          </mc:Fallback>
        </mc:AlternateContent>
      </w:r>
      <w:r>
        <w:rPr>
          <w:rFonts w:ascii="Calibri"/>
          <w:i/>
          <w:w w:val="130"/>
          <w:position w:val="2"/>
          <w:sz w:val="18"/>
        </w:rPr>
        <w:t>w</w:t>
      </w:r>
      <w:r>
        <w:rPr>
          <w:rFonts w:ascii="Calibri"/>
          <w:i/>
          <w:w w:val="130"/>
          <w:sz w:val="12"/>
        </w:rPr>
        <w:t>i</w:t>
      </w:r>
      <w:r>
        <w:rPr>
          <w:rFonts w:ascii="Calibri"/>
          <w:i/>
          <w:spacing w:val="40"/>
          <w:w w:val="140"/>
          <w:sz w:val="12"/>
        </w:rPr>
        <w:t> </w:t>
      </w:r>
      <w:r>
        <w:rPr>
          <w:rFonts w:ascii="Georgia"/>
          <w:w w:val="140"/>
          <w:position w:val="2"/>
          <w:sz w:val="18"/>
        </w:rPr>
        <w:t>=</w:t>
      </w:r>
      <w:r>
        <w:rPr>
          <w:rFonts w:ascii="Georgia"/>
          <w:spacing w:val="40"/>
          <w:w w:val="140"/>
          <w:position w:val="2"/>
          <w:sz w:val="18"/>
        </w:rPr>
        <w:t> </w:t>
      </w:r>
      <w:r>
        <w:rPr>
          <w:rFonts w:ascii="Georgia"/>
          <w:spacing w:val="-15"/>
          <w:position w:val="6"/>
          <w:sz w:val="18"/>
        </w:rPr>
        <w:drawing>
          <wp:inline distT="0" distB="0" distL="0" distR="0">
            <wp:extent cx="111645" cy="505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2" cstate="print"/>
                    <a:stretch>
                      <a:fillRect/>
                    </a:stretch>
                  </pic:blipFill>
                  <pic:spPr>
                    <a:xfrm>
                      <a:off x="0" y="0"/>
                      <a:ext cx="111645" cy="5054"/>
                    </a:xfrm>
                    <a:prstGeom prst="rect">
                      <a:avLst/>
                    </a:prstGeom>
                  </pic:spPr>
                </pic:pic>
              </a:graphicData>
            </a:graphic>
          </wp:inline>
        </w:drawing>
      </w:r>
      <w:r>
        <w:rPr>
          <w:rFonts w:ascii="Georgia"/>
          <w:spacing w:val="-15"/>
          <w:position w:val="6"/>
          <w:sz w:val="18"/>
        </w:rPr>
      </w:r>
    </w:p>
    <w:p>
      <w:pPr>
        <w:spacing w:line="173" w:lineRule="exact" w:before="0"/>
        <w:ind w:left="0" w:right="38" w:firstLine="0"/>
        <w:jc w:val="right"/>
        <w:rPr>
          <w:rFonts w:ascii="Calibri"/>
          <w:i/>
          <w:sz w:val="12"/>
        </w:rPr>
      </w:pPr>
      <w:r>
        <w:rPr>
          <w:rFonts w:ascii="Calibri"/>
          <w:i/>
          <w:spacing w:val="-5"/>
          <w:w w:val="165"/>
          <w:position w:val="2"/>
          <w:sz w:val="18"/>
        </w:rPr>
        <w:t>S</w:t>
      </w:r>
      <w:r>
        <w:rPr>
          <w:rFonts w:ascii="Calibri"/>
          <w:i/>
          <w:spacing w:val="-5"/>
          <w:w w:val="165"/>
          <w:sz w:val="12"/>
        </w:rPr>
        <w:t>i</w:t>
      </w:r>
    </w:p>
    <w:p>
      <w:pPr>
        <w:pStyle w:val="BodyText"/>
        <w:spacing w:before="27"/>
        <w:rPr>
          <w:rFonts w:ascii="Calibri"/>
          <w:i/>
          <w:sz w:val="12"/>
        </w:rPr>
      </w:pPr>
    </w:p>
    <w:p>
      <w:pPr>
        <w:pStyle w:val="BodyText"/>
        <w:ind w:left="2410"/>
      </w:pPr>
      <w:r>
        <w:rPr/>
        <w:t>The</w:t>
      </w:r>
      <w:r>
        <w:rPr>
          <w:spacing w:val="-5"/>
        </w:rPr>
        <w:t> </w:t>
      </w:r>
      <w:r>
        <w:rPr/>
        <w:t>proportionality</w:t>
      </w:r>
      <w:r>
        <w:rPr>
          <w:spacing w:val="-4"/>
        </w:rPr>
        <w:t> </w:t>
      </w:r>
      <w:r>
        <w:rPr/>
        <w:t>constant</w:t>
      </w:r>
      <w:r>
        <w:rPr>
          <w:spacing w:val="-5"/>
        </w:rPr>
        <w:t> </w:t>
      </w:r>
      <w:r>
        <w:rPr/>
        <w:t>K</w:t>
      </w:r>
      <w:r>
        <w:rPr>
          <w:spacing w:val="-4"/>
        </w:rPr>
        <w:t> </w:t>
      </w:r>
      <w:r>
        <w:rPr/>
        <w:t>is</w:t>
      </w:r>
      <w:r>
        <w:rPr>
          <w:spacing w:val="-4"/>
        </w:rPr>
        <w:t> </w:t>
      </w:r>
      <w:r>
        <w:rPr/>
        <w:t>determined</w:t>
      </w:r>
      <w:r>
        <w:rPr>
          <w:spacing w:val="-5"/>
        </w:rPr>
        <w:t> as:</w:t>
      </w:r>
    </w:p>
    <w:p>
      <w:pPr>
        <w:pStyle w:val="BodyText"/>
      </w:pPr>
      <w:r>
        <w:rPr/>
        <w:br w:type="column"/>
      </w:r>
      <w:r>
        <w:rPr/>
      </w:r>
    </w:p>
    <w:p>
      <w:pPr>
        <w:pStyle w:val="BodyText"/>
      </w:pPr>
    </w:p>
    <w:p>
      <w:pPr>
        <w:pStyle w:val="BodyText"/>
        <w:spacing w:before="5"/>
      </w:pPr>
    </w:p>
    <w:p>
      <w:pPr>
        <w:pStyle w:val="BodyText"/>
        <w:ind w:right="254"/>
        <w:jc w:val="right"/>
      </w:pPr>
      <w:r>
        <w:rPr>
          <w:spacing w:val="-5"/>
        </w:rPr>
        <w:t>(3)</w:t>
      </w:r>
    </w:p>
    <w:p>
      <w:pPr>
        <w:pStyle w:val="BodyText"/>
        <w:spacing w:after="0"/>
        <w:jc w:val="right"/>
        <w:sectPr>
          <w:type w:val="continuous"/>
          <w:pgSz w:w="11910" w:h="15650"/>
          <w:pgMar w:header="0" w:footer="328" w:top="0" w:bottom="520" w:left="708" w:right="566"/>
          <w:cols w:num="2" w:equalWidth="0">
            <w:col w:w="6614" w:space="1141"/>
            <w:col w:w="2881"/>
          </w:cols>
        </w:sectPr>
      </w:pPr>
    </w:p>
    <w:p>
      <w:pPr>
        <w:pStyle w:val="BodyText"/>
      </w:pPr>
    </w:p>
    <w:p>
      <w:pPr>
        <w:pStyle w:val="BodyText"/>
      </w:pPr>
    </w:p>
    <w:p>
      <w:pPr>
        <w:pStyle w:val="BodyText"/>
      </w:pPr>
    </w:p>
    <w:p>
      <w:pPr>
        <w:pStyle w:val="BodyText"/>
        <w:spacing w:before="6"/>
      </w:pPr>
    </w:p>
    <w:p>
      <w:pPr>
        <w:pStyle w:val="BodyText"/>
        <w:spacing w:line="190" w:lineRule="exact"/>
        <w:ind w:left="2410"/>
      </w:pPr>
      <w:r>
        <w:rPr/>
        <w:t>In</w:t>
      </w:r>
      <w:r>
        <w:rPr>
          <w:spacing w:val="-3"/>
        </w:rPr>
        <w:t> </w:t>
      </w:r>
      <w:r>
        <w:rPr/>
        <w:t>these</w:t>
      </w:r>
      <w:r>
        <w:rPr>
          <w:spacing w:val="-2"/>
        </w:rPr>
        <w:t> equations:</w:t>
      </w:r>
    </w:p>
    <w:p>
      <w:pPr>
        <w:pStyle w:val="BodyText"/>
        <w:spacing w:before="122"/>
        <w:ind w:left="2450"/>
        <w:rPr>
          <w:rFonts w:ascii="Georgia"/>
        </w:rPr>
      </w:pPr>
      <w:r>
        <w:rPr/>
        <w:br w:type="column"/>
      </w:r>
      <w:r>
        <w:rPr>
          <w:rFonts w:ascii="Georgia"/>
          <w:spacing w:val="-10"/>
          <w:w w:val="120"/>
        </w:rPr>
        <w:t>1</w:t>
      </w:r>
    </w:p>
    <w:p>
      <w:pPr>
        <w:pStyle w:val="BodyText"/>
        <w:spacing w:before="9"/>
        <w:rPr>
          <w:rFonts w:ascii="Georgia"/>
          <w:sz w:val="2"/>
        </w:rPr>
      </w:pPr>
    </w:p>
    <w:p>
      <w:pPr>
        <w:spacing w:line="20" w:lineRule="exact"/>
        <w:ind w:left="2158" w:right="-44" w:firstLine="0"/>
        <w:rPr>
          <w:rFonts w:ascii="Georgia"/>
          <w:sz w:val="2"/>
        </w:rPr>
      </w:pPr>
      <w:r>
        <w:rPr>
          <w:rFonts w:ascii="Georgia"/>
          <w:sz w:val="2"/>
        </w:rPr>
        <mc:AlternateContent>
          <mc:Choice Requires="wps">
            <w:drawing>
              <wp:inline distT="0" distB="0" distL="0" distR="0">
                <wp:extent cx="429259" cy="5080"/>
                <wp:effectExtent l="9525" t="0" r="0" b="4445"/>
                <wp:docPr id="58" name="Group 58"/>
                <wp:cNvGraphicFramePr>
                  <a:graphicFrameLocks/>
                </wp:cNvGraphicFramePr>
                <a:graphic>
                  <a:graphicData uri="http://schemas.microsoft.com/office/word/2010/wordprocessingGroup">
                    <wpg:wgp>
                      <wpg:cNvPr id="58" name="Group 58"/>
                      <wpg:cNvGrpSpPr/>
                      <wpg:grpSpPr>
                        <a:xfrm>
                          <a:off x="0" y="0"/>
                          <a:ext cx="429259" cy="5080"/>
                          <a:chExt cx="429259" cy="5080"/>
                        </a:xfrm>
                      </wpg:grpSpPr>
                      <wps:wsp>
                        <wps:cNvPr id="59" name="Graphic 59"/>
                        <wps:cNvSpPr/>
                        <wps:spPr>
                          <a:xfrm>
                            <a:off x="0" y="2527"/>
                            <a:ext cx="429259" cy="1270"/>
                          </a:xfrm>
                          <a:custGeom>
                            <a:avLst/>
                            <a:gdLst/>
                            <a:ahLst/>
                            <a:cxnLst/>
                            <a:rect l="l" t="t" r="r" b="b"/>
                            <a:pathLst>
                              <a:path w="429259" h="0">
                                <a:moveTo>
                                  <a:pt x="0" y="0"/>
                                </a:moveTo>
                                <a:lnTo>
                                  <a:pt x="42875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8pt;height:.4pt;mso-position-horizontal-relative:char;mso-position-vertical-relative:line" id="docshapegroup44" coordorigin="0,0" coordsize="676,8">
                <v:line style="position:absolute" from="0,4" to="675,4" stroked="true" strokeweight=".398pt" strokecolor="#000000">
                  <v:stroke dashstyle="solid"/>
                </v:line>
              </v:group>
            </w:pict>
          </mc:Fallback>
        </mc:AlternateContent>
      </w:r>
      <w:r>
        <w:rPr>
          <w:rFonts w:ascii="Georgia"/>
          <w:sz w:val="2"/>
        </w:rPr>
      </w:r>
    </w:p>
    <w:p>
      <w:pPr>
        <w:spacing w:before="18"/>
        <w:ind w:left="2410" w:right="0" w:firstLine="0"/>
        <w:jc w:val="left"/>
        <w:rPr>
          <w:rFonts w:ascii="Calibri"/>
          <w:i/>
          <w:position w:val="4"/>
          <w:sz w:val="12"/>
        </w:rPr>
      </w:pPr>
      <w:r>
        <w:rPr>
          <w:rFonts w:ascii="Calibri"/>
          <w:i/>
          <w:position w:val="4"/>
          <w:sz w:val="12"/>
        </w:rPr>
        <mc:AlternateContent>
          <mc:Choice Requires="wps">
            <w:drawing>
              <wp:anchor distT="0" distB="0" distL="0" distR="0" allowOverlap="1" layoutInCell="1" locked="0" behindDoc="1" simplePos="0" relativeHeight="487140352">
                <wp:simplePos x="0" y="0"/>
                <wp:positionH relativeFrom="page">
                  <wp:posOffset>4030903</wp:posOffset>
                </wp:positionH>
                <wp:positionV relativeFrom="paragraph">
                  <wp:posOffset>-112483</wp:posOffset>
                </wp:positionV>
                <wp:extent cx="448309" cy="36131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48309" cy="361315"/>
                        </a:xfrm>
                        <a:prstGeom prst="rect">
                          <a:avLst/>
                        </a:prstGeom>
                      </wps:spPr>
                      <wps:txbx>
                        <w:txbxContent>
                          <w:p>
                            <w:pPr>
                              <w:pStyle w:val="BodyText"/>
                              <w:spacing w:before="32"/>
                              <w:rPr>
                                <w:rFonts w:ascii="Courier New" w:hAnsi="Courier New"/>
                                <w:sz w:val="20"/>
                              </w:rPr>
                            </w:pPr>
                            <w:r>
                              <w:rPr>
                                <w:rFonts w:ascii="Georgia" w:hAnsi="Georgia"/>
                                <w:w w:val="130"/>
                                <w:position w:val="2"/>
                              </w:rPr>
                              <w:t>K</w:t>
                            </w:r>
                            <w:r>
                              <w:rPr>
                                <w:rFonts w:ascii="Georgia" w:hAnsi="Georgia"/>
                                <w:spacing w:val="21"/>
                                <w:w w:val="130"/>
                                <w:position w:val="2"/>
                              </w:rPr>
                              <w:t> </w:t>
                            </w:r>
                            <w:r>
                              <w:rPr>
                                <w:rFonts w:ascii="Georgia" w:hAnsi="Georgia"/>
                                <w:w w:val="130"/>
                                <w:position w:val="2"/>
                              </w:rPr>
                              <w:t>=</w:t>
                            </w:r>
                            <w:r>
                              <w:rPr>
                                <w:rFonts w:ascii="Georgia" w:hAnsi="Georgia"/>
                                <w:spacing w:val="36"/>
                                <w:w w:val="155"/>
                                <w:position w:val="2"/>
                              </w:rPr>
                              <w:t> </w:t>
                            </w:r>
                            <w:r>
                              <w:rPr>
                                <w:rFonts w:ascii="Courier New" w:hAnsi="Courier New"/>
                                <w:spacing w:val="-10"/>
                                <w:w w:val="155"/>
                                <w:sz w:val="20"/>
                              </w:rPr>
                              <w:t>∑</w:t>
                            </w:r>
                          </w:p>
                        </w:txbxContent>
                      </wps:txbx>
                      <wps:bodyPr wrap="square" lIns="0" tIns="0" rIns="0" bIns="0" rtlCol="0">
                        <a:noAutofit/>
                      </wps:bodyPr>
                    </wps:wsp>
                  </a:graphicData>
                </a:graphic>
              </wp:anchor>
            </w:drawing>
          </mc:Choice>
          <mc:Fallback>
            <w:pict>
              <v:shape style="position:absolute;margin-left:317.394012pt;margin-top:-8.857002pt;width:35.3pt;height:28.45pt;mso-position-horizontal-relative:page;mso-position-vertical-relative:paragraph;z-index:-16176128" type="#_x0000_t202" id="docshape45" filled="false" stroked="false">
                <v:textbox inset="0,0,0,0">
                  <w:txbxContent>
                    <w:p>
                      <w:pPr>
                        <w:pStyle w:val="BodyText"/>
                        <w:spacing w:before="32"/>
                        <w:rPr>
                          <w:rFonts w:ascii="Courier New" w:hAnsi="Courier New"/>
                          <w:sz w:val="20"/>
                        </w:rPr>
                      </w:pPr>
                      <w:r>
                        <w:rPr>
                          <w:rFonts w:ascii="Georgia" w:hAnsi="Georgia"/>
                          <w:w w:val="130"/>
                          <w:position w:val="2"/>
                        </w:rPr>
                        <w:t>K</w:t>
                      </w:r>
                      <w:r>
                        <w:rPr>
                          <w:rFonts w:ascii="Georgia" w:hAnsi="Georgia"/>
                          <w:spacing w:val="21"/>
                          <w:w w:val="130"/>
                          <w:position w:val="2"/>
                        </w:rPr>
                        <w:t> </w:t>
                      </w:r>
                      <w:r>
                        <w:rPr>
                          <w:rFonts w:ascii="Georgia" w:hAnsi="Georgia"/>
                          <w:w w:val="130"/>
                          <w:position w:val="2"/>
                        </w:rPr>
                        <w:t>=</w:t>
                      </w:r>
                      <w:r>
                        <w:rPr>
                          <w:rFonts w:ascii="Georgia" w:hAnsi="Georgia"/>
                          <w:spacing w:val="36"/>
                          <w:w w:val="155"/>
                          <w:position w:val="2"/>
                        </w:rPr>
                        <w:t> </w:t>
                      </w:r>
                      <w:r>
                        <w:rPr>
                          <w:rFonts w:ascii="Courier New" w:hAnsi="Courier New"/>
                          <w:spacing w:val="-10"/>
                          <w:w w:val="155"/>
                          <w:sz w:val="20"/>
                        </w:rPr>
                        <w:t>∑</w:t>
                      </w:r>
                    </w:p>
                  </w:txbxContent>
                </v:textbox>
                <w10:wrap type="none"/>
              </v:shape>
            </w:pict>
          </mc:Fallback>
        </mc:AlternateContent>
      </w:r>
      <w:r>
        <w:rPr>
          <w:rFonts w:ascii="Calibri"/>
          <w:i/>
          <w:position w:val="4"/>
          <w:sz w:val="12"/>
        </w:rPr>
        <mc:AlternateContent>
          <mc:Choice Requires="wps">
            <w:drawing>
              <wp:anchor distT="0" distB="0" distL="0" distR="0" allowOverlap="1" layoutInCell="1" locked="0" behindDoc="1" simplePos="0" relativeHeight="487141888">
                <wp:simplePos x="0" y="0"/>
                <wp:positionH relativeFrom="page">
                  <wp:posOffset>4504728</wp:posOffset>
                </wp:positionH>
                <wp:positionV relativeFrom="paragraph">
                  <wp:posOffset>151</wp:posOffset>
                </wp:positionV>
                <wp:extent cx="73660" cy="762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73660"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45"/>
                                <w:sz w:val="12"/>
                              </w:rPr>
                              <w:t>N</w:t>
                            </w:r>
                          </w:p>
                        </w:txbxContent>
                      </wps:txbx>
                      <wps:bodyPr wrap="square" lIns="0" tIns="0" rIns="0" bIns="0" rtlCol="0">
                        <a:noAutofit/>
                      </wps:bodyPr>
                    </wps:wsp>
                  </a:graphicData>
                </a:graphic>
              </wp:anchor>
            </w:drawing>
          </mc:Choice>
          <mc:Fallback>
            <w:pict>
              <v:shape style="position:absolute;margin-left:354.703003pt;margin-top:.011903pt;width:5.8pt;height:6pt;mso-position-horizontal-relative:page;mso-position-vertical-relative:paragraph;z-index:-16174592" type="#_x0000_t202" id="docshape46" filled="false" stroked="false">
                <v:textbox inset="0,0,0,0">
                  <w:txbxContent>
                    <w:p>
                      <w:pPr>
                        <w:spacing w:line="120" w:lineRule="exact" w:before="0"/>
                        <w:ind w:left="0" w:right="0" w:firstLine="0"/>
                        <w:jc w:val="left"/>
                        <w:rPr>
                          <w:rFonts w:ascii="Calibri"/>
                          <w:i/>
                          <w:sz w:val="12"/>
                        </w:rPr>
                      </w:pPr>
                      <w:r>
                        <w:rPr>
                          <w:rFonts w:ascii="Calibri"/>
                          <w:i/>
                          <w:spacing w:val="-10"/>
                          <w:w w:val="145"/>
                          <w:sz w:val="12"/>
                        </w:rPr>
                        <w:t>N</w:t>
                      </w:r>
                    </w:p>
                  </w:txbxContent>
                </v:textbox>
                <w10:wrap type="none"/>
              </v:shape>
            </w:pict>
          </mc:Fallback>
        </mc:AlternateContent>
      </w:r>
      <w:r>
        <w:rPr>
          <w:rFonts w:ascii="Calibri"/>
          <w:i/>
          <w:spacing w:val="-2"/>
          <w:w w:val="160"/>
          <w:sz w:val="12"/>
        </w:rPr>
        <w:t>i</w:t>
      </w:r>
      <w:r>
        <w:rPr>
          <w:rFonts w:ascii="Georgia"/>
          <w:spacing w:val="-2"/>
          <w:w w:val="160"/>
          <w:sz w:val="12"/>
        </w:rPr>
        <w:t>=1</w:t>
      </w:r>
      <w:r>
        <w:rPr>
          <w:rFonts w:ascii="Calibri"/>
          <w:i/>
          <w:spacing w:val="-2"/>
          <w:w w:val="160"/>
          <w:position w:val="6"/>
          <w:sz w:val="18"/>
        </w:rPr>
        <w:t>S</w:t>
      </w:r>
      <w:r>
        <w:rPr>
          <w:rFonts w:ascii="Calibri"/>
          <w:i/>
          <w:spacing w:val="-2"/>
          <w:w w:val="160"/>
          <w:position w:val="4"/>
          <w:sz w:val="12"/>
        </w:rPr>
        <w:t>i</w:t>
      </w:r>
    </w:p>
    <w:p>
      <w:pPr>
        <w:pStyle w:val="BodyText"/>
        <w:spacing w:before="62"/>
        <w:rPr>
          <w:rFonts w:ascii="Calibri"/>
          <w:i/>
        </w:rPr>
      </w:pPr>
      <w:r>
        <w:rPr/>
        <w:br w:type="column"/>
      </w:r>
      <w:r>
        <w:rPr>
          <w:rFonts w:ascii="Calibri"/>
          <w:i/>
        </w:rPr>
      </w:r>
    </w:p>
    <w:p>
      <w:pPr>
        <w:pStyle w:val="BodyText"/>
        <w:ind w:right="254"/>
        <w:jc w:val="right"/>
      </w:pPr>
      <w:r>
        <w:rPr>
          <w:spacing w:val="-5"/>
        </w:rPr>
        <w:t>(4)</w:t>
      </w:r>
    </w:p>
    <w:p>
      <w:pPr>
        <w:pStyle w:val="BodyText"/>
        <w:spacing w:after="0"/>
        <w:jc w:val="right"/>
        <w:sectPr>
          <w:type w:val="continuous"/>
          <w:pgSz w:w="11910" w:h="15650"/>
          <w:pgMar w:header="0" w:footer="328" w:top="0" w:bottom="520" w:left="708" w:right="566"/>
          <w:cols w:num="3" w:equalWidth="0">
            <w:col w:w="3798" w:space="178"/>
            <w:col w:w="2865" w:space="914"/>
            <w:col w:w="2881"/>
          </w:cols>
        </w:sectPr>
      </w:pPr>
    </w:p>
    <w:p>
      <w:pPr>
        <w:pStyle w:val="BodyText"/>
        <w:spacing w:line="201" w:lineRule="exact" w:before="10"/>
        <w:ind w:left="2650"/>
      </w:pPr>
      <w:r>
        <w:rPr/>
        <w:t>N</w:t>
      </w:r>
      <w:r>
        <w:rPr>
          <w:spacing w:val="-3"/>
        </w:rPr>
        <w:t> </w:t>
      </w:r>
      <w:r>
        <w:rPr/>
        <w:t>is</w:t>
      </w:r>
      <w:r>
        <w:rPr>
          <w:spacing w:val="-2"/>
        </w:rPr>
        <w:t> </w:t>
      </w:r>
      <w:r>
        <w:rPr/>
        <w:t>the</w:t>
      </w:r>
      <w:r>
        <w:rPr>
          <w:spacing w:val="-3"/>
        </w:rPr>
        <w:t> </w:t>
      </w:r>
      <w:r>
        <w:rPr/>
        <w:t>total</w:t>
      </w:r>
      <w:r>
        <w:rPr>
          <w:spacing w:val="-2"/>
        </w:rPr>
        <w:t> </w:t>
      </w:r>
      <w:r>
        <w:rPr/>
        <w:t>number</w:t>
      </w:r>
      <w:r>
        <w:rPr>
          <w:spacing w:val="-2"/>
        </w:rPr>
        <w:t> </w:t>
      </w:r>
      <w:r>
        <w:rPr/>
        <w:t>of</w:t>
      </w:r>
      <w:r>
        <w:rPr>
          <w:spacing w:val="-3"/>
        </w:rPr>
        <w:t> </w:t>
      </w:r>
      <w:r>
        <w:rPr/>
        <w:t>parameters</w:t>
      </w:r>
      <w:r>
        <w:rPr>
          <w:spacing w:val="-2"/>
        </w:rPr>
        <w:t> considered.</w:t>
      </w:r>
    </w:p>
    <w:p>
      <w:pPr>
        <w:pStyle w:val="BodyText"/>
        <w:spacing w:line="206" w:lineRule="exact"/>
        <w:ind w:left="2685"/>
        <w:rPr>
          <w:position w:val="2"/>
        </w:rPr>
      </w:pPr>
      <w:r>
        <w:rPr>
          <w:rFonts w:ascii="Calibri"/>
          <w:i/>
          <w:position w:val="2"/>
        </w:rPr>
        <w:t>V</w:t>
      </w:r>
      <w:r>
        <w:rPr>
          <w:rFonts w:ascii="Calibri"/>
          <w:i/>
          <w:sz w:val="12"/>
        </w:rPr>
        <w:t>i</w:t>
      </w:r>
      <w:r>
        <w:rPr>
          <w:rFonts w:ascii="Calibri"/>
          <w:i/>
          <w:spacing w:val="24"/>
          <w:sz w:val="12"/>
        </w:rPr>
        <w:t> </w:t>
      </w:r>
      <w:r>
        <w:rPr>
          <w:position w:val="2"/>
        </w:rPr>
        <w:t>Is</w:t>
      </w:r>
      <w:r>
        <w:rPr>
          <w:spacing w:val="-3"/>
          <w:position w:val="2"/>
        </w:rPr>
        <w:t> </w:t>
      </w:r>
      <w:r>
        <w:rPr>
          <w:position w:val="2"/>
        </w:rPr>
        <w:t>the</w:t>
      </w:r>
      <w:r>
        <w:rPr>
          <w:spacing w:val="-4"/>
          <w:position w:val="2"/>
        </w:rPr>
        <w:t> </w:t>
      </w:r>
      <w:r>
        <w:rPr>
          <w:position w:val="2"/>
        </w:rPr>
        <w:t>measured</w:t>
      </w:r>
      <w:r>
        <w:rPr>
          <w:spacing w:val="-4"/>
          <w:position w:val="2"/>
        </w:rPr>
        <w:t> </w:t>
      </w:r>
      <w:r>
        <w:rPr>
          <w:position w:val="2"/>
        </w:rPr>
        <w:t>value</w:t>
      </w:r>
      <w:r>
        <w:rPr>
          <w:spacing w:val="-3"/>
          <w:position w:val="2"/>
        </w:rPr>
        <w:t> </w:t>
      </w:r>
      <w:r>
        <w:rPr>
          <w:position w:val="2"/>
        </w:rPr>
        <w:t>of</w:t>
      </w:r>
      <w:r>
        <w:rPr>
          <w:spacing w:val="-4"/>
          <w:position w:val="2"/>
        </w:rPr>
        <w:t> </w:t>
      </w:r>
      <w:r>
        <w:rPr>
          <w:position w:val="2"/>
        </w:rPr>
        <w:t>the</w:t>
      </w:r>
      <w:r>
        <w:rPr>
          <w:spacing w:val="-3"/>
          <w:position w:val="2"/>
        </w:rPr>
        <w:t> </w:t>
      </w:r>
      <w:r>
        <w:rPr>
          <w:position w:val="2"/>
        </w:rPr>
        <w:t>water</w:t>
      </w:r>
      <w:r>
        <w:rPr>
          <w:spacing w:val="-4"/>
          <w:position w:val="2"/>
        </w:rPr>
        <w:t> </w:t>
      </w:r>
      <w:r>
        <w:rPr>
          <w:position w:val="2"/>
        </w:rPr>
        <w:t>quality</w:t>
      </w:r>
      <w:r>
        <w:rPr>
          <w:spacing w:val="-4"/>
          <w:position w:val="2"/>
        </w:rPr>
        <w:t> </w:t>
      </w:r>
      <w:r>
        <w:rPr>
          <w:position w:val="2"/>
        </w:rPr>
        <w:t>parameter</w:t>
      </w:r>
      <w:r>
        <w:rPr>
          <w:spacing w:val="-3"/>
          <w:position w:val="2"/>
        </w:rPr>
        <w:t> </w:t>
      </w:r>
      <w:r>
        <w:rPr>
          <w:position w:val="2"/>
        </w:rPr>
        <w:t>from</w:t>
      </w:r>
      <w:r>
        <w:rPr>
          <w:spacing w:val="-4"/>
          <w:position w:val="2"/>
        </w:rPr>
        <w:t> </w:t>
      </w:r>
      <w:r>
        <w:rPr>
          <w:position w:val="2"/>
        </w:rPr>
        <w:t>the</w:t>
      </w:r>
      <w:r>
        <w:rPr>
          <w:spacing w:val="-4"/>
          <w:position w:val="2"/>
        </w:rPr>
        <w:t> </w:t>
      </w:r>
      <w:r>
        <w:rPr>
          <w:position w:val="2"/>
        </w:rPr>
        <w:t>tested</w:t>
      </w:r>
      <w:r>
        <w:rPr>
          <w:spacing w:val="-3"/>
          <w:position w:val="2"/>
        </w:rPr>
        <w:t> </w:t>
      </w:r>
      <w:r>
        <w:rPr>
          <w:spacing w:val="-2"/>
          <w:position w:val="2"/>
        </w:rPr>
        <w:t>sample.</w:t>
      </w:r>
    </w:p>
    <w:p>
      <w:pPr>
        <w:pStyle w:val="BodyText"/>
        <w:spacing w:line="211" w:lineRule="auto" w:before="11"/>
        <w:ind w:left="2410" w:right="278" w:firstLine="274"/>
      </w:pPr>
      <w:r>
        <w:rPr>
          <w:rFonts w:ascii="Calibri"/>
          <w:i/>
          <w:position w:val="2"/>
        </w:rPr>
        <w:t>V</w:t>
      </w:r>
      <w:r>
        <w:rPr>
          <w:rFonts w:ascii="Calibri"/>
          <w:i/>
          <w:sz w:val="12"/>
        </w:rPr>
        <w:t>ideal</w:t>
      </w:r>
      <w:r>
        <w:rPr>
          <w:rFonts w:ascii="Calibri"/>
          <w:i/>
          <w:spacing w:val="25"/>
          <w:sz w:val="12"/>
        </w:rPr>
        <w:t> </w:t>
      </w:r>
      <w:r>
        <w:rPr>
          <w:position w:val="2"/>
        </w:rPr>
        <w:t>is the reference value for pure water (typically 0 for all parameters except DO at 14.6 mg/L and pH</w:t>
      </w:r>
      <w:r>
        <w:rPr>
          <w:spacing w:val="40"/>
          <w:w w:val="110"/>
          <w:position w:val="2"/>
        </w:rPr>
        <w:t> </w:t>
      </w:r>
      <w:r>
        <w:rPr>
          <w:w w:val="110"/>
        </w:rPr>
        <w:t>at</w:t>
      </w:r>
      <w:r>
        <w:rPr>
          <w:spacing w:val="-10"/>
          <w:w w:val="110"/>
        </w:rPr>
        <w:t> </w:t>
      </w:r>
      <w:r>
        <w:rPr>
          <w:w w:val="110"/>
        </w:rPr>
        <w:t>7.0)</w:t>
      </w:r>
      <w:r>
        <w:rPr>
          <w:color w:val="0000FF"/>
          <w:w w:val="110"/>
          <w:position w:val="6"/>
          <w:sz w:val="12"/>
        </w:rPr>
        <w:t>50</w:t>
      </w:r>
      <w:r>
        <w:rPr>
          <w:w w:val="110"/>
        </w:rPr>
        <w:t>.</w:t>
      </w:r>
    </w:p>
    <w:p>
      <w:pPr>
        <w:pStyle w:val="BodyText"/>
        <w:spacing w:line="218" w:lineRule="auto" w:before="10"/>
        <w:ind w:left="2650" w:right="3337" w:firstLine="34"/>
      </w:pPr>
      <w:r>
        <w:rPr>
          <w:rFonts w:ascii="Calibri"/>
          <w:i/>
          <w:position w:val="2"/>
        </w:rPr>
        <w:t>s</w:t>
      </w:r>
      <w:r>
        <w:rPr>
          <w:rFonts w:ascii="Calibri"/>
          <w:i/>
          <w:sz w:val="12"/>
        </w:rPr>
        <w:t>i</w:t>
      </w:r>
      <w:r>
        <w:rPr>
          <w:rFonts w:ascii="Calibri"/>
          <w:i/>
          <w:spacing w:val="28"/>
          <w:sz w:val="12"/>
        </w:rPr>
        <w:t> </w:t>
      </w:r>
      <w:r>
        <w:rPr>
          <w:position w:val="2"/>
        </w:rPr>
        <w:t>Represents</w:t>
      </w:r>
      <w:r>
        <w:rPr>
          <w:spacing w:val="-1"/>
          <w:position w:val="2"/>
        </w:rPr>
        <w:t> </w:t>
      </w:r>
      <w:r>
        <w:rPr>
          <w:position w:val="2"/>
        </w:rPr>
        <w:t>the</w:t>
      </w:r>
      <w:r>
        <w:rPr>
          <w:spacing w:val="-1"/>
          <w:position w:val="2"/>
        </w:rPr>
        <w:t> </w:t>
      </w:r>
      <w:r>
        <w:rPr>
          <w:position w:val="2"/>
        </w:rPr>
        <w:t>standard</w:t>
      </w:r>
      <w:r>
        <w:rPr>
          <w:spacing w:val="-1"/>
          <w:position w:val="2"/>
        </w:rPr>
        <w:t> </w:t>
      </w:r>
      <w:r>
        <w:rPr>
          <w:position w:val="2"/>
        </w:rPr>
        <w:t>or</w:t>
      </w:r>
      <w:r>
        <w:rPr>
          <w:spacing w:val="-1"/>
          <w:position w:val="2"/>
        </w:rPr>
        <w:t> </w:t>
      </w:r>
      <w:r>
        <w:rPr>
          <w:position w:val="2"/>
        </w:rPr>
        <w:t>expected</w:t>
      </w:r>
      <w:r>
        <w:rPr>
          <w:spacing w:val="-1"/>
          <w:position w:val="2"/>
        </w:rPr>
        <w:t> </w:t>
      </w:r>
      <w:r>
        <w:rPr>
          <w:position w:val="2"/>
        </w:rPr>
        <w:t>value</w:t>
      </w:r>
      <w:r>
        <w:rPr>
          <w:spacing w:val="-1"/>
          <w:position w:val="2"/>
        </w:rPr>
        <w:t> </w:t>
      </w:r>
      <w:r>
        <w:rPr>
          <w:position w:val="2"/>
        </w:rPr>
        <w:t>for</w:t>
      </w:r>
      <w:r>
        <w:rPr>
          <w:spacing w:val="-1"/>
          <w:position w:val="2"/>
        </w:rPr>
        <w:t> </w:t>
      </w:r>
      <w:r>
        <w:rPr>
          <w:position w:val="2"/>
        </w:rPr>
        <w:t>the</w:t>
      </w:r>
      <w:r>
        <w:rPr>
          <w:spacing w:val="-1"/>
          <w:position w:val="2"/>
        </w:rPr>
        <w:t> </w:t>
      </w:r>
      <w:r>
        <w:rPr>
          <w:position w:val="2"/>
        </w:rPr>
        <w:t>parameter. </w:t>
      </w:r>
      <w:r>
        <w:rPr>
          <w:w w:val="105"/>
        </w:rPr>
        <w:t>K</w:t>
      </w:r>
      <w:r>
        <w:rPr>
          <w:spacing w:val="-2"/>
          <w:w w:val="105"/>
        </w:rPr>
        <w:t> </w:t>
      </w:r>
      <w:r>
        <w:rPr>
          <w:w w:val="105"/>
        </w:rPr>
        <w:t>serves</w:t>
      </w:r>
      <w:r>
        <w:rPr>
          <w:spacing w:val="-2"/>
          <w:w w:val="105"/>
        </w:rPr>
        <w:t> </w:t>
      </w:r>
      <w:r>
        <w:rPr>
          <w:w w:val="105"/>
        </w:rPr>
        <w:t>as</w:t>
      </w:r>
      <w:r>
        <w:rPr>
          <w:spacing w:val="-2"/>
          <w:w w:val="105"/>
        </w:rPr>
        <w:t> </w:t>
      </w:r>
      <w:r>
        <w:rPr>
          <w:w w:val="105"/>
        </w:rPr>
        <w:t>the</w:t>
      </w:r>
      <w:r>
        <w:rPr>
          <w:spacing w:val="-2"/>
          <w:w w:val="105"/>
        </w:rPr>
        <w:t> </w:t>
      </w:r>
      <w:r>
        <w:rPr>
          <w:w w:val="105"/>
        </w:rPr>
        <w:t>proportionality</w:t>
      </w:r>
      <w:r>
        <w:rPr>
          <w:spacing w:val="-2"/>
          <w:w w:val="105"/>
        </w:rPr>
        <w:t> </w:t>
      </w:r>
      <w:r>
        <w:rPr>
          <w:w w:val="105"/>
        </w:rPr>
        <w:t>constant.</w:t>
      </w:r>
    </w:p>
    <w:p>
      <w:pPr>
        <w:pStyle w:val="BodyText"/>
        <w:spacing w:line="232" w:lineRule="auto" w:before="1"/>
        <w:ind w:left="2410" w:right="103" w:firstLine="240"/>
      </w:pPr>
      <w:r>
        <w:rPr/>
        <w:t>Additionally,</w:t>
      </w:r>
      <w:r>
        <w:rPr>
          <w:spacing w:val="-7"/>
        </w:rPr>
        <w:t> </w:t>
      </w:r>
      <w:r>
        <w:rPr/>
        <w:t>the</w:t>
      </w:r>
      <w:r>
        <w:rPr>
          <w:spacing w:val="-7"/>
        </w:rPr>
        <w:t> </w:t>
      </w:r>
      <w:r>
        <w:rPr/>
        <w:t>Water</w:t>
      </w:r>
      <w:r>
        <w:rPr>
          <w:spacing w:val="-7"/>
        </w:rPr>
        <w:t> </w:t>
      </w:r>
      <w:r>
        <w:rPr/>
        <w:t>Quality</w:t>
      </w:r>
      <w:r>
        <w:rPr>
          <w:spacing w:val="-7"/>
        </w:rPr>
        <w:t> </w:t>
      </w:r>
      <w:r>
        <w:rPr/>
        <w:t>Classification</w:t>
      </w:r>
      <w:r>
        <w:rPr>
          <w:spacing w:val="-7"/>
        </w:rPr>
        <w:t> </w:t>
      </w:r>
      <w:r>
        <w:rPr/>
        <w:t>(WQC)</w:t>
      </w:r>
      <w:r>
        <w:rPr>
          <w:spacing w:val="-7"/>
        </w:rPr>
        <w:t> </w:t>
      </w:r>
      <w:r>
        <w:rPr/>
        <w:t>is</w:t>
      </w:r>
      <w:r>
        <w:rPr>
          <w:spacing w:val="-7"/>
        </w:rPr>
        <w:t> </w:t>
      </w:r>
      <w:r>
        <w:rPr/>
        <w:t>taken</w:t>
      </w:r>
      <w:r>
        <w:rPr>
          <w:spacing w:val="-7"/>
        </w:rPr>
        <w:t> </w:t>
      </w:r>
      <w:r>
        <w:rPr/>
        <w:t>into</w:t>
      </w:r>
      <w:r>
        <w:rPr>
          <w:spacing w:val="-7"/>
        </w:rPr>
        <w:t> </w:t>
      </w:r>
      <w:r>
        <w:rPr/>
        <w:t>account</w:t>
      </w:r>
      <w:r>
        <w:rPr>
          <w:spacing w:val="-7"/>
        </w:rPr>
        <w:t> </w:t>
      </w:r>
      <w:r>
        <w:rPr/>
        <w:t>and</w:t>
      </w:r>
      <w:r>
        <w:rPr>
          <w:spacing w:val="-7"/>
        </w:rPr>
        <w:t> </w:t>
      </w:r>
      <w:r>
        <w:rPr/>
        <w:t>can</w:t>
      </w:r>
      <w:r>
        <w:rPr>
          <w:spacing w:val="-7"/>
        </w:rPr>
        <w:t> </w:t>
      </w:r>
      <w:r>
        <w:rPr/>
        <w:t>be</w:t>
      </w:r>
      <w:r>
        <w:rPr>
          <w:spacing w:val="-7"/>
        </w:rPr>
        <w:t> </w:t>
      </w:r>
      <w:r>
        <w:rPr/>
        <w:t>determined</w:t>
      </w:r>
      <w:r>
        <w:rPr>
          <w:spacing w:val="-7"/>
        </w:rPr>
        <w:t> </w:t>
      </w:r>
      <w:r>
        <w:rPr/>
        <w:t>based</w:t>
      </w:r>
      <w:r>
        <w:rPr>
          <w:spacing w:val="-7"/>
        </w:rPr>
        <w:t> </w:t>
      </w:r>
      <w:r>
        <w:rPr/>
        <w:t>on the</w:t>
      </w:r>
      <w:r>
        <w:rPr>
          <w:spacing w:val="-6"/>
        </w:rPr>
        <w:t> </w:t>
      </w:r>
      <w:r>
        <w:rPr/>
        <w:t>criteria.</w:t>
      </w:r>
    </w:p>
    <w:p>
      <w:pPr>
        <w:pStyle w:val="Heading3"/>
        <w:spacing w:before="171"/>
      </w:pPr>
      <w:r>
        <w:rPr/>
        <w:t>ML</w:t>
      </w:r>
      <w:r>
        <w:rPr>
          <w:spacing w:val="-2"/>
        </w:rPr>
        <w:t> </w:t>
      </w:r>
      <w:r>
        <w:rPr/>
        <w:t>models</w:t>
      </w:r>
      <w:r>
        <w:rPr>
          <w:spacing w:val="-2"/>
        </w:rPr>
        <w:t> </w:t>
      </w:r>
      <w:r>
        <w:rPr/>
        <w:t>and</w:t>
      </w:r>
      <w:r>
        <w:rPr>
          <w:spacing w:val="-2"/>
        </w:rPr>
        <w:t> </w:t>
      </w:r>
      <w:r>
        <w:rPr/>
        <w:t>stacked</w:t>
      </w:r>
      <w:r>
        <w:rPr>
          <w:spacing w:val="-2"/>
        </w:rPr>
        <w:t> </w:t>
      </w:r>
      <w:r>
        <w:rPr/>
        <w:t>ensemble</w:t>
      </w:r>
      <w:r>
        <w:rPr>
          <w:spacing w:val="-1"/>
        </w:rPr>
        <w:t> </w:t>
      </w:r>
      <w:r>
        <w:rPr>
          <w:spacing w:val="-2"/>
        </w:rPr>
        <w:t>framework</w:t>
      </w:r>
    </w:p>
    <w:p>
      <w:pPr>
        <w:pStyle w:val="BodyText"/>
        <w:spacing w:line="230" w:lineRule="auto"/>
        <w:ind w:left="2410" w:right="253" w:firstLine="53"/>
        <w:jc w:val="both"/>
      </w:pPr>
      <w:r>
        <w:rPr/>
        <w:t>The supervised learning models were designed to predict the WQI, calculated using the weighted arithmetic method, based on normalized input parameters, including DO, BOD, pH, conductivity, nitrate, fecal coliform, and total coliform. Initial assessments suggested that several parameters (e.g., DO, BOD, pH, conductivity) interacted nonlinearly and were reinforced by the exploration of correlation using Pearson correlation and the behavior</w:t>
      </w:r>
      <w:r>
        <w:rPr>
          <w:spacing w:val="-9"/>
        </w:rPr>
        <w:t> </w:t>
      </w:r>
      <w:r>
        <w:rPr/>
        <w:t>of</w:t>
      </w:r>
      <w:r>
        <w:rPr>
          <w:spacing w:val="-9"/>
        </w:rPr>
        <w:t> </w:t>
      </w:r>
      <w:r>
        <w:rPr/>
        <w:t>SHAP</w:t>
      </w:r>
      <w:r>
        <w:rPr>
          <w:spacing w:val="-9"/>
        </w:rPr>
        <w:t> </w:t>
      </w:r>
      <w:r>
        <w:rPr/>
        <w:t>values.</w:t>
      </w:r>
      <w:r>
        <w:rPr>
          <w:spacing w:val="-9"/>
        </w:rPr>
        <w:t> </w:t>
      </w:r>
      <w:r>
        <w:rPr/>
        <w:t>We</w:t>
      </w:r>
      <w:r>
        <w:rPr>
          <w:spacing w:val="-9"/>
        </w:rPr>
        <w:t> </w:t>
      </w:r>
      <w:r>
        <w:rPr/>
        <w:t>considered</w:t>
      </w:r>
      <w:r>
        <w:rPr>
          <w:spacing w:val="-9"/>
        </w:rPr>
        <w:t> </w:t>
      </w:r>
      <w:r>
        <w:rPr/>
        <w:t>PLS</w:t>
      </w:r>
      <w:r>
        <w:rPr>
          <w:spacing w:val="-9"/>
        </w:rPr>
        <w:t> </w:t>
      </w:r>
      <w:r>
        <w:rPr/>
        <w:t>regression,</w:t>
      </w:r>
      <w:r>
        <w:rPr>
          <w:spacing w:val="-9"/>
        </w:rPr>
        <w:t> </w:t>
      </w:r>
      <w:r>
        <w:rPr/>
        <w:t>which</w:t>
      </w:r>
      <w:r>
        <w:rPr>
          <w:spacing w:val="-9"/>
        </w:rPr>
        <w:t> </w:t>
      </w:r>
      <w:r>
        <w:rPr/>
        <w:t>exhibited</w:t>
      </w:r>
      <w:r>
        <w:rPr>
          <w:spacing w:val="-9"/>
        </w:rPr>
        <w:t> </w:t>
      </w:r>
      <w:r>
        <w:rPr/>
        <w:t>weaker</w:t>
      </w:r>
      <w:r>
        <w:rPr>
          <w:spacing w:val="-9"/>
        </w:rPr>
        <w:t> </w:t>
      </w:r>
      <w:r>
        <w:rPr/>
        <w:t>prediction</w:t>
      </w:r>
      <w:r>
        <w:rPr>
          <w:spacing w:val="-9"/>
        </w:rPr>
        <w:t> </w:t>
      </w:r>
      <w:r>
        <w:rPr/>
        <w:t>capability</w:t>
      </w:r>
      <w:r>
        <w:rPr>
          <w:spacing w:val="-9"/>
        </w:rPr>
        <w:t> </w:t>
      </w:r>
      <w:r>
        <w:rPr/>
        <w:t>and</w:t>
      </w:r>
      <w:r>
        <w:rPr>
          <w:spacing w:val="-9"/>
        </w:rPr>
        <w:t> </w:t>
      </w:r>
      <w:r>
        <w:rPr/>
        <w:t>did not allow for enough complexity to simulate interactions in environmental processes. Therefore, we relied on non-linear</w:t>
      </w:r>
      <w:r>
        <w:rPr>
          <w:spacing w:val="-5"/>
        </w:rPr>
        <w:t> </w:t>
      </w:r>
      <w:r>
        <w:rPr/>
        <w:t>ensemble</w:t>
      </w:r>
      <w:r>
        <w:rPr>
          <w:spacing w:val="-5"/>
        </w:rPr>
        <w:t> </w:t>
      </w:r>
      <w:r>
        <w:rPr/>
        <w:t>models,</w:t>
      </w:r>
      <w:r>
        <w:rPr>
          <w:spacing w:val="-5"/>
        </w:rPr>
        <w:t> </w:t>
      </w:r>
      <w:r>
        <w:rPr/>
        <w:t>such</w:t>
      </w:r>
      <w:r>
        <w:rPr>
          <w:spacing w:val="-5"/>
        </w:rPr>
        <w:t> </w:t>
      </w:r>
      <w:r>
        <w:rPr/>
        <w:t>as</w:t>
      </w:r>
      <w:r>
        <w:rPr>
          <w:spacing w:val="-5"/>
        </w:rPr>
        <w:t> </w:t>
      </w:r>
      <w:r>
        <w:rPr/>
        <w:t>XGBoost,</w:t>
      </w:r>
      <w:r>
        <w:rPr>
          <w:spacing w:val="-5"/>
        </w:rPr>
        <w:t> </w:t>
      </w:r>
      <w:r>
        <w:rPr/>
        <w:t>CatBoost,</w:t>
      </w:r>
      <w:r>
        <w:rPr>
          <w:spacing w:val="-5"/>
        </w:rPr>
        <w:t> </w:t>
      </w:r>
      <w:r>
        <w:rPr/>
        <w:t>and</w:t>
      </w:r>
      <w:r>
        <w:rPr>
          <w:spacing w:val="-5"/>
        </w:rPr>
        <w:t> </w:t>
      </w:r>
      <w:r>
        <w:rPr/>
        <w:t>Gradient</w:t>
      </w:r>
      <w:r>
        <w:rPr>
          <w:spacing w:val="-5"/>
        </w:rPr>
        <w:t> </w:t>
      </w:r>
      <w:r>
        <w:rPr/>
        <w:t>Boosting,</w:t>
      </w:r>
      <w:r>
        <w:rPr>
          <w:spacing w:val="-5"/>
        </w:rPr>
        <w:t> </w:t>
      </w:r>
      <w:r>
        <w:rPr/>
        <w:t>which</w:t>
      </w:r>
      <w:r>
        <w:rPr>
          <w:spacing w:val="-5"/>
        </w:rPr>
        <w:t> </w:t>
      </w:r>
      <w:r>
        <w:rPr/>
        <w:t>have</w:t>
      </w:r>
      <w:r>
        <w:rPr>
          <w:spacing w:val="-5"/>
        </w:rPr>
        <w:t> </w:t>
      </w:r>
      <w:r>
        <w:rPr/>
        <w:t>demonstrated</w:t>
      </w:r>
      <w:r>
        <w:rPr>
          <w:spacing w:val="-5"/>
        </w:rPr>
        <w:t> </w:t>
      </w:r>
      <w:r>
        <w:rPr/>
        <w:t>an ability</w:t>
      </w:r>
      <w:r>
        <w:rPr>
          <w:spacing w:val="-12"/>
        </w:rPr>
        <w:t> </w:t>
      </w:r>
      <w:r>
        <w:rPr/>
        <w:t>to</w:t>
      </w:r>
      <w:r>
        <w:rPr>
          <w:spacing w:val="-11"/>
        </w:rPr>
        <w:t> </w:t>
      </w:r>
      <w:r>
        <w:rPr/>
        <w:t>model</w:t>
      </w:r>
      <w:r>
        <w:rPr>
          <w:spacing w:val="-11"/>
        </w:rPr>
        <w:t> </w:t>
      </w:r>
      <w:r>
        <w:rPr/>
        <w:t>structured</w:t>
      </w:r>
      <w:r>
        <w:rPr>
          <w:spacing w:val="-11"/>
        </w:rPr>
        <w:t> </w:t>
      </w:r>
      <w:r>
        <w:rPr/>
        <w:t>data</w:t>
      </w:r>
      <w:r>
        <w:rPr>
          <w:spacing w:val="-12"/>
        </w:rPr>
        <w:t> </w:t>
      </w:r>
      <w:r>
        <w:rPr/>
        <w:t>and</w:t>
      </w:r>
      <w:r>
        <w:rPr>
          <w:spacing w:val="-11"/>
        </w:rPr>
        <w:t> </w:t>
      </w:r>
      <w:r>
        <w:rPr/>
        <w:t>strength</w:t>
      </w:r>
      <w:r>
        <w:rPr>
          <w:spacing w:val="-11"/>
        </w:rPr>
        <w:t> </w:t>
      </w:r>
      <w:r>
        <w:rPr/>
        <w:t>in</w:t>
      </w:r>
      <w:r>
        <w:rPr>
          <w:spacing w:val="-11"/>
        </w:rPr>
        <w:t> </w:t>
      </w:r>
      <w:r>
        <w:rPr/>
        <w:t>predictive</w:t>
      </w:r>
      <w:r>
        <w:rPr>
          <w:spacing w:val="-12"/>
        </w:rPr>
        <w:t> </w:t>
      </w:r>
      <w:r>
        <w:rPr/>
        <w:t>robustness.</w:t>
      </w:r>
      <w:r>
        <w:rPr>
          <w:spacing w:val="-11"/>
        </w:rPr>
        <w:t> </w:t>
      </w:r>
      <w:r>
        <w:rPr/>
        <w:t>To</w:t>
      </w:r>
      <w:r>
        <w:rPr>
          <w:spacing w:val="-11"/>
        </w:rPr>
        <w:t> </w:t>
      </w:r>
      <w:r>
        <w:rPr/>
        <w:t>preserve</w:t>
      </w:r>
      <w:r>
        <w:rPr>
          <w:spacing w:val="-11"/>
        </w:rPr>
        <w:t> </w:t>
      </w:r>
      <w:r>
        <w:rPr/>
        <w:t>the</w:t>
      </w:r>
      <w:r>
        <w:rPr>
          <w:spacing w:val="-12"/>
        </w:rPr>
        <w:t> </w:t>
      </w:r>
      <w:r>
        <w:rPr/>
        <w:t>methodological</w:t>
      </w:r>
      <w:r>
        <w:rPr>
          <w:spacing w:val="-11"/>
        </w:rPr>
        <w:t> </w:t>
      </w:r>
      <w:r>
        <w:rPr/>
        <w:t>soundness </w:t>
      </w:r>
      <w:r>
        <w:rPr>
          <w:spacing w:val="-2"/>
        </w:rPr>
        <w:t>and</w:t>
      </w:r>
      <w:r>
        <w:rPr>
          <w:spacing w:val="-3"/>
        </w:rPr>
        <w:t> </w:t>
      </w:r>
      <w:r>
        <w:rPr>
          <w:spacing w:val="-2"/>
        </w:rPr>
        <w:t>reliability</w:t>
      </w:r>
      <w:r>
        <w:rPr>
          <w:spacing w:val="-3"/>
        </w:rPr>
        <w:t> </w:t>
      </w:r>
      <w:r>
        <w:rPr>
          <w:spacing w:val="-2"/>
        </w:rPr>
        <w:t>for</w:t>
      </w:r>
      <w:r>
        <w:rPr>
          <w:spacing w:val="-4"/>
        </w:rPr>
        <w:t> </w:t>
      </w:r>
      <w:r>
        <w:rPr>
          <w:spacing w:val="-2"/>
        </w:rPr>
        <w:t>predicting</w:t>
      </w:r>
      <w:r>
        <w:rPr>
          <w:spacing w:val="-3"/>
        </w:rPr>
        <w:t> </w:t>
      </w:r>
      <w:r>
        <w:rPr>
          <w:spacing w:val="-2"/>
        </w:rPr>
        <w:t>the</w:t>
      </w:r>
      <w:r>
        <w:rPr>
          <w:spacing w:val="-3"/>
        </w:rPr>
        <w:t> </w:t>
      </w:r>
      <w:r>
        <w:rPr>
          <w:spacing w:val="-2"/>
        </w:rPr>
        <w:t>WQI</w:t>
      </w:r>
      <w:r>
        <w:rPr>
          <w:spacing w:val="-4"/>
        </w:rPr>
        <w:t> </w:t>
      </w:r>
      <w:r>
        <w:rPr>
          <w:spacing w:val="-2"/>
        </w:rPr>
        <w:t>in</w:t>
      </w:r>
      <w:r>
        <w:rPr>
          <w:spacing w:val="-3"/>
        </w:rPr>
        <w:t> </w:t>
      </w:r>
      <w:r>
        <w:rPr>
          <w:spacing w:val="-2"/>
        </w:rPr>
        <w:t>the</w:t>
      </w:r>
      <w:r>
        <w:rPr>
          <w:spacing w:val="-3"/>
        </w:rPr>
        <w:t> </w:t>
      </w:r>
      <w:r>
        <w:rPr>
          <w:spacing w:val="-2"/>
        </w:rPr>
        <w:t>present</w:t>
      </w:r>
      <w:r>
        <w:rPr>
          <w:spacing w:val="-4"/>
        </w:rPr>
        <w:t> </w:t>
      </w:r>
      <w:r>
        <w:rPr>
          <w:spacing w:val="-2"/>
        </w:rPr>
        <w:t>study,</w:t>
      </w:r>
      <w:r>
        <w:rPr>
          <w:spacing w:val="-3"/>
        </w:rPr>
        <w:t> </w:t>
      </w:r>
      <w:r>
        <w:rPr>
          <w:spacing w:val="-2"/>
        </w:rPr>
        <w:t>we</w:t>
      </w:r>
      <w:r>
        <w:rPr>
          <w:spacing w:val="-3"/>
        </w:rPr>
        <w:t> </w:t>
      </w:r>
      <w:r>
        <w:rPr>
          <w:spacing w:val="-2"/>
        </w:rPr>
        <w:t>implemented</w:t>
      </w:r>
      <w:r>
        <w:rPr>
          <w:spacing w:val="-4"/>
        </w:rPr>
        <w:t> </w:t>
      </w:r>
      <w:r>
        <w:rPr>
          <w:spacing w:val="-2"/>
        </w:rPr>
        <w:t>six</w:t>
      </w:r>
      <w:r>
        <w:rPr>
          <w:spacing w:val="-3"/>
        </w:rPr>
        <w:t> </w:t>
      </w:r>
      <w:r>
        <w:rPr>
          <w:spacing w:val="-2"/>
        </w:rPr>
        <w:t>well-known</w:t>
      </w:r>
      <w:r>
        <w:rPr>
          <w:spacing w:val="-3"/>
        </w:rPr>
        <w:t> </w:t>
      </w:r>
      <w:r>
        <w:rPr>
          <w:spacing w:val="-2"/>
        </w:rPr>
        <w:t>regression-based</w:t>
      </w:r>
      <w:r>
        <w:rPr>
          <w:spacing w:val="-4"/>
        </w:rPr>
        <w:t> </w:t>
      </w:r>
      <w:r>
        <w:rPr>
          <w:spacing w:val="-2"/>
        </w:rPr>
        <w:t>ML </w:t>
      </w:r>
      <w:r>
        <w:rPr/>
        <w:t>models,</w:t>
      </w:r>
      <w:r>
        <w:rPr>
          <w:spacing w:val="-12"/>
        </w:rPr>
        <w:t> </w:t>
      </w:r>
      <w:r>
        <w:rPr/>
        <w:t>i.e.,</w:t>
      </w:r>
      <w:r>
        <w:rPr>
          <w:spacing w:val="-11"/>
        </w:rPr>
        <w:t> </w:t>
      </w:r>
      <w:r>
        <w:rPr/>
        <w:t>XGBoost,</w:t>
      </w:r>
      <w:r>
        <w:rPr>
          <w:spacing w:val="-11"/>
        </w:rPr>
        <w:t> </w:t>
      </w:r>
      <w:r>
        <w:rPr/>
        <w:t>CatBoost,</w:t>
      </w:r>
      <w:r>
        <w:rPr>
          <w:spacing w:val="-11"/>
        </w:rPr>
        <w:t> </w:t>
      </w:r>
      <w:r>
        <w:rPr/>
        <w:t>Random</w:t>
      </w:r>
      <w:r>
        <w:rPr>
          <w:spacing w:val="-12"/>
        </w:rPr>
        <w:t> </w:t>
      </w:r>
      <w:r>
        <w:rPr/>
        <w:t>Forest,</w:t>
      </w:r>
      <w:r>
        <w:rPr>
          <w:spacing w:val="-11"/>
        </w:rPr>
        <w:t> </w:t>
      </w:r>
      <w:r>
        <w:rPr/>
        <w:t>Gradient</w:t>
      </w:r>
      <w:r>
        <w:rPr>
          <w:spacing w:val="-11"/>
        </w:rPr>
        <w:t> </w:t>
      </w:r>
      <w:r>
        <w:rPr/>
        <w:t>Boosting,</w:t>
      </w:r>
      <w:r>
        <w:rPr>
          <w:spacing w:val="-11"/>
        </w:rPr>
        <w:t> </w:t>
      </w:r>
      <w:r>
        <w:rPr/>
        <w:t>Extra</w:t>
      </w:r>
      <w:r>
        <w:rPr>
          <w:spacing w:val="-12"/>
        </w:rPr>
        <w:t> </w:t>
      </w:r>
      <w:r>
        <w:rPr/>
        <w:t>Trees,</w:t>
      </w:r>
      <w:r>
        <w:rPr>
          <w:spacing w:val="-11"/>
        </w:rPr>
        <w:t> </w:t>
      </w:r>
      <w:r>
        <w:rPr/>
        <w:t>and</w:t>
      </w:r>
      <w:r>
        <w:rPr>
          <w:spacing w:val="-11"/>
        </w:rPr>
        <w:t> </w:t>
      </w:r>
      <w:r>
        <w:rPr/>
        <w:t>AdaBoost.</w:t>
      </w:r>
      <w:r>
        <w:rPr>
          <w:spacing w:val="-11"/>
        </w:rPr>
        <w:t> </w:t>
      </w:r>
      <w:r>
        <w:rPr/>
        <w:t>These</w:t>
      </w:r>
      <w:r>
        <w:rPr>
          <w:spacing w:val="-12"/>
        </w:rPr>
        <w:t> </w:t>
      </w:r>
      <w:r>
        <w:rPr/>
        <w:t>models were selected with consideration of their combined advantages concerning non-linear interactions and their high-dimensional structured environmental data noise, heteroscedasticity, and other complexities</w:t>
      </w:r>
      <w:r>
        <w:rPr>
          <w:color w:val="0000FF"/>
          <w:position w:val="6"/>
          <w:sz w:val="12"/>
        </w:rPr>
        <w:t>51</w:t>
      </w:r>
      <w:r>
        <w:rPr/>
        <w:t>. Boosting </w:t>
      </w:r>
      <w:r>
        <w:rPr>
          <w:spacing w:val="-2"/>
        </w:rPr>
        <w:t>algorithms such as XGBoost and CatBoost facilitate high predictive accuracy due to their effective regularization </w:t>
      </w:r>
      <w:r>
        <w:rPr/>
        <w:t>techniques</w:t>
      </w:r>
      <w:r>
        <w:rPr>
          <w:color w:val="0000FF"/>
          <w:position w:val="6"/>
          <w:sz w:val="12"/>
        </w:rPr>
        <w:t>52</w:t>
      </w:r>
      <w:r>
        <w:rPr/>
        <w:t>while Random Forest and Extra Trees provide reduced overfitting</w:t>
      </w:r>
      <w:r>
        <w:rPr>
          <w:color w:val="0000FF"/>
          <w:position w:val="6"/>
          <w:sz w:val="12"/>
        </w:rPr>
        <w:t>53</w:t>
      </w:r>
      <w:r>
        <w:rPr/>
        <w:t>. Although AdaBoost is less robust, it is an asset when working with imbalanced datasets</w:t>
      </w:r>
      <w:r>
        <w:rPr>
          <w:color w:val="0000FF"/>
          <w:position w:val="6"/>
          <w:sz w:val="12"/>
        </w:rPr>
        <w:t>54</w:t>
      </w:r>
      <w:r>
        <w:rPr/>
        <w:t>. This ensemble-based approach was selected over single-model or classification-based alternatives due to its ability to handle non-linear environmental interactions,</w:t>
      </w:r>
      <w:r>
        <w:rPr>
          <w:spacing w:val="-10"/>
        </w:rPr>
        <w:t> </w:t>
      </w:r>
      <w:r>
        <w:rPr/>
        <w:t>reduce</w:t>
      </w:r>
      <w:r>
        <w:rPr>
          <w:spacing w:val="-10"/>
        </w:rPr>
        <w:t> </w:t>
      </w:r>
      <w:r>
        <w:rPr/>
        <w:t>model-specific</w:t>
      </w:r>
      <w:r>
        <w:rPr>
          <w:spacing w:val="-10"/>
        </w:rPr>
        <w:t> </w:t>
      </w:r>
      <w:r>
        <w:rPr/>
        <w:t>biases,</w:t>
      </w:r>
      <w:r>
        <w:rPr>
          <w:spacing w:val="-10"/>
        </w:rPr>
        <w:t> </w:t>
      </w:r>
      <w:r>
        <w:rPr/>
        <w:t>and</w:t>
      </w:r>
      <w:r>
        <w:rPr>
          <w:spacing w:val="-10"/>
        </w:rPr>
        <w:t> </w:t>
      </w:r>
      <w:r>
        <w:rPr/>
        <w:t>offer</w:t>
      </w:r>
      <w:r>
        <w:rPr>
          <w:spacing w:val="-10"/>
        </w:rPr>
        <w:t> </w:t>
      </w:r>
      <w:r>
        <w:rPr/>
        <w:t>superior</w:t>
      </w:r>
      <w:r>
        <w:rPr>
          <w:spacing w:val="-10"/>
        </w:rPr>
        <w:t> </w:t>
      </w:r>
      <w:r>
        <w:rPr/>
        <w:t>generalization</w:t>
      </w:r>
      <w:r>
        <w:rPr>
          <w:spacing w:val="-10"/>
        </w:rPr>
        <w:t> </w:t>
      </w:r>
      <w:r>
        <w:rPr/>
        <w:t>across</w:t>
      </w:r>
      <w:r>
        <w:rPr>
          <w:spacing w:val="-10"/>
        </w:rPr>
        <w:t> </w:t>
      </w:r>
      <w:r>
        <w:rPr/>
        <w:t>complex</w:t>
      </w:r>
      <w:r>
        <w:rPr>
          <w:spacing w:val="-10"/>
        </w:rPr>
        <w:t> </w:t>
      </w:r>
      <w:r>
        <w:rPr/>
        <w:t>WQI</w:t>
      </w:r>
      <w:r>
        <w:rPr>
          <w:spacing w:val="-10"/>
        </w:rPr>
        <w:t> </w:t>
      </w:r>
      <w:r>
        <w:rPr/>
        <w:t>datasets</w:t>
      </w:r>
      <w:r>
        <w:rPr>
          <w:color w:val="0000FF"/>
          <w:position w:val="6"/>
          <w:sz w:val="12"/>
        </w:rPr>
        <w:t>55</w:t>
      </w:r>
      <w:r>
        <w:rPr/>
        <w:t>.</w:t>
      </w:r>
      <w:r>
        <w:rPr>
          <w:spacing w:val="-10"/>
        </w:rPr>
        <w:t> </w:t>
      </w:r>
      <w:r>
        <w:rPr/>
        <w:t>By incorporating</w:t>
      </w:r>
      <w:r>
        <w:rPr>
          <w:spacing w:val="-1"/>
        </w:rPr>
        <w:t> </w:t>
      </w:r>
      <w:r>
        <w:rPr/>
        <w:t>these</w:t>
      </w:r>
      <w:r>
        <w:rPr>
          <w:spacing w:val="-1"/>
        </w:rPr>
        <w:t> </w:t>
      </w:r>
      <w:r>
        <w:rPr/>
        <w:t>models</w:t>
      </w:r>
      <w:r>
        <w:rPr>
          <w:spacing w:val="-1"/>
        </w:rPr>
        <w:t> </w:t>
      </w:r>
      <w:r>
        <w:rPr/>
        <w:t>into</w:t>
      </w:r>
      <w:r>
        <w:rPr>
          <w:spacing w:val="-1"/>
        </w:rPr>
        <w:t> </w:t>
      </w:r>
      <w:r>
        <w:rPr/>
        <w:t>a</w:t>
      </w:r>
      <w:r>
        <w:rPr>
          <w:spacing w:val="-1"/>
        </w:rPr>
        <w:t> </w:t>
      </w:r>
      <w:r>
        <w:rPr/>
        <w:t>stacked</w:t>
      </w:r>
      <w:r>
        <w:rPr>
          <w:spacing w:val="-1"/>
        </w:rPr>
        <w:t> </w:t>
      </w:r>
      <w:r>
        <w:rPr/>
        <w:t>ensemble</w:t>
      </w:r>
      <w:r>
        <w:rPr>
          <w:spacing w:val="-1"/>
        </w:rPr>
        <w:t> </w:t>
      </w:r>
      <w:r>
        <w:rPr/>
        <w:t>with</w:t>
      </w:r>
      <w:r>
        <w:rPr>
          <w:spacing w:val="-1"/>
        </w:rPr>
        <w:t> </w:t>
      </w:r>
      <w:r>
        <w:rPr/>
        <w:t>SHAP-based</w:t>
      </w:r>
      <w:r>
        <w:rPr>
          <w:spacing w:val="-1"/>
        </w:rPr>
        <w:t> </w:t>
      </w:r>
      <w:r>
        <w:rPr/>
        <w:t>explainability</w:t>
      </w:r>
      <w:r>
        <w:rPr>
          <w:color w:val="0000FF"/>
          <w:position w:val="6"/>
          <w:sz w:val="12"/>
        </w:rPr>
        <w:t>56</w:t>
      </w:r>
      <w:r>
        <w:rPr/>
        <w:t>the</w:t>
      </w:r>
      <w:r>
        <w:rPr>
          <w:spacing w:val="-1"/>
        </w:rPr>
        <w:t> </w:t>
      </w:r>
      <w:r>
        <w:rPr/>
        <w:t>provided</w:t>
      </w:r>
      <w:r>
        <w:rPr>
          <w:spacing w:val="-1"/>
        </w:rPr>
        <w:t> </w:t>
      </w:r>
      <w:r>
        <w:rPr/>
        <w:t>framework achieved</w:t>
      </w:r>
      <w:r>
        <w:rPr>
          <w:spacing w:val="-12"/>
        </w:rPr>
        <w:t> </w:t>
      </w:r>
      <w:r>
        <w:rPr/>
        <w:t>exceptional</w:t>
      </w:r>
      <w:r>
        <w:rPr>
          <w:spacing w:val="-4"/>
        </w:rPr>
        <w:t> </w:t>
      </w:r>
      <w:r>
        <w:rPr/>
        <w:t>accuracy (R² = 0.995, RMSE</w:t>
      </w:r>
      <w:r>
        <w:rPr>
          <w:spacing w:val="-12"/>
        </w:rPr>
        <w:t> </w:t>
      </w:r>
      <w:r>
        <w:rPr/>
        <w:t>=</w:t>
      </w:r>
      <w:r>
        <w:rPr>
          <w:spacing w:val="-11"/>
        </w:rPr>
        <w:t> </w:t>
      </w:r>
      <w:r>
        <w:rPr/>
        <w:t>1.07), surpassing the performance of standalone models, demonstrating</w:t>
      </w:r>
      <w:r>
        <w:rPr>
          <w:spacing w:val="-12"/>
        </w:rPr>
        <w:t> </w:t>
      </w:r>
      <w:r>
        <w:rPr/>
        <w:t>its</w:t>
      </w:r>
      <w:r>
        <w:rPr>
          <w:spacing w:val="-11"/>
        </w:rPr>
        <w:t> </w:t>
      </w:r>
      <w:r>
        <w:rPr/>
        <w:t>effectiveness</w:t>
      </w:r>
      <w:r>
        <w:rPr>
          <w:spacing w:val="-11"/>
        </w:rPr>
        <w:t> </w:t>
      </w:r>
      <w:r>
        <w:rPr/>
        <w:t>for</w:t>
      </w:r>
      <w:r>
        <w:rPr>
          <w:spacing w:val="-11"/>
        </w:rPr>
        <w:t> </w:t>
      </w:r>
      <w:r>
        <w:rPr/>
        <w:t>real-time</w:t>
      </w:r>
      <w:r>
        <w:rPr>
          <w:spacing w:val="-12"/>
        </w:rPr>
        <w:t> </w:t>
      </w:r>
      <w:r>
        <w:rPr/>
        <w:t>interpretable</w:t>
      </w:r>
      <w:r>
        <w:rPr>
          <w:spacing w:val="-11"/>
        </w:rPr>
        <w:t> </w:t>
      </w:r>
      <w:r>
        <w:rPr/>
        <w:t>WQI</w:t>
      </w:r>
      <w:r>
        <w:rPr>
          <w:spacing w:val="-11"/>
        </w:rPr>
        <w:t> </w:t>
      </w:r>
      <w:r>
        <w:rPr/>
        <w:t>predictions.</w:t>
      </w:r>
      <w:r>
        <w:rPr>
          <w:spacing w:val="-11"/>
        </w:rPr>
        <w:t> </w:t>
      </w:r>
      <w:r>
        <w:rPr/>
        <w:t>A</w:t>
      </w:r>
      <w:r>
        <w:rPr>
          <w:spacing w:val="-12"/>
        </w:rPr>
        <w:t> </w:t>
      </w:r>
      <w:r>
        <w:rPr/>
        <w:t>stratified</w:t>
      </w:r>
      <w:r>
        <w:rPr>
          <w:spacing w:val="-11"/>
        </w:rPr>
        <w:t> </w:t>
      </w:r>
      <w:r>
        <w:rPr/>
        <w:t>80:20</w:t>
      </w:r>
      <w:r>
        <w:rPr>
          <w:spacing w:val="-11"/>
        </w:rPr>
        <w:t> </w:t>
      </w:r>
      <w:r>
        <w:rPr/>
        <w:t>train-test</w:t>
      </w:r>
      <w:r>
        <w:rPr>
          <w:spacing w:val="-11"/>
        </w:rPr>
        <w:t> </w:t>
      </w:r>
      <w:r>
        <w:rPr/>
        <w:t>split</w:t>
      </w:r>
      <w:r>
        <w:rPr>
          <w:spacing w:val="-12"/>
        </w:rPr>
        <w:t> </w:t>
      </w:r>
      <w:r>
        <w:rPr/>
        <w:t>was adopted to ensure a balanced representation across WQI categories, which is crucial for reliable performance evaluation using cross-validation (CV), and model performance was assessed using R², Adjusted R², RMSE, MAE, and loss curves. With this split, we had a total of 312 training records and 78 test records, and the final filtered dataset was made up of 390 samples. Data preparation steps were taken to ensure the integrity of the data before creating models, which included removing outliers and using median instead of mean imputation. Due</w:t>
      </w:r>
      <w:r>
        <w:rPr>
          <w:spacing w:val="-12"/>
        </w:rPr>
        <w:t> </w:t>
      </w:r>
      <w:r>
        <w:rPr/>
        <w:t>to</w:t>
      </w:r>
      <w:r>
        <w:rPr>
          <w:spacing w:val="-11"/>
        </w:rPr>
        <w:t> </w:t>
      </w:r>
      <w:r>
        <w:rPr/>
        <w:t>the</w:t>
      </w:r>
      <w:r>
        <w:rPr>
          <w:spacing w:val="-11"/>
        </w:rPr>
        <w:t> </w:t>
      </w:r>
      <w:r>
        <w:rPr/>
        <w:t>limited</w:t>
      </w:r>
      <w:r>
        <w:rPr>
          <w:spacing w:val="-11"/>
        </w:rPr>
        <w:t> </w:t>
      </w:r>
      <w:r>
        <w:rPr/>
        <w:t>post-cleaning</w:t>
      </w:r>
      <w:r>
        <w:rPr>
          <w:spacing w:val="-12"/>
        </w:rPr>
        <w:t> </w:t>
      </w:r>
      <w:r>
        <w:rPr/>
        <w:t>sample</w:t>
      </w:r>
      <w:r>
        <w:rPr>
          <w:spacing w:val="-11"/>
        </w:rPr>
        <w:t> </w:t>
      </w:r>
      <w:r>
        <w:rPr/>
        <w:t>size</w:t>
      </w:r>
      <w:r>
        <w:rPr>
          <w:spacing w:val="-11"/>
        </w:rPr>
        <w:t> </w:t>
      </w:r>
      <w:r>
        <w:rPr/>
        <w:t>(</w:t>
      </w:r>
      <w:r>
        <w:rPr>
          <w:i/>
        </w:rPr>
        <w:t>n</w:t>
      </w:r>
      <w:r>
        <w:rPr>
          <w:i/>
          <w:spacing w:val="-11"/>
        </w:rPr>
        <w:t> </w:t>
      </w:r>
      <w:r>
        <w:rPr/>
        <w:t>=</w:t>
      </w:r>
      <w:r>
        <w:rPr>
          <w:spacing w:val="-12"/>
        </w:rPr>
        <w:t> </w:t>
      </w:r>
      <w:r>
        <w:rPr/>
        <w:t>390),</w:t>
      </w:r>
      <w:r>
        <w:rPr>
          <w:spacing w:val="-11"/>
        </w:rPr>
        <w:t> </w:t>
      </w:r>
      <w:r>
        <w:rPr/>
        <w:t>K-fold</w:t>
      </w:r>
      <w:r>
        <w:rPr>
          <w:spacing w:val="-11"/>
        </w:rPr>
        <w:t> </w:t>
      </w:r>
      <w:r>
        <w:rPr/>
        <w:t>cross-validation</w:t>
      </w:r>
      <w:r>
        <w:rPr>
          <w:spacing w:val="-11"/>
        </w:rPr>
        <w:t> </w:t>
      </w:r>
      <w:r>
        <w:rPr/>
        <w:t>was</w:t>
      </w:r>
      <w:r>
        <w:rPr>
          <w:spacing w:val="-12"/>
        </w:rPr>
        <w:t> </w:t>
      </w:r>
      <w:r>
        <w:rPr/>
        <w:t>not</w:t>
      </w:r>
      <w:r>
        <w:rPr>
          <w:spacing w:val="-11"/>
        </w:rPr>
        <w:t> </w:t>
      </w:r>
      <w:r>
        <w:rPr/>
        <w:t>applied</w:t>
      </w:r>
      <w:r>
        <w:rPr>
          <w:spacing w:val="-11"/>
        </w:rPr>
        <w:t> </w:t>
      </w:r>
      <w:r>
        <w:rPr/>
        <w:t>to</w:t>
      </w:r>
      <w:r>
        <w:rPr>
          <w:spacing w:val="-11"/>
        </w:rPr>
        <w:t> </w:t>
      </w:r>
      <w:r>
        <w:rPr/>
        <w:t>base</w:t>
      </w:r>
      <w:r>
        <w:rPr>
          <w:spacing w:val="-12"/>
        </w:rPr>
        <w:t> </w:t>
      </w:r>
      <w:r>
        <w:rPr/>
        <w:t>models</w:t>
      </w:r>
      <w:r>
        <w:rPr>
          <w:spacing w:val="-11"/>
        </w:rPr>
        <w:t> </w:t>
      </w:r>
      <w:r>
        <w:rPr/>
        <w:t>to avoid</w:t>
      </w:r>
      <w:r>
        <w:rPr>
          <w:spacing w:val="-10"/>
        </w:rPr>
        <w:t> </w:t>
      </w:r>
      <w:r>
        <w:rPr/>
        <w:t>fold</w:t>
      </w:r>
      <w:r>
        <w:rPr>
          <w:spacing w:val="-10"/>
        </w:rPr>
        <w:t> </w:t>
      </w:r>
      <w:r>
        <w:rPr/>
        <w:t>instability.</w:t>
      </w:r>
      <w:r>
        <w:rPr>
          <w:spacing w:val="-10"/>
        </w:rPr>
        <w:t> </w:t>
      </w:r>
      <w:r>
        <w:rPr/>
        <w:t>However,</w:t>
      </w:r>
      <w:r>
        <w:rPr>
          <w:spacing w:val="-10"/>
        </w:rPr>
        <w:t> </w:t>
      </w:r>
      <w:r>
        <w:rPr/>
        <w:t>five-fold</w:t>
      </w:r>
      <w:r>
        <w:rPr>
          <w:spacing w:val="-10"/>
        </w:rPr>
        <w:t> </w:t>
      </w:r>
      <w:r>
        <w:rPr/>
        <w:t>cross-validation</w:t>
      </w:r>
      <w:r>
        <w:rPr>
          <w:spacing w:val="-10"/>
        </w:rPr>
        <w:t> </w:t>
      </w:r>
      <w:r>
        <w:rPr/>
        <w:t>was</w:t>
      </w:r>
      <w:r>
        <w:rPr>
          <w:spacing w:val="-10"/>
        </w:rPr>
        <w:t> </w:t>
      </w:r>
      <w:r>
        <w:rPr/>
        <w:t>used</w:t>
      </w:r>
      <w:r>
        <w:rPr>
          <w:spacing w:val="-10"/>
        </w:rPr>
        <w:t> </w:t>
      </w:r>
      <w:r>
        <w:rPr/>
        <w:t>at</w:t>
      </w:r>
      <w:r>
        <w:rPr>
          <w:spacing w:val="-10"/>
        </w:rPr>
        <w:t> </w:t>
      </w:r>
      <w:r>
        <w:rPr/>
        <w:t>the</w:t>
      </w:r>
      <w:r>
        <w:rPr>
          <w:spacing w:val="-10"/>
        </w:rPr>
        <w:t> </w:t>
      </w:r>
      <w:r>
        <w:rPr/>
        <w:t>stacked</w:t>
      </w:r>
      <w:r>
        <w:rPr>
          <w:spacing w:val="-10"/>
        </w:rPr>
        <w:t> </w:t>
      </w:r>
      <w:r>
        <w:rPr/>
        <w:t>ensemble</w:t>
      </w:r>
      <w:r>
        <w:rPr>
          <w:spacing w:val="-10"/>
        </w:rPr>
        <w:t> </w:t>
      </w:r>
      <w:r>
        <w:rPr/>
        <w:t>level</w:t>
      </w:r>
      <w:r>
        <w:rPr>
          <w:spacing w:val="-10"/>
        </w:rPr>
        <w:t> </w:t>
      </w:r>
      <w:r>
        <w:rPr/>
        <w:t>to</w:t>
      </w:r>
      <w:r>
        <w:rPr>
          <w:spacing w:val="-10"/>
        </w:rPr>
        <w:t> </w:t>
      </w:r>
      <w:r>
        <w:rPr/>
        <w:t>validate</w:t>
      </w:r>
      <w:r>
        <w:rPr>
          <w:spacing w:val="-10"/>
        </w:rPr>
        <w:t> </w:t>
      </w:r>
      <w:r>
        <w:rPr/>
        <w:t>the </w:t>
      </w:r>
      <w:r>
        <w:rPr>
          <w:spacing w:val="-2"/>
        </w:rPr>
        <w:t>meta-learner, as illustrated in Fig. </w:t>
      </w:r>
      <w:r>
        <w:rPr>
          <w:color w:val="0000FF"/>
          <w:spacing w:val="-2"/>
        </w:rPr>
        <w:t>3</w:t>
      </w:r>
      <w:r>
        <w:rPr>
          <w:spacing w:val="-2"/>
        </w:rPr>
        <w:t>. This strategy provided reliable generalization, supported by minimal RMSE </w:t>
      </w:r>
      <w:r>
        <w:rPr/>
        <w:t>differences</w:t>
      </w:r>
      <w:r>
        <w:rPr>
          <w:spacing w:val="-11"/>
        </w:rPr>
        <w:t> </w:t>
      </w:r>
      <w:r>
        <w:rPr/>
        <w:t>between</w:t>
      </w:r>
      <w:r>
        <w:rPr>
          <w:spacing w:val="-11"/>
        </w:rPr>
        <w:t> </w:t>
      </w:r>
      <w:r>
        <w:rPr/>
        <w:t>training</w:t>
      </w:r>
      <w:r>
        <w:rPr>
          <w:spacing w:val="-11"/>
        </w:rPr>
        <w:t> </w:t>
      </w:r>
      <w:r>
        <w:rPr/>
        <w:t>and</w:t>
      </w:r>
      <w:r>
        <w:rPr>
          <w:spacing w:val="-11"/>
        </w:rPr>
        <w:t> </w:t>
      </w:r>
      <w:r>
        <w:rPr/>
        <w:t>test</w:t>
      </w:r>
      <w:r>
        <w:rPr>
          <w:spacing w:val="-11"/>
        </w:rPr>
        <w:t> </w:t>
      </w:r>
      <w:r>
        <w:rPr/>
        <w:t>sets.</w:t>
      </w:r>
      <w:r>
        <w:rPr>
          <w:spacing w:val="-11"/>
        </w:rPr>
        <w:t> </w:t>
      </w:r>
      <w:r>
        <w:rPr/>
        <w:t>XGBoost,</w:t>
      </w:r>
      <w:r>
        <w:rPr>
          <w:spacing w:val="-11"/>
        </w:rPr>
        <w:t> </w:t>
      </w:r>
      <w:r>
        <w:rPr/>
        <w:t>CatBoost,</w:t>
      </w:r>
      <w:r>
        <w:rPr>
          <w:spacing w:val="-11"/>
        </w:rPr>
        <w:t> </w:t>
      </w:r>
      <w:r>
        <w:rPr/>
        <w:t>Random</w:t>
      </w:r>
      <w:r>
        <w:rPr>
          <w:spacing w:val="-11"/>
        </w:rPr>
        <w:t> </w:t>
      </w:r>
      <w:r>
        <w:rPr/>
        <w:t>Forest,</w:t>
      </w:r>
      <w:r>
        <w:rPr>
          <w:spacing w:val="-11"/>
        </w:rPr>
        <w:t> </w:t>
      </w:r>
      <w:r>
        <w:rPr/>
        <w:t>Gradient</w:t>
      </w:r>
      <w:r>
        <w:rPr>
          <w:spacing w:val="-11"/>
        </w:rPr>
        <w:t> </w:t>
      </w:r>
      <w:r>
        <w:rPr/>
        <w:t>Boosting,</w:t>
      </w:r>
      <w:r>
        <w:rPr>
          <w:spacing w:val="-11"/>
        </w:rPr>
        <w:t> </w:t>
      </w:r>
      <w:r>
        <w:rPr/>
        <w:t>Extra</w:t>
      </w:r>
      <w:r>
        <w:rPr>
          <w:spacing w:val="-11"/>
        </w:rPr>
        <w:t> </w:t>
      </w:r>
      <w:r>
        <w:rPr/>
        <w:t>Trees, and AdaBoost are the six robust regression-based machine-learning algorithms that were selected to predict continuous</w:t>
      </w:r>
      <w:r>
        <w:rPr>
          <w:spacing w:val="18"/>
        </w:rPr>
        <w:t> </w:t>
      </w:r>
      <w:r>
        <w:rPr/>
        <w:t>WQI</w:t>
      </w:r>
      <w:r>
        <w:rPr>
          <w:spacing w:val="18"/>
        </w:rPr>
        <w:t> </w:t>
      </w:r>
      <w:r>
        <w:rPr/>
        <w:t>values</w:t>
      </w:r>
      <w:r>
        <w:rPr>
          <w:spacing w:val="18"/>
        </w:rPr>
        <w:t> </w:t>
      </w:r>
      <w:r>
        <w:rPr/>
        <w:t>independently.</w:t>
      </w:r>
      <w:r>
        <w:rPr>
          <w:spacing w:val="18"/>
        </w:rPr>
        <w:t> </w:t>
      </w:r>
      <w:r>
        <w:rPr/>
        <w:t>Each</w:t>
      </w:r>
      <w:r>
        <w:rPr>
          <w:spacing w:val="18"/>
        </w:rPr>
        <w:t> </w:t>
      </w:r>
      <w:r>
        <w:rPr/>
        <w:t>algorithm’s</w:t>
      </w:r>
      <w:r>
        <w:rPr>
          <w:spacing w:val="18"/>
        </w:rPr>
        <w:t> </w:t>
      </w:r>
      <w:r>
        <w:rPr/>
        <w:t>hyperparameters</w:t>
      </w:r>
      <w:r>
        <w:rPr>
          <w:spacing w:val="18"/>
        </w:rPr>
        <w:t> </w:t>
      </w:r>
      <w:r>
        <w:rPr/>
        <w:t>were</w:t>
      </w:r>
      <w:r>
        <w:rPr>
          <w:spacing w:val="18"/>
        </w:rPr>
        <w:t> </w:t>
      </w:r>
      <w:r>
        <w:rPr/>
        <w:t>first</w:t>
      </w:r>
      <w:r>
        <w:rPr>
          <w:spacing w:val="18"/>
        </w:rPr>
        <w:t> </w:t>
      </w:r>
      <w:r>
        <w:rPr/>
        <w:t>set</w:t>
      </w:r>
      <w:r>
        <w:rPr>
          <w:spacing w:val="18"/>
        </w:rPr>
        <w:t> </w:t>
      </w:r>
      <w:r>
        <w:rPr/>
        <w:t>to</w:t>
      </w:r>
      <w:r>
        <w:rPr>
          <w:spacing w:val="18"/>
        </w:rPr>
        <w:t> </w:t>
      </w:r>
      <w:r>
        <w:rPr/>
        <w:t>default</w:t>
      </w:r>
      <w:r>
        <w:rPr>
          <w:spacing w:val="18"/>
        </w:rPr>
        <w:t> </w:t>
      </w:r>
      <w:r>
        <w:rPr/>
        <w:t>and</w:t>
      </w:r>
      <w:r>
        <w:rPr>
          <w:spacing w:val="18"/>
        </w:rPr>
        <w:t> </w:t>
      </w:r>
      <w:r>
        <w:rPr/>
        <w:t>then</w:t>
      </w:r>
    </w:p>
    <w:p>
      <w:pPr>
        <w:pStyle w:val="BodyText"/>
        <w:spacing w:after="0" w:line="230" w:lineRule="auto"/>
        <w:jc w:val="both"/>
        <w:sectPr>
          <w:type w:val="continuous"/>
          <w:pgSz w:w="11910" w:h="15650"/>
          <w:pgMar w:header="0" w:footer="328" w:top="0" w:bottom="520" w:left="708" w:right="566"/>
        </w:sectPr>
      </w:pPr>
    </w:p>
    <w:p>
      <w:pPr>
        <w:pStyle w:val="BodyText"/>
        <w:spacing w:before="217" w:after="1"/>
        <w:rPr>
          <w:sz w:val="20"/>
        </w:rPr>
      </w:pPr>
    </w:p>
    <w:p>
      <w:pPr>
        <w:spacing w:line="240" w:lineRule="auto"/>
        <w:ind w:left="737" w:right="0" w:firstLine="0"/>
        <w:rPr>
          <w:sz w:val="20"/>
        </w:rPr>
      </w:pPr>
      <w:r>
        <w:rPr>
          <w:sz w:val="20"/>
        </w:rPr>
        <w:drawing>
          <wp:inline distT="0" distB="0" distL="0" distR="0">
            <wp:extent cx="6123169" cy="334670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3" cstate="print"/>
                    <a:stretch>
                      <a:fillRect/>
                    </a:stretch>
                  </pic:blipFill>
                  <pic:spPr>
                    <a:xfrm>
                      <a:off x="0" y="0"/>
                      <a:ext cx="6123169" cy="3346704"/>
                    </a:xfrm>
                    <a:prstGeom prst="rect">
                      <a:avLst/>
                    </a:prstGeom>
                  </pic:spPr>
                </pic:pic>
              </a:graphicData>
            </a:graphic>
          </wp:inline>
        </w:drawing>
      </w:r>
      <w:r>
        <w:rPr>
          <w:sz w:val="20"/>
        </w:rPr>
      </w:r>
    </w:p>
    <w:p>
      <w:pPr>
        <w:pStyle w:val="BodyText"/>
        <w:spacing w:before="200"/>
        <w:ind w:left="2410"/>
      </w:pPr>
      <w:r>
        <w:rPr>
          <w:b/>
          <w:spacing w:val="-2"/>
        </w:rPr>
        <w:t>Fig.</w:t>
      </w:r>
      <w:r>
        <w:rPr>
          <w:b/>
          <w:spacing w:val="-5"/>
        </w:rPr>
        <w:t> </w:t>
      </w:r>
      <w:r>
        <w:rPr>
          <w:b/>
          <w:spacing w:val="-2"/>
        </w:rPr>
        <w:t>3</w:t>
      </w:r>
      <w:r>
        <w:rPr>
          <w:spacing w:val="-2"/>
        </w:rPr>
        <w:t>.</w:t>
      </w:r>
      <w:r>
        <w:rPr>
          <w:spacing w:val="48"/>
        </w:rPr>
        <w:t> </w:t>
      </w:r>
      <w:r>
        <w:rPr>
          <w:spacing w:val="-2"/>
        </w:rPr>
        <w:t>Architecture</w:t>
      </w:r>
      <w:r>
        <w:rPr>
          <w:spacing w:val="-3"/>
        </w:rPr>
        <w:t> </w:t>
      </w:r>
      <w:r>
        <w:rPr>
          <w:spacing w:val="-2"/>
        </w:rPr>
        <w:t>of</w:t>
      </w:r>
      <w:r>
        <w:rPr>
          <w:spacing w:val="-4"/>
        </w:rPr>
        <w:t> </w:t>
      </w:r>
      <w:r>
        <w:rPr>
          <w:spacing w:val="-2"/>
        </w:rPr>
        <w:t>the</w:t>
      </w:r>
      <w:r>
        <w:rPr>
          <w:spacing w:val="-3"/>
        </w:rPr>
        <w:t> </w:t>
      </w:r>
      <w:r>
        <w:rPr>
          <w:spacing w:val="-2"/>
        </w:rPr>
        <w:t>Stacked</w:t>
      </w:r>
      <w:r>
        <w:rPr>
          <w:spacing w:val="-4"/>
        </w:rPr>
        <w:t> </w:t>
      </w:r>
      <w:r>
        <w:rPr>
          <w:spacing w:val="-2"/>
        </w:rPr>
        <w:t>Regression</w:t>
      </w:r>
      <w:r>
        <w:rPr>
          <w:spacing w:val="-3"/>
        </w:rPr>
        <w:t> </w:t>
      </w:r>
      <w:r>
        <w:rPr>
          <w:spacing w:val="-2"/>
        </w:rPr>
        <w:t>Ensemble</w:t>
      </w:r>
      <w:r>
        <w:rPr>
          <w:spacing w:val="-4"/>
        </w:rPr>
        <w:t> </w:t>
      </w:r>
      <w:r>
        <w:rPr>
          <w:spacing w:val="-2"/>
        </w:rPr>
        <w:t>with</w:t>
      </w:r>
      <w:r>
        <w:rPr>
          <w:spacing w:val="-3"/>
        </w:rPr>
        <w:t> </w:t>
      </w:r>
      <w:r>
        <w:rPr>
          <w:spacing w:val="-2"/>
        </w:rPr>
        <w:t>Linear</w:t>
      </w:r>
      <w:r>
        <w:rPr>
          <w:spacing w:val="-4"/>
        </w:rPr>
        <w:t> </w:t>
      </w:r>
      <w:r>
        <w:rPr>
          <w:spacing w:val="-2"/>
        </w:rPr>
        <w:t>Regression</w:t>
      </w:r>
      <w:r>
        <w:rPr>
          <w:spacing w:val="-3"/>
        </w:rPr>
        <w:t> </w:t>
      </w:r>
      <w:r>
        <w:rPr>
          <w:spacing w:val="-2"/>
        </w:rPr>
        <w:t>as</w:t>
      </w:r>
      <w:r>
        <w:rPr>
          <w:spacing w:val="-4"/>
        </w:rPr>
        <w:t> </w:t>
      </w:r>
      <w:r>
        <w:rPr>
          <w:spacing w:val="-2"/>
        </w:rPr>
        <w:t>Meta-Learner.</w:t>
      </w:r>
    </w:p>
    <w:p>
      <w:pPr>
        <w:pStyle w:val="BodyText"/>
        <w:spacing w:before="3"/>
        <w:rPr>
          <w:sz w:val="11"/>
        </w:rPr>
      </w:pPr>
      <w:r>
        <w:rPr>
          <w:sz w:val="11"/>
        </w:rPr>
        <mc:AlternateContent>
          <mc:Choice Requires="wps">
            <w:drawing>
              <wp:anchor distT="0" distB="0" distL="0" distR="0" allowOverlap="1" layoutInCell="1" locked="0" behindDoc="1" simplePos="0" relativeHeight="487597568">
                <wp:simplePos x="0" y="0"/>
                <wp:positionH relativeFrom="page">
                  <wp:posOffset>1979999</wp:posOffset>
                </wp:positionH>
                <wp:positionV relativeFrom="paragraph">
                  <wp:posOffset>97557</wp:posOffset>
                </wp:positionV>
                <wp:extent cx="5062855" cy="1270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062855" cy="12700"/>
                          <a:chExt cx="5062855" cy="12700"/>
                        </a:xfrm>
                      </wpg:grpSpPr>
                      <wps:wsp>
                        <wps:cNvPr id="64" name="Graphic 64"/>
                        <wps:cNvSpPr/>
                        <wps:spPr>
                          <a:xfrm>
                            <a:off x="44319" y="6350"/>
                            <a:ext cx="4993005" cy="1270"/>
                          </a:xfrm>
                          <a:custGeom>
                            <a:avLst/>
                            <a:gdLst/>
                            <a:ahLst/>
                            <a:cxnLst/>
                            <a:rect l="l" t="t" r="r" b="b"/>
                            <a:pathLst>
                              <a:path w="4993005" h="0">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65" name="Graphic 65"/>
                        <wps:cNvSpPr/>
                        <wps:spPr>
                          <a:xfrm>
                            <a:off x="-6" y="3"/>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681667pt;width:398.65pt;height:1pt;mso-position-horizontal-relative:page;mso-position-vertical-relative:paragraph;z-index:-15718912;mso-wrap-distance-left:0;mso-wrap-distance-right:0" id="docshapegroup47" coordorigin="3118,154" coordsize="7973,20">
                <v:line style="position:absolute" from="3188,164" to="11051,164" stroked="true" strokeweight="1pt" strokecolor="#d9e4eb">
                  <v:stroke dashstyle="dot"/>
                </v:line>
                <v:shape style="position:absolute;left:3118;top:153;width:7973;height:20" id="docshape48" coordorigin="3118,154" coordsize="7973,20" path="m3138,164l3135,157,3128,154,3121,157,3118,164,3121,171,3128,174,3135,171,3138,164xm11091,164l11088,157,11081,154,11074,157,11071,164,11074,171,11081,174,11088,171,11091,164xe" filled="true" fillcolor="#d9e4eb" stroked="false">
                  <v:path arrowok="t"/>
                  <v:fill type="solid"/>
                </v:shape>
                <w10:wrap type="topAndBottom"/>
              </v:group>
            </w:pict>
          </mc:Fallback>
        </mc:AlternateContent>
      </w:r>
    </w:p>
    <w:p>
      <w:pPr>
        <w:pStyle w:val="BodyText"/>
        <w:spacing w:before="217"/>
        <w:rPr>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3"/>
        <w:gridCol w:w="5041"/>
        <w:gridCol w:w="3484"/>
        <w:gridCol w:w="714"/>
      </w:tblGrid>
      <w:tr>
        <w:trPr>
          <w:trHeight w:val="221" w:hRule="atLeast"/>
        </w:trPr>
        <w:tc>
          <w:tcPr>
            <w:tcW w:w="693" w:type="dxa"/>
            <w:shd w:val="clear" w:color="auto" w:fill="A8A9AC"/>
          </w:tcPr>
          <w:p>
            <w:pPr>
              <w:pStyle w:val="TableParagraph"/>
              <w:spacing w:before="16"/>
              <w:ind w:left="0" w:right="191"/>
              <w:jc w:val="center"/>
              <w:rPr>
                <w:b/>
                <w:sz w:val="14"/>
              </w:rPr>
            </w:pPr>
            <w:r>
              <w:rPr>
                <w:b/>
                <w:spacing w:val="-2"/>
                <w:sz w:val="14"/>
              </w:rPr>
              <w:t>Model</w:t>
            </w:r>
          </w:p>
        </w:tc>
        <w:tc>
          <w:tcPr>
            <w:tcW w:w="5041" w:type="dxa"/>
            <w:shd w:val="clear" w:color="auto" w:fill="A8A9AC"/>
          </w:tcPr>
          <w:p>
            <w:pPr>
              <w:pStyle w:val="TableParagraph"/>
              <w:spacing w:before="16"/>
              <w:ind w:left="58"/>
              <w:rPr>
                <w:b/>
                <w:sz w:val="14"/>
              </w:rPr>
            </w:pPr>
            <w:r>
              <w:rPr>
                <w:b/>
                <w:spacing w:val="-2"/>
                <w:sz w:val="14"/>
              </w:rPr>
              <w:t>Advantages</w:t>
            </w:r>
          </w:p>
        </w:tc>
        <w:tc>
          <w:tcPr>
            <w:tcW w:w="3484" w:type="dxa"/>
            <w:shd w:val="clear" w:color="auto" w:fill="A8A9AC"/>
          </w:tcPr>
          <w:p>
            <w:pPr>
              <w:pStyle w:val="TableParagraph"/>
              <w:spacing w:before="16"/>
              <w:rPr>
                <w:b/>
                <w:sz w:val="14"/>
              </w:rPr>
            </w:pPr>
            <w:r>
              <w:rPr>
                <w:b/>
                <w:spacing w:val="-2"/>
                <w:sz w:val="14"/>
              </w:rPr>
              <w:t>Limitations</w:t>
            </w:r>
          </w:p>
        </w:tc>
        <w:tc>
          <w:tcPr>
            <w:tcW w:w="714" w:type="dxa"/>
            <w:shd w:val="clear" w:color="auto" w:fill="A8A9AC"/>
          </w:tcPr>
          <w:p>
            <w:pPr>
              <w:pStyle w:val="TableParagraph"/>
              <w:spacing w:before="16"/>
              <w:ind w:left="58"/>
              <w:rPr>
                <w:b/>
                <w:sz w:val="14"/>
              </w:rPr>
            </w:pPr>
            <w:r>
              <w:rPr>
                <w:b/>
                <w:spacing w:val="-2"/>
                <w:sz w:val="14"/>
              </w:rPr>
              <w:t>Reference</w:t>
            </w:r>
          </w:p>
        </w:tc>
      </w:tr>
      <w:tr>
        <w:trPr>
          <w:trHeight w:val="376" w:hRule="atLeast"/>
        </w:trPr>
        <w:tc>
          <w:tcPr>
            <w:tcW w:w="693" w:type="dxa"/>
          </w:tcPr>
          <w:p>
            <w:pPr>
              <w:pStyle w:val="TableParagraph"/>
              <w:spacing w:before="93"/>
              <w:ind w:left="0" w:right="55"/>
              <w:jc w:val="center"/>
              <w:rPr>
                <w:sz w:val="14"/>
              </w:rPr>
            </w:pPr>
            <w:r>
              <w:rPr>
                <w:spacing w:val="-2"/>
                <w:sz w:val="14"/>
              </w:rPr>
              <w:t>XGBoost</w:t>
            </w:r>
          </w:p>
        </w:tc>
        <w:tc>
          <w:tcPr>
            <w:tcW w:w="5041" w:type="dxa"/>
          </w:tcPr>
          <w:p>
            <w:pPr>
              <w:pStyle w:val="TableParagraph"/>
              <w:spacing w:line="223" w:lineRule="auto" w:before="27"/>
              <w:ind w:left="58" w:right="9"/>
              <w:rPr>
                <w:sz w:val="14"/>
              </w:rPr>
            </w:pPr>
            <w:r>
              <w:rPr>
                <w:spacing w:val="-2"/>
                <w:sz w:val="14"/>
              </w:rPr>
              <w:t>Computationally efficient, handles missing values automatically, supports regularization</w:t>
            </w:r>
            <w:r>
              <w:rPr>
                <w:spacing w:val="40"/>
                <w:sz w:val="14"/>
              </w:rPr>
              <w:t> </w:t>
            </w:r>
            <w:r>
              <w:rPr>
                <w:sz w:val="14"/>
              </w:rPr>
              <w:t>(L1 &amp; L2), parallel execution, effective for structured data</w:t>
            </w:r>
          </w:p>
        </w:tc>
        <w:tc>
          <w:tcPr>
            <w:tcW w:w="3484" w:type="dxa"/>
          </w:tcPr>
          <w:p>
            <w:pPr>
              <w:pStyle w:val="TableParagraph"/>
              <w:spacing w:line="223" w:lineRule="auto" w:before="27"/>
              <w:rPr>
                <w:sz w:val="14"/>
              </w:rPr>
            </w:pPr>
            <w:r>
              <w:rPr>
                <w:sz w:val="14"/>
              </w:rPr>
              <w:t>Requires</w:t>
            </w:r>
            <w:r>
              <w:rPr>
                <w:spacing w:val="-9"/>
                <w:sz w:val="14"/>
              </w:rPr>
              <w:t> </w:t>
            </w:r>
            <w:r>
              <w:rPr>
                <w:sz w:val="14"/>
              </w:rPr>
              <w:t>extensive</w:t>
            </w:r>
            <w:r>
              <w:rPr>
                <w:spacing w:val="-9"/>
                <w:sz w:val="14"/>
              </w:rPr>
              <w:t> </w:t>
            </w:r>
            <w:r>
              <w:rPr>
                <w:sz w:val="14"/>
              </w:rPr>
              <w:t>hyperparameter</w:t>
            </w:r>
            <w:r>
              <w:rPr>
                <w:spacing w:val="-9"/>
                <w:sz w:val="14"/>
              </w:rPr>
              <w:t> </w:t>
            </w:r>
            <w:r>
              <w:rPr>
                <w:sz w:val="14"/>
              </w:rPr>
              <w:t>tuning,</w:t>
            </w:r>
            <w:r>
              <w:rPr>
                <w:spacing w:val="-8"/>
                <w:sz w:val="14"/>
              </w:rPr>
              <w:t> </w:t>
            </w:r>
            <w:r>
              <w:rPr>
                <w:sz w:val="14"/>
              </w:rPr>
              <w:t>computationally</w:t>
            </w:r>
            <w:r>
              <w:rPr>
                <w:spacing w:val="40"/>
                <w:sz w:val="14"/>
              </w:rPr>
              <w:t> </w:t>
            </w:r>
            <w:r>
              <w:rPr>
                <w:sz w:val="14"/>
              </w:rPr>
              <w:t>expensive for large datasets</w:t>
            </w:r>
          </w:p>
        </w:tc>
        <w:tc>
          <w:tcPr>
            <w:tcW w:w="714" w:type="dxa"/>
          </w:tcPr>
          <w:p>
            <w:pPr>
              <w:pStyle w:val="TableParagraph"/>
              <w:spacing w:before="82"/>
              <w:ind w:left="58"/>
              <w:rPr>
                <w:sz w:val="10"/>
              </w:rPr>
            </w:pPr>
            <w:r>
              <w:rPr>
                <w:color w:val="0000FF"/>
                <w:spacing w:val="-5"/>
                <w:sz w:val="10"/>
              </w:rPr>
              <w:t>45</w:t>
            </w:r>
          </w:p>
        </w:tc>
      </w:tr>
      <w:tr>
        <w:trPr>
          <w:trHeight w:val="376" w:hRule="atLeast"/>
        </w:trPr>
        <w:tc>
          <w:tcPr>
            <w:tcW w:w="693" w:type="dxa"/>
          </w:tcPr>
          <w:p>
            <w:pPr>
              <w:pStyle w:val="TableParagraph"/>
              <w:spacing w:before="93"/>
              <w:ind w:left="9" w:right="55"/>
              <w:jc w:val="center"/>
              <w:rPr>
                <w:sz w:val="14"/>
              </w:rPr>
            </w:pPr>
            <w:r>
              <w:rPr>
                <w:spacing w:val="-2"/>
                <w:sz w:val="14"/>
              </w:rPr>
              <w:t>CatBoost</w:t>
            </w:r>
          </w:p>
        </w:tc>
        <w:tc>
          <w:tcPr>
            <w:tcW w:w="5041" w:type="dxa"/>
          </w:tcPr>
          <w:p>
            <w:pPr>
              <w:pStyle w:val="TableParagraph"/>
              <w:spacing w:line="223" w:lineRule="auto" w:before="27"/>
              <w:ind w:left="58"/>
              <w:rPr>
                <w:sz w:val="14"/>
              </w:rPr>
            </w:pPr>
            <w:r>
              <w:rPr>
                <w:sz w:val="14"/>
              </w:rPr>
              <w:t>Optimized</w:t>
            </w:r>
            <w:r>
              <w:rPr>
                <w:spacing w:val="-6"/>
                <w:sz w:val="14"/>
              </w:rPr>
              <w:t> </w:t>
            </w:r>
            <w:r>
              <w:rPr>
                <w:sz w:val="14"/>
              </w:rPr>
              <w:t>for</w:t>
            </w:r>
            <w:r>
              <w:rPr>
                <w:spacing w:val="-6"/>
                <w:sz w:val="14"/>
              </w:rPr>
              <w:t> </w:t>
            </w:r>
            <w:r>
              <w:rPr>
                <w:sz w:val="14"/>
              </w:rPr>
              <w:t>categorical</w:t>
            </w:r>
            <w:r>
              <w:rPr>
                <w:spacing w:val="-6"/>
                <w:sz w:val="14"/>
              </w:rPr>
              <w:t> </w:t>
            </w:r>
            <w:r>
              <w:rPr>
                <w:sz w:val="14"/>
              </w:rPr>
              <w:t>data,</w:t>
            </w:r>
            <w:r>
              <w:rPr>
                <w:spacing w:val="-6"/>
                <w:sz w:val="14"/>
              </w:rPr>
              <w:t> </w:t>
            </w:r>
            <w:r>
              <w:rPr>
                <w:sz w:val="14"/>
              </w:rPr>
              <w:t>built-in</w:t>
            </w:r>
            <w:r>
              <w:rPr>
                <w:spacing w:val="-6"/>
                <w:sz w:val="14"/>
              </w:rPr>
              <w:t> </w:t>
            </w:r>
            <w:r>
              <w:rPr>
                <w:sz w:val="14"/>
              </w:rPr>
              <w:t>handling</w:t>
            </w:r>
            <w:r>
              <w:rPr>
                <w:spacing w:val="-6"/>
                <w:sz w:val="14"/>
              </w:rPr>
              <w:t> </w:t>
            </w:r>
            <w:r>
              <w:rPr>
                <w:sz w:val="14"/>
              </w:rPr>
              <w:t>of</w:t>
            </w:r>
            <w:r>
              <w:rPr>
                <w:spacing w:val="-6"/>
                <w:sz w:val="14"/>
              </w:rPr>
              <w:t> </w:t>
            </w:r>
            <w:r>
              <w:rPr>
                <w:sz w:val="14"/>
              </w:rPr>
              <w:t>missing</w:t>
            </w:r>
            <w:r>
              <w:rPr>
                <w:spacing w:val="-6"/>
                <w:sz w:val="14"/>
              </w:rPr>
              <w:t> </w:t>
            </w:r>
            <w:r>
              <w:rPr>
                <w:sz w:val="14"/>
              </w:rPr>
              <w:t>values</w:t>
            </w:r>
            <w:r>
              <w:rPr>
                <w:spacing w:val="-6"/>
                <w:sz w:val="14"/>
              </w:rPr>
              <w:t> </w:t>
            </w:r>
            <w:r>
              <w:rPr>
                <w:sz w:val="14"/>
              </w:rPr>
              <w:t>requires</w:t>
            </w:r>
            <w:r>
              <w:rPr>
                <w:spacing w:val="-6"/>
                <w:sz w:val="14"/>
              </w:rPr>
              <w:t> </w:t>
            </w:r>
            <w:r>
              <w:rPr>
                <w:sz w:val="14"/>
              </w:rPr>
              <w:t>minimal</w:t>
            </w:r>
            <w:r>
              <w:rPr>
                <w:spacing w:val="40"/>
                <w:sz w:val="14"/>
              </w:rPr>
              <w:t> </w:t>
            </w:r>
            <w:r>
              <w:rPr>
                <w:sz w:val="14"/>
              </w:rPr>
              <w:t>preprocessing, supports GPU acceleration</w:t>
            </w:r>
          </w:p>
        </w:tc>
        <w:tc>
          <w:tcPr>
            <w:tcW w:w="3484" w:type="dxa"/>
          </w:tcPr>
          <w:p>
            <w:pPr>
              <w:pStyle w:val="TableParagraph"/>
              <w:spacing w:line="223" w:lineRule="auto" w:before="27"/>
              <w:rPr>
                <w:sz w:val="14"/>
              </w:rPr>
            </w:pPr>
            <w:r>
              <w:rPr>
                <w:sz w:val="14"/>
              </w:rPr>
              <w:t>High</w:t>
            </w:r>
            <w:r>
              <w:rPr>
                <w:spacing w:val="-2"/>
                <w:sz w:val="14"/>
              </w:rPr>
              <w:t> </w:t>
            </w:r>
            <w:r>
              <w:rPr>
                <w:sz w:val="14"/>
              </w:rPr>
              <w:t>memory</w:t>
            </w:r>
            <w:r>
              <w:rPr>
                <w:spacing w:val="-2"/>
                <w:sz w:val="14"/>
              </w:rPr>
              <w:t> </w:t>
            </w:r>
            <w:r>
              <w:rPr>
                <w:sz w:val="14"/>
              </w:rPr>
              <w:t>consumption</w:t>
            </w:r>
            <w:r>
              <w:rPr>
                <w:spacing w:val="-2"/>
                <w:sz w:val="14"/>
              </w:rPr>
              <w:t> </w:t>
            </w:r>
            <w:r>
              <w:rPr>
                <w:sz w:val="14"/>
              </w:rPr>
              <w:t>during</w:t>
            </w:r>
            <w:r>
              <w:rPr>
                <w:spacing w:val="-2"/>
                <w:sz w:val="14"/>
              </w:rPr>
              <w:t> </w:t>
            </w:r>
            <w:r>
              <w:rPr>
                <w:sz w:val="14"/>
              </w:rPr>
              <w:t>training,</w:t>
            </w:r>
            <w:r>
              <w:rPr>
                <w:spacing w:val="-2"/>
                <w:sz w:val="14"/>
              </w:rPr>
              <w:t> </w:t>
            </w:r>
            <w:r>
              <w:rPr>
                <w:sz w:val="14"/>
              </w:rPr>
              <w:t>complex</w:t>
            </w:r>
            <w:r>
              <w:rPr>
                <w:spacing w:val="40"/>
                <w:sz w:val="14"/>
              </w:rPr>
              <w:t> </w:t>
            </w:r>
            <w:r>
              <w:rPr>
                <w:sz w:val="14"/>
              </w:rPr>
              <w:t>hyperparameter</w:t>
            </w:r>
            <w:r>
              <w:rPr>
                <w:spacing w:val="-9"/>
                <w:sz w:val="14"/>
              </w:rPr>
              <w:t> </w:t>
            </w:r>
            <w:r>
              <w:rPr>
                <w:sz w:val="14"/>
              </w:rPr>
              <w:t>optimization</w:t>
            </w:r>
          </w:p>
        </w:tc>
        <w:tc>
          <w:tcPr>
            <w:tcW w:w="714" w:type="dxa"/>
          </w:tcPr>
          <w:p>
            <w:pPr>
              <w:pStyle w:val="TableParagraph"/>
              <w:spacing w:before="82"/>
              <w:ind w:left="58"/>
              <w:rPr>
                <w:sz w:val="10"/>
              </w:rPr>
            </w:pPr>
            <w:r>
              <w:rPr>
                <w:color w:val="0000FF"/>
                <w:spacing w:val="-5"/>
                <w:sz w:val="10"/>
              </w:rPr>
              <w:t>57</w:t>
            </w:r>
          </w:p>
        </w:tc>
      </w:tr>
      <w:tr>
        <w:trPr>
          <w:trHeight w:val="376" w:hRule="atLeast"/>
        </w:trPr>
        <w:tc>
          <w:tcPr>
            <w:tcW w:w="693" w:type="dxa"/>
          </w:tcPr>
          <w:p>
            <w:pPr>
              <w:pStyle w:val="TableParagraph"/>
              <w:spacing w:line="223" w:lineRule="auto" w:before="27"/>
              <w:ind w:right="116"/>
              <w:rPr>
                <w:sz w:val="14"/>
              </w:rPr>
            </w:pPr>
            <w:r>
              <w:rPr>
                <w:spacing w:val="-2"/>
                <w:sz w:val="14"/>
              </w:rPr>
              <w:t>Random</w:t>
            </w:r>
            <w:r>
              <w:rPr>
                <w:spacing w:val="40"/>
                <w:sz w:val="14"/>
              </w:rPr>
              <w:t> </w:t>
            </w:r>
            <w:r>
              <w:rPr>
                <w:spacing w:val="-2"/>
                <w:sz w:val="14"/>
              </w:rPr>
              <w:t>Forest</w:t>
            </w:r>
          </w:p>
        </w:tc>
        <w:tc>
          <w:tcPr>
            <w:tcW w:w="5041" w:type="dxa"/>
          </w:tcPr>
          <w:p>
            <w:pPr>
              <w:pStyle w:val="TableParagraph"/>
              <w:spacing w:line="223" w:lineRule="auto" w:before="27"/>
              <w:ind w:left="58"/>
              <w:rPr>
                <w:sz w:val="14"/>
              </w:rPr>
            </w:pPr>
            <w:r>
              <w:rPr>
                <w:sz w:val="14"/>
              </w:rPr>
              <w:t>Robust</w:t>
            </w:r>
            <w:r>
              <w:rPr>
                <w:spacing w:val="-5"/>
                <w:sz w:val="14"/>
              </w:rPr>
              <w:t> </w:t>
            </w:r>
            <w:r>
              <w:rPr>
                <w:sz w:val="14"/>
              </w:rPr>
              <w:t>against</w:t>
            </w:r>
            <w:r>
              <w:rPr>
                <w:spacing w:val="-5"/>
                <w:sz w:val="14"/>
              </w:rPr>
              <w:t> </w:t>
            </w:r>
            <w:r>
              <w:rPr>
                <w:sz w:val="14"/>
              </w:rPr>
              <w:t>noise</w:t>
            </w:r>
            <w:r>
              <w:rPr>
                <w:spacing w:val="-5"/>
                <w:sz w:val="14"/>
              </w:rPr>
              <w:t> </w:t>
            </w:r>
            <w:r>
              <w:rPr>
                <w:sz w:val="14"/>
              </w:rPr>
              <w:t>and</w:t>
            </w:r>
            <w:r>
              <w:rPr>
                <w:spacing w:val="-5"/>
                <w:sz w:val="14"/>
              </w:rPr>
              <w:t> </w:t>
            </w:r>
            <w:r>
              <w:rPr>
                <w:sz w:val="14"/>
              </w:rPr>
              <w:t>outliers,</w:t>
            </w:r>
            <w:r>
              <w:rPr>
                <w:spacing w:val="-5"/>
                <w:sz w:val="14"/>
              </w:rPr>
              <w:t> </w:t>
            </w:r>
            <w:r>
              <w:rPr>
                <w:sz w:val="14"/>
              </w:rPr>
              <w:t>interpretable</w:t>
            </w:r>
            <w:r>
              <w:rPr>
                <w:spacing w:val="-5"/>
                <w:sz w:val="14"/>
              </w:rPr>
              <w:t> </w:t>
            </w:r>
            <w:r>
              <w:rPr>
                <w:sz w:val="14"/>
              </w:rPr>
              <w:t>through</w:t>
            </w:r>
            <w:r>
              <w:rPr>
                <w:spacing w:val="-5"/>
                <w:sz w:val="14"/>
              </w:rPr>
              <w:t> </w:t>
            </w:r>
            <w:r>
              <w:rPr>
                <w:sz w:val="14"/>
              </w:rPr>
              <w:t>feature</w:t>
            </w:r>
            <w:r>
              <w:rPr>
                <w:spacing w:val="-5"/>
                <w:sz w:val="14"/>
              </w:rPr>
              <w:t> </w:t>
            </w:r>
            <w:r>
              <w:rPr>
                <w:sz w:val="14"/>
              </w:rPr>
              <w:t>importance,</w:t>
            </w:r>
            <w:r>
              <w:rPr>
                <w:spacing w:val="-5"/>
                <w:sz w:val="14"/>
              </w:rPr>
              <w:t> </w:t>
            </w:r>
            <w:r>
              <w:rPr>
                <w:sz w:val="14"/>
              </w:rPr>
              <w:t>capable</w:t>
            </w:r>
            <w:r>
              <w:rPr>
                <w:spacing w:val="-5"/>
                <w:sz w:val="14"/>
              </w:rPr>
              <w:t> </w:t>
            </w:r>
            <w:r>
              <w:rPr>
                <w:sz w:val="14"/>
              </w:rPr>
              <w:t>of</w:t>
            </w:r>
            <w:r>
              <w:rPr>
                <w:spacing w:val="40"/>
                <w:sz w:val="14"/>
              </w:rPr>
              <w:t> </w:t>
            </w:r>
            <w:r>
              <w:rPr>
                <w:sz w:val="14"/>
              </w:rPr>
              <w:t>handling high-dimensional data</w:t>
            </w:r>
          </w:p>
        </w:tc>
        <w:tc>
          <w:tcPr>
            <w:tcW w:w="3484" w:type="dxa"/>
          </w:tcPr>
          <w:p>
            <w:pPr>
              <w:pStyle w:val="TableParagraph"/>
              <w:spacing w:line="223" w:lineRule="auto" w:before="27"/>
              <w:rPr>
                <w:sz w:val="14"/>
              </w:rPr>
            </w:pPr>
            <w:r>
              <w:rPr>
                <w:sz w:val="14"/>
              </w:rPr>
              <w:t>Computationally intensive for large datasets, risk of</w:t>
            </w:r>
            <w:r>
              <w:rPr>
                <w:spacing w:val="40"/>
                <w:sz w:val="14"/>
              </w:rPr>
              <w:t> </w:t>
            </w:r>
            <w:r>
              <w:rPr>
                <w:spacing w:val="-2"/>
                <w:sz w:val="14"/>
              </w:rPr>
              <w:t>overfitting with excessive trees, slower inference time</w:t>
            </w:r>
          </w:p>
        </w:tc>
        <w:tc>
          <w:tcPr>
            <w:tcW w:w="714" w:type="dxa"/>
          </w:tcPr>
          <w:p>
            <w:pPr>
              <w:pStyle w:val="TableParagraph"/>
              <w:spacing w:before="82"/>
              <w:ind w:left="58"/>
              <w:rPr>
                <w:sz w:val="10"/>
              </w:rPr>
            </w:pPr>
            <w:r>
              <w:rPr>
                <w:color w:val="0000FF"/>
                <w:spacing w:val="-5"/>
                <w:sz w:val="10"/>
              </w:rPr>
              <w:t>29</w:t>
            </w:r>
          </w:p>
        </w:tc>
      </w:tr>
      <w:tr>
        <w:trPr>
          <w:trHeight w:val="376" w:hRule="atLeast"/>
        </w:trPr>
        <w:tc>
          <w:tcPr>
            <w:tcW w:w="693" w:type="dxa"/>
          </w:tcPr>
          <w:p>
            <w:pPr>
              <w:pStyle w:val="TableParagraph"/>
              <w:spacing w:line="223" w:lineRule="auto" w:before="27"/>
              <w:ind w:right="116"/>
              <w:rPr>
                <w:sz w:val="14"/>
              </w:rPr>
            </w:pPr>
            <w:r>
              <w:rPr>
                <w:spacing w:val="-2"/>
                <w:sz w:val="14"/>
              </w:rPr>
              <w:t>Gradient</w:t>
            </w:r>
            <w:r>
              <w:rPr>
                <w:spacing w:val="40"/>
                <w:sz w:val="14"/>
              </w:rPr>
              <w:t> </w:t>
            </w:r>
            <w:r>
              <w:rPr>
                <w:spacing w:val="-2"/>
                <w:sz w:val="14"/>
              </w:rPr>
              <w:t>Boosting</w:t>
            </w:r>
          </w:p>
        </w:tc>
        <w:tc>
          <w:tcPr>
            <w:tcW w:w="5041" w:type="dxa"/>
          </w:tcPr>
          <w:p>
            <w:pPr>
              <w:pStyle w:val="TableParagraph"/>
              <w:spacing w:line="223" w:lineRule="auto" w:before="27"/>
              <w:ind w:left="58"/>
              <w:rPr>
                <w:sz w:val="14"/>
              </w:rPr>
            </w:pPr>
            <w:r>
              <w:rPr>
                <w:sz w:val="14"/>
              </w:rPr>
              <w:t>High</w:t>
            </w:r>
            <w:r>
              <w:rPr>
                <w:spacing w:val="-6"/>
                <w:sz w:val="14"/>
              </w:rPr>
              <w:t> </w:t>
            </w:r>
            <w:r>
              <w:rPr>
                <w:sz w:val="14"/>
              </w:rPr>
              <w:t>predictive</w:t>
            </w:r>
            <w:r>
              <w:rPr>
                <w:spacing w:val="-6"/>
                <w:sz w:val="14"/>
              </w:rPr>
              <w:t> </w:t>
            </w:r>
            <w:r>
              <w:rPr>
                <w:sz w:val="14"/>
              </w:rPr>
              <w:t>accuracy,</w:t>
            </w:r>
            <w:r>
              <w:rPr>
                <w:spacing w:val="-6"/>
                <w:sz w:val="14"/>
              </w:rPr>
              <w:t> </w:t>
            </w:r>
            <w:r>
              <w:rPr>
                <w:sz w:val="14"/>
              </w:rPr>
              <w:t>sequential</w:t>
            </w:r>
            <w:r>
              <w:rPr>
                <w:spacing w:val="-6"/>
                <w:sz w:val="14"/>
              </w:rPr>
              <w:t> </w:t>
            </w:r>
            <w:r>
              <w:rPr>
                <w:sz w:val="14"/>
              </w:rPr>
              <w:t>model</w:t>
            </w:r>
            <w:r>
              <w:rPr>
                <w:spacing w:val="-6"/>
                <w:sz w:val="14"/>
              </w:rPr>
              <w:t> </w:t>
            </w:r>
            <w:r>
              <w:rPr>
                <w:sz w:val="14"/>
              </w:rPr>
              <w:t>refinement</w:t>
            </w:r>
            <w:r>
              <w:rPr>
                <w:spacing w:val="-6"/>
                <w:sz w:val="14"/>
              </w:rPr>
              <w:t> </w:t>
            </w:r>
            <w:r>
              <w:rPr>
                <w:sz w:val="14"/>
              </w:rPr>
              <w:t>for</w:t>
            </w:r>
            <w:r>
              <w:rPr>
                <w:spacing w:val="-6"/>
                <w:sz w:val="14"/>
              </w:rPr>
              <w:t> </w:t>
            </w:r>
            <w:r>
              <w:rPr>
                <w:sz w:val="14"/>
              </w:rPr>
              <w:t>error</w:t>
            </w:r>
            <w:r>
              <w:rPr>
                <w:spacing w:val="-6"/>
                <w:sz w:val="14"/>
              </w:rPr>
              <w:t> </w:t>
            </w:r>
            <w:r>
              <w:rPr>
                <w:sz w:val="14"/>
              </w:rPr>
              <w:t>minimization,</w:t>
            </w:r>
            <w:r>
              <w:rPr>
                <w:spacing w:val="-6"/>
                <w:sz w:val="14"/>
              </w:rPr>
              <w:t> </w:t>
            </w:r>
            <w:r>
              <w:rPr>
                <w:sz w:val="14"/>
              </w:rPr>
              <w:t>works</w:t>
            </w:r>
            <w:r>
              <w:rPr>
                <w:spacing w:val="40"/>
                <w:sz w:val="14"/>
              </w:rPr>
              <w:t> </w:t>
            </w:r>
            <w:r>
              <w:rPr>
                <w:sz w:val="14"/>
              </w:rPr>
              <w:t>effectively with structured datasets</w:t>
            </w:r>
          </w:p>
        </w:tc>
        <w:tc>
          <w:tcPr>
            <w:tcW w:w="3484" w:type="dxa"/>
          </w:tcPr>
          <w:p>
            <w:pPr>
              <w:pStyle w:val="TableParagraph"/>
              <w:spacing w:line="223" w:lineRule="auto" w:before="27"/>
              <w:rPr>
                <w:sz w:val="14"/>
              </w:rPr>
            </w:pPr>
            <w:r>
              <w:rPr>
                <w:sz w:val="14"/>
              </w:rPr>
              <w:t>Computationally</w:t>
            </w:r>
            <w:r>
              <w:rPr>
                <w:spacing w:val="-9"/>
                <w:sz w:val="14"/>
              </w:rPr>
              <w:t> </w:t>
            </w:r>
            <w:r>
              <w:rPr>
                <w:sz w:val="14"/>
              </w:rPr>
              <w:t>expensive,</w:t>
            </w:r>
            <w:r>
              <w:rPr>
                <w:spacing w:val="-9"/>
                <w:sz w:val="14"/>
              </w:rPr>
              <w:t> </w:t>
            </w:r>
            <w:r>
              <w:rPr>
                <w:sz w:val="14"/>
              </w:rPr>
              <w:t>prone</w:t>
            </w:r>
            <w:r>
              <w:rPr>
                <w:spacing w:val="-9"/>
                <w:sz w:val="14"/>
              </w:rPr>
              <w:t> </w:t>
            </w:r>
            <w:r>
              <w:rPr>
                <w:sz w:val="14"/>
              </w:rPr>
              <w:t>to</w:t>
            </w:r>
            <w:r>
              <w:rPr>
                <w:spacing w:val="-8"/>
                <w:sz w:val="14"/>
              </w:rPr>
              <w:t> </w:t>
            </w:r>
            <w:r>
              <w:rPr>
                <w:sz w:val="14"/>
              </w:rPr>
              <w:t>overfitting</w:t>
            </w:r>
            <w:r>
              <w:rPr>
                <w:spacing w:val="-9"/>
                <w:sz w:val="14"/>
              </w:rPr>
              <w:t> </w:t>
            </w:r>
            <w:r>
              <w:rPr>
                <w:sz w:val="14"/>
              </w:rPr>
              <w:t>if</w:t>
            </w:r>
            <w:r>
              <w:rPr>
                <w:spacing w:val="-9"/>
                <w:sz w:val="14"/>
              </w:rPr>
              <w:t> </w:t>
            </w:r>
            <w:r>
              <w:rPr>
                <w:sz w:val="14"/>
              </w:rPr>
              <w:t>not</w:t>
            </w:r>
            <w:r>
              <w:rPr>
                <w:spacing w:val="40"/>
                <w:sz w:val="14"/>
              </w:rPr>
              <w:t> </w:t>
            </w:r>
            <w:r>
              <w:rPr>
                <w:sz w:val="14"/>
              </w:rPr>
              <w:t>properly tuned, slow training</w:t>
            </w:r>
          </w:p>
        </w:tc>
        <w:tc>
          <w:tcPr>
            <w:tcW w:w="714" w:type="dxa"/>
          </w:tcPr>
          <w:p>
            <w:pPr>
              <w:pStyle w:val="TableParagraph"/>
              <w:spacing w:before="82"/>
              <w:ind w:left="58"/>
              <w:rPr>
                <w:sz w:val="10"/>
              </w:rPr>
            </w:pPr>
            <w:r>
              <w:rPr>
                <w:color w:val="0000FF"/>
                <w:spacing w:val="-5"/>
                <w:sz w:val="10"/>
              </w:rPr>
              <w:t>58</w:t>
            </w:r>
          </w:p>
        </w:tc>
      </w:tr>
      <w:tr>
        <w:trPr>
          <w:trHeight w:val="379" w:hRule="atLeast"/>
        </w:trPr>
        <w:tc>
          <w:tcPr>
            <w:tcW w:w="693" w:type="dxa"/>
            <w:tcBorders>
              <w:bottom w:val="single" w:sz="2" w:space="0" w:color="000000"/>
            </w:tcBorders>
          </w:tcPr>
          <w:p>
            <w:pPr>
              <w:pStyle w:val="TableParagraph"/>
              <w:spacing w:line="223" w:lineRule="auto" w:before="27"/>
              <w:ind w:right="312"/>
              <w:rPr>
                <w:sz w:val="14"/>
              </w:rPr>
            </w:pPr>
            <w:r>
              <w:rPr>
                <w:spacing w:val="-2"/>
                <w:sz w:val="14"/>
              </w:rPr>
              <w:t>Extra</w:t>
            </w:r>
            <w:r>
              <w:rPr>
                <w:spacing w:val="40"/>
                <w:sz w:val="14"/>
              </w:rPr>
              <w:t> </w:t>
            </w:r>
            <w:r>
              <w:rPr>
                <w:spacing w:val="-4"/>
                <w:sz w:val="14"/>
              </w:rPr>
              <w:t>Trees</w:t>
            </w:r>
          </w:p>
        </w:tc>
        <w:tc>
          <w:tcPr>
            <w:tcW w:w="5041" w:type="dxa"/>
            <w:tcBorders>
              <w:bottom w:val="single" w:sz="2" w:space="0" w:color="000000"/>
            </w:tcBorders>
          </w:tcPr>
          <w:p>
            <w:pPr>
              <w:pStyle w:val="TableParagraph"/>
              <w:spacing w:line="223" w:lineRule="auto" w:before="27"/>
              <w:ind w:left="58"/>
              <w:rPr>
                <w:sz w:val="14"/>
              </w:rPr>
            </w:pPr>
            <w:r>
              <w:rPr>
                <w:sz w:val="14"/>
              </w:rPr>
              <w:t>Reduces</w:t>
            </w:r>
            <w:r>
              <w:rPr>
                <w:spacing w:val="-5"/>
                <w:sz w:val="14"/>
              </w:rPr>
              <w:t> </w:t>
            </w:r>
            <w:r>
              <w:rPr>
                <w:sz w:val="14"/>
              </w:rPr>
              <w:t>variance</w:t>
            </w:r>
            <w:r>
              <w:rPr>
                <w:spacing w:val="-5"/>
                <w:sz w:val="14"/>
              </w:rPr>
              <w:t> </w:t>
            </w:r>
            <w:r>
              <w:rPr>
                <w:sz w:val="14"/>
              </w:rPr>
              <w:t>compared</w:t>
            </w:r>
            <w:r>
              <w:rPr>
                <w:spacing w:val="-5"/>
                <w:sz w:val="14"/>
              </w:rPr>
              <w:t> </w:t>
            </w:r>
            <w:r>
              <w:rPr>
                <w:sz w:val="14"/>
              </w:rPr>
              <w:t>to</w:t>
            </w:r>
            <w:r>
              <w:rPr>
                <w:spacing w:val="-5"/>
                <w:sz w:val="14"/>
              </w:rPr>
              <w:t> </w:t>
            </w:r>
            <w:r>
              <w:rPr>
                <w:sz w:val="14"/>
              </w:rPr>
              <w:t>Random</w:t>
            </w:r>
            <w:r>
              <w:rPr>
                <w:spacing w:val="-5"/>
                <w:sz w:val="14"/>
              </w:rPr>
              <w:t> </w:t>
            </w:r>
            <w:r>
              <w:rPr>
                <w:sz w:val="14"/>
              </w:rPr>
              <w:t>Forest,</w:t>
            </w:r>
            <w:r>
              <w:rPr>
                <w:spacing w:val="-5"/>
                <w:sz w:val="14"/>
              </w:rPr>
              <w:t> </w:t>
            </w:r>
            <w:r>
              <w:rPr>
                <w:sz w:val="14"/>
              </w:rPr>
              <w:t>computationally</w:t>
            </w:r>
            <w:r>
              <w:rPr>
                <w:spacing w:val="-5"/>
                <w:sz w:val="14"/>
              </w:rPr>
              <w:t> </w:t>
            </w:r>
            <w:r>
              <w:rPr>
                <w:sz w:val="14"/>
              </w:rPr>
              <w:t>faster</w:t>
            </w:r>
            <w:r>
              <w:rPr>
                <w:spacing w:val="-5"/>
                <w:sz w:val="14"/>
              </w:rPr>
              <w:t> </w:t>
            </w:r>
            <w:r>
              <w:rPr>
                <w:sz w:val="14"/>
              </w:rPr>
              <w:t>due</w:t>
            </w:r>
            <w:r>
              <w:rPr>
                <w:spacing w:val="-5"/>
                <w:sz w:val="14"/>
              </w:rPr>
              <w:t> </w:t>
            </w:r>
            <w:r>
              <w:rPr>
                <w:sz w:val="14"/>
              </w:rPr>
              <w:t>to</w:t>
            </w:r>
            <w:r>
              <w:rPr>
                <w:spacing w:val="-5"/>
                <w:sz w:val="14"/>
              </w:rPr>
              <w:t> </w:t>
            </w:r>
            <w:r>
              <w:rPr>
                <w:sz w:val="14"/>
              </w:rPr>
              <w:t>random</w:t>
            </w:r>
            <w:r>
              <w:rPr>
                <w:spacing w:val="40"/>
                <w:sz w:val="14"/>
              </w:rPr>
              <w:t> </w:t>
            </w:r>
            <w:r>
              <w:rPr>
                <w:sz w:val="14"/>
              </w:rPr>
              <w:t>feature selection, effective generalization</w:t>
            </w:r>
          </w:p>
        </w:tc>
        <w:tc>
          <w:tcPr>
            <w:tcW w:w="3484" w:type="dxa"/>
            <w:tcBorders>
              <w:bottom w:val="single" w:sz="2" w:space="0" w:color="000000"/>
            </w:tcBorders>
          </w:tcPr>
          <w:p>
            <w:pPr>
              <w:pStyle w:val="TableParagraph"/>
              <w:spacing w:line="223" w:lineRule="auto" w:before="27"/>
              <w:rPr>
                <w:sz w:val="14"/>
              </w:rPr>
            </w:pPr>
            <w:r>
              <w:rPr>
                <w:sz w:val="14"/>
              </w:rPr>
              <w:t>Higher</w:t>
            </w:r>
            <w:r>
              <w:rPr>
                <w:spacing w:val="-6"/>
                <w:sz w:val="14"/>
              </w:rPr>
              <w:t> </w:t>
            </w:r>
            <w:r>
              <w:rPr>
                <w:sz w:val="14"/>
              </w:rPr>
              <w:t>variance</w:t>
            </w:r>
            <w:r>
              <w:rPr>
                <w:spacing w:val="-6"/>
                <w:sz w:val="14"/>
              </w:rPr>
              <w:t> </w:t>
            </w:r>
            <w:r>
              <w:rPr>
                <w:sz w:val="14"/>
              </w:rPr>
              <w:t>than</w:t>
            </w:r>
            <w:r>
              <w:rPr>
                <w:spacing w:val="-6"/>
                <w:sz w:val="14"/>
              </w:rPr>
              <w:t> </w:t>
            </w:r>
            <w:r>
              <w:rPr>
                <w:sz w:val="14"/>
              </w:rPr>
              <w:t>other</w:t>
            </w:r>
            <w:r>
              <w:rPr>
                <w:spacing w:val="-6"/>
                <w:sz w:val="14"/>
              </w:rPr>
              <w:t> </w:t>
            </w:r>
            <w:r>
              <w:rPr>
                <w:sz w:val="14"/>
              </w:rPr>
              <w:t>tree-based</w:t>
            </w:r>
            <w:r>
              <w:rPr>
                <w:spacing w:val="-6"/>
                <w:sz w:val="14"/>
              </w:rPr>
              <w:t> </w:t>
            </w:r>
            <w:r>
              <w:rPr>
                <w:sz w:val="14"/>
              </w:rPr>
              <w:t>models,</w:t>
            </w:r>
            <w:r>
              <w:rPr>
                <w:spacing w:val="-6"/>
                <w:sz w:val="14"/>
              </w:rPr>
              <w:t> </w:t>
            </w:r>
            <w:r>
              <w:rPr>
                <w:sz w:val="14"/>
              </w:rPr>
              <w:t>less</w:t>
            </w:r>
            <w:r>
              <w:rPr>
                <w:spacing w:val="40"/>
                <w:sz w:val="14"/>
              </w:rPr>
              <w:t> </w:t>
            </w:r>
            <w:r>
              <w:rPr>
                <w:sz w:val="14"/>
              </w:rPr>
              <w:t>interpretable</w:t>
            </w:r>
            <w:r>
              <w:rPr>
                <w:spacing w:val="-9"/>
                <w:sz w:val="14"/>
              </w:rPr>
              <w:t> </w:t>
            </w:r>
            <w:r>
              <w:rPr>
                <w:sz w:val="14"/>
              </w:rPr>
              <w:t>results</w:t>
            </w:r>
          </w:p>
        </w:tc>
        <w:tc>
          <w:tcPr>
            <w:tcW w:w="714" w:type="dxa"/>
            <w:tcBorders>
              <w:bottom w:val="single" w:sz="2" w:space="0" w:color="000000"/>
            </w:tcBorders>
          </w:tcPr>
          <w:p>
            <w:pPr>
              <w:pStyle w:val="TableParagraph"/>
              <w:spacing w:before="82"/>
              <w:ind w:left="58"/>
              <w:rPr>
                <w:sz w:val="10"/>
              </w:rPr>
            </w:pPr>
            <w:r>
              <w:rPr>
                <w:color w:val="0000FF"/>
                <w:spacing w:val="-5"/>
                <w:sz w:val="10"/>
              </w:rPr>
              <w:t>46</w:t>
            </w:r>
          </w:p>
        </w:tc>
      </w:tr>
      <w:tr>
        <w:trPr>
          <w:trHeight w:val="378" w:hRule="atLeast"/>
        </w:trPr>
        <w:tc>
          <w:tcPr>
            <w:tcW w:w="693" w:type="dxa"/>
            <w:tcBorders>
              <w:top w:val="single" w:sz="2" w:space="0" w:color="000000"/>
              <w:left w:val="single" w:sz="2" w:space="0" w:color="000000"/>
              <w:bottom w:val="single" w:sz="2" w:space="0" w:color="000000"/>
              <w:right w:val="single" w:sz="2" w:space="0" w:color="000000"/>
            </w:tcBorders>
          </w:tcPr>
          <w:p>
            <w:pPr>
              <w:pStyle w:val="TableParagraph"/>
              <w:spacing w:before="93"/>
              <w:ind w:left="0" w:right="13"/>
              <w:jc w:val="center"/>
              <w:rPr>
                <w:sz w:val="14"/>
              </w:rPr>
            </w:pPr>
            <w:r>
              <w:rPr>
                <w:spacing w:val="-2"/>
                <w:sz w:val="14"/>
              </w:rPr>
              <w:t>AdaBoost</w:t>
            </w:r>
          </w:p>
        </w:tc>
        <w:tc>
          <w:tcPr>
            <w:tcW w:w="5041"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27"/>
              <w:ind w:left="60" w:right="290"/>
              <w:rPr>
                <w:sz w:val="14"/>
              </w:rPr>
            </w:pPr>
            <w:r>
              <w:rPr>
                <w:sz w:val="14"/>
              </w:rPr>
              <w:t>Adaptive</w:t>
            </w:r>
            <w:r>
              <w:rPr>
                <w:spacing w:val="-9"/>
                <w:sz w:val="14"/>
              </w:rPr>
              <w:t> </w:t>
            </w:r>
            <w:r>
              <w:rPr>
                <w:sz w:val="14"/>
              </w:rPr>
              <w:t>weighting</w:t>
            </w:r>
            <w:r>
              <w:rPr>
                <w:spacing w:val="-9"/>
                <w:sz w:val="14"/>
              </w:rPr>
              <w:t> </w:t>
            </w:r>
            <w:r>
              <w:rPr>
                <w:sz w:val="14"/>
              </w:rPr>
              <w:t>enhances</w:t>
            </w:r>
            <w:r>
              <w:rPr>
                <w:spacing w:val="-9"/>
                <w:sz w:val="14"/>
              </w:rPr>
              <w:t> </w:t>
            </w:r>
            <w:r>
              <w:rPr>
                <w:sz w:val="14"/>
              </w:rPr>
              <w:t>weak</w:t>
            </w:r>
            <w:r>
              <w:rPr>
                <w:spacing w:val="-8"/>
                <w:sz w:val="14"/>
              </w:rPr>
              <w:t> </w:t>
            </w:r>
            <w:r>
              <w:rPr>
                <w:sz w:val="14"/>
              </w:rPr>
              <w:t>learners,</w:t>
            </w:r>
            <w:r>
              <w:rPr>
                <w:spacing w:val="-9"/>
                <w:sz w:val="14"/>
              </w:rPr>
              <w:t> </w:t>
            </w:r>
            <w:r>
              <w:rPr>
                <w:sz w:val="14"/>
              </w:rPr>
              <w:t>performs</w:t>
            </w:r>
            <w:r>
              <w:rPr>
                <w:spacing w:val="-9"/>
                <w:sz w:val="14"/>
              </w:rPr>
              <w:t> </w:t>
            </w:r>
            <w:r>
              <w:rPr>
                <w:sz w:val="14"/>
              </w:rPr>
              <w:t>well</w:t>
            </w:r>
            <w:r>
              <w:rPr>
                <w:spacing w:val="-9"/>
                <w:sz w:val="14"/>
              </w:rPr>
              <w:t> </w:t>
            </w:r>
            <w:r>
              <w:rPr>
                <w:sz w:val="14"/>
              </w:rPr>
              <w:t>on</w:t>
            </w:r>
            <w:r>
              <w:rPr>
                <w:spacing w:val="-8"/>
                <w:sz w:val="14"/>
              </w:rPr>
              <w:t> </w:t>
            </w:r>
            <w:r>
              <w:rPr>
                <w:sz w:val="14"/>
              </w:rPr>
              <w:t>small</w:t>
            </w:r>
            <w:r>
              <w:rPr>
                <w:spacing w:val="-9"/>
                <w:sz w:val="14"/>
              </w:rPr>
              <w:t> </w:t>
            </w:r>
            <w:r>
              <w:rPr>
                <w:sz w:val="14"/>
              </w:rPr>
              <w:t>datasets,</w:t>
            </w:r>
            <w:r>
              <w:rPr>
                <w:spacing w:val="-9"/>
                <w:sz w:val="14"/>
              </w:rPr>
              <w:t> </w:t>
            </w:r>
            <w:r>
              <w:rPr>
                <w:sz w:val="14"/>
              </w:rPr>
              <w:t>simple</w:t>
            </w:r>
            <w:r>
              <w:rPr>
                <w:spacing w:val="40"/>
                <w:sz w:val="14"/>
              </w:rPr>
              <w:t> </w:t>
            </w:r>
            <w:r>
              <w:rPr>
                <w:spacing w:val="-2"/>
                <w:sz w:val="14"/>
              </w:rPr>
              <w:t>implementation</w:t>
            </w:r>
          </w:p>
        </w:tc>
        <w:tc>
          <w:tcPr>
            <w:tcW w:w="3484" w:type="dxa"/>
            <w:tcBorders>
              <w:top w:val="single" w:sz="2" w:space="0" w:color="000000"/>
              <w:left w:val="single" w:sz="2" w:space="0" w:color="000000"/>
              <w:bottom w:val="single" w:sz="2" w:space="0" w:color="000000"/>
              <w:right w:val="single" w:sz="2" w:space="0" w:color="000000"/>
            </w:tcBorders>
          </w:tcPr>
          <w:p>
            <w:pPr>
              <w:pStyle w:val="TableParagraph"/>
              <w:spacing w:line="223" w:lineRule="auto" w:before="27"/>
              <w:ind w:left="60" w:right="101"/>
              <w:rPr>
                <w:sz w:val="14"/>
              </w:rPr>
            </w:pPr>
            <w:r>
              <w:rPr>
                <w:sz w:val="14"/>
              </w:rPr>
              <w:t>Highly sensitive to noise and outliers, susceptible to</w:t>
            </w:r>
            <w:r>
              <w:rPr>
                <w:spacing w:val="40"/>
                <w:sz w:val="14"/>
              </w:rPr>
              <w:t> </w:t>
            </w:r>
            <w:r>
              <w:rPr>
                <w:sz w:val="14"/>
              </w:rPr>
              <w:t>overfitting,</w:t>
            </w:r>
            <w:r>
              <w:rPr>
                <w:spacing w:val="-8"/>
                <w:sz w:val="14"/>
              </w:rPr>
              <w:t> </w:t>
            </w:r>
            <w:r>
              <w:rPr>
                <w:sz w:val="14"/>
              </w:rPr>
              <w:t>performance</w:t>
            </w:r>
            <w:r>
              <w:rPr>
                <w:spacing w:val="-8"/>
                <w:sz w:val="14"/>
              </w:rPr>
              <w:t> </w:t>
            </w:r>
            <w:r>
              <w:rPr>
                <w:sz w:val="14"/>
              </w:rPr>
              <w:t>depends</w:t>
            </w:r>
            <w:r>
              <w:rPr>
                <w:spacing w:val="-8"/>
                <w:sz w:val="14"/>
              </w:rPr>
              <w:t> </w:t>
            </w:r>
            <w:r>
              <w:rPr>
                <w:sz w:val="14"/>
              </w:rPr>
              <w:t>on</w:t>
            </w:r>
            <w:r>
              <w:rPr>
                <w:spacing w:val="-8"/>
                <w:sz w:val="14"/>
              </w:rPr>
              <w:t> </w:t>
            </w:r>
            <w:r>
              <w:rPr>
                <w:sz w:val="14"/>
              </w:rPr>
              <w:t>weak</w:t>
            </w:r>
            <w:r>
              <w:rPr>
                <w:spacing w:val="-8"/>
                <w:sz w:val="14"/>
              </w:rPr>
              <w:t> </w:t>
            </w:r>
            <w:r>
              <w:rPr>
                <w:sz w:val="14"/>
              </w:rPr>
              <w:t>learner</w:t>
            </w:r>
            <w:r>
              <w:rPr>
                <w:spacing w:val="-8"/>
                <w:sz w:val="14"/>
              </w:rPr>
              <w:t> </w:t>
            </w:r>
            <w:r>
              <w:rPr>
                <w:sz w:val="14"/>
              </w:rPr>
              <w:t>selection</w:t>
            </w:r>
          </w:p>
        </w:tc>
        <w:tc>
          <w:tcPr>
            <w:tcW w:w="714" w:type="dxa"/>
            <w:tcBorders>
              <w:top w:val="single" w:sz="2" w:space="0" w:color="000000"/>
              <w:left w:val="single" w:sz="2" w:space="0" w:color="000000"/>
              <w:bottom w:val="single" w:sz="2" w:space="0" w:color="000000"/>
              <w:right w:val="single" w:sz="2" w:space="0" w:color="000000"/>
            </w:tcBorders>
          </w:tcPr>
          <w:p>
            <w:pPr>
              <w:pStyle w:val="TableParagraph"/>
              <w:spacing w:before="82"/>
              <w:ind w:left="60"/>
              <w:rPr>
                <w:sz w:val="10"/>
              </w:rPr>
            </w:pPr>
            <w:r>
              <w:rPr>
                <w:color w:val="0000FF"/>
                <w:spacing w:val="-5"/>
                <w:sz w:val="10"/>
              </w:rPr>
              <w:t>59</w:t>
            </w:r>
          </w:p>
        </w:tc>
      </w:tr>
    </w:tbl>
    <w:p>
      <w:pPr>
        <w:pStyle w:val="BodyText"/>
        <w:spacing w:line="254" w:lineRule="auto" w:before="175"/>
        <w:ind w:left="2410"/>
      </w:pPr>
      <w:r>
        <w:rPr>
          <w:b/>
        </w:rPr>
        <w:t>Table</w:t>
      </w:r>
      <w:r>
        <w:rPr>
          <w:b/>
          <w:spacing w:val="-11"/>
        </w:rPr>
        <w:t> </w:t>
      </w:r>
      <w:r>
        <w:rPr>
          <w:b/>
        </w:rPr>
        <w:t>3</w:t>
      </w:r>
      <w:r>
        <w:rPr/>
        <w:t>.</w:t>
      </w:r>
      <w:r>
        <w:rPr>
          <w:spacing w:val="34"/>
        </w:rPr>
        <w:t> </w:t>
      </w:r>
      <w:r>
        <w:rPr/>
        <w:t>Comparative</w:t>
      </w:r>
      <w:r>
        <w:rPr>
          <w:spacing w:val="-10"/>
        </w:rPr>
        <w:t> </w:t>
      </w:r>
      <w:r>
        <w:rPr/>
        <w:t>analysis</w:t>
      </w:r>
      <w:r>
        <w:rPr>
          <w:spacing w:val="-10"/>
        </w:rPr>
        <w:t> </w:t>
      </w:r>
      <w:r>
        <w:rPr/>
        <w:t>of</w:t>
      </w:r>
      <w:r>
        <w:rPr>
          <w:spacing w:val="-10"/>
        </w:rPr>
        <w:t> </w:t>
      </w:r>
      <w:r>
        <w:rPr/>
        <w:t>regression</w:t>
      </w:r>
      <w:r>
        <w:rPr>
          <w:spacing w:val="-10"/>
        </w:rPr>
        <w:t> </w:t>
      </w:r>
      <w:r>
        <w:rPr/>
        <w:t>algorithms</w:t>
      </w:r>
      <w:r>
        <w:rPr>
          <w:spacing w:val="-10"/>
        </w:rPr>
        <w:t> </w:t>
      </w:r>
      <w:r>
        <w:rPr/>
        <w:t>used</w:t>
      </w:r>
      <w:r>
        <w:rPr>
          <w:spacing w:val="-10"/>
        </w:rPr>
        <w:t> </w:t>
      </w:r>
      <w:r>
        <w:rPr/>
        <w:t>in</w:t>
      </w:r>
      <w:r>
        <w:rPr>
          <w:spacing w:val="-10"/>
        </w:rPr>
        <w:t> </w:t>
      </w:r>
      <w:r>
        <w:rPr/>
        <w:t>the</w:t>
      </w:r>
      <w:r>
        <w:rPr>
          <w:spacing w:val="-10"/>
        </w:rPr>
        <w:t> </w:t>
      </w:r>
      <w:r>
        <w:rPr/>
        <w:t>stacking</w:t>
      </w:r>
      <w:r>
        <w:rPr>
          <w:spacing w:val="-10"/>
        </w:rPr>
        <w:t> </w:t>
      </w:r>
      <w:r>
        <w:rPr/>
        <w:t>ensemble,</w:t>
      </w:r>
      <w:r>
        <w:rPr>
          <w:spacing w:val="-10"/>
        </w:rPr>
        <w:t> </w:t>
      </w:r>
      <w:r>
        <w:rPr/>
        <w:t>highlighting</w:t>
      </w:r>
      <w:r>
        <w:rPr>
          <w:spacing w:val="-10"/>
        </w:rPr>
        <w:t> </w:t>
      </w:r>
      <w:r>
        <w:rPr/>
        <w:t>strengths, computational efficiency, and limitations.</w:t>
      </w:r>
    </w:p>
    <w:p>
      <w:pPr>
        <w:pStyle w:val="BodyText"/>
        <w:spacing w:before="3"/>
        <w:rPr>
          <w:sz w:val="10"/>
        </w:rPr>
      </w:pPr>
      <w:r>
        <w:rPr>
          <w:sz w:val="10"/>
        </w:rPr>
        <mc:AlternateContent>
          <mc:Choice Requires="wps">
            <w:drawing>
              <wp:anchor distT="0" distB="0" distL="0" distR="0" allowOverlap="1" layoutInCell="1" locked="0" behindDoc="1" simplePos="0" relativeHeight="487598080">
                <wp:simplePos x="0" y="0"/>
                <wp:positionH relativeFrom="page">
                  <wp:posOffset>1979999</wp:posOffset>
                </wp:positionH>
                <wp:positionV relativeFrom="paragraph">
                  <wp:posOffset>90248</wp:posOffset>
                </wp:positionV>
                <wp:extent cx="5058410" cy="1270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5058410" cy="12700"/>
                          <a:chExt cx="5058410" cy="12700"/>
                        </a:xfrm>
                      </wpg:grpSpPr>
                      <wps:wsp>
                        <wps:cNvPr id="67" name="Graphic 67"/>
                        <wps:cNvSpPr/>
                        <wps:spPr>
                          <a:xfrm>
                            <a:off x="44571" y="6350"/>
                            <a:ext cx="4988560" cy="1270"/>
                          </a:xfrm>
                          <a:custGeom>
                            <a:avLst/>
                            <a:gdLst/>
                            <a:ahLst/>
                            <a:cxnLst/>
                            <a:rect l="l" t="t" r="r" b="b"/>
                            <a:pathLst>
                              <a:path w="4988560" h="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68" name="Graphic 68"/>
                        <wps:cNvSpPr/>
                        <wps:spPr>
                          <a:xfrm>
                            <a:off x="-6" y="1"/>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106154pt;width:398.3pt;height:1pt;mso-position-horizontal-relative:page;mso-position-vertical-relative:paragraph;z-index:-15718400;mso-wrap-distance-left:0;mso-wrap-distance-right:0" id="docshapegroup49" coordorigin="3118,142" coordsize="7966,20">
                <v:line style="position:absolute" from="3188,152" to="11043,152" stroked="true" strokeweight="1pt" strokecolor="#d9e4eb">
                  <v:stroke dashstyle="dot"/>
                </v:line>
                <v:shape style="position:absolute;left:3118;top:142;width:7966;height:20" id="docshape50" coordorigin="3118,142" coordsize="7966,20" path="m3138,152l3135,145,3128,142,3121,145,3118,152,3121,159,3128,162,3135,159,3138,152xm11083,152l11081,145,11073,142,11066,145,11063,152,11066,159,11073,162,11081,159,11083,152xe" filled="true" fillcolor="#d9e4eb" stroked="false">
                  <v:path arrowok="t"/>
                  <v:fill type="solid"/>
                </v:shape>
                <w10:wrap type="topAndBottom"/>
              </v:group>
            </w:pict>
          </mc:Fallback>
        </mc:AlternateContent>
      </w:r>
    </w:p>
    <w:p>
      <w:pPr>
        <w:pStyle w:val="BodyText"/>
        <w:spacing w:before="188"/>
      </w:pPr>
    </w:p>
    <w:p>
      <w:pPr>
        <w:pStyle w:val="BodyText"/>
        <w:spacing w:line="232" w:lineRule="auto"/>
        <w:ind w:left="2410" w:right="254"/>
        <w:jc w:val="both"/>
      </w:pPr>
      <w:r>
        <w:rPr/>
        <w:t>optimized via grid search to balance accuracy with generalization. The model-specific hyperparameters and settings are detailed in Tables </w:t>
      </w:r>
      <w:r>
        <w:rPr>
          <w:color w:val="0000FF"/>
        </w:rPr>
        <w:t>3</w:t>
      </w:r>
      <w:r>
        <w:rPr/>
        <w:t>S to 8 S (Attached in the Supplementary file).</w:t>
      </w:r>
    </w:p>
    <w:p>
      <w:pPr>
        <w:pStyle w:val="BodyText"/>
        <w:spacing w:line="232" w:lineRule="auto"/>
        <w:ind w:left="2410" w:right="253" w:firstLine="240"/>
        <w:jc w:val="both"/>
      </w:pPr>
      <w:r>
        <w:rPr/>
        <w:t>Subsequently, predictions generated by individual base regressors were integrated into a stacked ensemble framework (Fig. </w:t>
      </w:r>
      <w:r>
        <w:rPr>
          <w:color w:val="0000FF"/>
        </w:rPr>
        <w:t>3</w:t>
      </w:r>
      <w:r>
        <w:rPr/>
        <w:t>). Linear Regression served as the meta-learner due to its simplicity, interpretability, and computational efficiency. The stacking ensemble utilized a rigorous five-fold CV method to validate model generalizability,</w:t>
      </w:r>
      <w:r>
        <w:rPr>
          <w:spacing w:val="-12"/>
        </w:rPr>
        <w:t> </w:t>
      </w:r>
      <w:r>
        <w:rPr/>
        <w:t>mitigating</w:t>
      </w:r>
      <w:r>
        <w:rPr>
          <w:spacing w:val="-11"/>
        </w:rPr>
        <w:t> </w:t>
      </w:r>
      <w:r>
        <w:rPr/>
        <w:t>overfitting</w:t>
      </w:r>
      <w:r>
        <w:rPr>
          <w:spacing w:val="-11"/>
        </w:rPr>
        <w:t> </w:t>
      </w:r>
      <w:r>
        <w:rPr/>
        <w:t>risks</w:t>
      </w:r>
      <w:r>
        <w:rPr>
          <w:spacing w:val="-11"/>
        </w:rPr>
        <w:t> </w:t>
      </w:r>
      <w:r>
        <w:rPr/>
        <w:t>robustly.</w:t>
      </w:r>
      <w:r>
        <w:rPr>
          <w:spacing w:val="-12"/>
        </w:rPr>
        <w:t> </w:t>
      </w:r>
      <w:r>
        <w:rPr/>
        <w:t>Stacking</w:t>
      </w:r>
      <w:r>
        <w:rPr>
          <w:spacing w:val="-11"/>
        </w:rPr>
        <w:t> </w:t>
      </w:r>
      <w:r>
        <w:rPr/>
        <w:t>systematically</w:t>
      </w:r>
      <w:r>
        <w:rPr>
          <w:spacing w:val="-11"/>
        </w:rPr>
        <w:t> </w:t>
      </w:r>
      <w:r>
        <w:rPr/>
        <w:t>leveraged</w:t>
      </w:r>
      <w:r>
        <w:rPr>
          <w:spacing w:val="-11"/>
        </w:rPr>
        <w:t> </w:t>
      </w:r>
      <w:r>
        <w:rPr/>
        <w:t>each</w:t>
      </w:r>
      <w:r>
        <w:rPr>
          <w:spacing w:val="-12"/>
        </w:rPr>
        <w:t> </w:t>
      </w:r>
      <w:r>
        <w:rPr/>
        <w:t>model’s</w:t>
      </w:r>
      <w:r>
        <w:rPr>
          <w:spacing w:val="-11"/>
        </w:rPr>
        <w:t> </w:t>
      </w:r>
      <w:r>
        <w:rPr/>
        <w:t>strengths, capturing</w:t>
      </w:r>
      <w:r>
        <w:rPr>
          <w:spacing w:val="-3"/>
        </w:rPr>
        <w:t> </w:t>
      </w:r>
      <w:r>
        <w:rPr/>
        <w:t>diverse</w:t>
      </w:r>
      <w:r>
        <w:rPr>
          <w:spacing w:val="-3"/>
        </w:rPr>
        <w:t> </w:t>
      </w:r>
      <w:r>
        <w:rPr/>
        <w:t>parameter</w:t>
      </w:r>
      <w:r>
        <w:rPr>
          <w:spacing w:val="-3"/>
        </w:rPr>
        <w:t> </w:t>
      </w:r>
      <w:r>
        <w:rPr/>
        <w:t>interrelations</w:t>
      </w:r>
      <w:r>
        <w:rPr>
          <w:spacing w:val="-3"/>
        </w:rPr>
        <w:t> </w:t>
      </w:r>
      <w:r>
        <w:rPr/>
        <w:t>and</w:t>
      </w:r>
      <w:r>
        <w:rPr>
          <w:spacing w:val="-3"/>
        </w:rPr>
        <w:t> </w:t>
      </w:r>
      <w:r>
        <w:rPr/>
        <w:t>significantly</w:t>
      </w:r>
      <w:r>
        <w:rPr>
          <w:spacing w:val="-3"/>
        </w:rPr>
        <w:t> </w:t>
      </w:r>
      <w:r>
        <w:rPr/>
        <w:t>enhancing</w:t>
      </w:r>
      <w:r>
        <w:rPr>
          <w:spacing w:val="-3"/>
        </w:rPr>
        <w:t> </w:t>
      </w:r>
      <w:r>
        <w:rPr/>
        <w:t>overall</w:t>
      </w:r>
      <w:r>
        <w:rPr>
          <w:spacing w:val="-3"/>
        </w:rPr>
        <w:t> </w:t>
      </w:r>
      <w:r>
        <w:rPr/>
        <w:t>predictive</w:t>
      </w:r>
      <w:r>
        <w:rPr>
          <w:spacing w:val="-3"/>
        </w:rPr>
        <w:t> </w:t>
      </w:r>
      <w:r>
        <w:rPr/>
        <w:t>accuracy</w:t>
      </w:r>
      <w:r>
        <w:rPr>
          <w:spacing w:val="-3"/>
        </w:rPr>
        <w:t> </w:t>
      </w:r>
      <w:r>
        <w:rPr/>
        <w:t>and</w:t>
      </w:r>
      <w:r>
        <w:rPr>
          <w:spacing w:val="-3"/>
        </w:rPr>
        <w:t> </w:t>
      </w:r>
      <w:r>
        <w:rPr/>
        <w:t>stability compared to standalone regressors.</w:t>
      </w:r>
    </w:p>
    <w:p>
      <w:pPr>
        <w:pStyle w:val="Heading3"/>
        <w:spacing w:before="167"/>
      </w:pPr>
      <w:r>
        <w:rPr/>
        <w:t>Model</w:t>
      </w:r>
      <w:r>
        <w:rPr>
          <w:spacing w:val="-4"/>
        </w:rPr>
        <w:t> </w:t>
      </w:r>
      <w:r>
        <w:rPr/>
        <w:t>evaluation</w:t>
      </w:r>
      <w:r>
        <w:rPr>
          <w:spacing w:val="-3"/>
        </w:rPr>
        <w:t> </w:t>
      </w:r>
      <w:r>
        <w:rPr>
          <w:spacing w:val="-2"/>
        </w:rPr>
        <w:t>metrics</w:t>
      </w:r>
    </w:p>
    <w:p>
      <w:pPr>
        <w:pStyle w:val="BodyText"/>
        <w:spacing w:line="230" w:lineRule="auto"/>
        <w:ind w:left="2410" w:right="254"/>
        <w:jc w:val="both"/>
        <w:rPr>
          <w:position w:val="6"/>
          <w:sz w:val="12"/>
        </w:rPr>
      </w:pPr>
      <w:r>
        <w:rPr/>
        <w:t>The</w:t>
      </w:r>
      <w:r>
        <w:rPr>
          <w:spacing w:val="-1"/>
        </w:rPr>
        <w:t> </w:t>
      </w:r>
      <w:r>
        <w:rPr/>
        <w:t>performance</w:t>
      </w:r>
      <w:r>
        <w:rPr>
          <w:spacing w:val="-1"/>
        </w:rPr>
        <w:t> </w:t>
      </w:r>
      <w:r>
        <w:rPr/>
        <w:t>of</w:t>
      </w:r>
      <w:r>
        <w:rPr>
          <w:spacing w:val="-1"/>
        </w:rPr>
        <w:t> </w:t>
      </w:r>
      <w:r>
        <w:rPr/>
        <w:t>each</w:t>
      </w:r>
      <w:r>
        <w:rPr>
          <w:spacing w:val="-1"/>
        </w:rPr>
        <w:t> </w:t>
      </w:r>
      <w:r>
        <w:rPr/>
        <w:t>model</w:t>
      </w:r>
      <w:r>
        <w:rPr>
          <w:spacing w:val="-1"/>
        </w:rPr>
        <w:t> </w:t>
      </w:r>
      <w:r>
        <w:rPr/>
        <w:t>was</w:t>
      </w:r>
      <w:r>
        <w:rPr>
          <w:spacing w:val="-1"/>
        </w:rPr>
        <w:t> </w:t>
      </w:r>
      <w:r>
        <w:rPr/>
        <w:t>evaluated</w:t>
      </w:r>
      <w:r>
        <w:rPr>
          <w:spacing w:val="-1"/>
        </w:rPr>
        <w:t> </w:t>
      </w:r>
      <w:r>
        <w:rPr/>
        <w:t>using</w:t>
      </w:r>
      <w:r>
        <w:rPr>
          <w:spacing w:val="-1"/>
        </w:rPr>
        <w:t> </w:t>
      </w:r>
      <w:r>
        <w:rPr/>
        <w:t>four</w:t>
      </w:r>
      <w:r>
        <w:rPr>
          <w:spacing w:val="-1"/>
        </w:rPr>
        <w:t> </w:t>
      </w:r>
      <w:r>
        <w:rPr/>
        <w:t>standard</w:t>
      </w:r>
      <w:r>
        <w:rPr>
          <w:spacing w:val="-1"/>
        </w:rPr>
        <w:t> </w:t>
      </w:r>
      <w:r>
        <w:rPr/>
        <w:t>metrics:</w:t>
      </w:r>
      <w:r>
        <w:rPr>
          <w:spacing w:val="-1"/>
        </w:rPr>
        <w:t> </w:t>
      </w:r>
      <w:r>
        <w:rPr/>
        <w:t>Coefficient</w:t>
      </w:r>
      <w:r>
        <w:rPr>
          <w:spacing w:val="-1"/>
        </w:rPr>
        <w:t> </w:t>
      </w:r>
      <w:r>
        <w:rPr/>
        <w:t>of</w:t>
      </w:r>
      <w:r>
        <w:rPr>
          <w:spacing w:val="-1"/>
        </w:rPr>
        <w:t> </w:t>
      </w:r>
      <w:r>
        <w:rPr/>
        <w:t>Determination</w:t>
      </w:r>
      <w:r>
        <w:rPr>
          <w:spacing w:val="-1"/>
        </w:rPr>
        <w:t> </w:t>
      </w:r>
      <w:r>
        <w:rPr/>
        <w:t>(R²), Adjusted R², Mean Absolute Error (MAE), and Root Mean Squared Error (RMSE). These were calculated as </w:t>
      </w:r>
      <w:r>
        <w:rPr>
          <w:spacing w:val="-2"/>
        </w:rPr>
        <w:t>follows:</w:t>
      </w:r>
      <w:r>
        <w:rPr>
          <w:color w:val="0000FF"/>
          <w:spacing w:val="-2"/>
          <w:position w:val="6"/>
          <w:sz w:val="12"/>
        </w:rPr>
        <w:t>56</w:t>
      </w:r>
    </w:p>
    <w:p>
      <w:pPr>
        <w:tabs>
          <w:tab w:pos="4947" w:val="left" w:leader="none"/>
        </w:tabs>
        <w:spacing w:before="154"/>
        <w:ind w:left="0" w:right="254" w:firstLine="0"/>
        <w:jc w:val="right"/>
        <w:rPr>
          <w:position w:val="3"/>
          <w:sz w:val="18"/>
        </w:rPr>
      </w:pPr>
      <w:r>
        <w:rPr>
          <w:rFonts w:ascii="Georgia" w:hAnsi="Georgia"/>
          <w:w w:val="110"/>
          <w:position w:val="2"/>
          <w:sz w:val="18"/>
        </w:rPr>
        <w:t>R</w:t>
      </w:r>
      <w:r>
        <w:rPr>
          <w:rFonts w:ascii="Georgia" w:hAnsi="Georgia"/>
          <w:w w:val="110"/>
          <w:position w:val="2"/>
          <w:sz w:val="18"/>
          <w:vertAlign w:val="superscript"/>
        </w:rPr>
        <w:t>2</w:t>
      </w:r>
      <w:r>
        <w:rPr>
          <w:rFonts w:ascii="Georgia" w:hAnsi="Georgia"/>
          <w:spacing w:val="20"/>
          <w:w w:val="110"/>
          <w:position w:val="2"/>
          <w:sz w:val="18"/>
          <w:vertAlign w:val="baseline"/>
        </w:rPr>
        <w:t> </w:t>
      </w:r>
      <w:r>
        <w:rPr>
          <w:rFonts w:ascii="Georgia" w:hAnsi="Georgia"/>
          <w:w w:val="110"/>
          <w:position w:val="2"/>
          <w:sz w:val="18"/>
          <w:vertAlign w:val="baseline"/>
        </w:rPr>
        <w:t>=</w:t>
      </w:r>
      <w:r>
        <w:rPr>
          <w:rFonts w:ascii="Georgia" w:hAnsi="Georgia"/>
          <w:spacing w:val="55"/>
          <w:w w:val="110"/>
          <w:position w:val="2"/>
          <w:sz w:val="18"/>
          <w:vertAlign w:val="baseline"/>
        </w:rPr>
        <w:t> </w:t>
      </w:r>
      <w:r>
        <w:rPr>
          <w:rFonts w:ascii="Georgia" w:hAnsi="Georgia"/>
          <w:w w:val="110"/>
          <w:position w:val="2"/>
          <w:sz w:val="18"/>
          <w:vertAlign w:val="baseline"/>
        </w:rPr>
        <w:t>1</w:t>
      </w:r>
      <w:r>
        <w:rPr>
          <w:rFonts w:ascii="Georgia" w:hAnsi="Georgia"/>
          <w:spacing w:val="-2"/>
          <w:w w:val="110"/>
          <w:position w:val="2"/>
          <w:sz w:val="18"/>
          <w:vertAlign w:val="baseline"/>
        </w:rPr>
        <w:t> </w:t>
      </w:r>
      <w:r>
        <w:rPr>
          <w:i/>
          <w:w w:val="110"/>
          <w:position w:val="2"/>
          <w:sz w:val="18"/>
          <w:vertAlign w:val="baseline"/>
        </w:rPr>
        <w:t>−</w:t>
      </w:r>
      <w:r>
        <w:rPr>
          <w:i/>
          <w:spacing w:val="-4"/>
          <w:w w:val="110"/>
          <w:position w:val="2"/>
          <w:sz w:val="18"/>
          <w:vertAlign w:val="baseline"/>
        </w:rPr>
        <w:t> </w:t>
      </w:r>
      <w:r>
        <w:rPr>
          <w:rFonts w:ascii="Georgia" w:hAnsi="Georgia"/>
          <w:spacing w:val="-2"/>
          <w:w w:val="110"/>
          <w:position w:val="2"/>
          <w:sz w:val="18"/>
          <w:vertAlign w:val="baseline"/>
        </w:rPr>
        <w:t>(SS_res</w:t>
      </w:r>
      <w:r>
        <w:rPr>
          <w:rFonts w:ascii="Calibri" w:hAnsi="Calibri"/>
          <w:i/>
          <w:spacing w:val="-2"/>
          <w:w w:val="110"/>
          <w:position w:val="2"/>
          <w:sz w:val="18"/>
          <w:vertAlign w:val="baseline"/>
        </w:rPr>
        <w:t>/</w:t>
      </w:r>
      <w:r>
        <w:rPr>
          <w:rFonts w:ascii="Georgia" w:hAnsi="Georgia"/>
          <w:spacing w:val="-2"/>
          <w:w w:val="110"/>
          <w:position w:val="2"/>
          <w:sz w:val="18"/>
          <w:vertAlign w:val="baseline"/>
        </w:rPr>
        <w:t>SS</w:t>
      </w:r>
      <w:r>
        <w:rPr>
          <w:rFonts w:ascii="Georgia" w:hAnsi="Georgia"/>
          <w:spacing w:val="-2"/>
          <w:w w:val="110"/>
          <w:sz w:val="12"/>
          <w:vertAlign w:val="baseline"/>
        </w:rPr>
        <w:t>tot</w:t>
      </w:r>
      <w:r>
        <w:rPr>
          <w:rFonts w:ascii="Georgia" w:hAnsi="Georgia"/>
          <w:spacing w:val="-2"/>
          <w:w w:val="110"/>
          <w:position w:val="2"/>
          <w:sz w:val="18"/>
          <w:vertAlign w:val="baseline"/>
        </w:rPr>
        <w:t>)</w:t>
      </w:r>
      <w:r>
        <w:rPr>
          <w:rFonts w:ascii="Georgia" w:hAnsi="Georgia"/>
          <w:position w:val="2"/>
          <w:sz w:val="18"/>
          <w:vertAlign w:val="baseline"/>
        </w:rPr>
        <w:tab/>
      </w:r>
      <w:r>
        <w:rPr>
          <w:spacing w:val="-5"/>
          <w:w w:val="110"/>
          <w:position w:val="3"/>
          <w:sz w:val="18"/>
          <w:vertAlign w:val="baseline"/>
        </w:rPr>
        <w:t>(5)</w:t>
      </w:r>
    </w:p>
    <w:p>
      <w:pPr>
        <w:tabs>
          <w:tab w:pos="6205" w:val="left" w:leader="none"/>
        </w:tabs>
        <w:spacing w:before="131"/>
        <w:ind w:left="0" w:right="254" w:firstLine="0"/>
        <w:jc w:val="right"/>
        <w:rPr>
          <w:position w:val="1"/>
          <w:sz w:val="18"/>
        </w:rPr>
      </w:pPr>
      <w:r>
        <w:rPr>
          <w:rFonts w:ascii="Georgia" w:hAnsi="Georgia"/>
          <w:w w:val="110"/>
          <w:sz w:val="18"/>
        </w:rPr>
        <w:t>Adjusted</w:t>
      </w:r>
      <w:r>
        <w:rPr>
          <w:rFonts w:ascii="Georgia" w:hAnsi="Georgia"/>
          <w:spacing w:val="-9"/>
          <w:w w:val="110"/>
          <w:sz w:val="18"/>
        </w:rPr>
        <w:t> </w:t>
      </w:r>
      <w:r>
        <w:rPr>
          <w:rFonts w:ascii="Georgia" w:hAnsi="Georgia"/>
          <w:w w:val="110"/>
          <w:sz w:val="18"/>
        </w:rPr>
        <w:t>R</w:t>
      </w:r>
      <w:r>
        <w:rPr>
          <w:rFonts w:ascii="Georgia" w:hAnsi="Georgia"/>
          <w:w w:val="110"/>
          <w:sz w:val="18"/>
          <w:vertAlign w:val="superscript"/>
        </w:rPr>
        <w:t>2</w:t>
      </w:r>
      <w:r>
        <w:rPr>
          <w:rFonts w:ascii="Georgia" w:hAnsi="Georgia"/>
          <w:spacing w:val="12"/>
          <w:w w:val="110"/>
          <w:sz w:val="18"/>
          <w:vertAlign w:val="baseline"/>
        </w:rPr>
        <w:t> </w:t>
      </w:r>
      <w:r>
        <w:rPr>
          <w:rFonts w:ascii="Georgia" w:hAnsi="Georgia"/>
          <w:w w:val="110"/>
          <w:sz w:val="18"/>
          <w:vertAlign w:val="baseline"/>
        </w:rPr>
        <w:t>=</w:t>
      </w:r>
      <w:r>
        <w:rPr>
          <w:rFonts w:ascii="Georgia" w:hAnsi="Georgia"/>
          <w:spacing w:val="-5"/>
          <w:w w:val="110"/>
          <w:sz w:val="18"/>
          <w:vertAlign w:val="baseline"/>
        </w:rPr>
        <w:t> </w:t>
      </w:r>
      <w:r>
        <w:rPr>
          <w:rFonts w:ascii="Georgia" w:hAnsi="Georgia"/>
          <w:w w:val="110"/>
          <w:sz w:val="18"/>
          <w:vertAlign w:val="baseline"/>
        </w:rPr>
        <w:t>1</w:t>
      </w:r>
      <w:r>
        <w:rPr>
          <w:rFonts w:ascii="Georgia" w:hAnsi="Georgia"/>
          <w:spacing w:val="-8"/>
          <w:w w:val="110"/>
          <w:sz w:val="18"/>
          <w:vertAlign w:val="baseline"/>
        </w:rPr>
        <w:t> </w:t>
      </w:r>
      <w:r>
        <w:rPr>
          <w:i/>
          <w:w w:val="110"/>
          <w:sz w:val="18"/>
          <w:vertAlign w:val="baseline"/>
        </w:rPr>
        <w:t>−</w:t>
      </w:r>
      <w:r>
        <w:rPr>
          <w:i/>
          <w:spacing w:val="-9"/>
          <w:w w:val="110"/>
          <w:sz w:val="18"/>
          <w:vertAlign w:val="baseline"/>
        </w:rPr>
        <w:t> </w:t>
      </w:r>
      <w:r>
        <w:rPr>
          <w:rFonts w:ascii="Georgia" w:hAnsi="Georgia"/>
          <w:w w:val="110"/>
          <w:sz w:val="18"/>
          <w:vertAlign w:val="baseline"/>
        </w:rPr>
        <w:t>[(</w:t>
      </w:r>
      <w:r>
        <w:rPr>
          <w:rFonts w:ascii="Georgia" w:hAnsi="Georgia"/>
          <w:spacing w:val="-18"/>
          <w:w w:val="110"/>
          <w:sz w:val="18"/>
          <w:vertAlign w:val="baseline"/>
        </w:rPr>
        <w:t> </w:t>
      </w:r>
      <w:r>
        <w:rPr>
          <w:rFonts w:ascii="Georgia" w:hAnsi="Georgia"/>
          <w:w w:val="110"/>
          <w:sz w:val="18"/>
          <w:vertAlign w:val="baseline"/>
        </w:rPr>
        <w:t>1</w:t>
      </w:r>
      <w:r>
        <w:rPr>
          <w:rFonts w:ascii="Georgia" w:hAnsi="Georgia"/>
          <w:spacing w:val="-7"/>
          <w:w w:val="110"/>
          <w:sz w:val="18"/>
          <w:vertAlign w:val="baseline"/>
        </w:rPr>
        <w:t> </w:t>
      </w:r>
      <w:r>
        <w:rPr>
          <w:i/>
          <w:w w:val="110"/>
          <w:sz w:val="18"/>
          <w:vertAlign w:val="baseline"/>
        </w:rPr>
        <w:t>−</w:t>
      </w:r>
      <w:r>
        <w:rPr>
          <w:i/>
          <w:spacing w:val="-10"/>
          <w:w w:val="110"/>
          <w:sz w:val="18"/>
          <w:vertAlign w:val="baseline"/>
        </w:rPr>
        <w:t> </w:t>
      </w:r>
      <w:r>
        <w:rPr>
          <w:rFonts w:ascii="Georgia" w:hAnsi="Georgia"/>
          <w:w w:val="110"/>
          <w:sz w:val="18"/>
          <w:vertAlign w:val="baseline"/>
        </w:rPr>
        <w:t>R</w:t>
      </w:r>
      <w:r>
        <w:rPr>
          <w:rFonts w:ascii="Georgia" w:hAnsi="Georgia"/>
          <w:w w:val="110"/>
          <w:sz w:val="18"/>
          <w:vertAlign w:val="superscript"/>
        </w:rPr>
        <w:t>2</w:t>
      </w:r>
      <w:r>
        <w:rPr>
          <w:rFonts w:ascii="Georgia" w:hAnsi="Georgia"/>
          <w:w w:val="110"/>
          <w:sz w:val="18"/>
          <w:vertAlign w:val="baseline"/>
        </w:rPr>
        <w:t>)</w:t>
      </w:r>
      <w:r>
        <w:rPr>
          <w:rFonts w:ascii="Georgia" w:hAnsi="Georgia"/>
          <w:spacing w:val="32"/>
          <w:w w:val="110"/>
          <w:sz w:val="18"/>
          <w:vertAlign w:val="baseline"/>
        </w:rPr>
        <w:t> </w:t>
      </w:r>
      <w:r>
        <w:rPr>
          <w:i/>
          <w:w w:val="110"/>
          <w:sz w:val="18"/>
          <w:vertAlign w:val="baseline"/>
        </w:rPr>
        <w:t>×</w:t>
      </w:r>
      <w:r>
        <w:rPr>
          <w:i/>
          <w:spacing w:val="72"/>
          <w:w w:val="110"/>
          <w:sz w:val="18"/>
          <w:vertAlign w:val="baseline"/>
        </w:rPr>
        <w:t> </w:t>
      </w:r>
      <w:r>
        <w:rPr>
          <w:rFonts w:ascii="Georgia" w:hAnsi="Georgia"/>
          <w:w w:val="110"/>
          <w:sz w:val="18"/>
          <w:vertAlign w:val="baseline"/>
        </w:rPr>
        <w:t>(n</w:t>
      </w:r>
      <w:r>
        <w:rPr>
          <w:rFonts w:ascii="Georgia" w:hAnsi="Georgia"/>
          <w:spacing w:val="-7"/>
          <w:w w:val="110"/>
          <w:sz w:val="18"/>
          <w:vertAlign w:val="baseline"/>
        </w:rPr>
        <w:t> </w:t>
      </w:r>
      <w:r>
        <w:rPr>
          <w:i/>
          <w:w w:val="110"/>
          <w:sz w:val="18"/>
          <w:vertAlign w:val="baseline"/>
        </w:rPr>
        <w:t>−</w:t>
      </w:r>
      <w:r>
        <w:rPr>
          <w:i/>
          <w:spacing w:val="-9"/>
          <w:w w:val="110"/>
          <w:sz w:val="18"/>
          <w:vertAlign w:val="baseline"/>
        </w:rPr>
        <w:t> </w:t>
      </w:r>
      <w:r>
        <w:rPr>
          <w:rFonts w:ascii="Georgia" w:hAnsi="Georgia"/>
          <w:w w:val="110"/>
          <w:sz w:val="18"/>
          <w:vertAlign w:val="baseline"/>
        </w:rPr>
        <w:t>1)</w:t>
      </w:r>
      <w:r>
        <w:rPr>
          <w:rFonts w:ascii="Georgia" w:hAnsi="Georgia"/>
          <w:spacing w:val="-8"/>
          <w:w w:val="110"/>
          <w:sz w:val="18"/>
          <w:vertAlign w:val="baseline"/>
        </w:rPr>
        <w:t> </w:t>
      </w:r>
      <w:r>
        <w:rPr>
          <w:rFonts w:ascii="Calibri" w:hAnsi="Calibri"/>
          <w:i/>
          <w:w w:val="110"/>
          <w:sz w:val="18"/>
          <w:vertAlign w:val="baseline"/>
        </w:rPr>
        <w:t>/</w:t>
      </w:r>
      <w:r>
        <w:rPr>
          <w:rFonts w:ascii="Calibri" w:hAnsi="Calibri"/>
          <w:i/>
          <w:spacing w:val="-5"/>
          <w:w w:val="110"/>
          <w:sz w:val="18"/>
          <w:vertAlign w:val="baseline"/>
        </w:rPr>
        <w:t> </w:t>
      </w:r>
      <w:r>
        <w:rPr>
          <w:rFonts w:ascii="Georgia" w:hAnsi="Georgia"/>
          <w:w w:val="110"/>
          <w:sz w:val="18"/>
          <w:vertAlign w:val="baseline"/>
        </w:rPr>
        <w:t>(n</w:t>
      </w:r>
      <w:r>
        <w:rPr>
          <w:rFonts w:ascii="Georgia" w:hAnsi="Georgia"/>
          <w:spacing w:val="-6"/>
          <w:w w:val="110"/>
          <w:sz w:val="18"/>
          <w:vertAlign w:val="baseline"/>
        </w:rPr>
        <w:t> </w:t>
      </w:r>
      <w:r>
        <w:rPr>
          <w:i/>
          <w:w w:val="110"/>
          <w:sz w:val="18"/>
          <w:vertAlign w:val="baseline"/>
        </w:rPr>
        <w:t>−</w:t>
      </w:r>
      <w:r>
        <w:rPr>
          <w:i/>
          <w:spacing w:val="30"/>
          <w:w w:val="110"/>
          <w:sz w:val="18"/>
          <w:vertAlign w:val="baseline"/>
        </w:rPr>
        <w:t> </w:t>
      </w:r>
      <w:r>
        <w:rPr>
          <w:rFonts w:ascii="Georgia" w:hAnsi="Georgia"/>
          <w:w w:val="110"/>
          <w:sz w:val="18"/>
          <w:vertAlign w:val="baseline"/>
        </w:rPr>
        <w:t>k</w:t>
      </w:r>
      <w:r>
        <w:rPr>
          <w:rFonts w:ascii="Georgia" w:hAnsi="Georgia"/>
          <w:spacing w:val="76"/>
          <w:w w:val="150"/>
          <w:sz w:val="18"/>
          <w:vertAlign w:val="baseline"/>
        </w:rPr>
        <w:t> </w:t>
      </w:r>
      <w:r>
        <w:rPr>
          <w:i/>
          <w:w w:val="110"/>
          <w:sz w:val="18"/>
          <w:vertAlign w:val="baseline"/>
        </w:rPr>
        <w:t>−</w:t>
      </w:r>
      <w:r>
        <w:rPr>
          <w:i/>
          <w:spacing w:val="31"/>
          <w:w w:val="110"/>
          <w:sz w:val="18"/>
          <w:vertAlign w:val="baseline"/>
        </w:rPr>
        <w:t> </w:t>
      </w:r>
      <w:r>
        <w:rPr>
          <w:rFonts w:ascii="Georgia" w:hAnsi="Georgia"/>
          <w:w w:val="110"/>
          <w:sz w:val="18"/>
          <w:vertAlign w:val="baseline"/>
        </w:rPr>
        <w:t>1</w:t>
      </w:r>
      <w:r>
        <w:rPr>
          <w:rFonts w:ascii="Georgia" w:hAnsi="Georgia"/>
          <w:spacing w:val="-18"/>
          <w:w w:val="110"/>
          <w:sz w:val="18"/>
          <w:vertAlign w:val="baseline"/>
        </w:rPr>
        <w:t> </w:t>
      </w:r>
      <w:r>
        <w:rPr>
          <w:rFonts w:ascii="Georgia" w:hAnsi="Georgia"/>
          <w:spacing w:val="-5"/>
          <w:w w:val="110"/>
          <w:sz w:val="18"/>
          <w:vertAlign w:val="baseline"/>
        </w:rPr>
        <w:t>)]</w:t>
      </w:r>
      <w:r>
        <w:rPr>
          <w:rFonts w:ascii="Georgia" w:hAnsi="Georgia"/>
          <w:sz w:val="18"/>
          <w:vertAlign w:val="baseline"/>
        </w:rPr>
        <w:tab/>
      </w:r>
      <w:r>
        <w:rPr>
          <w:spacing w:val="-5"/>
          <w:w w:val="110"/>
          <w:position w:val="1"/>
          <w:sz w:val="18"/>
          <w:vertAlign w:val="baseline"/>
        </w:rPr>
        <w:t>(6)</w:t>
      </w:r>
    </w:p>
    <w:p>
      <w:pPr>
        <w:tabs>
          <w:tab w:pos="4989" w:val="left" w:leader="none"/>
        </w:tabs>
        <w:spacing w:before="118"/>
        <w:ind w:left="0" w:right="254" w:firstLine="0"/>
        <w:jc w:val="right"/>
        <w:rPr>
          <w:position w:val="2"/>
          <w:sz w:val="18"/>
        </w:rPr>
      </w:pPr>
      <w:r>
        <w:rPr>
          <w:rFonts w:ascii="Georgia" w:hAnsi="Georgia"/>
          <w:w w:val="110"/>
          <w:position w:val="2"/>
          <w:sz w:val="18"/>
        </w:rPr>
        <w:t>MAE</w:t>
      </w:r>
      <w:r>
        <w:rPr>
          <w:rFonts w:ascii="Georgia" w:hAnsi="Georgia"/>
          <w:spacing w:val="46"/>
          <w:w w:val="110"/>
          <w:position w:val="2"/>
          <w:sz w:val="18"/>
        </w:rPr>
        <w:t> </w:t>
      </w:r>
      <w:r>
        <w:rPr>
          <w:rFonts w:ascii="Georgia" w:hAnsi="Georgia"/>
          <w:w w:val="110"/>
          <w:position w:val="2"/>
          <w:sz w:val="18"/>
        </w:rPr>
        <w:t>=</w:t>
      </w:r>
      <w:r>
        <w:rPr>
          <w:rFonts w:ascii="Georgia" w:hAnsi="Georgia"/>
          <w:spacing w:val="47"/>
          <w:w w:val="110"/>
          <w:position w:val="2"/>
          <w:sz w:val="18"/>
        </w:rPr>
        <w:t> </w:t>
      </w:r>
      <w:r>
        <w:rPr>
          <w:rFonts w:ascii="Georgia" w:hAnsi="Georgia"/>
          <w:w w:val="110"/>
          <w:position w:val="2"/>
          <w:sz w:val="18"/>
        </w:rPr>
        <w:t>(1</w:t>
      </w:r>
      <w:r>
        <w:rPr>
          <w:rFonts w:ascii="Calibri" w:hAnsi="Calibri"/>
          <w:i/>
          <w:w w:val="110"/>
          <w:position w:val="2"/>
          <w:sz w:val="18"/>
        </w:rPr>
        <w:t>/</w:t>
      </w:r>
      <w:r>
        <w:rPr>
          <w:rFonts w:ascii="Georgia" w:hAnsi="Georgia"/>
          <w:w w:val="110"/>
          <w:position w:val="2"/>
          <w:sz w:val="18"/>
        </w:rPr>
        <w:t>n)</w:t>
      </w:r>
      <w:r>
        <w:rPr>
          <w:rFonts w:ascii="Georgia" w:hAnsi="Georgia"/>
          <w:spacing w:val="36"/>
          <w:w w:val="110"/>
          <w:position w:val="2"/>
          <w:sz w:val="18"/>
        </w:rPr>
        <w:t> </w:t>
      </w:r>
      <w:r>
        <w:rPr>
          <w:i/>
          <w:w w:val="110"/>
          <w:position w:val="2"/>
          <w:sz w:val="18"/>
        </w:rPr>
        <w:t>×</w:t>
      </w:r>
      <w:r>
        <w:rPr>
          <w:i/>
          <w:spacing w:val="77"/>
          <w:w w:val="110"/>
          <w:position w:val="2"/>
          <w:sz w:val="18"/>
        </w:rPr>
        <w:t> </w:t>
      </w:r>
      <w:r>
        <w:rPr>
          <w:i/>
          <w:w w:val="110"/>
          <w:position w:val="2"/>
          <w:sz w:val="18"/>
        </w:rPr>
        <w:t>|</w:t>
      </w:r>
      <w:r>
        <w:rPr>
          <w:rFonts w:ascii="Georgia" w:hAnsi="Georgia"/>
          <w:w w:val="110"/>
          <w:position w:val="2"/>
          <w:sz w:val="18"/>
        </w:rPr>
        <w:t>y</w:t>
      </w:r>
      <w:r>
        <w:rPr>
          <w:rFonts w:ascii="Georgia" w:hAnsi="Georgia"/>
          <w:w w:val="110"/>
          <w:sz w:val="12"/>
        </w:rPr>
        <w:t>i</w:t>
      </w:r>
      <w:r>
        <w:rPr>
          <w:rFonts w:ascii="Georgia" w:hAnsi="Georgia"/>
          <w:spacing w:val="20"/>
          <w:w w:val="110"/>
          <w:sz w:val="12"/>
        </w:rPr>
        <w:t> </w:t>
      </w:r>
      <w:r>
        <w:rPr>
          <w:i/>
          <w:w w:val="110"/>
          <w:position w:val="2"/>
          <w:sz w:val="18"/>
        </w:rPr>
        <w:t>−</w:t>
      </w:r>
      <w:r>
        <w:rPr>
          <w:i/>
          <w:spacing w:val="-7"/>
          <w:w w:val="110"/>
          <w:position w:val="2"/>
          <w:sz w:val="18"/>
        </w:rPr>
        <w:t> </w:t>
      </w:r>
      <w:r>
        <w:rPr>
          <w:rFonts w:ascii="Georgia" w:hAnsi="Georgia"/>
          <w:spacing w:val="-78"/>
          <w:w w:val="107"/>
          <w:position w:val="2"/>
          <w:sz w:val="18"/>
        </w:rPr>
        <w:t>ˆ</w:t>
      </w:r>
      <w:r>
        <w:rPr>
          <w:rFonts w:ascii="Georgia" w:hAnsi="Georgia"/>
          <w:spacing w:val="17"/>
          <w:w w:val="107"/>
          <w:position w:val="2"/>
          <w:sz w:val="18"/>
        </w:rPr>
        <w:t>y</w:t>
      </w:r>
      <w:r>
        <w:rPr>
          <w:rFonts w:ascii="Georgia" w:hAnsi="Georgia"/>
          <w:spacing w:val="27"/>
          <w:w w:val="120"/>
          <w:sz w:val="12"/>
        </w:rPr>
        <w:t>i</w:t>
      </w:r>
      <w:r>
        <w:rPr>
          <w:i/>
          <w:spacing w:val="18"/>
          <w:w w:val="104"/>
          <w:position w:val="2"/>
          <w:sz w:val="18"/>
        </w:rPr>
        <w:t>|</w:t>
      </w:r>
      <w:r>
        <w:rPr>
          <w:i/>
          <w:position w:val="2"/>
          <w:sz w:val="18"/>
        </w:rPr>
        <w:tab/>
      </w:r>
      <w:r>
        <w:rPr>
          <w:spacing w:val="-5"/>
          <w:w w:val="110"/>
          <w:position w:val="2"/>
          <w:sz w:val="18"/>
        </w:rPr>
        <w:t>(7)</w:t>
      </w:r>
    </w:p>
    <w:p>
      <w:pPr>
        <w:spacing w:after="0"/>
        <w:jc w:val="right"/>
        <w:rPr>
          <w:position w:val="2"/>
          <w:sz w:val="18"/>
        </w:rPr>
        <w:sectPr>
          <w:pgSz w:w="11910" w:h="15650"/>
          <w:pgMar w:header="0" w:footer="328" w:top="560" w:bottom="520" w:left="708" w:right="566"/>
        </w:sectPr>
      </w:pPr>
    </w:p>
    <w:p>
      <w:pPr>
        <w:pStyle w:val="BodyText"/>
        <w:spacing w:before="107"/>
      </w:pPr>
    </w:p>
    <w:p>
      <w:pPr>
        <w:tabs>
          <w:tab w:pos="10164" w:val="left" w:leader="none"/>
        </w:tabs>
        <w:spacing w:before="0"/>
        <w:ind w:left="2456" w:right="0" w:firstLine="2396"/>
        <w:jc w:val="left"/>
        <w:rPr>
          <w:position w:val="3"/>
          <w:sz w:val="18"/>
        </w:rPr>
      </w:pPr>
      <w:r>
        <w:rPr>
          <w:rFonts w:ascii="Georgia" w:hAnsi="Georgia"/>
          <w:w w:val="110"/>
          <w:position w:val="2"/>
          <w:sz w:val="18"/>
        </w:rPr>
        <w:t>RMSE</w:t>
      </w:r>
      <w:r>
        <w:rPr>
          <w:rFonts w:ascii="Georgia" w:hAnsi="Georgia"/>
          <w:spacing w:val="44"/>
          <w:w w:val="110"/>
          <w:position w:val="2"/>
          <w:sz w:val="18"/>
        </w:rPr>
        <w:t> </w:t>
      </w:r>
      <w:r>
        <w:rPr>
          <w:rFonts w:ascii="Georgia" w:hAnsi="Georgia"/>
          <w:w w:val="110"/>
          <w:position w:val="2"/>
          <w:sz w:val="18"/>
        </w:rPr>
        <w:t>=</w:t>
      </w:r>
      <w:r>
        <w:rPr>
          <w:rFonts w:ascii="Georgia" w:hAnsi="Georgia"/>
          <w:spacing w:val="37"/>
          <w:w w:val="125"/>
          <w:position w:val="2"/>
          <w:sz w:val="18"/>
        </w:rPr>
        <w:t> </w:t>
      </w:r>
      <w:r>
        <w:rPr>
          <w:i/>
          <w:w w:val="125"/>
          <w:position w:val="15"/>
          <w:sz w:val="18"/>
        </w:rPr>
        <w:t>√</w:t>
      </w:r>
      <w:r>
        <w:rPr>
          <w:i/>
          <w:spacing w:val="15"/>
          <w:w w:val="125"/>
          <w:position w:val="15"/>
          <w:sz w:val="18"/>
        </w:rPr>
        <w:t> </w:t>
      </w:r>
      <w:r>
        <w:rPr>
          <w:rFonts w:ascii="Georgia" w:hAnsi="Georgia"/>
          <w:w w:val="110"/>
          <w:position w:val="2"/>
          <w:sz w:val="18"/>
        </w:rPr>
        <w:t>[(</w:t>
      </w:r>
      <w:r>
        <w:rPr>
          <w:rFonts w:ascii="Georgia" w:hAnsi="Georgia"/>
          <w:spacing w:val="-17"/>
          <w:w w:val="110"/>
          <w:position w:val="2"/>
          <w:sz w:val="18"/>
        </w:rPr>
        <w:t> </w:t>
      </w:r>
      <w:r>
        <w:rPr>
          <w:rFonts w:ascii="Georgia" w:hAnsi="Georgia"/>
          <w:w w:val="110"/>
          <w:position w:val="2"/>
          <w:sz w:val="18"/>
        </w:rPr>
        <w:t>1</w:t>
      </w:r>
      <w:r>
        <w:rPr>
          <w:rFonts w:ascii="Calibri" w:hAnsi="Calibri"/>
          <w:i/>
          <w:w w:val="110"/>
          <w:position w:val="2"/>
          <w:sz w:val="18"/>
        </w:rPr>
        <w:t>/</w:t>
      </w:r>
      <w:r>
        <w:rPr>
          <w:rFonts w:ascii="Georgia" w:hAnsi="Georgia"/>
          <w:w w:val="110"/>
          <w:position w:val="2"/>
          <w:sz w:val="18"/>
        </w:rPr>
        <w:t>n)</w:t>
      </w:r>
      <w:r>
        <w:rPr>
          <w:rFonts w:ascii="Georgia" w:hAnsi="Georgia"/>
          <w:spacing w:val="33"/>
          <w:w w:val="110"/>
          <w:position w:val="2"/>
          <w:sz w:val="18"/>
        </w:rPr>
        <w:t> </w:t>
      </w:r>
      <w:r>
        <w:rPr>
          <w:i/>
          <w:w w:val="110"/>
          <w:position w:val="2"/>
          <w:sz w:val="18"/>
        </w:rPr>
        <w:t>×</w:t>
      </w:r>
      <w:r>
        <w:rPr>
          <w:i/>
          <w:spacing w:val="74"/>
          <w:w w:val="110"/>
          <w:position w:val="2"/>
          <w:sz w:val="18"/>
        </w:rPr>
        <w:t> </w:t>
      </w:r>
      <w:r>
        <w:rPr>
          <w:rFonts w:ascii="Georgia" w:hAnsi="Georgia"/>
          <w:w w:val="110"/>
          <w:position w:val="2"/>
          <w:sz w:val="18"/>
        </w:rPr>
        <w:t>(y</w:t>
      </w:r>
      <w:r>
        <w:rPr>
          <w:rFonts w:ascii="Georgia" w:hAnsi="Georgia"/>
          <w:w w:val="110"/>
          <w:sz w:val="12"/>
        </w:rPr>
        <w:t>i</w:t>
      </w:r>
      <w:r>
        <w:rPr>
          <w:rFonts w:ascii="Georgia" w:hAnsi="Georgia"/>
          <w:spacing w:val="68"/>
          <w:w w:val="150"/>
          <w:sz w:val="12"/>
        </w:rPr>
        <w:t> </w:t>
      </w:r>
      <w:r>
        <w:rPr>
          <w:i/>
          <w:w w:val="110"/>
          <w:position w:val="2"/>
          <w:sz w:val="18"/>
        </w:rPr>
        <w:t>−</w:t>
      </w:r>
      <w:r>
        <w:rPr>
          <w:i/>
          <w:spacing w:val="-8"/>
          <w:w w:val="110"/>
          <w:position w:val="2"/>
          <w:sz w:val="18"/>
        </w:rPr>
        <w:t> </w:t>
      </w:r>
      <w:r>
        <w:rPr>
          <w:rFonts w:ascii="Georgia" w:hAnsi="Georgia"/>
          <w:spacing w:val="-85"/>
          <w:w w:val="112"/>
          <w:position w:val="2"/>
          <w:sz w:val="18"/>
        </w:rPr>
        <w:t>ˆ</w:t>
      </w:r>
      <w:r>
        <w:rPr>
          <w:rFonts w:ascii="Georgia" w:hAnsi="Georgia"/>
          <w:spacing w:val="10"/>
          <w:w w:val="112"/>
          <w:position w:val="2"/>
          <w:sz w:val="18"/>
        </w:rPr>
        <w:t>y</w:t>
      </w:r>
      <w:r>
        <w:rPr>
          <w:rFonts w:ascii="Georgia" w:hAnsi="Georgia"/>
          <w:spacing w:val="20"/>
          <w:w w:val="125"/>
          <w:sz w:val="12"/>
        </w:rPr>
        <w:t>i</w:t>
      </w:r>
      <w:r>
        <w:rPr>
          <w:rFonts w:ascii="Georgia" w:hAnsi="Georgia"/>
          <w:spacing w:val="10"/>
          <w:w w:val="112"/>
          <w:position w:val="2"/>
          <w:sz w:val="18"/>
        </w:rPr>
        <w:t>)</w:t>
      </w:r>
      <w:r>
        <w:rPr>
          <w:rFonts w:ascii="Georgia" w:hAnsi="Georgia"/>
          <w:spacing w:val="20"/>
          <w:w w:val="114"/>
          <w:position w:val="2"/>
          <w:sz w:val="18"/>
          <w:vertAlign w:val="superscript"/>
        </w:rPr>
        <w:t>2</w:t>
      </w:r>
      <w:r>
        <w:rPr>
          <w:rFonts w:ascii="Georgia" w:hAnsi="Georgia"/>
          <w:spacing w:val="11"/>
          <w:w w:val="81"/>
          <w:position w:val="2"/>
          <w:sz w:val="18"/>
          <w:vertAlign w:val="baseline"/>
        </w:rPr>
        <w:t>]</w:t>
      </w:r>
      <w:r>
        <w:rPr>
          <w:rFonts w:ascii="Georgia" w:hAnsi="Georgia"/>
          <w:position w:val="2"/>
          <w:sz w:val="18"/>
          <w:vertAlign w:val="baseline"/>
        </w:rPr>
        <w:tab/>
      </w:r>
      <w:r>
        <w:rPr>
          <w:spacing w:val="-5"/>
          <w:w w:val="110"/>
          <w:position w:val="3"/>
          <w:sz w:val="18"/>
          <w:vertAlign w:val="baseline"/>
        </w:rPr>
        <w:t>(8)</w:t>
      </w:r>
    </w:p>
    <w:p>
      <w:pPr>
        <w:pStyle w:val="BodyText"/>
        <w:spacing w:line="232" w:lineRule="auto" w:before="196"/>
        <w:ind w:left="2410" w:right="253" w:firstLine="46"/>
        <w:jc w:val="both"/>
      </w:pPr>
      <w:r>
        <w:rPr/>
        <w:t>Where </w:t>
      </w:r>
      <w:r>
        <w:rPr>
          <w:i/>
        </w:rPr>
        <w:t>n </w:t>
      </w:r>
      <w:r>
        <w:rPr/>
        <w:t>denotes the number of observations, </w:t>
      </w:r>
      <w:r>
        <w:rPr>
          <w:i/>
        </w:rPr>
        <w:t>k </w:t>
      </w:r>
      <w:r>
        <w:rPr/>
        <w:t>represents the number of predictors, </w:t>
      </w:r>
      <w:r>
        <w:rPr>
          <w:i/>
        </w:rPr>
        <w:t>yi </w:t>
      </w:r>
      <w:r>
        <w:rPr/>
        <w:t>is the actual observed value,</w:t>
      </w:r>
      <w:r>
        <w:rPr>
          <w:spacing w:val="-11"/>
        </w:rPr>
        <w:t> </w:t>
      </w:r>
      <w:r>
        <w:rPr/>
        <w:t>and</w:t>
      </w:r>
      <w:r>
        <w:rPr>
          <w:spacing w:val="-11"/>
        </w:rPr>
        <w:t> </w:t>
      </w:r>
      <w:r>
        <w:rPr>
          <w:i/>
        </w:rPr>
        <w:t>ŷi</w:t>
      </w:r>
      <w:r>
        <w:rPr>
          <w:i/>
          <w:spacing w:val="-11"/>
        </w:rPr>
        <w:t> </w:t>
      </w:r>
      <w:r>
        <w:rPr/>
        <w:t>is</w:t>
      </w:r>
      <w:r>
        <w:rPr>
          <w:spacing w:val="-11"/>
        </w:rPr>
        <w:t> </w:t>
      </w:r>
      <w:r>
        <w:rPr/>
        <w:t>the</w:t>
      </w:r>
      <w:r>
        <w:rPr>
          <w:spacing w:val="-11"/>
        </w:rPr>
        <w:t> </w:t>
      </w:r>
      <w:r>
        <w:rPr/>
        <w:t>predicted</w:t>
      </w:r>
      <w:r>
        <w:rPr>
          <w:spacing w:val="-11"/>
        </w:rPr>
        <w:t> </w:t>
      </w:r>
      <w:r>
        <w:rPr/>
        <w:t>value.</w:t>
      </w:r>
      <w:r>
        <w:rPr>
          <w:spacing w:val="-11"/>
        </w:rPr>
        <w:t> </w:t>
      </w:r>
      <w:r>
        <w:rPr/>
        <w:t>SS_res</w:t>
      </w:r>
      <w:r>
        <w:rPr>
          <w:spacing w:val="-11"/>
        </w:rPr>
        <w:t> </w:t>
      </w:r>
      <w:r>
        <w:rPr/>
        <w:t>refers</w:t>
      </w:r>
      <w:r>
        <w:rPr>
          <w:spacing w:val="-11"/>
        </w:rPr>
        <w:t> </w:t>
      </w:r>
      <w:r>
        <w:rPr/>
        <w:t>to</w:t>
      </w:r>
      <w:r>
        <w:rPr>
          <w:spacing w:val="-11"/>
        </w:rPr>
        <w:t> </w:t>
      </w:r>
      <w:r>
        <w:rPr/>
        <w:t>the</w:t>
      </w:r>
      <w:r>
        <w:rPr>
          <w:spacing w:val="-11"/>
        </w:rPr>
        <w:t> </w:t>
      </w:r>
      <w:r>
        <w:rPr/>
        <w:t>residual</w:t>
      </w:r>
      <w:r>
        <w:rPr>
          <w:spacing w:val="-11"/>
        </w:rPr>
        <w:t> </w:t>
      </w:r>
      <w:r>
        <w:rPr/>
        <w:t>sum</w:t>
      </w:r>
      <w:r>
        <w:rPr>
          <w:spacing w:val="-11"/>
        </w:rPr>
        <w:t> </w:t>
      </w:r>
      <w:r>
        <w:rPr/>
        <w:t>of</w:t>
      </w:r>
      <w:r>
        <w:rPr>
          <w:spacing w:val="-11"/>
        </w:rPr>
        <w:t> </w:t>
      </w:r>
      <w:r>
        <w:rPr/>
        <w:t>squares,</w:t>
      </w:r>
      <w:r>
        <w:rPr>
          <w:spacing w:val="-11"/>
        </w:rPr>
        <w:t> </w:t>
      </w:r>
      <w:r>
        <w:rPr/>
        <w:t>calculated</w:t>
      </w:r>
      <w:r>
        <w:rPr>
          <w:spacing w:val="-11"/>
        </w:rPr>
        <w:t> </w:t>
      </w:r>
      <w:r>
        <w:rPr/>
        <w:t>as</w:t>
      </w:r>
      <w:r>
        <w:rPr>
          <w:spacing w:val="-11"/>
        </w:rPr>
        <w:t> </w:t>
      </w:r>
      <w:r>
        <w:rPr/>
        <w:t>the</w:t>
      </w:r>
      <w:r>
        <w:rPr>
          <w:spacing w:val="-11"/>
        </w:rPr>
        <w:t> </w:t>
      </w:r>
      <w:r>
        <w:rPr/>
        <w:t>sum</w:t>
      </w:r>
      <w:r>
        <w:rPr>
          <w:spacing w:val="-11"/>
        </w:rPr>
        <w:t> </w:t>
      </w:r>
      <w:r>
        <w:rPr/>
        <w:t>of</w:t>
      </w:r>
      <w:r>
        <w:rPr>
          <w:spacing w:val="-11"/>
        </w:rPr>
        <w:t> </w:t>
      </w:r>
      <w:r>
        <w:rPr/>
        <w:t>squared differences between actual and predicted values, while SS_tot denotes the total sum of squares, representing the sum of squared differences between the actual values and their mean. Although Adjusted R² originates from parametric regression, it is commonly applied in ML contexts to penalize models with excessive feature complexity and support fair comparison. All of these considered evaluation metrics were calculated for each </w:t>
      </w:r>
      <w:r>
        <w:rPr>
          <w:spacing w:val="-2"/>
        </w:rPr>
        <w:t>model</w:t>
      </w:r>
      <w:r>
        <w:rPr>
          <w:spacing w:val="-8"/>
        </w:rPr>
        <w:t> </w:t>
      </w:r>
      <w:r>
        <w:rPr>
          <w:spacing w:val="-2"/>
        </w:rPr>
        <w:t>as</w:t>
      </w:r>
      <w:r>
        <w:rPr>
          <w:spacing w:val="-8"/>
        </w:rPr>
        <w:t> </w:t>
      </w:r>
      <w:r>
        <w:rPr>
          <w:spacing w:val="-2"/>
        </w:rPr>
        <w:t>well</w:t>
      </w:r>
      <w:r>
        <w:rPr>
          <w:spacing w:val="-8"/>
        </w:rPr>
        <w:t> </w:t>
      </w:r>
      <w:r>
        <w:rPr>
          <w:spacing w:val="-2"/>
        </w:rPr>
        <w:t>as</w:t>
      </w:r>
      <w:r>
        <w:rPr>
          <w:spacing w:val="-8"/>
        </w:rPr>
        <w:t> </w:t>
      </w:r>
      <w:r>
        <w:rPr>
          <w:spacing w:val="-2"/>
        </w:rPr>
        <w:t>for</w:t>
      </w:r>
      <w:r>
        <w:rPr>
          <w:spacing w:val="-8"/>
        </w:rPr>
        <w:t> </w:t>
      </w:r>
      <w:r>
        <w:rPr>
          <w:spacing w:val="-2"/>
        </w:rPr>
        <w:t>the</w:t>
      </w:r>
      <w:r>
        <w:rPr>
          <w:spacing w:val="-8"/>
        </w:rPr>
        <w:t> </w:t>
      </w:r>
      <w:r>
        <w:rPr>
          <w:spacing w:val="-2"/>
        </w:rPr>
        <w:t>stacked</w:t>
      </w:r>
      <w:r>
        <w:rPr>
          <w:spacing w:val="-8"/>
        </w:rPr>
        <w:t> </w:t>
      </w:r>
      <w:r>
        <w:rPr>
          <w:spacing w:val="-2"/>
        </w:rPr>
        <w:t>ensemble,</w:t>
      </w:r>
      <w:r>
        <w:rPr>
          <w:spacing w:val="-8"/>
        </w:rPr>
        <w:t> </w:t>
      </w:r>
      <w:r>
        <w:rPr>
          <w:spacing w:val="-2"/>
        </w:rPr>
        <w:t>which</w:t>
      </w:r>
      <w:r>
        <w:rPr>
          <w:spacing w:val="-8"/>
        </w:rPr>
        <w:t> </w:t>
      </w:r>
      <w:r>
        <w:rPr>
          <w:spacing w:val="-2"/>
        </w:rPr>
        <w:t>is</w:t>
      </w:r>
      <w:r>
        <w:rPr>
          <w:spacing w:val="-8"/>
        </w:rPr>
        <w:t> </w:t>
      </w:r>
      <w:r>
        <w:rPr>
          <w:spacing w:val="-2"/>
        </w:rPr>
        <w:t>clearly</w:t>
      </w:r>
      <w:r>
        <w:rPr>
          <w:spacing w:val="-8"/>
        </w:rPr>
        <w:t> </w:t>
      </w:r>
      <w:r>
        <w:rPr>
          <w:spacing w:val="-2"/>
        </w:rPr>
        <w:t>shown</w:t>
      </w:r>
      <w:r>
        <w:rPr>
          <w:spacing w:val="-8"/>
        </w:rPr>
        <w:t> </w:t>
      </w:r>
      <w:r>
        <w:rPr>
          <w:spacing w:val="-2"/>
        </w:rPr>
        <w:t>in</w:t>
      </w:r>
      <w:r>
        <w:rPr>
          <w:spacing w:val="-8"/>
        </w:rPr>
        <w:t> </w:t>
      </w:r>
      <w:r>
        <w:rPr>
          <w:spacing w:val="-2"/>
        </w:rPr>
        <w:t>comparative</w:t>
      </w:r>
      <w:r>
        <w:rPr>
          <w:spacing w:val="-8"/>
        </w:rPr>
        <w:t> </w:t>
      </w:r>
      <w:r>
        <w:rPr>
          <w:spacing w:val="-2"/>
        </w:rPr>
        <w:t>analyses</w:t>
      </w:r>
      <w:r>
        <w:rPr>
          <w:spacing w:val="-8"/>
        </w:rPr>
        <w:t> </w:t>
      </w:r>
      <w:r>
        <w:rPr>
          <w:spacing w:val="-2"/>
        </w:rPr>
        <w:t>(Table</w:t>
      </w:r>
      <w:r>
        <w:rPr>
          <w:spacing w:val="-8"/>
        </w:rPr>
        <w:t> </w:t>
      </w:r>
      <w:r>
        <w:rPr>
          <w:spacing w:val="-2"/>
        </w:rPr>
        <w:t>9</w:t>
      </w:r>
      <w:r>
        <w:rPr>
          <w:spacing w:val="-8"/>
        </w:rPr>
        <w:t> </w:t>
      </w:r>
      <w:r>
        <w:rPr>
          <w:spacing w:val="-2"/>
        </w:rPr>
        <w:t>S,</w:t>
      </w:r>
      <w:r>
        <w:rPr>
          <w:spacing w:val="-8"/>
        </w:rPr>
        <w:t> </w:t>
      </w:r>
      <w:r>
        <w:rPr>
          <w:spacing w:val="-2"/>
        </w:rPr>
        <w:t>Attached</w:t>
      </w:r>
      <w:r>
        <w:rPr>
          <w:spacing w:val="-8"/>
        </w:rPr>
        <w:t> </w:t>
      </w:r>
      <w:r>
        <w:rPr>
          <w:spacing w:val="-2"/>
        </w:rPr>
        <w:t>in the Supplementary file). With this thorough assessment method, evaluators were able to select the best predictive </w:t>
      </w:r>
      <w:r>
        <w:rPr/>
        <w:t>modeling approach using the clear and quantifiably defined evaluation criteria without any ambiguity.</w:t>
      </w:r>
    </w:p>
    <w:p>
      <w:pPr>
        <w:pStyle w:val="Heading2"/>
        <w:spacing w:line="244" w:lineRule="exact" w:before="187"/>
      </w:pPr>
      <w:r>
        <w:rPr/>
        <w:t>Results</w:t>
      </w:r>
      <w:r>
        <w:rPr>
          <w:spacing w:val="-3"/>
        </w:rPr>
        <w:t> </w:t>
      </w:r>
      <w:r>
        <w:rPr/>
        <w:t>and</w:t>
      </w:r>
      <w:r>
        <w:rPr>
          <w:spacing w:val="-2"/>
        </w:rPr>
        <w:t> discussion</w:t>
      </w:r>
    </w:p>
    <w:p>
      <w:pPr>
        <w:pStyle w:val="Heading3"/>
        <w:spacing w:line="209" w:lineRule="exact"/>
        <w:jc w:val="left"/>
      </w:pPr>
      <w:r>
        <w:rPr/>
        <w:t>Evaluation</w:t>
      </w:r>
      <w:r>
        <w:rPr>
          <w:spacing w:val="-2"/>
        </w:rPr>
        <w:t> </w:t>
      </w:r>
      <w:r>
        <w:rPr/>
        <w:t>and</w:t>
      </w:r>
      <w:r>
        <w:rPr>
          <w:spacing w:val="-2"/>
        </w:rPr>
        <w:t> </w:t>
      </w:r>
      <w:r>
        <w:rPr/>
        <w:t>comparison</w:t>
      </w:r>
      <w:r>
        <w:rPr>
          <w:spacing w:val="-2"/>
        </w:rPr>
        <w:t> </w:t>
      </w:r>
      <w:r>
        <w:rPr/>
        <w:t>of</w:t>
      </w:r>
      <w:r>
        <w:rPr>
          <w:spacing w:val="-2"/>
        </w:rPr>
        <w:t> </w:t>
      </w:r>
      <w:r>
        <w:rPr/>
        <w:t>individual</w:t>
      </w:r>
      <w:r>
        <w:rPr>
          <w:spacing w:val="-3"/>
        </w:rPr>
        <w:t> </w:t>
      </w:r>
      <w:r>
        <w:rPr/>
        <w:t>regression</w:t>
      </w:r>
      <w:r>
        <w:rPr>
          <w:spacing w:val="-1"/>
        </w:rPr>
        <w:t> </w:t>
      </w:r>
      <w:r>
        <w:rPr>
          <w:spacing w:val="-2"/>
        </w:rPr>
        <w:t>models</w:t>
      </w:r>
    </w:p>
    <w:p>
      <w:pPr>
        <w:pStyle w:val="BodyText"/>
        <w:spacing w:line="232" w:lineRule="auto"/>
        <w:ind w:left="2410" w:right="253"/>
        <w:jc w:val="both"/>
      </w:pPr>
      <w:r>
        <w:rPr>
          <w:spacing w:val="-2"/>
        </w:rPr>
        <w:t>The performance of individual regression models, which includes XGBoost, CatBoost, Random Forest, Gradient </w:t>
      </w:r>
      <w:r>
        <w:rPr/>
        <w:t>Boosting, Extra Trees, and AdaBoost, was assessed with respect to standard statistical measures such as R², </w:t>
      </w:r>
      <w:r>
        <w:rPr>
          <w:spacing w:val="-2"/>
        </w:rPr>
        <w:t>adjusted</w:t>
      </w:r>
      <w:r>
        <w:rPr>
          <w:spacing w:val="-10"/>
        </w:rPr>
        <w:t> </w:t>
      </w:r>
      <w:r>
        <w:rPr>
          <w:spacing w:val="-2"/>
        </w:rPr>
        <w:t>R²,</w:t>
      </w:r>
      <w:r>
        <w:rPr>
          <w:spacing w:val="-9"/>
        </w:rPr>
        <w:t> </w:t>
      </w:r>
      <w:r>
        <w:rPr>
          <w:spacing w:val="-2"/>
        </w:rPr>
        <w:t>MAE,</w:t>
      </w:r>
      <w:r>
        <w:rPr>
          <w:spacing w:val="-9"/>
        </w:rPr>
        <w:t> </w:t>
      </w:r>
      <w:r>
        <w:rPr>
          <w:spacing w:val="-2"/>
        </w:rPr>
        <w:t>and</w:t>
      </w:r>
      <w:r>
        <w:rPr>
          <w:spacing w:val="-9"/>
        </w:rPr>
        <w:t> </w:t>
      </w:r>
      <w:r>
        <w:rPr>
          <w:spacing w:val="-2"/>
        </w:rPr>
        <w:t>RMSE.</w:t>
      </w:r>
      <w:r>
        <w:rPr>
          <w:spacing w:val="-10"/>
        </w:rPr>
        <w:t> </w:t>
      </w:r>
      <w:r>
        <w:rPr>
          <w:spacing w:val="-2"/>
        </w:rPr>
        <w:t>Results</w:t>
      </w:r>
      <w:r>
        <w:rPr>
          <w:spacing w:val="-9"/>
        </w:rPr>
        <w:t> </w:t>
      </w:r>
      <w:r>
        <w:rPr>
          <w:spacing w:val="-2"/>
        </w:rPr>
        <w:t>for</w:t>
      </w:r>
      <w:r>
        <w:rPr>
          <w:spacing w:val="-9"/>
        </w:rPr>
        <w:t> </w:t>
      </w:r>
      <w:r>
        <w:rPr>
          <w:spacing w:val="-2"/>
        </w:rPr>
        <w:t>the</w:t>
      </w:r>
      <w:r>
        <w:rPr>
          <w:spacing w:val="-9"/>
        </w:rPr>
        <w:t> </w:t>
      </w:r>
      <w:r>
        <w:rPr>
          <w:spacing w:val="-2"/>
        </w:rPr>
        <w:t>different</w:t>
      </w:r>
      <w:r>
        <w:rPr>
          <w:spacing w:val="-10"/>
        </w:rPr>
        <w:t> </w:t>
      </w:r>
      <w:r>
        <w:rPr>
          <w:spacing w:val="-2"/>
        </w:rPr>
        <w:t>trials</w:t>
      </w:r>
      <w:r>
        <w:rPr>
          <w:spacing w:val="-9"/>
        </w:rPr>
        <w:t> </w:t>
      </w:r>
      <w:r>
        <w:rPr>
          <w:spacing w:val="-2"/>
        </w:rPr>
        <w:t>conducted</w:t>
      </w:r>
      <w:r>
        <w:rPr>
          <w:spacing w:val="-9"/>
        </w:rPr>
        <w:t> </w:t>
      </w:r>
      <w:r>
        <w:rPr>
          <w:spacing w:val="-2"/>
        </w:rPr>
        <w:t>on</w:t>
      </w:r>
      <w:r>
        <w:rPr>
          <w:spacing w:val="-9"/>
        </w:rPr>
        <w:t> </w:t>
      </w:r>
      <w:r>
        <w:rPr>
          <w:spacing w:val="-2"/>
        </w:rPr>
        <w:t>these</w:t>
      </w:r>
      <w:r>
        <w:rPr>
          <w:spacing w:val="-10"/>
        </w:rPr>
        <w:t> </w:t>
      </w:r>
      <w:r>
        <w:rPr>
          <w:spacing w:val="-2"/>
        </w:rPr>
        <w:t>models</w:t>
      </w:r>
      <w:r>
        <w:rPr>
          <w:spacing w:val="-9"/>
        </w:rPr>
        <w:t> </w:t>
      </w:r>
      <w:r>
        <w:rPr>
          <w:spacing w:val="-2"/>
        </w:rPr>
        <w:t>are</w:t>
      </w:r>
      <w:r>
        <w:rPr>
          <w:spacing w:val="-9"/>
        </w:rPr>
        <w:t> </w:t>
      </w:r>
      <w:r>
        <w:rPr>
          <w:spacing w:val="-2"/>
        </w:rPr>
        <w:t>compiled</w:t>
      </w:r>
      <w:r>
        <w:rPr>
          <w:spacing w:val="-9"/>
        </w:rPr>
        <w:t> </w:t>
      </w:r>
      <w:r>
        <w:rPr>
          <w:spacing w:val="-2"/>
        </w:rPr>
        <w:t>in</w:t>
      </w:r>
      <w:r>
        <w:rPr>
          <w:spacing w:val="-10"/>
        </w:rPr>
        <w:t> </w:t>
      </w:r>
      <w:r>
        <w:rPr>
          <w:spacing w:val="-2"/>
        </w:rPr>
        <w:t>Table</w:t>
      </w:r>
      <w:r>
        <w:rPr>
          <w:spacing w:val="-9"/>
        </w:rPr>
        <w:t> </w:t>
      </w:r>
      <w:r>
        <w:rPr>
          <w:spacing w:val="-2"/>
        </w:rPr>
        <w:t>9</w:t>
      </w:r>
      <w:r>
        <w:rPr>
          <w:spacing w:val="-9"/>
        </w:rPr>
        <w:t> </w:t>
      </w:r>
      <w:r>
        <w:rPr>
          <w:spacing w:val="-2"/>
        </w:rPr>
        <w:t>S </w:t>
      </w:r>
      <w:r>
        <w:rPr/>
        <w:t>(Attached</w:t>
      </w:r>
      <w:r>
        <w:rPr>
          <w:spacing w:val="-4"/>
        </w:rPr>
        <w:t> </w:t>
      </w:r>
      <w:r>
        <w:rPr/>
        <w:t>in</w:t>
      </w:r>
      <w:r>
        <w:rPr>
          <w:spacing w:val="-4"/>
        </w:rPr>
        <w:t> </w:t>
      </w:r>
      <w:r>
        <w:rPr/>
        <w:t>the</w:t>
      </w:r>
      <w:r>
        <w:rPr>
          <w:spacing w:val="-4"/>
        </w:rPr>
        <w:t> </w:t>
      </w:r>
      <w:r>
        <w:rPr/>
        <w:t>Supplementary</w:t>
      </w:r>
      <w:r>
        <w:rPr>
          <w:spacing w:val="-4"/>
        </w:rPr>
        <w:t> </w:t>
      </w:r>
      <w:r>
        <w:rPr/>
        <w:t>file).</w:t>
      </w:r>
      <w:r>
        <w:rPr>
          <w:spacing w:val="-4"/>
        </w:rPr>
        <w:t> </w:t>
      </w:r>
      <w:r>
        <w:rPr/>
        <w:t>In</w:t>
      </w:r>
      <w:r>
        <w:rPr>
          <w:spacing w:val="-4"/>
        </w:rPr>
        <w:t> </w:t>
      </w:r>
      <w:r>
        <w:rPr/>
        <w:t>terms</w:t>
      </w:r>
      <w:r>
        <w:rPr>
          <w:spacing w:val="-4"/>
        </w:rPr>
        <w:t> </w:t>
      </w:r>
      <w:r>
        <w:rPr/>
        <w:t>of</w:t>
      </w:r>
      <w:r>
        <w:rPr>
          <w:spacing w:val="-4"/>
        </w:rPr>
        <w:t> </w:t>
      </w:r>
      <w:r>
        <w:rPr/>
        <w:t>the</w:t>
      </w:r>
      <w:r>
        <w:rPr>
          <w:spacing w:val="-4"/>
        </w:rPr>
        <w:t> </w:t>
      </w:r>
      <w:r>
        <w:rPr/>
        <w:t>evaluated</w:t>
      </w:r>
      <w:r>
        <w:rPr>
          <w:spacing w:val="-4"/>
        </w:rPr>
        <w:t> </w:t>
      </w:r>
      <w:r>
        <w:rPr/>
        <w:t>algorithms,</w:t>
      </w:r>
      <w:r>
        <w:rPr>
          <w:spacing w:val="-4"/>
        </w:rPr>
        <w:t> </w:t>
      </w:r>
      <w:r>
        <w:rPr/>
        <w:t>CatBoost</w:t>
      </w:r>
      <w:r>
        <w:rPr>
          <w:spacing w:val="-4"/>
        </w:rPr>
        <w:t> </w:t>
      </w:r>
      <w:r>
        <w:rPr/>
        <w:t>achieved</w:t>
      </w:r>
      <w:r>
        <w:rPr>
          <w:spacing w:val="-4"/>
        </w:rPr>
        <w:t> </w:t>
      </w:r>
      <w:r>
        <w:rPr/>
        <w:t>an</w:t>
      </w:r>
      <w:r>
        <w:rPr>
          <w:spacing w:val="-4"/>
        </w:rPr>
        <w:t> </w:t>
      </w:r>
      <w:r>
        <w:rPr/>
        <w:t>R²</w:t>
      </w:r>
      <w:r>
        <w:rPr>
          <w:spacing w:val="-4"/>
        </w:rPr>
        <w:t> </w:t>
      </w:r>
      <w:r>
        <w:rPr/>
        <w:t>of</w:t>
      </w:r>
      <w:r>
        <w:rPr>
          <w:spacing w:val="-4"/>
        </w:rPr>
        <w:t> </w:t>
      </w:r>
      <w:r>
        <w:rPr/>
        <w:t>0.9894, and</w:t>
      </w:r>
      <w:r>
        <w:rPr>
          <w:spacing w:val="-5"/>
        </w:rPr>
        <w:t> </w:t>
      </w:r>
      <w:r>
        <w:rPr/>
        <w:t>Gradient</w:t>
      </w:r>
      <w:r>
        <w:rPr>
          <w:spacing w:val="-5"/>
        </w:rPr>
        <w:t> </w:t>
      </w:r>
      <w:r>
        <w:rPr/>
        <w:t>Boosting</w:t>
      </w:r>
      <w:r>
        <w:rPr>
          <w:spacing w:val="-5"/>
        </w:rPr>
        <w:t> </w:t>
      </w:r>
      <w:r>
        <w:rPr/>
        <w:t>achieved</w:t>
      </w:r>
      <w:r>
        <w:rPr>
          <w:spacing w:val="-5"/>
        </w:rPr>
        <w:t> </w:t>
      </w:r>
      <w:r>
        <w:rPr/>
        <w:t>an</w:t>
      </w:r>
      <w:r>
        <w:rPr>
          <w:spacing w:val="-5"/>
        </w:rPr>
        <w:t> </w:t>
      </w:r>
      <w:r>
        <w:rPr/>
        <w:t>R²</w:t>
      </w:r>
      <w:r>
        <w:rPr>
          <w:spacing w:val="-5"/>
        </w:rPr>
        <w:t> </w:t>
      </w:r>
      <w:r>
        <w:rPr/>
        <w:t>of</w:t>
      </w:r>
      <w:r>
        <w:rPr>
          <w:spacing w:val="-5"/>
        </w:rPr>
        <w:t> </w:t>
      </w:r>
      <w:r>
        <w:rPr/>
        <w:t>0.9907,</w:t>
      </w:r>
      <w:r>
        <w:rPr>
          <w:spacing w:val="-5"/>
        </w:rPr>
        <w:t> </w:t>
      </w:r>
      <w:r>
        <w:rPr/>
        <w:t>both</w:t>
      </w:r>
      <w:r>
        <w:rPr>
          <w:spacing w:val="-5"/>
        </w:rPr>
        <w:t> </w:t>
      </w:r>
      <w:r>
        <w:rPr/>
        <w:t>showing</w:t>
      </w:r>
      <w:r>
        <w:rPr>
          <w:spacing w:val="-5"/>
        </w:rPr>
        <w:t> </w:t>
      </w:r>
      <w:r>
        <w:rPr/>
        <w:t>superior</w:t>
      </w:r>
      <w:r>
        <w:rPr>
          <w:spacing w:val="-5"/>
        </w:rPr>
        <w:t> </w:t>
      </w:r>
      <w:r>
        <w:rPr/>
        <w:t>accuracy</w:t>
      </w:r>
      <w:r>
        <w:rPr>
          <w:spacing w:val="-5"/>
        </w:rPr>
        <w:t> </w:t>
      </w:r>
      <w:r>
        <w:rPr/>
        <w:t>among</w:t>
      </w:r>
      <w:r>
        <w:rPr>
          <w:spacing w:val="-5"/>
        </w:rPr>
        <w:t> </w:t>
      </w:r>
      <w:r>
        <w:rPr/>
        <w:t>the</w:t>
      </w:r>
      <w:r>
        <w:rPr>
          <w:spacing w:val="-5"/>
        </w:rPr>
        <w:t> </w:t>
      </w:r>
      <w:r>
        <w:rPr/>
        <w:t>individual</w:t>
      </w:r>
      <w:r>
        <w:rPr>
          <w:spacing w:val="-5"/>
        </w:rPr>
        <w:t> </w:t>
      </w:r>
      <w:r>
        <w:rPr/>
        <w:t>models alongside</w:t>
      </w:r>
      <w:r>
        <w:rPr>
          <w:spacing w:val="-11"/>
        </w:rPr>
        <w:t> </w:t>
      </w:r>
      <w:r>
        <w:rPr/>
        <w:t>lower</w:t>
      </w:r>
      <w:r>
        <w:rPr>
          <w:spacing w:val="-11"/>
        </w:rPr>
        <w:t> </w:t>
      </w:r>
      <w:r>
        <w:rPr/>
        <w:t>RMSE</w:t>
      </w:r>
      <w:r>
        <w:rPr>
          <w:spacing w:val="-11"/>
        </w:rPr>
        <w:t> </w:t>
      </w:r>
      <w:r>
        <w:rPr/>
        <w:t>and</w:t>
      </w:r>
      <w:r>
        <w:rPr>
          <w:spacing w:val="-11"/>
        </w:rPr>
        <w:t> </w:t>
      </w:r>
      <w:r>
        <w:rPr/>
        <w:t>MAE</w:t>
      </w:r>
      <w:r>
        <w:rPr>
          <w:spacing w:val="-11"/>
        </w:rPr>
        <w:t> </w:t>
      </w:r>
      <w:r>
        <w:rPr/>
        <w:t>than</w:t>
      </w:r>
      <w:r>
        <w:rPr>
          <w:spacing w:val="-11"/>
        </w:rPr>
        <w:t> </w:t>
      </w:r>
      <w:r>
        <w:rPr/>
        <w:t>Random</w:t>
      </w:r>
      <w:r>
        <w:rPr>
          <w:spacing w:val="-11"/>
        </w:rPr>
        <w:t> </w:t>
      </w:r>
      <w:r>
        <w:rPr/>
        <w:t>Forest</w:t>
      </w:r>
      <w:r>
        <w:rPr>
          <w:spacing w:val="-11"/>
        </w:rPr>
        <w:t> </w:t>
      </w:r>
      <w:r>
        <w:rPr/>
        <w:t>and</w:t>
      </w:r>
      <w:r>
        <w:rPr>
          <w:spacing w:val="-11"/>
        </w:rPr>
        <w:t> </w:t>
      </w:r>
      <w:r>
        <w:rPr/>
        <w:t>Gradient</w:t>
      </w:r>
      <w:r>
        <w:rPr>
          <w:spacing w:val="-11"/>
        </w:rPr>
        <w:t> </w:t>
      </w:r>
      <w:r>
        <w:rPr/>
        <w:t>Boosting.</w:t>
      </w:r>
      <w:r>
        <w:rPr>
          <w:spacing w:val="-11"/>
        </w:rPr>
        <w:t> </w:t>
      </w:r>
      <w:r>
        <w:rPr/>
        <w:t>While</w:t>
      </w:r>
      <w:r>
        <w:rPr>
          <w:spacing w:val="-11"/>
        </w:rPr>
        <w:t> </w:t>
      </w:r>
      <w:r>
        <w:rPr/>
        <w:t>Extra</w:t>
      </w:r>
      <w:r>
        <w:rPr>
          <w:spacing w:val="-11"/>
        </w:rPr>
        <w:t> </w:t>
      </w:r>
      <w:r>
        <w:rPr/>
        <w:t>Trees</w:t>
      </w:r>
      <w:r>
        <w:rPr>
          <w:spacing w:val="-11"/>
        </w:rPr>
        <w:t> </w:t>
      </w:r>
      <w:r>
        <w:rPr/>
        <w:t>and</w:t>
      </w:r>
      <w:r>
        <w:rPr>
          <w:spacing w:val="-11"/>
        </w:rPr>
        <w:t> </w:t>
      </w:r>
      <w:r>
        <w:rPr/>
        <w:t>AdaBoost performed reasonably well, their predictive performance was notably less. These differences in performance can</w:t>
      </w:r>
      <w:r>
        <w:rPr>
          <w:spacing w:val="-3"/>
        </w:rPr>
        <w:t> </w:t>
      </w:r>
      <w:r>
        <w:rPr/>
        <w:t>be</w:t>
      </w:r>
      <w:r>
        <w:rPr>
          <w:spacing w:val="-3"/>
        </w:rPr>
        <w:t> </w:t>
      </w:r>
      <w:r>
        <w:rPr/>
        <w:t>explained</w:t>
      </w:r>
      <w:r>
        <w:rPr>
          <w:spacing w:val="-3"/>
        </w:rPr>
        <w:t> </w:t>
      </w:r>
      <w:r>
        <w:rPr/>
        <w:t>by</w:t>
      </w:r>
      <w:r>
        <w:rPr>
          <w:spacing w:val="-3"/>
        </w:rPr>
        <w:t> </w:t>
      </w:r>
      <w:r>
        <w:rPr/>
        <w:t>the</w:t>
      </w:r>
      <w:r>
        <w:rPr>
          <w:spacing w:val="-3"/>
        </w:rPr>
        <w:t> </w:t>
      </w:r>
      <w:r>
        <w:rPr/>
        <w:t>underlying</w:t>
      </w:r>
      <w:r>
        <w:rPr>
          <w:spacing w:val="-3"/>
        </w:rPr>
        <w:t> </w:t>
      </w:r>
      <w:r>
        <w:rPr/>
        <w:t>differences</w:t>
      </w:r>
      <w:r>
        <w:rPr>
          <w:spacing w:val="-3"/>
        </w:rPr>
        <w:t> </w:t>
      </w:r>
      <w:r>
        <w:rPr/>
        <w:t>in</w:t>
      </w:r>
      <w:r>
        <w:rPr>
          <w:spacing w:val="-3"/>
        </w:rPr>
        <w:t> </w:t>
      </w:r>
      <w:r>
        <w:rPr/>
        <w:t>the</w:t>
      </w:r>
      <w:r>
        <w:rPr>
          <w:spacing w:val="-3"/>
        </w:rPr>
        <w:t> </w:t>
      </w:r>
      <w:r>
        <w:rPr/>
        <w:t>algorithms,</w:t>
      </w:r>
      <w:r>
        <w:rPr>
          <w:spacing w:val="-3"/>
        </w:rPr>
        <w:t> </w:t>
      </w:r>
      <w:r>
        <w:rPr/>
        <w:t>particularly</w:t>
      </w:r>
      <w:r>
        <w:rPr>
          <w:spacing w:val="-3"/>
        </w:rPr>
        <w:t> </w:t>
      </w:r>
      <w:r>
        <w:rPr/>
        <w:t>CatBoost’s</w:t>
      </w:r>
      <w:r>
        <w:rPr>
          <w:spacing w:val="-3"/>
        </w:rPr>
        <w:t> </w:t>
      </w:r>
      <w:r>
        <w:rPr/>
        <w:t>adeptness</w:t>
      </w:r>
      <w:r>
        <w:rPr>
          <w:spacing w:val="-3"/>
        </w:rPr>
        <w:t> </w:t>
      </w:r>
      <w:r>
        <w:rPr/>
        <w:t>at</w:t>
      </w:r>
      <w:r>
        <w:rPr>
          <w:spacing w:val="-3"/>
        </w:rPr>
        <w:t> </w:t>
      </w:r>
      <w:r>
        <w:rPr/>
        <w:t>utilizing categorical features and XGBoost’s ability to exploit complex interactions and nonlinear relationships among features within environmental data sets.</w:t>
      </w:r>
    </w:p>
    <w:p>
      <w:pPr>
        <w:pStyle w:val="BodyText"/>
        <w:spacing w:line="232" w:lineRule="auto"/>
        <w:ind w:left="2410" w:right="253" w:firstLine="240"/>
        <w:jc w:val="both"/>
      </w:pPr>
      <w:r>
        <w:rPr/>
        <w:t>Further analyses on convergence and stability were performed using the training loss curves Fig. </w:t>
      </w:r>
      <w:r>
        <w:rPr>
          <w:color w:val="0000FF"/>
        </w:rPr>
        <w:t>4</w:t>
      </w:r>
      <w:r>
        <w:rPr/>
        <w:t>a–d., which showed the RMSE drops during training iterations. These plots show that both CatBoost and XGBoost had better final predictive performance, but they also converged faster, which indicates better efficiency. This illustrates once more how much algorithm choice and hyperparameter optimization matter and proves that the methods</w:t>
      </w:r>
      <w:r>
        <w:rPr>
          <w:spacing w:val="-6"/>
        </w:rPr>
        <w:t> </w:t>
      </w:r>
      <w:r>
        <w:rPr/>
        <w:t>based</w:t>
      </w:r>
      <w:r>
        <w:rPr>
          <w:spacing w:val="-6"/>
        </w:rPr>
        <w:t> </w:t>
      </w:r>
      <w:r>
        <w:rPr/>
        <w:t>on</w:t>
      </w:r>
      <w:r>
        <w:rPr>
          <w:spacing w:val="-6"/>
        </w:rPr>
        <w:t> </w:t>
      </w:r>
      <w:r>
        <w:rPr/>
        <w:t>gradient-boosted</w:t>
      </w:r>
      <w:r>
        <w:rPr>
          <w:spacing w:val="-6"/>
        </w:rPr>
        <w:t> </w:t>
      </w:r>
      <w:r>
        <w:rPr/>
        <w:t>decision</w:t>
      </w:r>
      <w:r>
        <w:rPr>
          <w:spacing w:val="-6"/>
        </w:rPr>
        <w:t> </w:t>
      </w:r>
      <w:r>
        <w:rPr/>
        <w:t>trees</w:t>
      </w:r>
      <w:r>
        <w:rPr>
          <w:spacing w:val="-6"/>
        </w:rPr>
        <w:t> </w:t>
      </w:r>
      <w:r>
        <w:rPr/>
        <w:t>are</w:t>
      </w:r>
      <w:r>
        <w:rPr>
          <w:spacing w:val="-6"/>
        </w:rPr>
        <w:t> </w:t>
      </w:r>
      <w:r>
        <w:rPr/>
        <w:t>effective</w:t>
      </w:r>
      <w:r>
        <w:rPr>
          <w:spacing w:val="-6"/>
        </w:rPr>
        <w:t> </w:t>
      </w:r>
      <w:r>
        <w:rPr/>
        <w:t>for</w:t>
      </w:r>
      <w:r>
        <w:rPr>
          <w:spacing w:val="-6"/>
        </w:rPr>
        <w:t> </w:t>
      </w:r>
      <w:r>
        <w:rPr/>
        <w:t>complex</w:t>
      </w:r>
      <w:r>
        <w:rPr>
          <w:spacing w:val="-6"/>
        </w:rPr>
        <w:t> </w:t>
      </w:r>
      <w:r>
        <w:rPr/>
        <w:t>environmental</w:t>
      </w:r>
      <w:r>
        <w:rPr>
          <w:spacing w:val="-6"/>
        </w:rPr>
        <w:t> </w:t>
      </w:r>
      <w:r>
        <w:rPr/>
        <w:t>modeling</w:t>
      </w:r>
      <w:r>
        <w:rPr>
          <w:spacing w:val="-6"/>
        </w:rPr>
        <w:t> </w:t>
      </w:r>
      <w:r>
        <w:rPr/>
        <w:t>problems. Various training convergence (RMSE loss curves) results are shown below.</w:t>
      </w:r>
    </w:p>
    <w:p>
      <w:pPr>
        <w:pStyle w:val="BodyText"/>
        <w:spacing w:line="232" w:lineRule="auto"/>
        <w:ind w:left="2410" w:right="253" w:firstLine="306"/>
        <w:jc w:val="both"/>
      </w:pPr>
      <w:r>
        <w:rPr/>
        <w:t>The R² scores and RMSE provided in Table 10 S (Attached in the Supplementary file) were utilized to </w:t>
      </w:r>
      <w:r>
        <w:rPr>
          <w:spacing w:val="-2"/>
        </w:rPr>
        <w:t>evaluate</w:t>
      </w:r>
      <w:r>
        <w:rPr>
          <w:spacing w:val="-6"/>
        </w:rPr>
        <w:t> </w:t>
      </w:r>
      <w:r>
        <w:rPr>
          <w:spacing w:val="-2"/>
        </w:rPr>
        <w:t>the</w:t>
      </w:r>
      <w:r>
        <w:rPr>
          <w:spacing w:val="-6"/>
        </w:rPr>
        <w:t> </w:t>
      </w:r>
      <w:r>
        <w:rPr>
          <w:spacing w:val="-2"/>
        </w:rPr>
        <w:t>predictive</w:t>
      </w:r>
      <w:r>
        <w:rPr>
          <w:spacing w:val="-6"/>
        </w:rPr>
        <w:t> </w:t>
      </w:r>
      <w:r>
        <w:rPr>
          <w:spacing w:val="-2"/>
        </w:rPr>
        <w:t>performance</w:t>
      </w:r>
      <w:r>
        <w:rPr>
          <w:spacing w:val="-6"/>
        </w:rPr>
        <w:t> </w:t>
      </w:r>
      <w:r>
        <w:rPr>
          <w:spacing w:val="-2"/>
        </w:rPr>
        <w:t>of</w:t>
      </w:r>
      <w:r>
        <w:rPr>
          <w:spacing w:val="-6"/>
        </w:rPr>
        <w:t> </w:t>
      </w:r>
      <w:r>
        <w:rPr>
          <w:spacing w:val="-2"/>
        </w:rPr>
        <w:t>the</w:t>
      </w:r>
      <w:r>
        <w:rPr>
          <w:spacing w:val="-6"/>
        </w:rPr>
        <w:t> </w:t>
      </w:r>
      <w:r>
        <w:rPr>
          <w:spacing w:val="-2"/>
        </w:rPr>
        <w:t>different</w:t>
      </w:r>
      <w:r>
        <w:rPr>
          <w:spacing w:val="-6"/>
        </w:rPr>
        <w:t> </w:t>
      </w:r>
      <w:r>
        <w:rPr>
          <w:spacing w:val="-2"/>
        </w:rPr>
        <w:t>models.</w:t>
      </w:r>
      <w:r>
        <w:rPr>
          <w:spacing w:val="-6"/>
        </w:rPr>
        <w:t> </w:t>
      </w:r>
      <w:r>
        <w:rPr>
          <w:spacing w:val="-2"/>
        </w:rPr>
        <w:t>For</w:t>
      </w:r>
      <w:r>
        <w:rPr>
          <w:spacing w:val="-6"/>
        </w:rPr>
        <w:t> </w:t>
      </w:r>
      <w:r>
        <w:rPr>
          <w:spacing w:val="-2"/>
        </w:rPr>
        <w:t>some</w:t>
      </w:r>
      <w:r>
        <w:rPr>
          <w:spacing w:val="-6"/>
        </w:rPr>
        <w:t> </w:t>
      </w:r>
      <w:r>
        <w:rPr>
          <w:spacing w:val="-2"/>
        </w:rPr>
        <w:t>of</w:t>
      </w:r>
      <w:r>
        <w:rPr>
          <w:spacing w:val="-6"/>
        </w:rPr>
        <w:t> </w:t>
      </w:r>
      <w:r>
        <w:rPr>
          <w:spacing w:val="-2"/>
        </w:rPr>
        <w:t>the</w:t>
      </w:r>
      <w:r>
        <w:rPr>
          <w:spacing w:val="-6"/>
        </w:rPr>
        <w:t> </w:t>
      </w:r>
      <w:r>
        <w:rPr>
          <w:spacing w:val="-2"/>
        </w:rPr>
        <w:t>models,</w:t>
      </w:r>
      <w:r>
        <w:rPr>
          <w:spacing w:val="-6"/>
        </w:rPr>
        <w:t> </w:t>
      </w:r>
      <w:r>
        <w:rPr>
          <w:spacing w:val="-2"/>
        </w:rPr>
        <w:t>such</w:t>
      </w:r>
      <w:r>
        <w:rPr>
          <w:spacing w:val="-6"/>
        </w:rPr>
        <w:t> </w:t>
      </w:r>
      <w:r>
        <w:rPr>
          <w:spacing w:val="-2"/>
        </w:rPr>
        <w:t>as</w:t>
      </w:r>
      <w:r>
        <w:rPr>
          <w:spacing w:val="-6"/>
        </w:rPr>
        <w:t> </w:t>
      </w:r>
      <w:r>
        <w:rPr>
          <w:spacing w:val="-2"/>
        </w:rPr>
        <w:t>XGBoost,</w:t>
      </w:r>
      <w:r>
        <w:rPr>
          <w:spacing w:val="-6"/>
        </w:rPr>
        <w:t> </w:t>
      </w:r>
      <w:r>
        <w:rPr>
          <w:spacing w:val="-2"/>
        </w:rPr>
        <w:t>CatBoost, </w:t>
      </w:r>
      <w:r>
        <w:rPr/>
        <w:t>and Gradient Boosting, which support iterative training, training loss curves were also produced to assess convergence reliability during model training for additional insights into predictive stability and convergence. The training loss curves depicted in Fig. </w:t>
      </w:r>
      <w:r>
        <w:rPr>
          <w:color w:val="0000FF"/>
        </w:rPr>
        <w:t>4 </w:t>
      </w:r>
      <w:r>
        <w:rPr/>
        <w:t>(a–d) illustrate the RMSE convergence behavior for each ensemble regressor. CatBoost and XGBoost not only achieved the lowest final RMSE values but also demonstrated</w:t>
      </w:r>
      <w:r>
        <w:rPr>
          <w:spacing w:val="40"/>
        </w:rPr>
        <w:t> </w:t>
      </w:r>
      <w:r>
        <w:rPr/>
        <w:t>rapid and stable convergence during training, indicating strong learning efficiency and lower overfitting risk. </w:t>
      </w:r>
      <w:r>
        <w:rPr>
          <w:spacing w:val="-2"/>
        </w:rPr>
        <w:t>Gradient</w:t>
      </w:r>
      <w:r>
        <w:rPr>
          <w:spacing w:val="-3"/>
        </w:rPr>
        <w:t> </w:t>
      </w:r>
      <w:r>
        <w:rPr>
          <w:spacing w:val="-2"/>
        </w:rPr>
        <w:t>Boosting,</w:t>
      </w:r>
      <w:r>
        <w:rPr>
          <w:spacing w:val="-3"/>
        </w:rPr>
        <w:t> </w:t>
      </w:r>
      <w:r>
        <w:rPr>
          <w:spacing w:val="-2"/>
        </w:rPr>
        <w:t>while</w:t>
      </w:r>
      <w:r>
        <w:rPr>
          <w:spacing w:val="-3"/>
        </w:rPr>
        <w:t> </w:t>
      </w:r>
      <w:r>
        <w:rPr>
          <w:spacing w:val="-2"/>
        </w:rPr>
        <w:t>accurate,</w:t>
      </w:r>
      <w:r>
        <w:rPr>
          <w:spacing w:val="-3"/>
        </w:rPr>
        <w:t> </w:t>
      </w:r>
      <w:r>
        <w:rPr>
          <w:spacing w:val="-2"/>
        </w:rPr>
        <w:t>showed</w:t>
      </w:r>
      <w:r>
        <w:rPr>
          <w:spacing w:val="-3"/>
        </w:rPr>
        <w:t> </w:t>
      </w:r>
      <w:r>
        <w:rPr>
          <w:spacing w:val="-2"/>
        </w:rPr>
        <w:t>slower</w:t>
      </w:r>
      <w:r>
        <w:rPr>
          <w:spacing w:val="-3"/>
        </w:rPr>
        <w:t> </w:t>
      </w:r>
      <w:r>
        <w:rPr>
          <w:spacing w:val="-2"/>
        </w:rPr>
        <w:t>convergence,</w:t>
      </w:r>
      <w:r>
        <w:rPr>
          <w:spacing w:val="-3"/>
        </w:rPr>
        <w:t> </w:t>
      </w:r>
      <w:r>
        <w:rPr>
          <w:spacing w:val="-2"/>
        </w:rPr>
        <w:t>and</w:t>
      </w:r>
      <w:r>
        <w:rPr>
          <w:spacing w:val="-3"/>
        </w:rPr>
        <w:t> </w:t>
      </w:r>
      <w:r>
        <w:rPr>
          <w:spacing w:val="-2"/>
        </w:rPr>
        <w:t>AdaBoost</w:t>
      </w:r>
      <w:r>
        <w:rPr>
          <w:spacing w:val="-3"/>
        </w:rPr>
        <w:t> </w:t>
      </w:r>
      <w:r>
        <w:rPr>
          <w:spacing w:val="-2"/>
        </w:rPr>
        <w:t>displayed</w:t>
      </w:r>
      <w:r>
        <w:rPr>
          <w:spacing w:val="-3"/>
        </w:rPr>
        <w:t> </w:t>
      </w:r>
      <w:r>
        <w:rPr>
          <w:spacing w:val="-2"/>
        </w:rPr>
        <w:t>higher</w:t>
      </w:r>
      <w:r>
        <w:rPr>
          <w:spacing w:val="-3"/>
        </w:rPr>
        <w:t> </w:t>
      </w:r>
      <w:r>
        <w:rPr>
          <w:spacing w:val="-2"/>
        </w:rPr>
        <w:t>final</w:t>
      </w:r>
      <w:r>
        <w:rPr>
          <w:spacing w:val="-3"/>
        </w:rPr>
        <w:t> </w:t>
      </w:r>
      <w:r>
        <w:rPr>
          <w:spacing w:val="-2"/>
        </w:rPr>
        <w:t>RMSE</w:t>
      </w:r>
      <w:r>
        <w:rPr>
          <w:spacing w:val="-3"/>
        </w:rPr>
        <w:t> </w:t>
      </w:r>
      <w:r>
        <w:rPr>
          <w:spacing w:val="-2"/>
        </w:rPr>
        <w:t>and </w:t>
      </w:r>
      <w:r>
        <w:rPr/>
        <w:t>fluctuation,</w:t>
      </w:r>
      <w:r>
        <w:rPr>
          <w:spacing w:val="-5"/>
        </w:rPr>
        <w:t> </w:t>
      </w:r>
      <w:r>
        <w:rPr/>
        <w:t>reflecting</w:t>
      </w:r>
      <w:r>
        <w:rPr>
          <w:spacing w:val="-5"/>
        </w:rPr>
        <w:t> </w:t>
      </w:r>
      <w:r>
        <w:rPr/>
        <w:t>its</w:t>
      </w:r>
      <w:r>
        <w:rPr>
          <w:spacing w:val="-5"/>
        </w:rPr>
        <w:t> </w:t>
      </w:r>
      <w:r>
        <w:rPr/>
        <w:t>relative</w:t>
      </w:r>
      <w:r>
        <w:rPr>
          <w:spacing w:val="-5"/>
        </w:rPr>
        <w:t> </w:t>
      </w:r>
      <w:r>
        <w:rPr/>
        <w:t>sensitivity</w:t>
      </w:r>
      <w:r>
        <w:rPr>
          <w:spacing w:val="-5"/>
        </w:rPr>
        <w:t> </w:t>
      </w:r>
      <w:r>
        <w:rPr/>
        <w:t>to</w:t>
      </w:r>
      <w:r>
        <w:rPr>
          <w:spacing w:val="-5"/>
        </w:rPr>
        <w:t> </w:t>
      </w:r>
      <w:r>
        <w:rPr/>
        <w:t>noisy</w:t>
      </w:r>
      <w:r>
        <w:rPr>
          <w:spacing w:val="-5"/>
        </w:rPr>
        <w:t> </w:t>
      </w:r>
      <w:r>
        <w:rPr/>
        <w:t>features.</w:t>
      </w:r>
      <w:r>
        <w:rPr>
          <w:spacing w:val="-5"/>
        </w:rPr>
        <w:t> </w:t>
      </w:r>
      <w:r>
        <w:rPr/>
        <w:t>These</w:t>
      </w:r>
      <w:r>
        <w:rPr>
          <w:spacing w:val="-5"/>
        </w:rPr>
        <w:t> </w:t>
      </w:r>
      <w:r>
        <w:rPr/>
        <w:t>trends</w:t>
      </w:r>
      <w:r>
        <w:rPr>
          <w:spacing w:val="-5"/>
        </w:rPr>
        <w:t> </w:t>
      </w:r>
      <w:r>
        <w:rPr/>
        <w:t>reinforce</w:t>
      </w:r>
      <w:r>
        <w:rPr>
          <w:spacing w:val="-5"/>
        </w:rPr>
        <w:t> </w:t>
      </w:r>
      <w:r>
        <w:rPr/>
        <w:t>the</w:t>
      </w:r>
      <w:r>
        <w:rPr>
          <w:spacing w:val="-5"/>
        </w:rPr>
        <w:t> </w:t>
      </w:r>
      <w:r>
        <w:rPr/>
        <w:t>suitability</w:t>
      </w:r>
      <w:r>
        <w:rPr>
          <w:spacing w:val="-5"/>
        </w:rPr>
        <w:t> </w:t>
      </w:r>
      <w:r>
        <w:rPr/>
        <w:t>of</w:t>
      </w:r>
      <w:r>
        <w:rPr>
          <w:spacing w:val="-5"/>
        </w:rPr>
        <w:t> </w:t>
      </w:r>
      <w:r>
        <w:rPr/>
        <w:t>gradient-boosted</w:t>
      </w:r>
      <w:r>
        <w:rPr>
          <w:spacing w:val="-3"/>
        </w:rPr>
        <w:t> </w:t>
      </w:r>
      <w:r>
        <w:rPr/>
        <w:t>frameworks,</w:t>
      </w:r>
      <w:r>
        <w:rPr>
          <w:spacing w:val="-3"/>
        </w:rPr>
        <w:t> </w:t>
      </w:r>
      <w:r>
        <w:rPr/>
        <w:t>especially</w:t>
      </w:r>
      <w:r>
        <w:rPr>
          <w:spacing w:val="-3"/>
        </w:rPr>
        <w:t> </w:t>
      </w:r>
      <w:r>
        <w:rPr/>
        <w:t>CatBoost</w:t>
      </w:r>
      <w:r>
        <w:rPr>
          <w:spacing w:val="-3"/>
        </w:rPr>
        <w:t> </w:t>
      </w:r>
      <w:r>
        <w:rPr/>
        <w:t>and</w:t>
      </w:r>
      <w:r>
        <w:rPr>
          <w:spacing w:val="-3"/>
        </w:rPr>
        <w:t> </w:t>
      </w:r>
      <w:r>
        <w:rPr/>
        <w:t>XGBoost,</w:t>
      </w:r>
      <w:r>
        <w:rPr>
          <w:spacing w:val="-3"/>
        </w:rPr>
        <w:t> </w:t>
      </w:r>
      <w:r>
        <w:rPr/>
        <w:t>for</w:t>
      </w:r>
      <w:r>
        <w:rPr>
          <w:spacing w:val="-3"/>
        </w:rPr>
        <w:t> </w:t>
      </w:r>
      <w:r>
        <w:rPr/>
        <w:t>complex</w:t>
      </w:r>
      <w:r>
        <w:rPr>
          <w:spacing w:val="-3"/>
        </w:rPr>
        <w:t> </w:t>
      </w:r>
      <w:r>
        <w:rPr/>
        <w:t>water</w:t>
      </w:r>
      <w:r>
        <w:rPr>
          <w:spacing w:val="-3"/>
        </w:rPr>
        <w:t> </w:t>
      </w:r>
      <w:r>
        <w:rPr/>
        <w:t>quality</w:t>
      </w:r>
      <w:r>
        <w:rPr>
          <w:spacing w:val="-3"/>
        </w:rPr>
        <w:t> </w:t>
      </w:r>
      <w:r>
        <w:rPr/>
        <w:t>datasets</w:t>
      </w:r>
      <w:r>
        <w:rPr>
          <w:spacing w:val="-3"/>
        </w:rPr>
        <w:t> </w:t>
      </w:r>
      <w:r>
        <w:rPr/>
        <w:t>where</w:t>
      </w:r>
      <w:r>
        <w:rPr>
          <w:spacing w:val="-3"/>
        </w:rPr>
        <w:t> </w:t>
      </w:r>
      <w:r>
        <w:rPr/>
        <w:t>interactions and non-linearities are prominent. This convergence analysis further supports the decision to include these models in the final stacked ensemble.</w:t>
      </w:r>
    </w:p>
    <w:p>
      <w:pPr>
        <w:pStyle w:val="Heading3"/>
        <w:spacing w:before="145"/>
        <w:jc w:val="left"/>
      </w:pPr>
      <w:r>
        <w:rPr/>
        <w:t>Model</w:t>
      </w:r>
      <w:r>
        <w:rPr>
          <w:spacing w:val="-5"/>
        </w:rPr>
        <w:t> </w:t>
      </w:r>
      <w:r>
        <w:rPr>
          <w:spacing w:val="-2"/>
        </w:rPr>
        <w:t>performance</w:t>
      </w:r>
    </w:p>
    <w:p>
      <w:pPr>
        <w:pStyle w:val="BodyText"/>
        <w:spacing w:line="232" w:lineRule="auto"/>
        <w:ind w:left="2410" w:right="253" w:firstLine="55"/>
        <w:jc w:val="both"/>
      </w:pPr>
      <w:r>
        <w:rPr/>
        <w:t>The stacking ensemble, where the meta-learner is a Linear Regression model integrating predictions of base models, performed considerably better than the individual regressors. As previously stated with R², adjusted R², MAE, and RMSE, the ensemble’s predictive performance was better than the single model approaches, with</w:t>
      </w:r>
      <w:r>
        <w:rPr>
          <w:spacing w:val="-4"/>
        </w:rPr>
        <w:t> </w:t>
      </w:r>
      <w:r>
        <w:rPr/>
        <w:t>an</w:t>
      </w:r>
      <w:r>
        <w:rPr>
          <w:spacing w:val="-4"/>
        </w:rPr>
        <w:t> </w:t>
      </w:r>
      <w:r>
        <w:rPr/>
        <w:t>astounding</w:t>
      </w:r>
      <w:r>
        <w:rPr>
          <w:spacing w:val="-4"/>
        </w:rPr>
        <w:t> </w:t>
      </w:r>
      <w:r>
        <w:rPr/>
        <w:t>R²</w:t>
      </w:r>
      <w:r>
        <w:rPr>
          <w:spacing w:val="-4"/>
        </w:rPr>
        <w:t> </w:t>
      </w:r>
      <w:r>
        <w:rPr/>
        <w:t>score</w:t>
      </w:r>
      <w:r>
        <w:rPr>
          <w:spacing w:val="-4"/>
        </w:rPr>
        <w:t> </w:t>
      </w:r>
      <w:r>
        <w:rPr/>
        <w:t>nearing</w:t>
      </w:r>
      <w:r>
        <w:rPr>
          <w:spacing w:val="-4"/>
        </w:rPr>
        <w:t> </w:t>
      </w:r>
      <w:r>
        <w:rPr/>
        <w:t>0.995</w:t>
      </w:r>
      <w:r>
        <w:rPr>
          <w:spacing w:val="-4"/>
        </w:rPr>
        <w:t> </w:t>
      </w:r>
      <w:r>
        <w:rPr/>
        <w:t>and</w:t>
      </w:r>
      <w:r>
        <w:rPr>
          <w:spacing w:val="-4"/>
        </w:rPr>
        <w:t> </w:t>
      </w:r>
      <w:r>
        <w:rPr/>
        <w:t>an</w:t>
      </w:r>
      <w:r>
        <w:rPr>
          <w:spacing w:val="-4"/>
        </w:rPr>
        <w:t> </w:t>
      </w:r>
      <w:r>
        <w:rPr/>
        <w:t>RMSE</w:t>
      </w:r>
      <w:r>
        <w:rPr>
          <w:spacing w:val="-4"/>
        </w:rPr>
        <w:t> </w:t>
      </w:r>
      <w:r>
        <w:rPr/>
        <w:t>around</w:t>
      </w:r>
      <w:r>
        <w:rPr>
          <w:spacing w:val="-4"/>
        </w:rPr>
        <w:t> </w:t>
      </w:r>
      <w:r>
        <w:rPr/>
        <w:t>1.07,</w:t>
      </w:r>
      <w:r>
        <w:rPr>
          <w:spacing w:val="-4"/>
        </w:rPr>
        <w:t> </w:t>
      </w:r>
      <w:r>
        <w:rPr/>
        <w:t>as</w:t>
      </w:r>
      <w:r>
        <w:rPr>
          <w:spacing w:val="-4"/>
        </w:rPr>
        <w:t> </w:t>
      </w:r>
      <w:r>
        <w:rPr/>
        <w:t>highlighted</w:t>
      </w:r>
      <w:r>
        <w:rPr>
          <w:spacing w:val="-4"/>
        </w:rPr>
        <w:t> </w:t>
      </w:r>
      <w:r>
        <w:rPr/>
        <w:t>particularly</w:t>
      </w:r>
      <w:r>
        <w:rPr>
          <w:spacing w:val="-4"/>
        </w:rPr>
        <w:t> </w:t>
      </w:r>
      <w:r>
        <w:rPr/>
        <w:t>in</w:t>
      </w:r>
      <w:r>
        <w:rPr>
          <w:spacing w:val="-4"/>
        </w:rPr>
        <w:t> </w:t>
      </w:r>
      <w:r>
        <w:rPr/>
        <w:t>Table</w:t>
      </w:r>
      <w:r>
        <w:rPr>
          <w:spacing w:val="-4"/>
        </w:rPr>
        <w:t> </w:t>
      </w:r>
      <w:r>
        <w:rPr/>
        <w:t>11</w:t>
      </w:r>
      <w:r>
        <w:rPr>
          <w:spacing w:val="-4"/>
        </w:rPr>
        <w:t> </w:t>
      </w:r>
      <w:r>
        <w:rPr/>
        <w:t>S </w:t>
      </w:r>
      <w:r>
        <w:rPr>
          <w:spacing w:val="-2"/>
        </w:rPr>
        <w:t>(Attached</w:t>
      </w:r>
      <w:r>
        <w:rPr>
          <w:spacing w:val="-8"/>
        </w:rPr>
        <w:t> </w:t>
      </w:r>
      <w:r>
        <w:rPr>
          <w:spacing w:val="-2"/>
        </w:rPr>
        <w:t>in</w:t>
      </w:r>
      <w:r>
        <w:rPr>
          <w:spacing w:val="-8"/>
        </w:rPr>
        <w:t> </w:t>
      </w:r>
      <w:r>
        <w:rPr>
          <w:spacing w:val="-2"/>
        </w:rPr>
        <w:t>Supplementary</w:t>
      </w:r>
      <w:r>
        <w:rPr>
          <w:spacing w:val="-8"/>
        </w:rPr>
        <w:t> </w:t>
      </w:r>
      <w:r>
        <w:rPr>
          <w:spacing w:val="-2"/>
        </w:rPr>
        <w:t>file).</w:t>
      </w:r>
      <w:r>
        <w:rPr>
          <w:spacing w:val="-8"/>
        </w:rPr>
        <w:t> </w:t>
      </w:r>
      <w:r>
        <w:rPr>
          <w:spacing w:val="-2"/>
        </w:rPr>
        <w:t>These</w:t>
      </w:r>
      <w:r>
        <w:rPr>
          <w:spacing w:val="-8"/>
        </w:rPr>
        <w:t> </w:t>
      </w:r>
      <w:r>
        <w:rPr>
          <w:spacing w:val="-2"/>
        </w:rPr>
        <w:t>great</w:t>
      </w:r>
      <w:r>
        <w:rPr>
          <w:spacing w:val="-8"/>
        </w:rPr>
        <w:t> </w:t>
      </w:r>
      <w:r>
        <w:rPr>
          <w:spacing w:val="-2"/>
        </w:rPr>
        <w:t>changes</w:t>
      </w:r>
      <w:r>
        <w:rPr>
          <w:spacing w:val="-8"/>
        </w:rPr>
        <w:t> </w:t>
      </w:r>
      <w:r>
        <w:rPr>
          <w:spacing w:val="-2"/>
        </w:rPr>
        <w:t>were</w:t>
      </w:r>
      <w:r>
        <w:rPr>
          <w:spacing w:val="-8"/>
        </w:rPr>
        <w:t> </w:t>
      </w:r>
      <w:r>
        <w:rPr>
          <w:spacing w:val="-2"/>
        </w:rPr>
        <w:t>the</w:t>
      </w:r>
      <w:r>
        <w:rPr>
          <w:spacing w:val="-8"/>
        </w:rPr>
        <w:t> </w:t>
      </w:r>
      <w:r>
        <w:rPr>
          <w:spacing w:val="-2"/>
        </w:rPr>
        <w:t>results</w:t>
      </w:r>
      <w:r>
        <w:rPr>
          <w:spacing w:val="-8"/>
        </w:rPr>
        <w:t> </w:t>
      </w:r>
      <w:r>
        <w:rPr>
          <w:spacing w:val="-2"/>
        </w:rPr>
        <w:t>of</w:t>
      </w:r>
      <w:r>
        <w:rPr>
          <w:spacing w:val="-8"/>
        </w:rPr>
        <w:t> </w:t>
      </w:r>
      <w:r>
        <w:rPr>
          <w:spacing w:val="-2"/>
        </w:rPr>
        <w:t>the</w:t>
      </w:r>
      <w:r>
        <w:rPr>
          <w:spacing w:val="-8"/>
        </w:rPr>
        <w:t> </w:t>
      </w:r>
      <w:r>
        <w:rPr>
          <w:spacing w:val="-2"/>
        </w:rPr>
        <w:t>ensemble</w:t>
      </w:r>
      <w:r>
        <w:rPr>
          <w:spacing w:val="-8"/>
        </w:rPr>
        <w:t> </w:t>
      </w:r>
      <w:r>
        <w:rPr>
          <w:spacing w:val="-2"/>
        </w:rPr>
        <w:t>stacking</w:t>
      </w:r>
      <w:r>
        <w:rPr>
          <w:spacing w:val="-8"/>
        </w:rPr>
        <w:t> </w:t>
      </w:r>
      <w:r>
        <w:rPr>
          <w:spacing w:val="-2"/>
        </w:rPr>
        <w:t>model’s</w:t>
      </w:r>
      <w:r>
        <w:rPr>
          <w:spacing w:val="-8"/>
        </w:rPr>
        <w:t> </w:t>
      </w:r>
      <w:r>
        <w:rPr>
          <w:spacing w:val="-2"/>
        </w:rPr>
        <w:t>ability</w:t>
      </w:r>
      <w:r>
        <w:rPr>
          <w:spacing w:val="-8"/>
        </w:rPr>
        <w:t> </w:t>
      </w:r>
      <w:r>
        <w:rPr>
          <w:spacing w:val="-2"/>
        </w:rPr>
        <w:t>to </w:t>
      </w:r>
      <w:r>
        <w:rPr/>
        <w:t>diminish</w:t>
      </w:r>
      <w:r>
        <w:rPr>
          <w:spacing w:val="-6"/>
        </w:rPr>
        <w:t> </w:t>
      </w:r>
      <w:r>
        <w:rPr/>
        <w:t>the</w:t>
      </w:r>
      <w:r>
        <w:rPr>
          <w:spacing w:val="-6"/>
        </w:rPr>
        <w:t> </w:t>
      </w:r>
      <w:r>
        <w:rPr/>
        <w:t>bias</w:t>
      </w:r>
      <w:r>
        <w:rPr>
          <w:spacing w:val="-6"/>
        </w:rPr>
        <w:t> </w:t>
      </w:r>
      <w:r>
        <w:rPr/>
        <w:t>and</w:t>
      </w:r>
      <w:r>
        <w:rPr>
          <w:spacing w:val="-6"/>
        </w:rPr>
        <w:t> </w:t>
      </w:r>
      <w:r>
        <w:rPr/>
        <w:t>variance</w:t>
      </w:r>
      <w:r>
        <w:rPr>
          <w:spacing w:val="-6"/>
        </w:rPr>
        <w:t> </w:t>
      </w:r>
      <w:r>
        <w:rPr/>
        <w:t>produced</w:t>
      </w:r>
      <w:r>
        <w:rPr>
          <w:spacing w:val="-6"/>
        </w:rPr>
        <w:t> </w:t>
      </w:r>
      <w:r>
        <w:rPr/>
        <w:t>by</w:t>
      </w:r>
      <w:r>
        <w:rPr>
          <w:spacing w:val="-6"/>
        </w:rPr>
        <w:t> </w:t>
      </w:r>
      <w:r>
        <w:rPr/>
        <w:t>individual</w:t>
      </w:r>
      <w:r>
        <w:rPr>
          <w:spacing w:val="-6"/>
        </w:rPr>
        <w:t> </w:t>
      </w:r>
      <w:r>
        <w:rPr/>
        <w:t>models</w:t>
      </w:r>
      <w:r>
        <w:rPr>
          <w:spacing w:val="-6"/>
        </w:rPr>
        <w:t> </w:t>
      </w:r>
      <w:r>
        <w:rPr/>
        <w:t>by</w:t>
      </w:r>
      <w:r>
        <w:rPr>
          <w:spacing w:val="-6"/>
        </w:rPr>
        <w:t> </w:t>
      </w:r>
      <w:r>
        <w:rPr/>
        <w:t>efficiently</w:t>
      </w:r>
      <w:r>
        <w:rPr>
          <w:spacing w:val="-6"/>
        </w:rPr>
        <w:t> </w:t>
      </w:r>
      <w:r>
        <w:rPr/>
        <w:t>utilizing</w:t>
      </w:r>
      <w:r>
        <w:rPr>
          <w:spacing w:val="-6"/>
        </w:rPr>
        <w:t> </w:t>
      </w:r>
      <w:r>
        <w:rPr/>
        <w:t>the</w:t>
      </w:r>
      <w:r>
        <w:rPr>
          <w:spacing w:val="-6"/>
        </w:rPr>
        <w:t> </w:t>
      </w:r>
      <w:r>
        <w:rPr/>
        <w:t>predictions</w:t>
      </w:r>
      <w:r>
        <w:rPr>
          <w:spacing w:val="-6"/>
        </w:rPr>
        <w:t> </w:t>
      </w:r>
      <w:r>
        <w:rPr/>
        <w:t>of</w:t>
      </w:r>
      <w:r>
        <w:rPr>
          <w:spacing w:val="-6"/>
        </w:rPr>
        <w:t> </w:t>
      </w:r>
      <w:r>
        <w:rPr/>
        <w:t>all</w:t>
      </w:r>
      <w:r>
        <w:rPr>
          <w:spacing w:val="-6"/>
        </w:rPr>
        <w:t> </w:t>
      </w:r>
      <w:r>
        <w:rPr/>
        <w:t>base models.</w:t>
      </w:r>
      <w:r>
        <w:rPr>
          <w:spacing w:val="-12"/>
        </w:rPr>
        <w:t> </w:t>
      </w:r>
      <w:r>
        <w:rPr/>
        <w:t>Ensemble</w:t>
      </w:r>
      <w:r>
        <w:rPr>
          <w:spacing w:val="-11"/>
        </w:rPr>
        <w:t> </w:t>
      </w:r>
      <w:r>
        <w:rPr/>
        <w:t>models</w:t>
      </w:r>
      <w:r>
        <w:rPr>
          <w:spacing w:val="-11"/>
        </w:rPr>
        <w:t> </w:t>
      </w:r>
      <w:r>
        <w:rPr/>
        <w:t>such</w:t>
      </w:r>
      <w:r>
        <w:rPr>
          <w:spacing w:val="-11"/>
        </w:rPr>
        <w:t> </w:t>
      </w:r>
      <w:r>
        <w:rPr/>
        <w:t>as</w:t>
      </w:r>
      <w:r>
        <w:rPr>
          <w:spacing w:val="-12"/>
        </w:rPr>
        <w:t> </w:t>
      </w:r>
      <w:r>
        <w:rPr/>
        <w:t>XGBoost,</w:t>
      </w:r>
      <w:r>
        <w:rPr>
          <w:spacing w:val="-11"/>
        </w:rPr>
        <w:t> </w:t>
      </w:r>
      <w:r>
        <w:rPr/>
        <w:t>CatBoost,</w:t>
      </w:r>
      <w:r>
        <w:rPr>
          <w:spacing w:val="-11"/>
        </w:rPr>
        <w:t> </w:t>
      </w:r>
      <w:r>
        <w:rPr/>
        <w:t>and</w:t>
      </w:r>
      <w:r>
        <w:rPr>
          <w:spacing w:val="-11"/>
        </w:rPr>
        <w:t> </w:t>
      </w:r>
      <w:r>
        <w:rPr/>
        <w:t>Gradient</w:t>
      </w:r>
      <w:r>
        <w:rPr>
          <w:spacing w:val="-12"/>
        </w:rPr>
        <w:t> </w:t>
      </w:r>
      <w:r>
        <w:rPr/>
        <w:t>Boosting</w:t>
      </w:r>
      <w:r>
        <w:rPr>
          <w:spacing w:val="-11"/>
        </w:rPr>
        <w:t> </w:t>
      </w:r>
      <w:r>
        <w:rPr/>
        <w:t>provide</w:t>
      </w:r>
      <w:r>
        <w:rPr>
          <w:spacing w:val="-11"/>
        </w:rPr>
        <w:t> </w:t>
      </w:r>
      <w:r>
        <w:rPr/>
        <w:t>robustness</w:t>
      </w:r>
      <w:r>
        <w:rPr>
          <w:spacing w:val="-11"/>
        </w:rPr>
        <w:t> </w:t>
      </w:r>
      <w:r>
        <w:rPr/>
        <w:t>by</w:t>
      </w:r>
      <w:r>
        <w:rPr>
          <w:spacing w:val="-12"/>
        </w:rPr>
        <w:t> </w:t>
      </w:r>
      <w:r>
        <w:rPr/>
        <w:t>combining predictions</w:t>
      </w:r>
      <w:r>
        <w:rPr>
          <w:spacing w:val="-10"/>
        </w:rPr>
        <w:t> </w:t>
      </w:r>
      <w:r>
        <w:rPr/>
        <w:t>from</w:t>
      </w:r>
      <w:r>
        <w:rPr>
          <w:spacing w:val="-10"/>
        </w:rPr>
        <w:t> </w:t>
      </w:r>
      <w:r>
        <w:rPr/>
        <w:t>multiple</w:t>
      </w:r>
      <w:r>
        <w:rPr>
          <w:spacing w:val="-10"/>
        </w:rPr>
        <w:t> </w:t>
      </w:r>
      <w:r>
        <w:rPr/>
        <w:t>weak</w:t>
      </w:r>
      <w:r>
        <w:rPr>
          <w:spacing w:val="-10"/>
        </w:rPr>
        <w:t> </w:t>
      </w:r>
      <w:r>
        <w:rPr/>
        <w:t>learners</w:t>
      </w:r>
      <w:r>
        <w:rPr>
          <w:spacing w:val="-10"/>
        </w:rPr>
        <w:t> </w:t>
      </w:r>
      <w:r>
        <w:rPr/>
        <w:t>and</w:t>
      </w:r>
      <w:r>
        <w:rPr>
          <w:spacing w:val="-10"/>
        </w:rPr>
        <w:t> </w:t>
      </w:r>
      <w:r>
        <w:rPr/>
        <w:t>consequently</w:t>
      </w:r>
      <w:r>
        <w:rPr>
          <w:spacing w:val="-10"/>
        </w:rPr>
        <w:t> </w:t>
      </w:r>
      <w:r>
        <w:rPr/>
        <w:t>improving</w:t>
      </w:r>
      <w:r>
        <w:rPr>
          <w:spacing w:val="-10"/>
        </w:rPr>
        <w:t> </w:t>
      </w:r>
      <w:r>
        <w:rPr/>
        <w:t>predictions</w:t>
      </w:r>
      <w:r>
        <w:rPr>
          <w:spacing w:val="-10"/>
        </w:rPr>
        <w:t> </w:t>
      </w:r>
      <w:r>
        <w:rPr/>
        <w:t>by</w:t>
      </w:r>
      <w:r>
        <w:rPr>
          <w:spacing w:val="-10"/>
        </w:rPr>
        <w:t> </w:t>
      </w:r>
      <w:r>
        <w:rPr/>
        <w:t>reducing</w:t>
      </w:r>
      <w:r>
        <w:rPr>
          <w:spacing w:val="-10"/>
        </w:rPr>
        <w:t> </w:t>
      </w:r>
      <w:r>
        <w:rPr/>
        <w:t>bias</w:t>
      </w:r>
      <w:r>
        <w:rPr>
          <w:spacing w:val="-10"/>
        </w:rPr>
        <w:t> </w:t>
      </w:r>
      <w:r>
        <w:rPr/>
        <w:t>and</w:t>
      </w:r>
      <w:r>
        <w:rPr>
          <w:spacing w:val="-10"/>
        </w:rPr>
        <w:t> </w:t>
      </w:r>
      <w:r>
        <w:rPr/>
        <w:t>variance. </w:t>
      </w:r>
      <w:r>
        <w:rPr>
          <w:spacing w:val="-2"/>
        </w:rPr>
        <w:t>Ensuring</w:t>
      </w:r>
      <w:r>
        <w:rPr>
          <w:spacing w:val="-3"/>
        </w:rPr>
        <w:t> </w:t>
      </w:r>
      <w:r>
        <w:rPr>
          <w:spacing w:val="-2"/>
        </w:rPr>
        <w:t>high</w:t>
      </w:r>
      <w:r>
        <w:rPr>
          <w:spacing w:val="-3"/>
        </w:rPr>
        <w:t> </w:t>
      </w:r>
      <w:r>
        <w:rPr>
          <w:spacing w:val="-2"/>
        </w:rPr>
        <w:t>prediction</w:t>
      </w:r>
      <w:r>
        <w:rPr>
          <w:spacing w:val="-3"/>
        </w:rPr>
        <w:t> </w:t>
      </w:r>
      <w:r>
        <w:rPr>
          <w:spacing w:val="-2"/>
        </w:rPr>
        <w:t>accuracy</w:t>
      </w:r>
      <w:r>
        <w:rPr>
          <w:spacing w:val="-3"/>
        </w:rPr>
        <w:t> </w:t>
      </w:r>
      <w:r>
        <w:rPr>
          <w:spacing w:val="-2"/>
        </w:rPr>
        <w:t>is</w:t>
      </w:r>
      <w:r>
        <w:rPr>
          <w:spacing w:val="-3"/>
        </w:rPr>
        <w:t> </w:t>
      </w:r>
      <w:r>
        <w:rPr>
          <w:spacing w:val="-2"/>
        </w:rPr>
        <w:t>valuable</w:t>
      </w:r>
      <w:r>
        <w:rPr>
          <w:spacing w:val="-3"/>
        </w:rPr>
        <w:t> </w:t>
      </w:r>
      <w:r>
        <w:rPr>
          <w:spacing w:val="-2"/>
        </w:rPr>
        <w:t>when</w:t>
      </w:r>
      <w:r>
        <w:rPr>
          <w:spacing w:val="-3"/>
        </w:rPr>
        <w:t> </w:t>
      </w:r>
      <w:r>
        <w:rPr>
          <w:spacing w:val="-2"/>
        </w:rPr>
        <w:t>building</w:t>
      </w:r>
      <w:r>
        <w:rPr>
          <w:spacing w:val="-3"/>
        </w:rPr>
        <w:t> </w:t>
      </w:r>
      <w:r>
        <w:rPr>
          <w:spacing w:val="-2"/>
        </w:rPr>
        <w:t>predictive</w:t>
      </w:r>
      <w:r>
        <w:rPr>
          <w:spacing w:val="-3"/>
        </w:rPr>
        <w:t> </w:t>
      </w:r>
      <w:r>
        <w:rPr>
          <w:spacing w:val="-2"/>
        </w:rPr>
        <w:t>models</w:t>
      </w:r>
      <w:r>
        <w:rPr>
          <w:spacing w:val="-3"/>
        </w:rPr>
        <w:t> </w:t>
      </w:r>
      <w:r>
        <w:rPr>
          <w:spacing w:val="-2"/>
        </w:rPr>
        <w:t>on</w:t>
      </w:r>
      <w:r>
        <w:rPr>
          <w:spacing w:val="-3"/>
        </w:rPr>
        <w:t> </w:t>
      </w:r>
      <w:r>
        <w:rPr>
          <w:spacing w:val="-2"/>
        </w:rPr>
        <w:t>environmental</w:t>
      </w:r>
      <w:r>
        <w:rPr>
          <w:spacing w:val="-3"/>
        </w:rPr>
        <w:t> </w:t>
      </w:r>
      <w:r>
        <w:rPr>
          <w:spacing w:val="-2"/>
        </w:rPr>
        <w:t>datasets,</w:t>
      </w:r>
      <w:r>
        <w:rPr>
          <w:spacing w:val="-3"/>
        </w:rPr>
        <w:t> </w:t>
      </w:r>
      <w:r>
        <w:rPr>
          <w:spacing w:val="-2"/>
        </w:rPr>
        <w:t>which </w:t>
      </w:r>
      <w:r>
        <w:rPr/>
        <w:t>are inherently non-linear and often noisy data. Ensemble models handle multicollinearity, feature interaction, and</w:t>
      </w:r>
      <w:r>
        <w:rPr>
          <w:spacing w:val="-3"/>
        </w:rPr>
        <w:t> </w:t>
      </w:r>
      <w:r>
        <w:rPr/>
        <w:t>missing</w:t>
      </w:r>
      <w:r>
        <w:rPr>
          <w:spacing w:val="-3"/>
        </w:rPr>
        <w:t> </w:t>
      </w:r>
      <w:r>
        <w:rPr/>
        <w:t>predictor</w:t>
      </w:r>
      <w:r>
        <w:rPr>
          <w:spacing w:val="-3"/>
        </w:rPr>
        <w:t> </w:t>
      </w:r>
      <w:r>
        <w:rPr/>
        <w:t>data</w:t>
      </w:r>
      <w:r>
        <w:rPr>
          <w:spacing w:val="-3"/>
        </w:rPr>
        <w:t> </w:t>
      </w:r>
      <w:r>
        <w:rPr/>
        <w:t>better</w:t>
      </w:r>
      <w:r>
        <w:rPr>
          <w:spacing w:val="-3"/>
        </w:rPr>
        <w:t> </w:t>
      </w:r>
      <w:r>
        <w:rPr/>
        <w:t>than</w:t>
      </w:r>
      <w:r>
        <w:rPr>
          <w:spacing w:val="-3"/>
        </w:rPr>
        <w:t> </w:t>
      </w:r>
      <w:r>
        <w:rPr/>
        <w:t>many</w:t>
      </w:r>
      <w:r>
        <w:rPr>
          <w:spacing w:val="-3"/>
        </w:rPr>
        <w:t> </w:t>
      </w:r>
      <w:r>
        <w:rPr/>
        <w:t>methods,</w:t>
      </w:r>
      <w:r>
        <w:rPr>
          <w:spacing w:val="-3"/>
        </w:rPr>
        <w:t> </w:t>
      </w:r>
      <w:r>
        <w:rPr/>
        <w:t>also</w:t>
      </w:r>
      <w:r>
        <w:rPr>
          <w:spacing w:val="-3"/>
        </w:rPr>
        <w:t> </w:t>
      </w:r>
      <w:r>
        <w:rPr/>
        <w:t>improving</w:t>
      </w:r>
      <w:r>
        <w:rPr>
          <w:spacing w:val="-3"/>
        </w:rPr>
        <w:t> </w:t>
      </w:r>
      <w:r>
        <w:rPr/>
        <w:t>their</w:t>
      </w:r>
      <w:r>
        <w:rPr>
          <w:spacing w:val="-3"/>
        </w:rPr>
        <w:t> </w:t>
      </w:r>
      <w:r>
        <w:rPr/>
        <w:t>reliability</w:t>
      </w:r>
      <w:r>
        <w:rPr>
          <w:spacing w:val="-3"/>
        </w:rPr>
        <w:t> </w:t>
      </w:r>
      <w:r>
        <w:rPr/>
        <w:t>and</w:t>
      </w:r>
      <w:r>
        <w:rPr>
          <w:spacing w:val="-3"/>
        </w:rPr>
        <w:t> </w:t>
      </w:r>
      <w:r>
        <w:rPr/>
        <w:t>generalization</w:t>
      </w:r>
      <w:r>
        <w:rPr>
          <w:spacing w:val="-3"/>
        </w:rPr>
        <w:t> </w:t>
      </w:r>
      <w:r>
        <w:rPr/>
        <w:t>across </w:t>
      </w:r>
      <w:r>
        <w:rPr>
          <w:spacing w:val="-2"/>
        </w:rPr>
        <w:t>future</w:t>
      </w:r>
      <w:r>
        <w:rPr>
          <w:spacing w:val="-6"/>
        </w:rPr>
        <w:t> </w:t>
      </w:r>
      <w:r>
        <w:rPr>
          <w:spacing w:val="-2"/>
        </w:rPr>
        <w:t>datasets.</w:t>
      </w:r>
      <w:r>
        <w:rPr>
          <w:spacing w:val="-6"/>
        </w:rPr>
        <w:t> </w:t>
      </w:r>
      <w:r>
        <w:rPr>
          <w:spacing w:val="-2"/>
        </w:rPr>
        <w:t>In</w:t>
      </w:r>
      <w:r>
        <w:rPr>
          <w:spacing w:val="-6"/>
        </w:rPr>
        <w:t> </w:t>
      </w:r>
      <w:r>
        <w:rPr>
          <w:spacing w:val="-2"/>
        </w:rPr>
        <w:t>this</w:t>
      </w:r>
      <w:r>
        <w:rPr>
          <w:spacing w:val="-6"/>
        </w:rPr>
        <w:t> </w:t>
      </w:r>
      <w:r>
        <w:rPr>
          <w:spacing w:val="-2"/>
        </w:rPr>
        <w:t>study,</w:t>
      </w:r>
      <w:r>
        <w:rPr>
          <w:spacing w:val="-6"/>
        </w:rPr>
        <w:t> </w:t>
      </w:r>
      <w:r>
        <w:rPr>
          <w:spacing w:val="-2"/>
        </w:rPr>
        <w:t>the</w:t>
      </w:r>
      <w:r>
        <w:rPr>
          <w:spacing w:val="-6"/>
        </w:rPr>
        <w:t> </w:t>
      </w:r>
      <w:r>
        <w:rPr>
          <w:spacing w:val="-2"/>
        </w:rPr>
        <w:t>stacked</w:t>
      </w:r>
      <w:r>
        <w:rPr>
          <w:spacing w:val="-6"/>
        </w:rPr>
        <w:t> </w:t>
      </w:r>
      <w:r>
        <w:rPr>
          <w:spacing w:val="-2"/>
        </w:rPr>
        <w:t>ensemble</w:t>
      </w:r>
      <w:r>
        <w:rPr>
          <w:spacing w:val="-6"/>
        </w:rPr>
        <w:t> </w:t>
      </w:r>
      <w:r>
        <w:rPr>
          <w:spacing w:val="-2"/>
        </w:rPr>
        <w:t>framework</w:t>
      </w:r>
      <w:r>
        <w:rPr>
          <w:spacing w:val="-6"/>
        </w:rPr>
        <w:t> </w:t>
      </w:r>
      <w:r>
        <w:rPr>
          <w:spacing w:val="-2"/>
        </w:rPr>
        <w:t>produced</w:t>
      </w:r>
      <w:r>
        <w:rPr>
          <w:spacing w:val="-6"/>
        </w:rPr>
        <w:t> </w:t>
      </w:r>
      <w:r>
        <w:rPr>
          <w:spacing w:val="-2"/>
        </w:rPr>
        <w:t>improvements</w:t>
      </w:r>
      <w:r>
        <w:rPr>
          <w:spacing w:val="-6"/>
        </w:rPr>
        <w:t> </w:t>
      </w:r>
      <w:r>
        <w:rPr>
          <w:spacing w:val="-2"/>
        </w:rPr>
        <w:t>over</w:t>
      </w:r>
      <w:r>
        <w:rPr>
          <w:spacing w:val="-6"/>
        </w:rPr>
        <w:t> </w:t>
      </w:r>
      <w:r>
        <w:rPr>
          <w:spacing w:val="-2"/>
        </w:rPr>
        <w:t>individual</w:t>
      </w:r>
      <w:r>
        <w:rPr>
          <w:spacing w:val="-6"/>
        </w:rPr>
        <w:t> </w:t>
      </w:r>
      <w:r>
        <w:rPr>
          <w:spacing w:val="-2"/>
        </w:rPr>
        <w:t>models</w:t>
      </w:r>
      <w:r>
        <w:rPr>
          <w:spacing w:val="-6"/>
        </w:rPr>
        <w:t> </w:t>
      </w:r>
      <w:r>
        <w:rPr>
          <w:spacing w:val="-2"/>
        </w:rPr>
        <w:t>on </w:t>
      </w:r>
      <w:r>
        <w:rPr/>
        <w:t>key</w:t>
      </w:r>
      <w:r>
        <w:rPr>
          <w:spacing w:val="-12"/>
        </w:rPr>
        <w:t> </w:t>
      </w:r>
      <w:r>
        <w:rPr/>
        <w:t>statistical</w:t>
      </w:r>
      <w:r>
        <w:rPr>
          <w:spacing w:val="-11"/>
        </w:rPr>
        <w:t> </w:t>
      </w:r>
      <w:r>
        <w:rPr/>
        <w:t>measures</w:t>
      </w:r>
      <w:r>
        <w:rPr>
          <w:spacing w:val="-11"/>
        </w:rPr>
        <w:t> </w:t>
      </w:r>
      <w:r>
        <w:rPr/>
        <w:t>of</w:t>
      </w:r>
      <w:r>
        <w:rPr>
          <w:spacing w:val="-11"/>
        </w:rPr>
        <w:t> </w:t>
      </w:r>
      <w:r>
        <w:rPr/>
        <w:t>fit,</w:t>
      </w:r>
      <w:r>
        <w:rPr>
          <w:spacing w:val="-12"/>
        </w:rPr>
        <w:t> </w:t>
      </w:r>
      <w:r>
        <w:rPr/>
        <w:t>which</w:t>
      </w:r>
      <w:r>
        <w:rPr>
          <w:spacing w:val="-11"/>
        </w:rPr>
        <w:t> </w:t>
      </w:r>
      <w:r>
        <w:rPr/>
        <w:t>showed</w:t>
      </w:r>
      <w:r>
        <w:rPr>
          <w:spacing w:val="-11"/>
        </w:rPr>
        <w:t> </w:t>
      </w:r>
      <w:r>
        <w:rPr/>
        <w:t>that</w:t>
      </w:r>
      <w:r>
        <w:rPr>
          <w:spacing w:val="-11"/>
        </w:rPr>
        <w:t> </w:t>
      </w:r>
      <w:r>
        <w:rPr/>
        <w:t>the</w:t>
      </w:r>
      <w:r>
        <w:rPr>
          <w:spacing w:val="-12"/>
        </w:rPr>
        <w:t> </w:t>
      </w:r>
      <w:r>
        <w:rPr/>
        <w:t>stacked</w:t>
      </w:r>
      <w:r>
        <w:rPr>
          <w:spacing w:val="-11"/>
        </w:rPr>
        <w:t> </w:t>
      </w:r>
      <w:r>
        <w:rPr/>
        <w:t>ensemble</w:t>
      </w:r>
      <w:r>
        <w:rPr>
          <w:spacing w:val="-11"/>
        </w:rPr>
        <w:t> </w:t>
      </w:r>
      <w:r>
        <w:rPr/>
        <w:t>model</w:t>
      </w:r>
      <w:r>
        <w:rPr>
          <w:spacing w:val="-11"/>
        </w:rPr>
        <w:t> </w:t>
      </w:r>
      <w:r>
        <w:rPr/>
        <w:t>produced</w:t>
      </w:r>
      <w:r>
        <w:rPr>
          <w:spacing w:val="-12"/>
        </w:rPr>
        <w:t> </w:t>
      </w:r>
      <w:r>
        <w:rPr/>
        <w:t>robustness</w:t>
      </w:r>
      <w:r>
        <w:rPr>
          <w:spacing w:val="-11"/>
        </w:rPr>
        <w:t> </w:t>
      </w:r>
      <w:r>
        <w:rPr/>
        <w:t>for</w:t>
      </w:r>
      <w:r>
        <w:rPr>
          <w:spacing w:val="-11"/>
        </w:rPr>
        <w:t> </w:t>
      </w:r>
      <w:r>
        <w:rPr/>
        <w:t>modeling WQI</w:t>
      </w:r>
      <w:r>
        <w:rPr>
          <w:spacing w:val="-3"/>
        </w:rPr>
        <w:t> </w:t>
      </w:r>
      <w:r>
        <w:rPr/>
        <w:t>in</w:t>
      </w:r>
      <w:r>
        <w:rPr>
          <w:spacing w:val="-3"/>
        </w:rPr>
        <w:t> </w:t>
      </w:r>
      <w:r>
        <w:rPr/>
        <w:t>real</w:t>
      </w:r>
      <w:r>
        <w:rPr>
          <w:spacing w:val="-3"/>
        </w:rPr>
        <w:t> </w:t>
      </w:r>
      <w:r>
        <w:rPr/>
        <w:t>time</w:t>
      </w:r>
      <w:r>
        <w:rPr>
          <w:spacing w:val="-3"/>
        </w:rPr>
        <w:t> </w:t>
      </w:r>
      <w:r>
        <w:rPr/>
        <w:t>and,</w:t>
      </w:r>
      <w:r>
        <w:rPr>
          <w:spacing w:val="-3"/>
        </w:rPr>
        <w:t> </w:t>
      </w:r>
      <w:r>
        <w:rPr/>
        <w:t>hence,</w:t>
      </w:r>
      <w:r>
        <w:rPr>
          <w:spacing w:val="-3"/>
        </w:rPr>
        <w:t> </w:t>
      </w:r>
      <w:r>
        <w:rPr/>
        <w:t>scalable</w:t>
      </w:r>
      <w:r>
        <w:rPr>
          <w:spacing w:val="-3"/>
        </w:rPr>
        <w:t> </w:t>
      </w:r>
      <w:r>
        <w:rPr/>
        <w:t>predictions.</w:t>
      </w:r>
      <w:r>
        <w:rPr>
          <w:spacing w:val="-3"/>
        </w:rPr>
        <w:t> </w:t>
      </w:r>
      <w:r>
        <w:rPr/>
        <w:t>The</w:t>
      </w:r>
      <w:r>
        <w:rPr>
          <w:spacing w:val="-3"/>
        </w:rPr>
        <w:t> </w:t>
      </w:r>
      <w:r>
        <w:rPr/>
        <w:t>stacking</w:t>
      </w:r>
      <w:r>
        <w:rPr>
          <w:spacing w:val="-3"/>
        </w:rPr>
        <w:t> </w:t>
      </w:r>
      <w:r>
        <w:rPr/>
        <w:t>ensemble</w:t>
      </w:r>
      <w:r>
        <w:rPr>
          <w:spacing w:val="-3"/>
        </w:rPr>
        <w:t> </w:t>
      </w:r>
      <w:r>
        <w:rPr/>
        <w:t>structure</w:t>
      </w:r>
      <w:r>
        <w:rPr>
          <w:spacing w:val="-3"/>
        </w:rPr>
        <w:t> </w:t>
      </w:r>
      <w:r>
        <w:rPr/>
        <w:t>in</w:t>
      </w:r>
      <w:r>
        <w:rPr>
          <w:spacing w:val="-3"/>
        </w:rPr>
        <w:t> </w:t>
      </w:r>
      <w:r>
        <w:rPr/>
        <w:t>Fig.</w:t>
      </w:r>
      <w:r>
        <w:rPr>
          <w:spacing w:val="-3"/>
        </w:rPr>
        <w:t> </w:t>
      </w:r>
      <w:r>
        <w:rPr>
          <w:color w:val="0000FF"/>
        </w:rPr>
        <w:t>3</w:t>
      </w:r>
      <w:r>
        <w:rPr>
          <w:color w:val="0000FF"/>
          <w:spacing w:val="-3"/>
        </w:rPr>
        <w:t> </w:t>
      </w:r>
      <w:r>
        <w:rPr/>
        <w:t>demonstrates</w:t>
      </w:r>
      <w:r>
        <w:rPr>
          <w:spacing w:val="-3"/>
        </w:rPr>
        <w:t> </w:t>
      </w:r>
      <w:r>
        <w:rPr/>
        <w:t>how the</w:t>
      </w:r>
      <w:r>
        <w:rPr>
          <w:spacing w:val="-10"/>
        </w:rPr>
        <w:t> </w:t>
      </w:r>
      <w:r>
        <w:rPr/>
        <w:t>outputs</w:t>
      </w:r>
      <w:r>
        <w:rPr>
          <w:spacing w:val="-10"/>
        </w:rPr>
        <w:t> </w:t>
      </w:r>
      <w:r>
        <w:rPr/>
        <w:t>of</w:t>
      </w:r>
      <w:r>
        <w:rPr>
          <w:spacing w:val="-10"/>
        </w:rPr>
        <w:t> </w:t>
      </w:r>
      <w:r>
        <w:rPr/>
        <w:t>the</w:t>
      </w:r>
      <w:r>
        <w:rPr>
          <w:spacing w:val="-10"/>
        </w:rPr>
        <w:t> </w:t>
      </w:r>
      <w:r>
        <w:rPr/>
        <w:t>base</w:t>
      </w:r>
      <w:r>
        <w:rPr>
          <w:spacing w:val="-10"/>
        </w:rPr>
        <w:t> </w:t>
      </w:r>
      <w:r>
        <w:rPr/>
        <w:t>regressors</w:t>
      </w:r>
      <w:r>
        <w:rPr>
          <w:spacing w:val="-10"/>
        </w:rPr>
        <w:t> </w:t>
      </w:r>
      <w:r>
        <w:rPr/>
        <w:t>are</w:t>
      </w:r>
      <w:r>
        <w:rPr>
          <w:spacing w:val="-10"/>
        </w:rPr>
        <w:t> </w:t>
      </w:r>
      <w:r>
        <w:rPr/>
        <w:t>used</w:t>
      </w:r>
      <w:r>
        <w:rPr>
          <w:spacing w:val="-10"/>
        </w:rPr>
        <w:t> </w:t>
      </w:r>
      <w:r>
        <w:rPr/>
        <w:t>as</w:t>
      </w:r>
      <w:r>
        <w:rPr>
          <w:spacing w:val="-10"/>
        </w:rPr>
        <w:t> </w:t>
      </w:r>
      <w:r>
        <w:rPr/>
        <w:t>inputs</w:t>
      </w:r>
      <w:r>
        <w:rPr>
          <w:spacing w:val="-10"/>
        </w:rPr>
        <w:t> </w:t>
      </w:r>
      <w:r>
        <w:rPr/>
        <w:t>into</w:t>
      </w:r>
      <w:r>
        <w:rPr>
          <w:spacing w:val="-10"/>
        </w:rPr>
        <w:t> </w:t>
      </w:r>
      <w:r>
        <w:rPr/>
        <w:t>the</w:t>
      </w:r>
      <w:r>
        <w:rPr>
          <w:spacing w:val="-10"/>
        </w:rPr>
        <w:t> </w:t>
      </w:r>
      <w:r>
        <w:rPr/>
        <w:t>linear</w:t>
      </w:r>
      <w:r>
        <w:rPr>
          <w:spacing w:val="-10"/>
        </w:rPr>
        <w:t> </w:t>
      </w:r>
      <w:r>
        <w:rPr/>
        <w:t>regression</w:t>
      </w:r>
      <w:r>
        <w:rPr>
          <w:spacing w:val="-10"/>
        </w:rPr>
        <w:t> </w:t>
      </w:r>
      <w:r>
        <w:rPr/>
        <w:t>meta-learner,</w:t>
      </w:r>
      <w:r>
        <w:rPr>
          <w:spacing w:val="-10"/>
        </w:rPr>
        <w:t> </w:t>
      </w:r>
      <w:r>
        <w:rPr/>
        <w:t>illustrating</w:t>
      </w:r>
      <w:r>
        <w:rPr>
          <w:spacing w:val="-10"/>
        </w:rPr>
        <w:t> </w:t>
      </w:r>
      <w:r>
        <w:rPr/>
        <w:t>the</w:t>
      </w:r>
      <w:r>
        <w:rPr>
          <w:spacing w:val="-10"/>
        </w:rPr>
        <w:t> </w:t>
      </w:r>
      <w:r>
        <w:rPr/>
        <w:t>use</w:t>
      </w:r>
      <w:r>
        <w:rPr>
          <w:spacing w:val="-10"/>
        </w:rPr>
        <w:t> </w:t>
      </w:r>
      <w:r>
        <w:rPr/>
        <w:t>of the</w:t>
      </w:r>
      <w:r>
        <w:rPr>
          <w:spacing w:val="-12"/>
        </w:rPr>
        <w:t> </w:t>
      </w:r>
      <w:r>
        <w:rPr/>
        <w:t>base</w:t>
      </w:r>
      <w:r>
        <w:rPr>
          <w:spacing w:val="-11"/>
        </w:rPr>
        <w:t> </w:t>
      </w:r>
      <w:r>
        <w:rPr/>
        <w:t>models</w:t>
      </w:r>
      <w:r>
        <w:rPr>
          <w:spacing w:val="-11"/>
        </w:rPr>
        <w:t> </w:t>
      </w:r>
      <w:r>
        <w:rPr/>
        <w:t>for</w:t>
      </w:r>
      <w:r>
        <w:rPr>
          <w:spacing w:val="-11"/>
        </w:rPr>
        <w:t> </w:t>
      </w:r>
      <w:r>
        <w:rPr/>
        <w:t>the</w:t>
      </w:r>
      <w:r>
        <w:rPr>
          <w:spacing w:val="-12"/>
        </w:rPr>
        <w:t> </w:t>
      </w:r>
      <w:r>
        <w:rPr/>
        <w:t>improvement</w:t>
      </w:r>
      <w:r>
        <w:rPr>
          <w:spacing w:val="-11"/>
        </w:rPr>
        <w:t> </w:t>
      </w:r>
      <w:r>
        <w:rPr/>
        <w:t>of</w:t>
      </w:r>
      <w:r>
        <w:rPr>
          <w:spacing w:val="-11"/>
        </w:rPr>
        <w:t> </w:t>
      </w:r>
      <w:r>
        <w:rPr/>
        <w:t>predictive</w:t>
      </w:r>
      <w:r>
        <w:rPr>
          <w:spacing w:val="-11"/>
        </w:rPr>
        <w:t> </w:t>
      </w:r>
      <w:r>
        <w:rPr/>
        <w:t>accuracy.</w:t>
      </w:r>
      <w:r>
        <w:rPr>
          <w:spacing w:val="-12"/>
        </w:rPr>
        <w:t> </w:t>
      </w:r>
      <w:r>
        <w:rPr/>
        <w:t>Through</w:t>
      </w:r>
      <w:r>
        <w:rPr>
          <w:spacing w:val="-11"/>
        </w:rPr>
        <w:t> </w:t>
      </w:r>
      <w:r>
        <w:rPr/>
        <w:t>a</w:t>
      </w:r>
      <w:r>
        <w:rPr>
          <w:spacing w:val="-11"/>
        </w:rPr>
        <w:t> </w:t>
      </w:r>
      <w:r>
        <w:rPr/>
        <w:t>fivefold</w:t>
      </w:r>
      <w:r>
        <w:rPr>
          <w:spacing w:val="-11"/>
        </w:rPr>
        <w:t> </w:t>
      </w:r>
      <w:r>
        <w:rPr/>
        <w:t>CV,</w:t>
      </w:r>
      <w:r>
        <w:rPr>
          <w:spacing w:val="-12"/>
        </w:rPr>
        <w:t> </w:t>
      </w:r>
      <w:r>
        <w:rPr/>
        <w:t>the</w:t>
      </w:r>
      <w:r>
        <w:rPr>
          <w:spacing w:val="-11"/>
        </w:rPr>
        <w:t> </w:t>
      </w:r>
      <w:r>
        <w:rPr/>
        <w:t>predictive</w:t>
      </w:r>
      <w:r>
        <w:rPr>
          <w:spacing w:val="-11"/>
        </w:rPr>
        <w:t> </w:t>
      </w:r>
      <w:r>
        <w:rPr/>
        <w:t>accuracy</w:t>
      </w:r>
      <w:r>
        <w:rPr>
          <w:spacing w:val="-11"/>
        </w:rPr>
        <w:t> </w:t>
      </w:r>
      <w:r>
        <w:rPr/>
        <w:t>and robustness</w:t>
      </w:r>
      <w:r>
        <w:rPr>
          <w:spacing w:val="-12"/>
        </w:rPr>
        <w:t> </w:t>
      </w:r>
      <w:r>
        <w:rPr/>
        <w:t>of</w:t>
      </w:r>
      <w:r>
        <w:rPr>
          <w:spacing w:val="-11"/>
        </w:rPr>
        <w:t> </w:t>
      </w:r>
      <w:r>
        <w:rPr/>
        <w:t>the</w:t>
      </w:r>
      <w:r>
        <w:rPr>
          <w:spacing w:val="-11"/>
        </w:rPr>
        <w:t> </w:t>
      </w:r>
      <w:r>
        <w:rPr/>
        <w:t>predictors</w:t>
      </w:r>
      <w:r>
        <w:rPr>
          <w:spacing w:val="-11"/>
        </w:rPr>
        <w:t> </w:t>
      </w:r>
      <w:r>
        <w:rPr/>
        <w:t>were</w:t>
      </w:r>
      <w:r>
        <w:rPr>
          <w:spacing w:val="-12"/>
        </w:rPr>
        <w:t> </w:t>
      </w:r>
      <w:r>
        <w:rPr/>
        <w:t>tested</w:t>
      </w:r>
      <w:r>
        <w:rPr>
          <w:spacing w:val="-11"/>
        </w:rPr>
        <w:t> </w:t>
      </w:r>
      <w:r>
        <w:rPr/>
        <w:t>thoroughly,</w:t>
      </w:r>
      <w:r>
        <w:rPr>
          <w:spacing w:val="-11"/>
        </w:rPr>
        <w:t> </w:t>
      </w:r>
      <w:r>
        <w:rPr/>
        <w:t>demonstrating</w:t>
      </w:r>
      <w:r>
        <w:rPr>
          <w:spacing w:val="-11"/>
        </w:rPr>
        <w:t> </w:t>
      </w:r>
      <w:r>
        <w:rPr/>
        <w:t>the</w:t>
      </w:r>
      <w:r>
        <w:rPr>
          <w:spacing w:val="-12"/>
        </w:rPr>
        <w:t> </w:t>
      </w:r>
      <w:r>
        <w:rPr/>
        <w:t>predictive</w:t>
      </w:r>
      <w:r>
        <w:rPr>
          <w:spacing w:val="-11"/>
        </w:rPr>
        <w:t> </w:t>
      </w:r>
      <w:r>
        <w:rPr/>
        <w:t>consistency</w:t>
      </w:r>
      <w:r>
        <w:rPr>
          <w:spacing w:val="-11"/>
        </w:rPr>
        <w:t> </w:t>
      </w:r>
      <w:r>
        <w:rPr/>
        <w:t>and</w:t>
      </w:r>
      <w:r>
        <w:rPr>
          <w:spacing w:val="-11"/>
        </w:rPr>
        <w:t> </w:t>
      </w:r>
      <w:r>
        <w:rPr/>
        <w:t>generalization of the stacking ensemble. This portrays stacking ensembles as powerful models for environmental predictive analytics, proving traditional models to be inefficient. As illustrated in Table </w:t>
      </w:r>
      <w:r>
        <w:rPr>
          <w:color w:val="0000FF"/>
        </w:rPr>
        <w:t>2</w:t>
      </w:r>
      <w:r>
        <w:rPr/>
        <w:t>, which captures the analytical </w:t>
      </w:r>
      <w:r>
        <w:rPr>
          <w:spacing w:val="-2"/>
        </w:rPr>
        <w:t>results</w:t>
      </w:r>
      <w:r>
        <w:rPr>
          <w:spacing w:val="-10"/>
        </w:rPr>
        <w:t> </w:t>
      </w:r>
      <w:r>
        <w:rPr>
          <w:spacing w:val="-2"/>
        </w:rPr>
        <w:t>of</w:t>
      </w:r>
      <w:r>
        <w:rPr>
          <w:spacing w:val="-9"/>
        </w:rPr>
        <w:t> </w:t>
      </w:r>
      <w:r>
        <w:rPr>
          <w:spacing w:val="-2"/>
        </w:rPr>
        <w:t>different</w:t>
      </w:r>
      <w:r>
        <w:rPr>
          <w:spacing w:val="-9"/>
        </w:rPr>
        <w:t> </w:t>
      </w:r>
      <w:r>
        <w:rPr>
          <w:spacing w:val="-2"/>
        </w:rPr>
        <w:t>predictive</w:t>
      </w:r>
      <w:r>
        <w:rPr>
          <w:spacing w:val="-9"/>
        </w:rPr>
        <w:t> </w:t>
      </w:r>
      <w:r>
        <w:rPr>
          <w:spacing w:val="-2"/>
        </w:rPr>
        <w:t>models,</w:t>
      </w:r>
      <w:r>
        <w:rPr>
          <w:spacing w:val="-10"/>
        </w:rPr>
        <w:t> </w:t>
      </w:r>
      <w:r>
        <w:rPr>
          <w:spacing w:val="-2"/>
        </w:rPr>
        <w:t>the</w:t>
      </w:r>
      <w:r>
        <w:rPr>
          <w:spacing w:val="-9"/>
        </w:rPr>
        <w:t> </w:t>
      </w:r>
      <w:r>
        <w:rPr>
          <w:spacing w:val="-2"/>
        </w:rPr>
        <w:t>Stacked</w:t>
      </w:r>
      <w:r>
        <w:rPr>
          <w:spacing w:val="-9"/>
        </w:rPr>
        <w:t> </w:t>
      </w:r>
      <w:r>
        <w:rPr>
          <w:spacing w:val="-2"/>
        </w:rPr>
        <w:t>Regression</w:t>
      </w:r>
      <w:r>
        <w:rPr>
          <w:spacing w:val="-9"/>
        </w:rPr>
        <w:t> </w:t>
      </w:r>
      <w:r>
        <w:rPr>
          <w:spacing w:val="-2"/>
        </w:rPr>
        <w:t>Ensemble</w:t>
      </w:r>
      <w:r>
        <w:rPr>
          <w:spacing w:val="-10"/>
        </w:rPr>
        <w:t> </w:t>
      </w:r>
      <w:r>
        <w:rPr>
          <w:spacing w:val="-2"/>
        </w:rPr>
        <w:t>model’s</w:t>
      </w:r>
      <w:r>
        <w:rPr>
          <w:spacing w:val="-9"/>
        </w:rPr>
        <w:t> </w:t>
      </w:r>
      <w:r>
        <w:rPr>
          <w:spacing w:val="-2"/>
        </w:rPr>
        <w:t>performance</w:t>
      </w:r>
      <w:r>
        <w:rPr>
          <w:spacing w:val="-9"/>
        </w:rPr>
        <w:t> </w:t>
      </w:r>
      <w:r>
        <w:rPr>
          <w:spacing w:val="-2"/>
        </w:rPr>
        <w:t>was</w:t>
      </w:r>
      <w:r>
        <w:rPr>
          <w:spacing w:val="-9"/>
        </w:rPr>
        <w:t> </w:t>
      </w:r>
      <w:r>
        <w:rPr>
          <w:spacing w:val="-2"/>
        </w:rPr>
        <w:t>evaluated</w:t>
      </w:r>
      <w:r>
        <w:rPr>
          <w:spacing w:val="-10"/>
        </w:rPr>
        <w:t> </w:t>
      </w:r>
      <w:r>
        <w:rPr>
          <w:spacing w:val="-2"/>
        </w:rPr>
        <w:t>using </w:t>
      </w:r>
      <w:r>
        <w:rPr/>
        <w:t>standard</w:t>
      </w:r>
      <w:r>
        <w:rPr>
          <w:spacing w:val="-6"/>
        </w:rPr>
        <w:t> </w:t>
      </w:r>
      <w:r>
        <w:rPr/>
        <w:t>statistical</w:t>
      </w:r>
      <w:r>
        <w:rPr>
          <w:spacing w:val="-6"/>
        </w:rPr>
        <w:t> </w:t>
      </w:r>
      <w:r>
        <w:rPr/>
        <w:t>metrics</w:t>
      </w:r>
      <w:r>
        <w:rPr>
          <w:spacing w:val="-6"/>
        </w:rPr>
        <w:t> </w:t>
      </w:r>
      <w:r>
        <w:rPr/>
        <w:t>(R²,</w:t>
      </w:r>
      <w:r>
        <w:rPr>
          <w:spacing w:val="-6"/>
        </w:rPr>
        <w:t> </w:t>
      </w:r>
      <w:r>
        <w:rPr/>
        <w:t>Adjusted</w:t>
      </w:r>
      <w:r>
        <w:rPr>
          <w:spacing w:val="-6"/>
        </w:rPr>
        <w:t> </w:t>
      </w:r>
      <w:r>
        <w:rPr/>
        <w:t>R²,</w:t>
      </w:r>
      <w:r>
        <w:rPr>
          <w:spacing w:val="-6"/>
        </w:rPr>
        <w:t> </w:t>
      </w:r>
      <w:r>
        <w:rPr/>
        <w:t>MAE,</w:t>
      </w:r>
      <w:r>
        <w:rPr>
          <w:spacing w:val="-6"/>
        </w:rPr>
        <w:t> </w:t>
      </w:r>
      <w:r>
        <w:rPr/>
        <w:t>RMSE)</w:t>
      </w:r>
      <w:r>
        <w:rPr>
          <w:spacing w:val="-6"/>
        </w:rPr>
        <w:t> </w:t>
      </w:r>
      <w:r>
        <w:rPr/>
        <w:t>and</w:t>
      </w:r>
      <w:r>
        <w:rPr>
          <w:spacing w:val="-6"/>
        </w:rPr>
        <w:t> </w:t>
      </w:r>
      <w:r>
        <w:rPr/>
        <w:t>found</w:t>
      </w:r>
      <w:r>
        <w:rPr>
          <w:spacing w:val="-6"/>
        </w:rPr>
        <w:t> </w:t>
      </w:r>
      <w:r>
        <w:rPr/>
        <w:t>to</w:t>
      </w:r>
      <w:r>
        <w:rPr>
          <w:spacing w:val="-6"/>
        </w:rPr>
        <w:t> </w:t>
      </w:r>
      <w:r>
        <w:rPr/>
        <w:t>outperform</w:t>
      </w:r>
      <w:r>
        <w:rPr>
          <w:spacing w:val="-6"/>
        </w:rPr>
        <w:t> </w:t>
      </w:r>
      <w:r>
        <w:rPr/>
        <w:t>other</w:t>
      </w:r>
      <w:r>
        <w:rPr>
          <w:spacing w:val="-6"/>
        </w:rPr>
        <w:t> </w:t>
      </w:r>
      <w:r>
        <w:rPr/>
        <w:t>models</w:t>
      </w:r>
      <w:r>
        <w:rPr>
          <w:spacing w:val="-6"/>
        </w:rPr>
        <w:t> </w:t>
      </w:r>
      <w:r>
        <w:rPr/>
        <w:t>consistently. Table</w:t>
      </w:r>
      <w:r>
        <w:rPr>
          <w:spacing w:val="-11"/>
        </w:rPr>
        <w:t> </w:t>
      </w:r>
      <w:r>
        <w:rPr>
          <w:color w:val="0000FF"/>
        </w:rPr>
        <w:t>2</w:t>
      </w:r>
      <w:r>
        <w:rPr>
          <w:color w:val="0000FF"/>
          <w:spacing w:val="-11"/>
        </w:rPr>
        <w:t> </w:t>
      </w:r>
      <w:r>
        <w:rPr/>
        <w:t>marks</w:t>
      </w:r>
      <w:r>
        <w:rPr>
          <w:spacing w:val="-11"/>
        </w:rPr>
        <w:t> </w:t>
      </w:r>
      <w:r>
        <w:rPr/>
        <w:t>the</w:t>
      </w:r>
      <w:r>
        <w:rPr>
          <w:spacing w:val="-11"/>
        </w:rPr>
        <w:t> </w:t>
      </w:r>
      <w:r>
        <w:rPr/>
        <w:t>regimented</w:t>
      </w:r>
      <w:r>
        <w:rPr>
          <w:spacing w:val="-11"/>
        </w:rPr>
        <w:t> </w:t>
      </w:r>
      <w:r>
        <w:rPr/>
        <w:t>analysis</w:t>
      </w:r>
      <w:r>
        <w:rPr>
          <w:spacing w:val="-11"/>
        </w:rPr>
        <w:t> </w:t>
      </w:r>
      <w:r>
        <w:rPr/>
        <w:t>of</w:t>
      </w:r>
      <w:r>
        <w:rPr>
          <w:spacing w:val="-11"/>
        </w:rPr>
        <w:t> </w:t>
      </w:r>
      <w:r>
        <w:rPr/>
        <w:t>evaluation</w:t>
      </w:r>
      <w:r>
        <w:rPr>
          <w:spacing w:val="-11"/>
        </w:rPr>
        <w:t> </w:t>
      </w:r>
      <w:r>
        <w:rPr/>
        <w:t>results</w:t>
      </w:r>
      <w:r>
        <w:rPr>
          <w:spacing w:val="-11"/>
        </w:rPr>
        <w:t> </w:t>
      </w:r>
      <w:r>
        <w:rPr/>
        <w:t>where</w:t>
      </w:r>
      <w:r>
        <w:rPr>
          <w:spacing w:val="-11"/>
        </w:rPr>
        <w:t> </w:t>
      </w:r>
      <w:r>
        <w:rPr/>
        <w:t>the</w:t>
      </w:r>
      <w:r>
        <w:rPr>
          <w:spacing w:val="-11"/>
        </w:rPr>
        <w:t> </w:t>
      </w:r>
      <w:r>
        <w:rPr/>
        <w:t>predictive</w:t>
      </w:r>
      <w:r>
        <w:rPr>
          <w:spacing w:val="-11"/>
        </w:rPr>
        <w:t> </w:t>
      </w:r>
      <w:r>
        <w:rPr/>
        <w:t>strength</w:t>
      </w:r>
      <w:r>
        <w:rPr>
          <w:spacing w:val="-11"/>
        </w:rPr>
        <w:t> </w:t>
      </w:r>
      <w:r>
        <w:rPr/>
        <w:t>of</w:t>
      </w:r>
      <w:r>
        <w:rPr>
          <w:spacing w:val="-11"/>
        </w:rPr>
        <w:t> </w:t>
      </w:r>
      <w:r>
        <w:rPr/>
        <w:t>the</w:t>
      </w:r>
      <w:r>
        <w:rPr>
          <w:spacing w:val="-11"/>
        </w:rPr>
        <w:t> </w:t>
      </w:r>
      <w:r>
        <w:rPr/>
        <w:t>ensemble</w:t>
      </w:r>
      <w:r>
        <w:rPr>
          <w:spacing w:val="-11"/>
        </w:rPr>
        <w:t> </w:t>
      </w:r>
      <w:r>
        <w:rPr/>
        <w:t>model bested that of individual models.</w:t>
      </w:r>
    </w:p>
    <w:p>
      <w:pPr>
        <w:pStyle w:val="BodyText"/>
        <w:spacing w:after="0" w:line="232" w:lineRule="auto"/>
        <w:jc w:val="both"/>
        <w:sectPr>
          <w:pgSz w:w="11910" w:h="15650"/>
          <w:pgMar w:header="0" w:footer="328" w:top="560" w:bottom="520" w:left="708" w:right="566"/>
        </w:sectPr>
      </w:pPr>
    </w:p>
    <w:p>
      <w:pPr>
        <w:pStyle w:val="BodyText"/>
        <w:spacing w:before="213"/>
        <w:rPr>
          <w:sz w:val="20"/>
        </w:rPr>
      </w:pPr>
    </w:p>
    <w:p>
      <w:pPr>
        <w:spacing w:line="240" w:lineRule="auto"/>
        <w:ind w:left="737" w:right="0" w:firstLine="0"/>
        <w:rPr>
          <w:sz w:val="20"/>
        </w:rPr>
      </w:pPr>
      <w:r>
        <w:rPr>
          <w:sz w:val="20"/>
        </w:rPr>
        <w:drawing>
          <wp:inline distT="0" distB="0" distL="0" distR="0">
            <wp:extent cx="6122067" cy="554431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4" cstate="print"/>
                    <a:stretch>
                      <a:fillRect/>
                    </a:stretch>
                  </pic:blipFill>
                  <pic:spPr>
                    <a:xfrm>
                      <a:off x="0" y="0"/>
                      <a:ext cx="6122067" cy="5544312"/>
                    </a:xfrm>
                    <a:prstGeom prst="rect">
                      <a:avLst/>
                    </a:prstGeom>
                  </pic:spPr>
                </pic:pic>
              </a:graphicData>
            </a:graphic>
          </wp:inline>
        </w:drawing>
      </w:r>
      <w:r>
        <w:rPr>
          <w:sz w:val="20"/>
        </w:rPr>
      </w:r>
    </w:p>
    <w:p>
      <w:pPr>
        <w:pStyle w:val="BodyText"/>
        <w:spacing w:line="232" w:lineRule="auto" w:before="204"/>
        <w:ind w:left="2410"/>
      </w:pPr>
      <w:r>
        <w:rPr>
          <w:b/>
        </w:rPr>
        <w:t>Fig.</w:t>
      </w:r>
      <w:r>
        <w:rPr>
          <w:b/>
          <w:spacing w:val="-7"/>
        </w:rPr>
        <w:t> </w:t>
      </w:r>
      <w:r>
        <w:rPr>
          <w:b/>
        </w:rPr>
        <w:t>4</w:t>
      </w:r>
      <w:r>
        <w:rPr/>
        <w:t>.</w:t>
      </w:r>
      <w:r>
        <w:rPr>
          <w:spacing w:val="40"/>
        </w:rPr>
        <w:t> </w:t>
      </w:r>
      <w:r>
        <w:rPr/>
        <w:t>Model</w:t>
      </w:r>
      <w:r>
        <w:rPr>
          <w:spacing w:val="-6"/>
        </w:rPr>
        <w:t> </w:t>
      </w:r>
      <w:r>
        <w:rPr/>
        <w:t>training</w:t>
      </w:r>
      <w:r>
        <w:rPr>
          <w:spacing w:val="-6"/>
        </w:rPr>
        <w:t> </w:t>
      </w:r>
      <w:r>
        <w:rPr/>
        <w:t>performance</w:t>
      </w:r>
      <w:r>
        <w:rPr>
          <w:spacing w:val="-6"/>
        </w:rPr>
        <w:t> </w:t>
      </w:r>
      <w:r>
        <w:rPr/>
        <w:t>based</w:t>
      </w:r>
      <w:r>
        <w:rPr>
          <w:spacing w:val="-6"/>
        </w:rPr>
        <w:t> </w:t>
      </w:r>
      <w:r>
        <w:rPr/>
        <w:t>on</w:t>
      </w:r>
      <w:r>
        <w:rPr>
          <w:spacing w:val="-6"/>
        </w:rPr>
        <w:t> </w:t>
      </w:r>
      <w:r>
        <w:rPr/>
        <w:t>loss</w:t>
      </w:r>
      <w:r>
        <w:rPr>
          <w:spacing w:val="-6"/>
        </w:rPr>
        <w:t> </w:t>
      </w:r>
      <w:r>
        <w:rPr/>
        <w:t>curves</w:t>
      </w:r>
      <w:r>
        <w:rPr>
          <w:spacing w:val="-6"/>
        </w:rPr>
        <w:t> </w:t>
      </w:r>
      <w:r>
        <w:rPr/>
        <w:t>(RMSE</w:t>
      </w:r>
      <w:r>
        <w:rPr>
          <w:spacing w:val="-6"/>
        </w:rPr>
        <w:t> </w:t>
      </w:r>
      <w:r>
        <w:rPr/>
        <w:t>vs.</w:t>
      </w:r>
      <w:r>
        <w:rPr>
          <w:spacing w:val="-6"/>
        </w:rPr>
        <w:t> </w:t>
      </w:r>
      <w:r>
        <w:rPr/>
        <w:t>iterations)</w:t>
      </w:r>
      <w:r>
        <w:rPr>
          <w:spacing w:val="-6"/>
        </w:rPr>
        <w:t> </w:t>
      </w:r>
      <w:r>
        <w:rPr/>
        <w:t>for</w:t>
      </w:r>
      <w:r>
        <w:rPr>
          <w:spacing w:val="-6"/>
        </w:rPr>
        <w:t> </w:t>
      </w:r>
      <w:r>
        <w:rPr/>
        <w:t>ensemble</w:t>
      </w:r>
      <w:r>
        <w:rPr>
          <w:spacing w:val="-6"/>
        </w:rPr>
        <w:t> </w:t>
      </w:r>
      <w:r>
        <w:rPr/>
        <w:t>regressors.</w:t>
      </w:r>
      <w:r>
        <w:rPr>
          <w:spacing w:val="-6"/>
        </w:rPr>
        <w:t> </w:t>
      </w:r>
      <w:r>
        <w:rPr/>
        <w:t>(</w:t>
      </w:r>
      <w:r>
        <w:rPr>
          <w:b/>
        </w:rPr>
        <w:t>a</w:t>
      </w:r>
      <w:r>
        <w:rPr/>
        <w:t>) XGBoost</w:t>
      </w:r>
      <w:r>
        <w:rPr>
          <w:spacing w:val="-11"/>
        </w:rPr>
        <w:t> </w:t>
      </w:r>
      <w:r>
        <w:rPr/>
        <w:t>loss</w:t>
      </w:r>
      <w:r>
        <w:rPr>
          <w:spacing w:val="-11"/>
        </w:rPr>
        <w:t> </w:t>
      </w:r>
      <w:r>
        <w:rPr/>
        <w:t>curve,</w:t>
      </w:r>
      <w:r>
        <w:rPr>
          <w:spacing w:val="-11"/>
        </w:rPr>
        <w:t> </w:t>
      </w:r>
      <w:r>
        <w:rPr/>
        <w:t>(</w:t>
      </w:r>
      <w:r>
        <w:rPr>
          <w:b/>
        </w:rPr>
        <w:t>b</w:t>
      </w:r>
      <w:r>
        <w:rPr/>
        <w:t>)</w:t>
      </w:r>
      <w:r>
        <w:rPr>
          <w:spacing w:val="-11"/>
        </w:rPr>
        <w:t> </w:t>
      </w:r>
      <w:r>
        <w:rPr/>
        <w:t>CatBoost</w:t>
      </w:r>
      <w:r>
        <w:rPr>
          <w:spacing w:val="-11"/>
        </w:rPr>
        <w:t> </w:t>
      </w:r>
      <w:r>
        <w:rPr/>
        <w:t>loss</w:t>
      </w:r>
      <w:r>
        <w:rPr>
          <w:spacing w:val="-11"/>
        </w:rPr>
        <w:t> </w:t>
      </w:r>
      <w:r>
        <w:rPr/>
        <w:t>curve,</w:t>
      </w:r>
      <w:r>
        <w:rPr>
          <w:spacing w:val="-11"/>
        </w:rPr>
        <w:t> </w:t>
      </w:r>
      <w:r>
        <w:rPr/>
        <w:t>(</w:t>
      </w:r>
      <w:r>
        <w:rPr>
          <w:b/>
        </w:rPr>
        <w:t>c</w:t>
      </w:r>
      <w:r>
        <w:rPr/>
        <w:t>)</w:t>
      </w:r>
      <w:r>
        <w:rPr>
          <w:spacing w:val="-11"/>
        </w:rPr>
        <w:t> </w:t>
      </w:r>
      <w:r>
        <w:rPr/>
        <w:t>Gradient</w:t>
      </w:r>
      <w:r>
        <w:rPr>
          <w:spacing w:val="-11"/>
        </w:rPr>
        <w:t> </w:t>
      </w:r>
      <w:r>
        <w:rPr/>
        <w:t>Boosting</w:t>
      </w:r>
      <w:r>
        <w:rPr>
          <w:spacing w:val="-11"/>
        </w:rPr>
        <w:t> </w:t>
      </w:r>
      <w:r>
        <w:rPr/>
        <w:t>loss</w:t>
      </w:r>
      <w:r>
        <w:rPr>
          <w:spacing w:val="-11"/>
        </w:rPr>
        <w:t> </w:t>
      </w:r>
      <w:r>
        <w:rPr/>
        <w:t>curve,</w:t>
      </w:r>
      <w:r>
        <w:rPr>
          <w:spacing w:val="-11"/>
        </w:rPr>
        <w:t> </w:t>
      </w:r>
      <w:r>
        <w:rPr/>
        <w:t>and</w:t>
      </w:r>
      <w:r>
        <w:rPr>
          <w:spacing w:val="-11"/>
        </w:rPr>
        <w:t> </w:t>
      </w:r>
      <w:r>
        <w:rPr/>
        <w:t>(</w:t>
      </w:r>
      <w:r>
        <w:rPr>
          <w:b/>
        </w:rPr>
        <w:t>d</w:t>
      </w:r>
      <w:r>
        <w:rPr/>
        <w:t>)</w:t>
      </w:r>
      <w:r>
        <w:rPr>
          <w:spacing w:val="-11"/>
        </w:rPr>
        <w:t> </w:t>
      </w:r>
      <w:r>
        <w:rPr/>
        <w:t>AdaBoost</w:t>
      </w:r>
      <w:r>
        <w:rPr>
          <w:spacing w:val="-11"/>
        </w:rPr>
        <w:t> </w:t>
      </w:r>
      <w:r>
        <w:rPr/>
        <w:t>loss</w:t>
      </w:r>
      <w:r>
        <w:rPr>
          <w:spacing w:val="-11"/>
        </w:rPr>
        <w:t> </w:t>
      </w:r>
      <w:r>
        <w:rPr/>
        <w:t>curve.</w:t>
      </w:r>
    </w:p>
    <w:p>
      <w:pPr>
        <w:pStyle w:val="BodyText"/>
        <w:spacing w:before="4"/>
        <w:rPr>
          <w:sz w:val="11"/>
        </w:rPr>
      </w:pPr>
      <w:r>
        <w:rPr>
          <w:sz w:val="11"/>
        </w:rPr>
        <mc:AlternateContent>
          <mc:Choice Requires="wps">
            <w:drawing>
              <wp:anchor distT="0" distB="0" distL="0" distR="0" allowOverlap="1" layoutInCell="1" locked="0" behindDoc="1" simplePos="0" relativeHeight="487598592">
                <wp:simplePos x="0" y="0"/>
                <wp:positionH relativeFrom="page">
                  <wp:posOffset>1979999</wp:posOffset>
                </wp:positionH>
                <wp:positionV relativeFrom="paragraph">
                  <wp:posOffset>98341</wp:posOffset>
                </wp:positionV>
                <wp:extent cx="5062855" cy="1270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062855" cy="12700"/>
                          <a:chExt cx="5062855" cy="12700"/>
                        </a:xfrm>
                      </wpg:grpSpPr>
                      <wps:wsp>
                        <wps:cNvPr id="71" name="Graphic 71"/>
                        <wps:cNvSpPr/>
                        <wps:spPr>
                          <a:xfrm>
                            <a:off x="44319" y="6350"/>
                            <a:ext cx="4993005" cy="1270"/>
                          </a:xfrm>
                          <a:custGeom>
                            <a:avLst/>
                            <a:gdLst/>
                            <a:ahLst/>
                            <a:cxnLst/>
                            <a:rect l="l" t="t" r="r" b="b"/>
                            <a:pathLst>
                              <a:path w="4993005" h="0">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72" name="Graphic 72"/>
                        <wps:cNvSpPr/>
                        <wps:spPr>
                          <a:xfrm>
                            <a:off x="-6" y="3"/>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743433pt;width:398.65pt;height:1pt;mso-position-horizontal-relative:page;mso-position-vertical-relative:paragraph;z-index:-15717888;mso-wrap-distance-left:0;mso-wrap-distance-right:0" id="docshapegroup51" coordorigin="3118,155" coordsize="7973,20">
                <v:line style="position:absolute" from="3188,165" to="11051,165" stroked="true" strokeweight="1pt" strokecolor="#d9e4eb">
                  <v:stroke dashstyle="dot"/>
                </v:line>
                <v:shape style="position:absolute;left:3118;top:154;width:7973;height:20" id="docshape52" coordorigin="3118,155" coordsize="7973,20" path="m3138,165l3135,158,3128,155,3121,158,3118,165,3121,172,3128,175,3135,172,3138,165xm11091,165l11088,158,11081,155,11074,158,11071,165,11074,172,11081,175,11088,172,11091,165xe" filled="true" fillcolor="#d9e4eb" stroked="false">
                  <v:path arrowok="t"/>
                  <v:fill type="solid"/>
                </v:shape>
                <w10:wrap type="topAndBottom"/>
              </v:group>
            </w:pict>
          </mc:Fallback>
        </mc:AlternateContent>
      </w:r>
    </w:p>
    <w:p>
      <w:pPr>
        <w:pStyle w:val="BodyText"/>
        <w:spacing w:before="188"/>
      </w:pPr>
    </w:p>
    <w:p>
      <w:pPr>
        <w:pStyle w:val="BodyText"/>
        <w:spacing w:line="232" w:lineRule="auto"/>
        <w:ind w:left="2410" w:right="252" w:firstLine="240"/>
        <w:jc w:val="both"/>
      </w:pPr>
      <w:r>
        <w:rPr/>
        <w:t>The</w:t>
      </w:r>
      <w:r>
        <w:rPr>
          <w:spacing w:val="-5"/>
        </w:rPr>
        <w:t> </w:t>
      </w:r>
      <w:r>
        <w:rPr/>
        <w:t>stacked</w:t>
      </w:r>
      <w:r>
        <w:rPr>
          <w:spacing w:val="-5"/>
        </w:rPr>
        <w:t> </w:t>
      </w:r>
      <w:r>
        <w:rPr/>
        <w:t>ensemble</w:t>
      </w:r>
      <w:r>
        <w:rPr>
          <w:spacing w:val="-5"/>
        </w:rPr>
        <w:t> </w:t>
      </w:r>
      <w:r>
        <w:rPr/>
        <w:t>model</w:t>
      </w:r>
      <w:r>
        <w:rPr>
          <w:spacing w:val="-5"/>
        </w:rPr>
        <w:t> </w:t>
      </w:r>
      <w:r>
        <w:rPr/>
        <w:t>also</w:t>
      </w:r>
      <w:r>
        <w:rPr>
          <w:spacing w:val="-5"/>
        </w:rPr>
        <w:t> </w:t>
      </w:r>
      <w:r>
        <w:rPr/>
        <w:t>performed</w:t>
      </w:r>
      <w:r>
        <w:rPr>
          <w:spacing w:val="-5"/>
        </w:rPr>
        <w:t> </w:t>
      </w:r>
      <w:r>
        <w:rPr/>
        <w:t>well</w:t>
      </w:r>
      <w:r>
        <w:rPr>
          <w:spacing w:val="-5"/>
        </w:rPr>
        <w:t> </w:t>
      </w:r>
      <w:r>
        <w:rPr/>
        <w:t>relative</w:t>
      </w:r>
      <w:r>
        <w:rPr>
          <w:spacing w:val="-5"/>
        </w:rPr>
        <w:t> </w:t>
      </w:r>
      <w:r>
        <w:rPr/>
        <w:t>to</w:t>
      </w:r>
      <w:r>
        <w:rPr>
          <w:spacing w:val="-5"/>
        </w:rPr>
        <w:t> </w:t>
      </w:r>
      <w:r>
        <w:rPr/>
        <w:t>the</w:t>
      </w:r>
      <w:r>
        <w:rPr>
          <w:spacing w:val="-5"/>
        </w:rPr>
        <w:t> </w:t>
      </w:r>
      <w:r>
        <w:rPr/>
        <w:t>individual</w:t>
      </w:r>
      <w:r>
        <w:rPr>
          <w:spacing w:val="-5"/>
        </w:rPr>
        <w:t> </w:t>
      </w:r>
      <w:r>
        <w:rPr/>
        <w:t>top</w:t>
      </w:r>
      <w:r>
        <w:rPr>
          <w:spacing w:val="-5"/>
        </w:rPr>
        <w:t> </w:t>
      </w:r>
      <w:r>
        <w:rPr/>
        <w:t>models</w:t>
      </w:r>
      <w:r>
        <w:rPr>
          <w:spacing w:val="-5"/>
        </w:rPr>
        <w:t> </w:t>
      </w:r>
      <w:r>
        <w:rPr/>
        <w:t>examined,</w:t>
      </w:r>
      <w:r>
        <w:rPr>
          <w:spacing w:val="-5"/>
        </w:rPr>
        <w:t> </w:t>
      </w:r>
      <w:r>
        <w:rPr/>
        <w:t>achieving </w:t>
      </w:r>
      <w:r>
        <w:rPr>
          <w:spacing w:val="-2"/>
        </w:rPr>
        <w:t>an</w:t>
      </w:r>
      <w:r>
        <w:rPr>
          <w:spacing w:val="-6"/>
        </w:rPr>
        <w:t> </w:t>
      </w:r>
      <w:r>
        <w:rPr>
          <w:spacing w:val="-2"/>
        </w:rPr>
        <w:t>R²</w:t>
      </w:r>
      <w:r>
        <w:rPr>
          <w:spacing w:val="-6"/>
        </w:rPr>
        <w:t> </w:t>
      </w:r>
      <w:r>
        <w:rPr>
          <w:spacing w:val="-2"/>
        </w:rPr>
        <w:t>of</w:t>
      </w:r>
      <w:r>
        <w:rPr>
          <w:spacing w:val="-6"/>
        </w:rPr>
        <w:t> </w:t>
      </w:r>
      <w:r>
        <w:rPr>
          <w:spacing w:val="-2"/>
        </w:rPr>
        <w:t>0.9952</w:t>
      </w:r>
      <w:r>
        <w:rPr>
          <w:spacing w:val="-6"/>
        </w:rPr>
        <w:t> </w:t>
      </w:r>
      <w:r>
        <w:rPr>
          <w:spacing w:val="-2"/>
        </w:rPr>
        <w:t>and</w:t>
      </w:r>
      <w:r>
        <w:rPr>
          <w:spacing w:val="-6"/>
        </w:rPr>
        <w:t> </w:t>
      </w:r>
      <w:r>
        <w:rPr>
          <w:spacing w:val="-2"/>
        </w:rPr>
        <w:t>an</w:t>
      </w:r>
      <w:r>
        <w:rPr>
          <w:spacing w:val="-6"/>
        </w:rPr>
        <w:t> </w:t>
      </w:r>
      <w:r>
        <w:rPr>
          <w:spacing w:val="-2"/>
        </w:rPr>
        <w:t>RMSE</w:t>
      </w:r>
      <w:r>
        <w:rPr>
          <w:spacing w:val="-6"/>
        </w:rPr>
        <w:t> </w:t>
      </w:r>
      <w:r>
        <w:rPr>
          <w:spacing w:val="-2"/>
        </w:rPr>
        <w:t>of</w:t>
      </w:r>
      <w:r>
        <w:rPr>
          <w:spacing w:val="-6"/>
        </w:rPr>
        <w:t> </w:t>
      </w:r>
      <w:r>
        <w:rPr>
          <w:spacing w:val="-2"/>
        </w:rPr>
        <w:t>1.0704</w:t>
      </w:r>
      <w:r>
        <w:rPr>
          <w:spacing w:val="-6"/>
        </w:rPr>
        <w:t> </w:t>
      </w:r>
      <w:r>
        <w:rPr>
          <w:spacing w:val="-2"/>
        </w:rPr>
        <w:t>(Table</w:t>
      </w:r>
      <w:r>
        <w:rPr>
          <w:spacing w:val="-6"/>
        </w:rPr>
        <w:t> </w:t>
      </w:r>
      <w:r>
        <w:rPr>
          <w:spacing w:val="-2"/>
        </w:rPr>
        <w:t>11</w:t>
      </w:r>
      <w:r>
        <w:rPr>
          <w:spacing w:val="-6"/>
        </w:rPr>
        <w:t> </w:t>
      </w:r>
      <w:r>
        <w:rPr>
          <w:spacing w:val="-2"/>
        </w:rPr>
        <w:t>S).</w:t>
      </w:r>
      <w:r>
        <w:rPr>
          <w:spacing w:val="-6"/>
        </w:rPr>
        <w:t> </w:t>
      </w:r>
      <w:r>
        <w:rPr>
          <w:spacing w:val="-2"/>
        </w:rPr>
        <w:t>As</w:t>
      </w:r>
      <w:r>
        <w:rPr>
          <w:spacing w:val="-6"/>
        </w:rPr>
        <w:t> </w:t>
      </w:r>
      <w:r>
        <w:rPr>
          <w:spacing w:val="-2"/>
        </w:rPr>
        <w:t>shown</w:t>
      </w:r>
      <w:r>
        <w:rPr>
          <w:spacing w:val="-6"/>
        </w:rPr>
        <w:t> </w:t>
      </w:r>
      <w:r>
        <w:rPr>
          <w:spacing w:val="-2"/>
        </w:rPr>
        <w:t>in</w:t>
      </w:r>
      <w:r>
        <w:rPr>
          <w:spacing w:val="-6"/>
        </w:rPr>
        <w:t> </w:t>
      </w:r>
      <w:r>
        <w:rPr>
          <w:spacing w:val="-2"/>
        </w:rPr>
        <w:t>Table</w:t>
      </w:r>
      <w:r>
        <w:rPr>
          <w:spacing w:val="-6"/>
        </w:rPr>
        <w:t> </w:t>
      </w:r>
      <w:r>
        <w:rPr>
          <w:spacing w:val="-2"/>
        </w:rPr>
        <w:t>11</w:t>
      </w:r>
      <w:r>
        <w:rPr>
          <w:spacing w:val="-6"/>
        </w:rPr>
        <w:t> </w:t>
      </w:r>
      <w:r>
        <w:rPr>
          <w:spacing w:val="-2"/>
        </w:rPr>
        <w:t>S</w:t>
      </w:r>
      <w:r>
        <w:rPr>
          <w:spacing w:val="-6"/>
        </w:rPr>
        <w:t> </w:t>
      </w:r>
      <w:r>
        <w:rPr>
          <w:spacing w:val="-2"/>
        </w:rPr>
        <w:t>of</w:t>
      </w:r>
      <w:r>
        <w:rPr>
          <w:spacing w:val="-6"/>
        </w:rPr>
        <w:t> </w:t>
      </w:r>
      <w:r>
        <w:rPr>
          <w:spacing w:val="-2"/>
        </w:rPr>
        <w:t>the</w:t>
      </w:r>
      <w:r>
        <w:rPr>
          <w:spacing w:val="-6"/>
        </w:rPr>
        <w:t> </w:t>
      </w:r>
      <w:r>
        <w:rPr>
          <w:spacing w:val="-2"/>
        </w:rPr>
        <w:t>Supplementary</w:t>
      </w:r>
      <w:r>
        <w:rPr>
          <w:spacing w:val="-6"/>
        </w:rPr>
        <w:t> </w:t>
      </w:r>
      <w:r>
        <w:rPr>
          <w:spacing w:val="-2"/>
        </w:rPr>
        <w:t>Material,</w:t>
      </w:r>
      <w:r>
        <w:rPr>
          <w:spacing w:val="-6"/>
        </w:rPr>
        <w:t> </w:t>
      </w:r>
      <w:r>
        <w:rPr>
          <w:spacing w:val="-2"/>
        </w:rPr>
        <w:t>the stacked</w:t>
      </w:r>
      <w:r>
        <w:rPr>
          <w:spacing w:val="-9"/>
        </w:rPr>
        <w:t> </w:t>
      </w:r>
      <w:r>
        <w:rPr>
          <w:spacing w:val="-2"/>
        </w:rPr>
        <w:t>ensemble</w:t>
      </w:r>
      <w:r>
        <w:rPr>
          <w:spacing w:val="-9"/>
        </w:rPr>
        <w:t> </w:t>
      </w:r>
      <w:r>
        <w:rPr>
          <w:spacing w:val="-2"/>
        </w:rPr>
        <w:t>outperformed</w:t>
      </w:r>
      <w:r>
        <w:rPr>
          <w:spacing w:val="-9"/>
        </w:rPr>
        <w:t> </w:t>
      </w:r>
      <w:r>
        <w:rPr>
          <w:spacing w:val="-2"/>
        </w:rPr>
        <w:t>all</w:t>
      </w:r>
      <w:r>
        <w:rPr>
          <w:spacing w:val="-9"/>
        </w:rPr>
        <w:t> </w:t>
      </w:r>
      <w:r>
        <w:rPr>
          <w:spacing w:val="-2"/>
        </w:rPr>
        <w:t>individual</w:t>
      </w:r>
      <w:r>
        <w:rPr>
          <w:spacing w:val="-9"/>
        </w:rPr>
        <w:t> </w:t>
      </w:r>
      <w:r>
        <w:rPr>
          <w:spacing w:val="-2"/>
        </w:rPr>
        <w:t>regressors</w:t>
      </w:r>
      <w:r>
        <w:rPr>
          <w:spacing w:val="-9"/>
        </w:rPr>
        <w:t> </w:t>
      </w:r>
      <w:r>
        <w:rPr>
          <w:spacing w:val="-2"/>
        </w:rPr>
        <w:t>across</w:t>
      </w:r>
      <w:r>
        <w:rPr>
          <w:spacing w:val="-9"/>
        </w:rPr>
        <w:t> </w:t>
      </w:r>
      <w:r>
        <w:rPr>
          <w:spacing w:val="-2"/>
        </w:rPr>
        <w:t>R²,</w:t>
      </w:r>
      <w:r>
        <w:rPr>
          <w:spacing w:val="-9"/>
        </w:rPr>
        <w:t> </w:t>
      </w:r>
      <w:r>
        <w:rPr>
          <w:spacing w:val="-2"/>
        </w:rPr>
        <w:t>Adjusted</w:t>
      </w:r>
      <w:r>
        <w:rPr>
          <w:spacing w:val="-9"/>
        </w:rPr>
        <w:t> </w:t>
      </w:r>
      <w:r>
        <w:rPr>
          <w:spacing w:val="-2"/>
        </w:rPr>
        <w:t>R²,</w:t>
      </w:r>
      <w:r>
        <w:rPr>
          <w:spacing w:val="-9"/>
        </w:rPr>
        <w:t> </w:t>
      </w:r>
      <w:r>
        <w:rPr>
          <w:spacing w:val="-2"/>
        </w:rPr>
        <w:t>MAE,</w:t>
      </w:r>
      <w:r>
        <w:rPr>
          <w:spacing w:val="-9"/>
        </w:rPr>
        <w:t> </w:t>
      </w:r>
      <w:r>
        <w:rPr>
          <w:spacing w:val="-2"/>
        </w:rPr>
        <w:t>and</w:t>
      </w:r>
      <w:r>
        <w:rPr>
          <w:spacing w:val="-9"/>
        </w:rPr>
        <w:t> </w:t>
      </w:r>
      <w:r>
        <w:rPr>
          <w:spacing w:val="-2"/>
        </w:rPr>
        <w:t>RMSE,</w:t>
      </w:r>
      <w:r>
        <w:rPr>
          <w:spacing w:val="-9"/>
        </w:rPr>
        <w:t> </w:t>
      </w:r>
      <w:r>
        <w:rPr>
          <w:spacing w:val="-2"/>
        </w:rPr>
        <w:t>demonstrating </w:t>
      </w:r>
      <w:r>
        <w:rPr/>
        <w:t>superior generalization and predictive strength. In contrast, the best individual models, Gradient Boosting and </w:t>
      </w:r>
      <w:r>
        <w:rPr>
          <w:spacing w:val="-4"/>
        </w:rPr>
        <w:t>CatBoost,</w:t>
      </w:r>
      <w:r>
        <w:rPr>
          <w:spacing w:val="-8"/>
        </w:rPr>
        <w:t> </w:t>
      </w:r>
      <w:r>
        <w:rPr>
          <w:spacing w:val="-4"/>
        </w:rPr>
        <w:t>had</w:t>
      </w:r>
      <w:r>
        <w:rPr>
          <w:spacing w:val="-7"/>
        </w:rPr>
        <w:t> </w:t>
      </w:r>
      <w:r>
        <w:rPr>
          <w:spacing w:val="-4"/>
        </w:rPr>
        <w:t>R²</w:t>
      </w:r>
      <w:r>
        <w:rPr>
          <w:spacing w:val="-7"/>
        </w:rPr>
        <w:t> </w:t>
      </w:r>
      <w:r>
        <w:rPr>
          <w:spacing w:val="-4"/>
        </w:rPr>
        <w:t>values</w:t>
      </w:r>
      <w:r>
        <w:rPr>
          <w:spacing w:val="-7"/>
        </w:rPr>
        <w:t> </w:t>
      </w:r>
      <w:r>
        <w:rPr>
          <w:spacing w:val="-4"/>
        </w:rPr>
        <w:t>of</w:t>
      </w:r>
      <w:r>
        <w:rPr>
          <w:spacing w:val="-7"/>
        </w:rPr>
        <w:t> </w:t>
      </w:r>
      <w:r>
        <w:rPr>
          <w:spacing w:val="-4"/>
        </w:rPr>
        <w:t>0.9907</w:t>
      </w:r>
      <w:r>
        <w:rPr/>
        <w:t> </w:t>
      </w:r>
      <w:r>
        <w:rPr>
          <w:spacing w:val="-4"/>
        </w:rPr>
        <w:t>(RMSE</w:t>
      </w:r>
      <w:r>
        <w:rPr>
          <w:spacing w:val="-8"/>
        </w:rPr>
        <w:t> </w:t>
      </w:r>
      <w:r>
        <w:rPr>
          <w:spacing w:val="-4"/>
        </w:rPr>
        <w:t>=</w:t>
      </w:r>
      <w:r>
        <w:rPr>
          <w:spacing w:val="-7"/>
        </w:rPr>
        <w:t> </w:t>
      </w:r>
      <w:r>
        <w:rPr>
          <w:spacing w:val="-4"/>
        </w:rPr>
        <w:t>1.4898)</w:t>
      </w:r>
      <w:r>
        <w:rPr/>
        <w:t> </w:t>
      </w:r>
      <w:r>
        <w:rPr>
          <w:spacing w:val="-4"/>
        </w:rPr>
        <w:t>and</w:t>
      </w:r>
      <w:r>
        <w:rPr>
          <w:spacing w:val="-1"/>
        </w:rPr>
        <w:t> </w:t>
      </w:r>
      <w:r>
        <w:rPr>
          <w:spacing w:val="-4"/>
        </w:rPr>
        <w:t>0.9894</w:t>
      </w:r>
      <w:r>
        <w:rPr>
          <w:spacing w:val="-1"/>
        </w:rPr>
        <w:t> </w:t>
      </w:r>
      <w:r>
        <w:rPr>
          <w:spacing w:val="-4"/>
        </w:rPr>
        <w:t>(RMSE</w:t>
      </w:r>
      <w:r>
        <w:rPr>
          <w:spacing w:val="-8"/>
        </w:rPr>
        <w:t> </w:t>
      </w:r>
      <w:r>
        <w:rPr>
          <w:spacing w:val="-4"/>
        </w:rPr>
        <w:t>=</w:t>
      </w:r>
      <w:r>
        <w:rPr>
          <w:spacing w:val="-7"/>
        </w:rPr>
        <w:t> </w:t>
      </w:r>
      <w:r>
        <w:rPr>
          <w:spacing w:val="-4"/>
        </w:rPr>
        <w:t>1.5905),</w:t>
      </w:r>
      <w:r>
        <w:rPr/>
        <w:t> </w:t>
      </w:r>
      <w:r>
        <w:rPr>
          <w:spacing w:val="-4"/>
        </w:rPr>
        <w:t>respectively.</w:t>
      </w:r>
      <w:r>
        <w:rPr>
          <w:spacing w:val="-1"/>
        </w:rPr>
        <w:t> </w:t>
      </w:r>
      <w:r>
        <w:rPr>
          <w:spacing w:val="-4"/>
        </w:rPr>
        <w:t>This</w:t>
      </w:r>
      <w:r>
        <w:rPr>
          <w:spacing w:val="-1"/>
        </w:rPr>
        <w:t> </w:t>
      </w:r>
      <w:r>
        <w:rPr>
          <w:spacing w:val="-4"/>
        </w:rPr>
        <w:t>demonstrates </w:t>
      </w:r>
      <w:r>
        <w:rPr/>
        <w:t>the value of using stack ensemble models to generate predictions that are both more accurate and more stable. Every regression-based ML model included in the stacking ensemble framework shows different unique advantages and challenges, as each impacts predictive performance, computational efficiency, and practical utility.</w:t>
      </w:r>
      <w:r>
        <w:rPr>
          <w:spacing w:val="-6"/>
        </w:rPr>
        <w:t> </w:t>
      </w:r>
      <w:r>
        <w:rPr/>
        <w:t>These</w:t>
      </w:r>
      <w:r>
        <w:rPr>
          <w:spacing w:val="-6"/>
        </w:rPr>
        <w:t> </w:t>
      </w:r>
      <w:r>
        <w:rPr/>
        <w:t>characteristics</w:t>
      </w:r>
      <w:r>
        <w:rPr>
          <w:spacing w:val="-6"/>
        </w:rPr>
        <w:t> </w:t>
      </w:r>
      <w:r>
        <w:rPr/>
        <w:t>are</w:t>
      </w:r>
      <w:r>
        <w:rPr>
          <w:spacing w:val="-6"/>
        </w:rPr>
        <w:t> </w:t>
      </w:r>
      <w:r>
        <w:rPr/>
        <w:t>presented</w:t>
      </w:r>
      <w:r>
        <w:rPr>
          <w:spacing w:val="-6"/>
        </w:rPr>
        <w:t> </w:t>
      </w:r>
      <w:r>
        <w:rPr/>
        <w:t>in</w:t>
      </w:r>
      <w:r>
        <w:rPr>
          <w:spacing w:val="-6"/>
        </w:rPr>
        <w:t> </w:t>
      </w:r>
      <w:r>
        <w:rPr/>
        <w:t>Table</w:t>
      </w:r>
      <w:r>
        <w:rPr>
          <w:spacing w:val="-6"/>
        </w:rPr>
        <w:t> </w:t>
      </w:r>
      <w:r>
        <w:rPr>
          <w:color w:val="0000FF"/>
        </w:rPr>
        <w:t>3</w:t>
      </w:r>
      <w:r>
        <w:rPr/>
        <w:t>,</w:t>
      </w:r>
      <w:r>
        <w:rPr>
          <w:spacing w:val="-6"/>
        </w:rPr>
        <w:t> </w:t>
      </w:r>
      <w:r>
        <w:rPr/>
        <w:t>providing</w:t>
      </w:r>
      <w:r>
        <w:rPr>
          <w:spacing w:val="-6"/>
        </w:rPr>
        <w:t> </w:t>
      </w:r>
      <w:r>
        <w:rPr/>
        <w:t>practical</w:t>
      </w:r>
      <w:r>
        <w:rPr>
          <w:spacing w:val="-6"/>
        </w:rPr>
        <w:t> </w:t>
      </w:r>
      <w:r>
        <w:rPr/>
        <w:t>information</w:t>
      </w:r>
      <w:r>
        <w:rPr>
          <w:spacing w:val="-6"/>
        </w:rPr>
        <w:t> </w:t>
      </w:r>
      <w:r>
        <w:rPr/>
        <w:t>necessary</w:t>
      </w:r>
      <w:r>
        <w:rPr>
          <w:spacing w:val="-6"/>
        </w:rPr>
        <w:t> </w:t>
      </w:r>
      <w:r>
        <w:rPr/>
        <w:t>for</w:t>
      </w:r>
      <w:r>
        <w:rPr>
          <w:spacing w:val="-6"/>
        </w:rPr>
        <w:t> </w:t>
      </w:r>
      <w:r>
        <w:rPr/>
        <w:t>the</w:t>
      </w:r>
      <w:r>
        <w:rPr>
          <w:spacing w:val="-6"/>
        </w:rPr>
        <w:t> </w:t>
      </w:r>
      <w:r>
        <w:rPr/>
        <w:t>optimal selection of highly accurate predictive models depending on the datasets, the associated complexity, available computational</w:t>
      </w:r>
      <w:r>
        <w:rPr>
          <w:spacing w:val="-6"/>
        </w:rPr>
        <w:t> </w:t>
      </w:r>
      <w:r>
        <w:rPr/>
        <w:t>resources,</w:t>
      </w:r>
      <w:r>
        <w:rPr>
          <w:spacing w:val="-6"/>
        </w:rPr>
        <w:t> </w:t>
      </w:r>
      <w:r>
        <w:rPr/>
        <w:t>and</w:t>
      </w:r>
      <w:r>
        <w:rPr>
          <w:spacing w:val="-6"/>
        </w:rPr>
        <w:t> </w:t>
      </w:r>
      <w:r>
        <w:rPr/>
        <w:t>precision</w:t>
      </w:r>
      <w:r>
        <w:rPr>
          <w:spacing w:val="-6"/>
        </w:rPr>
        <w:t> </w:t>
      </w:r>
      <w:r>
        <w:rPr/>
        <w:t>requirements.</w:t>
      </w:r>
      <w:r>
        <w:rPr>
          <w:spacing w:val="-6"/>
        </w:rPr>
        <w:t> </w:t>
      </w:r>
      <w:r>
        <w:rPr/>
        <w:t>Unlike</w:t>
      </w:r>
      <w:r>
        <w:rPr>
          <w:spacing w:val="-6"/>
        </w:rPr>
        <w:t> </w:t>
      </w:r>
      <w:r>
        <w:rPr/>
        <w:t>previous</w:t>
      </w:r>
      <w:r>
        <w:rPr>
          <w:spacing w:val="-6"/>
        </w:rPr>
        <w:t> </w:t>
      </w:r>
      <w:r>
        <w:rPr/>
        <w:t>studies</w:t>
      </w:r>
      <w:r>
        <w:rPr>
          <w:spacing w:val="-6"/>
        </w:rPr>
        <w:t> </w:t>
      </w:r>
      <w:r>
        <w:rPr/>
        <w:t>that</w:t>
      </w:r>
      <w:r>
        <w:rPr>
          <w:spacing w:val="-6"/>
        </w:rPr>
        <w:t> </w:t>
      </w:r>
      <w:r>
        <w:rPr/>
        <w:t>employed</w:t>
      </w:r>
      <w:r>
        <w:rPr>
          <w:spacing w:val="-6"/>
        </w:rPr>
        <w:t> </w:t>
      </w:r>
      <w:r>
        <w:rPr/>
        <w:t>individual</w:t>
      </w:r>
      <w:r>
        <w:rPr>
          <w:spacing w:val="-6"/>
        </w:rPr>
        <w:t> </w:t>
      </w:r>
      <w:r>
        <w:rPr/>
        <w:t>models or limited ensembles, our stacked regression ensemble integrated with SHAP-based explainability not only </w:t>
      </w:r>
      <w:r>
        <w:rPr>
          <w:spacing w:val="-2"/>
        </w:rPr>
        <w:t>achieved</w:t>
      </w:r>
      <w:r>
        <w:rPr>
          <w:spacing w:val="-12"/>
        </w:rPr>
        <w:t> </w:t>
      </w:r>
      <w:r>
        <w:rPr>
          <w:spacing w:val="-2"/>
        </w:rPr>
        <w:t>the</w:t>
      </w:r>
      <w:r>
        <w:rPr>
          <w:spacing w:val="-9"/>
        </w:rPr>
        <w:t> </w:t>
      </w:r>
      <w:r>
        <w:rPr>
          <w:spacing w:val="-2"/>
        </w:rPr>
        <w:t>highest</w:t>
      </w:r>
      <w:r>
        <w:rPr>
          <w:spacing w:val="-9"/>
        </w:rPr>
        <w:t> </w:t>
      </w:r>
      <w:r>
        <w:rPr>
          <w:spacing w:val="-2"/>
        </w:rPr>
        <w:t>predictive</w:t>
      </w:r>
      <w:r>
        <w:rPr>
          <w:spacing w:val="-9"/>
        </w:rPr>
        <w:t> </w:t>
      </w:r>
      <w:r>
        <w:rPr>
          <w:spacing w:val="-2"/>
        </w:rPr>
        <w:t>accuracy</w:t>
      </w:r>
      <w:r>
        <w:rPr>
          <w:spacing w:val="-10"/>
        </w:rPr>
        <w:t> </w:t>
      </w:r>
      <w:r>
        <w:rPr>
          <w:spacing w:val="-2"/>
        </w:rPr>
        <w:t>(R²</w:t>
      </w:r>
      <w:r>
        <w:rPr>
          <w:spacing w:val="-9"/>
        </w:rPr>
        <w:t> </w:t>
      </w:r>
      <w:r>
        <w:rPr>
          <w:spacing w:val="-2"/>
        </w:rPr>
        <w:t>=</w:t>
      </w:r>
      <w:r>
        <w:rPr>
          <w:spacing w:val="-9"/>
        </w:rPr>
        <w:t> </w:t>
      </w:r>
      <w:r>
        <w:rPr>
          <w:spacing w:val="-2"/>
        </w:rPr>
        <w:t>0.9952,</w:t>
      </w:r>
      <w:r>
        <w:rPr>
          <w:spacing w:val="-9"/>
        </w:rPr>
        <w:t> </w:t>
      </w:r>
      <w:r>
        <w:rPr>
          <w:spacing w:val="-2"/>
        </w:rPr>
        <w:t>RMSE</w:t>
      </w:r>
      <w:r>
        <w:rPr>
          <w:spacing w:val="-10"/>
        </w:rPr>
        <w:t> </w:t>
      </w:r>
      <w:r>
        <w:rPr>
          <w:spacing w:val="-2"/>
        </w:rPr>
        <w:t>=</w:t>
      </w:r>
      <w:r>
        <w:rPr>
          <w:spacing w:val="-9"/>
        </w:rPr>
        <w:t> </w:t>
      </w:r>
      <w:r>
        <w:rPr>
          <w:spacing w:val="-2"/>
        </w:rPr>
        <w:t>1.0704)</w:t>
      </w:r>
      <w:r>
        <w:rPr>
          <w:spacing w:val="-9"/>
        </w:rPr>
        <w:t> </w:t>
      </w:r>
      <w:r>
        <w:rPr>
          <w:spacing w:val="-2"/>
        </w:rPr>
        <w:t>but</w:t>
      </w:r>
      <w:r>
        <w:rPr>
          <w:spacing w:val="-9"/>
        </w:rPr>
        <w:t> </w:t>
      </w:r>
      <w:r>
        <w:rPr>
          <w:spacing w:val="-2"/>
        </w:rPr>
        <w:t>also</w:t>
      </w:r>
      <w:r>
        <w:rPr>
          <w:spacing w:val="-10"/>
        </w:rPr>
        <w:t> </w:t>
      </w:r>
      <w:r>
        <w:rPr>
          <w:spacing w:val="-2"/>
        </w:rPr>
        <w:t>resolved</w:t>
      </w:r>
      <w:r>
        <w:rPr>
          <w:spacing w:val="-9"/>
        </w:rPr>
        <w:t> </w:t>
      </w:r>
      <w:r>
        <w:rPr>
          <w:spacing w:val="-2"/>
        </w:rPr>
        <w:t>the</w:t>
      </w:r>
      <w:r>
        <w:rPr>
          <w:spacing w:val="-9"/>
        </w:rPr>
        <w:t> </w:t>
      </w:r>
      <w:r>
        <w:rPr>
          <w:spacing w:val="-2"/>
        </w:rPr>
        <w:t>black-box</w:t>
      </w:r>
      <w:r>
        <w:rPr>
          <w:spacing w:val="-9"/>
        </w:rPr>
        <w:t> </w:t>
      </w:r>
      <w:r>
        <w:rPr>
          <w:spacing w:val="-2"/>
        </w:rPr>
        <w:t>challenge, </w:t>
      </w:r>
      <w:r>
        <w:rPr/>
        <w:t>offering both precision and interpretability in a unified framework (Table </w:t>
      </w:r>
      <w:r>
        <w:rPr>
          <w:color w:val="0000FF"/>
        </w:rPr>
        <w:t>3</w:t>
      </w:r>
      <w:r>
        <w:rPr/>
        <w:t>).</w:t>
      </w:r>
    </w:p>
    <w:p>
      <w:pPr>
        <w:pStyle w:val="Heading3"/>
        <w:spacing w:before="162"/>
      </w:pPr>
      <w:r>
        <w:rPr/>
        <w:t>Model</w:t>
      </w:r>
      <w:r>
        <w:rPr>
          <w:spacing w:val="-3"/>
        </w:rPr>
        <w:t> </w:t>
      </w:r>
      <w:r>
        <w:rPr/>
        <w:t>interpretability</w:t>
      </w:r>
      <w:r>
        <w:rPr>
          <w:spacing w:val="-1"/>
        </w:rPr>
        <w:t> </w:t>
      </w:r>
      <w:r>
        <w:rPr/>
        <w:t>using</w:t>
      </w:r>
      <w:r>
        <w:rPr>
          <w:spacing w:val="-6"/>
        </w:rPr>
        <w:t> </w:t>
      </w:r>
      <w:r>
        <w:rPr/>
        <w:t>SHAP</w:t>
      </w:r>
      <w:r>
        <w:rPr>
          <w:spacing w:val="-1"/>
        </w:rPr>
        <w:t> </w:t>
      </w:r>
      <w:r>
        <w:rPr>
          <w:spacing w:val="-2"/>
        </w:rPr>
        <w:t>analysis</w:t>
      </w:r>
    </w:p>
    <w:p>
      <w:pPr>
        <w:pStyle w:val="BodyText"/>
        <w:spacing w:line="232" w:lineRule="auto"/>
        <w:ind w:left="2410" w:right="254"/>
        <w:jc w:val="both"/>
      </w:pPr>
      <w:r>
        <w:rPr/>
        <w:t>The SHAP analysis was carried out to improve predictive transparency (SHAP) and explains how prediction features at the model level are usually interpreted by employing a game-theoretic approach. Global and local model</w:t>
      </w:r>
      <w:r>
        <w:rPr>
          <w:spacing w:val="30"/>
        </w:rPr>
        <w:t> </w:t>
      </w:r>
      <w:r>
        <w:rPr/>
        <w:t>interpretability</w:t>
      </w:r>
      <w:r>
        <w:rPr>
          <w:spacing w:val="30"/>
        </w:rPr>
        <w:t> </w:t>
      </w:r>
      <w:r>
        <w:rPr/>
        <w:t>were</w:t>
      </w:r>
      <w:r>
        <w:rPr>
          <w:spacing w:val="30"/>
        </w:rPr>
        <w:t> </w:t>
      </w:r>
      <w:r>
        <w:rPr/>
        <w:t>systematically</w:t>
      </w:r>
      <w:r>
        <w:rPr>
          <w:spacing w:val="30"/>
        </w:rPr>
        <w:t> </w:t>
      </w:r>
      <w:r>
        <w:rPr/>
        <w:t>examined</w:t>
      </w:r>
      <w:r>
        <w:rPr>
          <w:spacing w:val="30"/>
        </w:rPr>
        <w:t> </w:t>
      </w:r>
      <w:r>
        <w:rPr/>
        <w:t>using</w:t>
      </w:r>
      <w:r>
        <w:rPr>
          <w:spacing w:val="30"/>
        </w:rPr>
        <w:t> </w:t>
      </w:r>
      <w:r>
        <w:rPr/>
        <w:t>SHAP’s</w:t>
      </w:r>
      <w:r>
        <w:rPr>
          <w:spacing w:val="30"/>
        </w:rPr>
        <w:t> </w:t>
      </w:r>
      <w:r>
        <w:rPr/>
        <w:t>TreeExplainer</w:t>
      </w:r>
      <w:r>
        <w:rPr>
          <w:spacing w:val="30"/>
        </w:rPr>
        <w:t> </w:t>
      </w:r>
      <w:r>
        <w:rPr/>
        <w:t>with</w:t>
      </w:r>
      <w:r>
        <w:rPr>
          <w:spacing w:val="30"/>
        </w:rPr>
        <w:t> </w:t>
      </w:r>
      <w:r>
        <w:rPr/>
        <w:t>XGBoost</w:t>
      </w:r>
      <w:r>
        <w:rPr>
          <w:spacing w:val="30"/>
        </w:rPr>
        <w:t> </w:t>
      </w:r>
      <w:r>
        <w:rPr/>
        <w:t>models.</w:t>
      </w:r>
    </w:p>
    <w:p>
      <w:pPr>
        <w:pStyle w:val="BodyText"/>
        <w:spacing w:after="0" w:line="232" w:lineRule="auto"/>
        <w:jc w:val="both"/>
        <w:sectPr>
          <w:pgSz w:w="11910" w:h="15650"/>
          <w:pgMar w:header="0" w:footer="328" w:top="560" w:bottom="520" w:left="708" w:right="566"/>
        </w:sectPr>
      </w:pPr>
    </w:p>
    <w:p>
      <w:pPr>
        <w:pStyle w:val="BodyText"/>
        <w:spacing w:before="213"/>
        <w:rPr>
          <w:sz w:val="20"/>
        </w:rPr>
      </w:pPr>
    </w:p>
    <w:p>
      <w:pPr>
        <w:spacing w:line="240" w:lineRule="auto"/>
        <w:ind w:left="737" w:right="0" w:firstLine="0"/>
        <w:rPr>
          <w:sz w:val="20"/>
        </w:rPr>
      </w:pPr>
      <w:r>
        <w:rPr>
          <w:sz w:val="20"/>
        </w:rPr>
        <w:drawing>
          <wp:inline distT="0" distB="0" distL="0" distR="0">
            <wp:extent cx="6120383" cy="443484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5" cstate="print"/>
                    <a:stretch>
                      <a:fillRect/>
                    </a:stretch>
                  </pic:blipFill>
                  <pic:spPr>
                    <a:xfrm>
                      <a:off x="0" y="0"/>
                      <a:ext cx="6120383" cy="4434840"/>
                    </a:xfrm>
                    <a:prstGeom prst="rect">
                      <a:avLst/>
                    </a:prstGeom>
                  </pic:spPr>
                </pic:pic>
              </a:graphicData>
            </a:graphic>
          </wp:inline>
        </w:drawing>
      </w:r>
      <w:r>
        <w:rPr>
          <w:sz w:val="20"/>
        </w:rPr>
      </w:r>
    </w:p>
    <w:p>
      <w:pPr>
        <w:pStyle w:val="BodyText"/>
      </w:pPr>
    </w:p>
    <w:p>
      <w:pPr>
        <w:pStyle w:val="BodyText"/>
        <w:spacing w:line="232" w:lineRule="auto" w:before="1"/>
        <w:ind w:left="2410" w:right="580"/>
      </w:pPr>
      <w:r>
        <w:rPr>
          <w:b/>
        </w:rPr>
        <w:t>Fig.</w:t>
      </w:r>
      <w:r>
        <w:rPr>
          <w:b/>
          <w:spacing w:val="-3"/>
        </w:rPr>
        <w:t> </w:t>
      </w:r>
      <w:r>
        <w:rPr>
          <w:b/>
        </w:rPr>
        <w:t>5</w:t>
      </w:r>
      <w:r>
        <w:rPr/>
        <w:t>.</w:t>
      </w:r>
      <w:r>
        <w:rPr>
          <w:spacing w:val="40"/>
        </w:rPr>
        <w:t> </w:t>
      </w:r>
      <w:r>
        <w:rPr/>
        <w:t>SHAP-based</w:t>
      </w:r>
      <w:r>
        <w:rPr>
          <w:spacing w:val="-2"/>
        </w:rPr>
        <w:t> </w:t>
      </w:r>
      <w:r>
        <w:rPr/>
        <w:t>model</w:t>
      </w:r>
      <w:r>
        <w:rPr>
          <w:spacing w:val="-2"/>
        </w:rPr>
        <w:t> </w:t>
      </w:r>
      <w:r>
        <w:rPr/>
        <w:t>interpretability</w:t>
      </w:r>
      <w:r>
        <w:rPr>
          <w:spacing w:val="-2"/>
        </w:rPr>
        <w:t> </w:t>
      </w:r>
      <w:r>
        <w:rPr/>
        <w:t>visualizations.</w:t>
      </w:r>
      <w:r>
        <w:rPr>
          <w:spacing w:val="-2"/>
        </w:rPr>
        <w:t> </w:t>
      </w:r>
      <w:r>
        <w:rPr/>
        <w:t>(</w:t>
      </w:r>
      <w:r>
        <w:rPr>
          <w:b/>
        </w:rPr>
        <w:t>a</w:t>
      </w:r>
      <w:r>
        <w:rPr/>
        <w:t>)</w:t>
      </w:r>
      <w:r>
        <w:rPr>
          <w:spacing w:val="-2"/>
        </w:rPr>
        <w:t> </w:t>
      </w:r>
      <w:r>
        <w:rPr/>
        <w:t>SHAP</w:t>
      </w:r>
      <w:r>
        <w:rPr>
          <w:spacing w:val="-2"/>
        </w:rPr>
        <w:t> </w:t>
      </w:r>
      <w:r>
        <w:rPr/>
        <w:t>summary</w:t>
      </w:r>
      <w:r>
        <w:rPr>
          <w:spacing w:val="-2"/>
        </w:rPr>
        <w:t> </w:t>
      </w:r>
      <w:r>
        <w:rPr/>
        <w:t>plot</w:t>
      </w:r>
      <w:r>
        <w:rPr>
          <w:spacing w:val="-2"/>
        </w:rPr>
        <w:t> </w:t>
      </w:r>
      <w:r>
        <w:rPr/>
        <w:t>illustrating</w:t>
      </w:r>
      <w:r>
        <w:rPr>
          <w:spacing w:val="-2"/>
        </w:rPr>
        <w:t> </w:t>
      </w:r>
      <w:r>
        <w:rPr/>
        <w:t>the</w:t>
      </w:r>
      <w:r>
        <w:rPr>
          <w:spacing w:val="-2"/>
        </w:rPr>
        <w:t> </w:t>
      </w:r>
      <w:r>
        <w:rPr/>
        <w:t>overall influence of each feature on model output. (</w:t>
      </w:r>
      <w:r>
        <w:rPr>
          <w:b/>
        </w:rPr>
        <w:t>b</w:t>
      </w:r>
      <w:r>
        <w:rPr/>
        <w:t>) SHAP dependence plot highlighting interactions between individual</w:t>
      </w:r>
      <w:r>
        <w:rPr>
          <w:spacing w:val="-4"/>
        </w:rPr>
        <w:t> </w:t>
      </w:r>
      <w:r>
        <w:rPr/>
        <w:t>features</w:t>
      </w:r>
      <w:r>
        <w:rPr>
          <w:spacing w:val="-4"/>
        </w:rPr>
        <w:t> </w:t>
      </w:r>
      <w:r>
        <w:rPr/>
        <w:t>and</w:t>
      </w:r>
      <w:r>
        <w:rPr>
          <w:spacing w:val="-4"/>
        </w:rPr>
        <w:t> </w:t>
      </w:r>
      <w:r>
        <w:rPr/>
        <w:t>their</w:t>
      </w:r>
      <w:r>
        <w:rPr>
          <w:spacing w:val="-4"/>
        </w:rPr>
        <w:t> </w:t>
      </w:r>
      <w:r>
        <w:rPr/>
        <w:t>corresponding</w:t>
      </w:r>
      <w:r>
        <w:rPr>
          <w:spacing w:val="-4"/>
        </w:rPr>
        <w:t> </w:t>
      </w:r>
      <w:r>
        <w:rPr/>
        <w:t>SHAP</w:t>
      </w:r>
      <w:r>
        <w:rPr>
          <w:spacing w:val="-4"/>
        </w:rPr>
        <w:t> </w:t>
      </w:r>
      <w:r>
        <w:rPr/>
        <w:t>values.</w:t>
      </w:r>
      <w:r>
        <w:rPr>
          <w:spacing w:val="-4"/>
        </w:rPr>
        <w:t> </w:t>
      </w:r>
      <w:r>
        <w:rPr/>
        <w:t>(</w:t>
      </w:r>
      <w:r>
        <w:rPr>
          <w:b/>
        </w:rPr>
        <w:t>c</w:t>
      </w:r>
      <w:r>
        <w:rPr/>
        <w:t>)</w:t>
      </w:r>
      <w:r>
        <w:rPr>
          <w:spacing w:val="-4"/>
        </w:rPr>
        <w:t> </w:t>
      </w:r>
      <w:r>
        <w:rPr/>
        <w:t>SHAP</w:t>
      </w:r>
      <w:r>
        <w:rPr>
          <w:spacing w:val="-4"/>
        </w:rPr>
        <w:t> </w:t>
      </w:r>
      <w:r>
        <w:rPr/>
        <w:t>force</w:t>
      </w:r>
      <w:r>
        <w:rPr>
          <w:spacing w:val="-4"/>
        </w:rPr>
        <w:t> </w:t>
      </w:r>
      <w:r>
        <w:rPr/>
        <w:t>plot</w:t>
      </w:r>
      <w:r>
        <w:rPr>
          <w:spacing w:val="-4"/>
        </w:rPr>
        <w:t> </w:t>
      </w:r>
      <w:r>
        <w:rPr/>
        <w:t>showing</w:t>
      </w:r>
      <w:r>
        <w:rPr>
          <w:spacing w:val="-4"/>
        </w:rPr>
        <w:t> </w:t>
      </w:r>
      <w:r>
        <w:rPr/>
        <w:t>localized,</w:t>
      </w:r>
      <w:r>
        <w:rPr>
          <w:spacing w:val="-4"/>
        </w:rPr>
        <w:t> </w:t>
      </w:r>
      <w:r>
        <w:rPr/>
        <w:t>sample-specific</w:t>
      </w:r>
      <w:r>
        <w:rPr>
          <w:spacing w:val="-3"/>
        </w:rPr>
        <w:t> </w:t>
      </w:r>
      <w:r>
        <w:rPr/>
        <w:t>explanations</w:t>
      </w:r>
      <w:r>
        <w:rPr>
          <w:spacing w:val="-3"/>
        </w:rPr>
        <w:t> </w:t>
      </w:r>
      <w:r>
        <w:rPr/>
        <w:t>of</w:t>
      </w:r>
      <w:r>
        <w:rPr>
          <w:spacing w:val="-3"/>
        </w:rPr>
        <w:t> </w:t>
      </w:r>
      <w:r>
        <w:rPr/>
        <w:t>individual</w:t>
      </w:r>
      <w:r>
        <w:rPr>
          <w:spacing w:val="-3"/>
        </w:rPr>
        <w:t> </w:t>
      </w:r>
      <w:r>
        <w:rPr/>
        <w:t>predictions.</w:t>
      </w:r>
      <w:r>
        <w:rPr>
          <w:spacing w:val="-3"/>
        </w:rPr>
        <w:t> </w:t>
      </w:r>
      <w:r>
        <w:rPr/>
        <w:t>(</w:t>
      </w:r>
      <w:r>
        <w:rPr>
          <w:b/>
        </w:rPr>
        <w:t>d</w:t>
      </w:r>
      <w:r>
        <w:rPr/>
        <w:t>)</w:t>
      </w:r>
      <w:r>
        <w:rPr>
          <w:spacing w:val="-3"/>
        </w:rPr>
        <w:t> </w:t>
      </w:r>
      <w:r>
        <w:rPr/>
        <w:t>SHAP</w:t>
      </w:r>
      <w:r>
        <w:rPr>
          <w:spacing w:val="-3"/>
        </w:rPr>
        <w:t> </w:t>
      </w:r>
      <w:r>
        <w:rPr/>
        <w:t>plot</w:t>
      </w:r>
      <w:r>
        <w:rPr>
          <w:spacing w:val="-3"/>
        </w:rPr>
        <w:t> </w:t>
      </w:r>
      <w:r>
        <w:rPr/>
        <w:t>representing</w:t>
      </w:r>
      <w:r>
        <w:rPr>
          <w:spacing w:val="-3"/>
        </w:rPr>
        <w:t> </w:t>
      </w:r>
      <w:r>
        <w:rPr/>
        <w:t>the</w:t>
      </w:r>
      <w:r>
        <w:rPr>
          <w:spacing w:val="-3"/>
        </w:rPr>
        <w:t> </w:t>
      </w:r>
      <w:r>
        <w:rPr/>
        <w:t>distribution</w:t>
      </w:r>
      <w:r>
        <w:rPr>
          <w:spacing w:val="-3"/>
        </w:rPr>
        <w:t> </w:t>
      </w:r>
      <w:r>
        <w:rPr/>
        <w:t>and</w:t>
      </w:r>
      <w:r>
        <w:rPr>
          <w:spacing w:val="-3"/>
        </w:rPr>
        <w:t> </w:t>
      </w:r>
      <w:r>
        <w:rPr/>
        <w:t>variability of</w:t>
      </w:r>
      <w:r>
        <w:rPr>
          <w:spacing w:val="-11"/>
        </w:rPr>
        <w:t> </w:t>
      </w:r>
      <w:r>
        <w:rPr/>
        <w:t>feature</w:t>
      </w:r>
      <w:r>
        <w:rPr>
          <w:spacing w:val="-11"/>
        </w:rPr>
        <w:t> </w:t>
      </w:r>
      <w:r>
        <w:rPr/>
        <w:t>contributions</w:t>
      </w:r>
      <w:r>
        <w:rPr>
          <w:spacing w:val="-11"/>
        </w:rPr>
        <w:t> </w:t>
      </w:r>
      <w:r>
        <w:rPr/>
        <w:t>across</w:t>
      </w:r>
      <w:r>
        <w:rPr>
          <w:spacing w:val="-11"/>
        </w:rPr>
        <w:t> </w:t>
      </w:r>
      <w:r>
        <w:rPr/>
        <w:t>all</w:t>
      </w:r>
      <w:r>
        <w:rPr>
          <w:spacing w:val="-11"/>
        </w:rPr>
        <w:t> </w:t>
      </w:r>
      <w:r>
        <w:rPr/>
        <w:t>observations.</w:t>
      </w:r>
      <w:r>
        <w:rPr>
          <w:spacing w:val="-11"/>
        </w:rPr>
        <w:t> </w:t>
      </w:r>
      <w:r>
        <w:rPr/>
        <w:t>SHAP</w:t>
      </w:r>
      <w:r>
        <w:rPr>
          <w:spacing w:val="-11"/>
        </w:rPr>
        <w:t> </w:t>
      </w:r>
      <w:r>
        <w:rPr/>
        <w:t>values</w:t>
      </w:r>
      <w:r>
        <w:rPr>
          <w:spacing w:val="-11"/>
        </w:rPr>
        <w:t> </w:t>
      </w:r>
      <w:r>
        <w:rPr/>
        <w:t>were</w:t>
      </w:r>
      <w:r>
        <w:rPr>
          <w:spacing w:val="-11"/>
        </w:rPr>
        <w:t> </w:t>
      </w:r>
      <w:r>
        <w:rPr/>
        <w:t>calculated</w:t>
      </w:r>
      <w:r>
        <w:rPr>
          <w:spacing w:val="-11"/>
        </w:rPr>
        <w:t> </w:t>
      </w:r>
      <w:r>
        <w:rPr/>
        <w:t>at</w:t>
      </w:r>
      <w:r>
        <w:rPr>
          <w:spacing w:val="-11"/>
        </w:rPr>
        <w:t> </w:t>
      </w:r>
      <w:r>
        <w:rPr/>
        <w:t>the</w:t>
      </w:r>
      <w:r>
        <w:rPr>
          <w:spacing w:val="-11"/>
        </w:rPr>
        <w:t> </w:t>
      </w:r>
      <w:r>
        <w:rPr/>
        <w:t>base</w:t>
      </w:r>
      <w:r>
        <w:rPr>
          <w:spacing w:val="-11"/>
        </w:rPr>
        <w:t> </w:t>
      </w:r>
      <w:r>
        <w:rPr/>
        <w:t>learner</w:t>
      </w:r>
      <w:r>
        <w:rPr>
          <w:spacing w:val="-11"/>
        </w:rPr>
        <w:t> </w:t>
      </w:r>
      <w:r>
        <w:rPr/>
        <w:t>level</w:t>
      </w:r>
      <w:r>
        <w:rPr>
          <w:spacing w:val="-11"/>
        </w:rPr>
        <w:t> </w:t>
      </w:r>
      <w:r>
        <w:rPr/>
        <w:t>using TreeExplainer,</w:t>
      </w:r>
      <w:r>
        <w:rPr>
          <w:spacing w:val="-9"/>
        </w:rPr>
        <w:t> </w:t>
      </w:r>
      <w:r>
        <w:rPr/>
        <w:t>and</w:t>
      </w:r>
      <w:r>
        <w:rPr>
          <w:spacing w:val="-9"/>
        </w:rPr>
        <w:t> </w:t>
      </w:r>
      <w:r>
        <w:rPr/>
        <w:t>they</w:t>
      </w:r>
      <w:r>
        <w:rPr>
          <w:spacing w:val="-9"/>
        </w:rPr>
        <w:t> </w:t>
      </w:r>
      <w:r>
        <w:rPr/>
        <w:t>were</w:t>
      </w:r>
      <w:r>
        <w:rPr>
          <w:spacing w:val="-8"/>
        </w:rPr>
        <w:t> </w:t>
      </w:r>
      <w:r>
        <w:rPr/>
        <w:t>summarized</w:t>
      </w:r>
      <w:r>
        <w:rPr>
          <w:spacing w:val="-9"/>
        </w:rPr>
        <w:t> </w:t>
      </w:r>
      <w:r>
        <w:rPr/>
        <w:t>for</w:t>
      </w:r>
      <w:r>
        <w:rPr>
          <w:spacing w:val="-9"/>
        </w:rPr>
        <w:t> </w:t>
      </w:r>
      <w:r>
        <w:rPr/>
        <w:t>the</w:t>
      </w:r>
      <w:r>
        <w:rPr>
          <w:spacing w:val="-9"/>
        </w:rPr>
        <w:t> </w:t>
      </w:r>
      <w:r>
        <w:rPr/>
        <w:t>meta-learner</w:t>
      </w:r>
      <w:r>
        <w:rPr>
          <w:spacing w:val="-8"/>
        </w:rPr>
        <w:t> </w:t>
      </w:r>
      <w:r>
        <w:rPr/>
        <w:t>using</w:t>
      </w:r>
      <w:r>
        <w:rPr>
          <w:spacing w:val="-9"/>
        </w:rPr>
        <w:t> </w:t>
      </w:r>
      <w:r>
        <w:rPr/>
        <w:t>a</w:t>
      </w:r>
      <w:r>
        <w:rPr>
          <w:spacing w:val="-9"/>
        </w:rPr>
        <w:t> </w:t>
      </w:r>
      <w:r>
        <w:rPr/>
        <w:t>model-agnostic</w:t>
      </w:r>
      <w:r>
        <w:rPr>
          <w:spacing w:val="-8"/>
        </w:rPr>
        <w:t> </w:t>
      </w:r>
      <w:r>
        <w:rPr/>
        <w:t>SHAP</w:t>
      </w:r>
      <w:r>
        <w:rPr>
          <w:spacing w:val="-9"/>
        </w:rPr>
        <w:t> </w:t>
      </w:r>
      <w:r>
        <w:rPr/>
        <w:t>approach</w:t>
      </w:r>
      <w:r>
        <w:rPr>
          <w:spacing w:val="-9"/>
        </w:rPr>
        <w:t> </w:t>
      </w:r>
      <w:r>
        <w:rPr>
          <w:spacing w:val="-5"/>
        </w:rPr>
        <w:t>to</w:t>
      </w:r>
    </w:p>
    <w:p>
      <w:pPr>
        <w:pStyle w:val="BodyText"/>
        <w:spacing w:line="232" w:lineRule="auto"/>
        <w:ind w:left="2410"/>
      </w:pPr>
      <w:r>
        <w:rPr/>
        <w:t>increase</w:t>
      </w:r>
      <w:r>
        <w:rPr>
          <w:spacing w:val="-8"/>
        </w:rPr>
        <w:t> </w:t>
      </w:r>
      <w:r>
        <w:rPr/>
        <w:t>the</w:t>
      </w:r>
      <w:r>
        <w:rPr>
          <w:spacing w:val="-8"/>
        </w:rPr>
        <w:t> </w:t>
      </w:r>
      <w:r>
        <w:rPr/>
        <w:t>interpretability</w:t>
      </w:r>
      <w:r>
        <w:rPr>
          <w:spacing w:val="-8"/>
        </w:rPr>
        <w:t> </w:t>
      </w:r>
      <w:r>
        <w:rPr/>
        <w:t>of</w:t>
      </w:r>
      <w:r>
        <w:rPr>
          <w:spacing w:val="-8"/>
        </w:rPr>
        <w:t> </w:t>
      </w:r>
      <w:r>
        <w:rPr/>
        <w:t>the</w:t>
      </w:r>
      <w:r>
        <w:rPr>
          <w:spacing w:val="-8"/>
        </w:rPr>
        <w:t> </w:t>
      </w:r>
      <w:r>
        <w:rPr/>
        <w:t>potential-based</w:t>
      </w:r>
      <w:r>
        <w:rPr>
          <w:spacing w:val="-8"/>
        </w:rPr>
        <w:t> </w:t>
      </w:r>
      <w:r>
        <w:rPr/>
        <w:t>ensemble</w:t>
      </w:r>
      <w:r>
        <w:rPr>
          <w:spacing w:val="-8"/>
        </w:rPr>
        <w:t> </w:t>
      </w:r>
      <w:r>
        <w:rPr/>
        <w:t>framework.</w:t>
      </w:r>
      <w:r>
        <w:rPr>
          <w:spacing w:val="-8"/>
        </w:rPr>
        <w:t> </w:t>
      </w:r>
      <w:r>
        <w:rPr/>
        <w:t>This</w:t>
      </w:r>
      <w:r>
        <w:rPr>
          <w:spacing w:val="-8"/>
        </w:rPr>
        <w:t> </w:t>
      </w:r>
      <w:r>
        <w:rPr/>
        <w:t>allowed</w:t>
      </w:r>
      <w:r>
        <w:rPr>
          <w:spacing w:val="-8"/>
        </w:rPr>
        <w:t> </w:t>
      </w:r>
      <w:r>
        <w:rPr/>
        <w:t>for</w:t>
      </w:r>
      <w:r>
        <w:rPr>
          <w:spacing w:val="-8"/>
        </w:rPr>
        <w:t> </w:t>
      </w:r>
      <w:r>
        <w:rPr/>
        <w:t>the</w:t>
      </w:r>
      <w:r>
        <w:rPr>
          <w:spacing w:val="-8"/>
        </w:rPr>
        <w:t> </w:t>
      </w:r>
      <w:r>
        <w:rPr/>
        <w:t>global</w:t>
      </w:r>
      <w:r>
        <w:rPr>
          <w:spacing w:val="-8"/>
        </w:rPr>
        <w:t> </w:t>
      </w:r>
      <w:r>
        <w:rPr/>
        <w:t>and</w:t>
      </w:r>
      <w:r>
        <w:rPr>
          <w:spacing w:val="-8"/>
        </w:rPr>
        <w:t> </w:t>
      </w:r>
      <w:r>
        <w:rPr/>
        <w:t>local explanation of the model’s predictions, as outlined in the following section.</w:t>
      </w:r>
    </w:p>
    <w:p>
      <w:pPr>
        <w:pStyle w:val="BodyText"/>
        <w:spacing w:before="10"/>
        <w:rPr>
          <w:sz w:val="10"/>
        </w:rPr>
      </w:pPr>
      <w:r>
        <w:rPr>
          <w:sz w:val="10"/>
        </w:rPr>
        <mc:AlternateContent>
          <mc:Choice Requires="wps">
            <w:drawing>
              <wp:anchor distT="0" distB="0" distL="0" distR="0" allowOverlap="1" layoutInCell="1" locked="0" behindDoc="1" simplePos="0" relativeHeight="487599104">
                <wp:simplePos x="0" y="0"/>
                <wp:positionH relativeFrom="page">
                  <wp:posOffset>1979999</wp:posOffset>
                </wp:positionH>
                <wp:positionV relativeFrom="paragraph">
                  <wp:posOffset>94899</wp:posOffset>
                </wp:positionV>
                <wp:extent cx="5062855" cy="1270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5062855" cy="12700"/>
                          <a:chExt cx="5062855" cy="12700"/>
                        </a:xfrm>
                      </wpg:grpSpPr>
                      <wps:wsp>
                        <wps:cNvPr id="75" name="Graphic 75"/>
                        <wps:cNvSpPr/>
                        <wps:spPr>
                          <a:xfrm>
                            <a:off x="44319" y="6350"/>
                            <a:ext cx="4993005" cy="1270"/>
                          </a:xfrm>
                          <a:custGeom>
                            <a:avLst/>
                            <a:gdLst/>
                            <a:ahLst/>
                            <a:cxnLst/>
                            <a:rect l="l" t="t" r="r" b="b"/>
                            <a:pathLst>
                              <a:path w="4993005" h="0">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76" name="Graphic 76"/>
                        <wps:cNvSpPr/>
                        <wps:spPr>
                          <a:xfrm>
                            <a:off x="-6" y="3"/>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472436pt;width:398.65pt;height:1pt;mso-position-horizontal-relative:page;mso-position-vertical-relative:paragraph;z-index:-15717376;mso-wrap-distance-left:0;mso-wrap-distance-right:0" id="docshapegroup53" coordorigin="3118,149" coordsize="7973,20">
                <v:line style="position:absolute" from="3188,159" to="11051,159" stroked="true" strokeweight="1pt" strokecolor="#d9e4eb">
                  <v:stroke dashstyle="dot"/>
                </v:line>
                <v:shape style="position:absolute;left:3118;top:149;width:7973;height:20" id="docshape54" coordorigin="3118,149" coordsize="7973,20" path="m3138,159l3135,152,3128,149,3121,152,3118,159,3121,167,3128,169,3135,167,3138,159xm11091,159l11088,152,11081,149,11074,152,11071,159,11074,167,11081,169,11088,167,11091,159xe" filled="true" fillcolor="#d9e4eb" stroked="false">
                  <v:path arrowok="t"/>
                  <v:fill type="solid"/>
                </v:shape>
                <w10:wrap type="topAndBottom"/>
              </v:group>
            </w:pict>
          </mc:Fallback>
        </mc:AlternateContent>
      </w:r>
    </w:p>
    <w:p>
      <w:pPr>
        <w:pStyle w:val="BodyText"/>
        <w:spacing w:before="188"/>
      </w:pPr>
    </w:p>
    <w:p>
      <w:pPr>
        <w:pStyle w:val="BodyText"/>
        <w:spacing w:line="232" w:lineRule="auto"/>
        <w:ind w:left="2410" w:right="254"/>
        <w:jc w:val="both"/>
      </w:pPr>
      <w:r>
        <w:rPr/>
        <w:t>Numerous visualizations of SHAP values were created, including the SHAP parameter value summary plot (Fig.</w:t>
      </w:r>
      <w:r>
        <w:rPr>
          <w:spacing w:val="13"/>
        </w:rPr>
        <w:t> </w:t>
      </w:r>
      <w:r>
        <w:rPr>
          <w:color w:val="0000FF"/>
        </w:rPr>
        <w:t>5</w:t>
      </w:r>
      <w:r>
        <w:rPr/>
        <w:t>a),</w:t>
      </w:r>
      <w:r>
        <w:rPr>
          <w:spacing w:val="13"/>
        </w:rPr>
        <w:t> </w:t>
      </w:r>
      <w:r>
        <w:rPr/>
        <w:t>dependence</w:t>
      </w:r>
      <w:r>
        <w:rPr>
          <w:spacing w:val="13"/>
        </w:rPr>
        <w:t> </w:t>
      </w:r>
      <w:r>
        <w:rPr/>
        <w:t>plot</w:t>
      </w:r>
      <w:r>
        <w:rPr>
          <w:spacing w:val="13"/>
        </w:rPr>
        <w:t> </w:t>
      </w:r>
      <w:r>
        <w:rPr/>
        <w:t>(Fig.</w:t>
      </w:r>
      <w:r>
        <w:rPr>
          <w:spacing w:val="13"/>
        </w:rPr>
        <w:t> </w:t>
      </w:r>
      <w:r>
        <w:rPr>
          <w:color w:val="0000FF"/>
        </w:rPr>
        <w:t>5</w:t>
      </w:r>
      <w:r>
        <w:rPr/>
        <w:t>b),</w:t>
      </w:r>
      <w:r>
        <w:rPr>
          <w:spacing w:val="13"/>
        </w:rPr>
        <w:t> </w:t>
      </w:r>
      <w:r>
        <w:rPr/>
        <w:t>individual</w:t>
      </w:r>
      <w:r>
        <w:rPr>
          <w:spacing w:val="13"/>
        </w:rPr>
        <w:t> </w:t>
      </w:r>
      <w:r>
        <w:rPr/>
        <w:t>SHAP</w:t>
      </w:r>
      <w:r>
        <w:rPr>
          <w:spacing w:val="13"/>
        </w:rPr>
        <w:t> </w:t>
      </w:r>
      <w:r>
        <w:rPr/>
        <w:t>value</w:t>
      </w:r>
      <w:r>
        <w:rPr>
          <w:spacing w:val="13"/>
        </w:rPr>
        <w:t> </w:t>
      </w:r>
      <w:r>
        <w:rPr/>
        <w:t>prediction</w:t>
      </w:r>
      <w:r>
        <w:rPr>
          <w:spacing w:val="13"/>
        </w:rPr>
        <w:t> </w:t>
      </w:r>
      <w:r>
        <w:rPr/>
        <w:t>force</w:t>
      </w:r>
      <w:r>
        <w:rPr>
          <w:spacing w:val="13"/>
        </w:rPr>
        <w:t> </w:t>
      </w:r>
      <w:r>
        <w:rPr/>
        <w:t>plot</w:t>
      </w:r>
      <w:r>
        <w:rPr>
          <w:spacing w:val="13"/>
        </w:rPr>
        <w:t> </w:t>
      </w:r>
      <w:r>
        <w:rPr/>
        <w:t>(Fig.</w:t>
      </w:r>
      <w:r>
        <w:rPr>
          <w:spacing w:val="13"/>
        </w:rPr>
        <w:t> </w:t>
      </w:r>
      <w:r>
        <w:rPr>
          <w:color w:val="0000FF"/>
        </w:rPr>
        <w:t>5</w:t>
      </w:r>
      <w:r>
        <w:rPr/>
        <w:t>c),</w:t>
      </w:r>
      <w:r>
        <w:rPr>
          <w:spacing w:val="13"/>
        </w:rPr>
        <w:t> </w:t>
      </w:r>
      <w:r>
        <w:rPr/>
        <w:t>and</w:t>
      </w:r>
      <w:r>
        <w:rPr>
          <w:spacing w:val="13"/>
        </w:rPr>
        <w:t> </w:t>
      </w:r>
      <w:r>
        <w:rPr/>
        <w:t>distribution of SHAP values for each parameter (Fig. </w:t>
      </w:r>
      <w:r>
        <w:rPr>
          <w:color w:val="0000FF"/>
        </w:rPr>
        <w:t>5</w:t>
      </w:r>
      <w:r>
        <w:rPr>
          <w:color w:val="0000FF"/>
          <w:spacing w:val="-12"/>
        </w:rPr>
        <w:t> </w:t>
      </w:r>
      <w:r>
        <w:rPr/>
        <w:t>d). Depicting the distribution of contribution parameters, which demonstrated the effect predictive parameters had on predictive outcomes. Stakeholders enhanced predictive model transparency, interpretability, and confidence due to the SHAP visualization framework.</w:t>
      </w:r>
    </w:p>
    <w:p>
      <w:pPr>
        <w:pStyle w:val="Heading3"/>
        <w:spacing w:before="169"/>
      </w:pPr>
      <w:r>
        <w:rPr/>
        <w:t>Feature importance and interpretability through</w:t>
      </w:r>
      <w:r>
        <w:rPr>
          <w:spacing w:val="-7"/>
        </w:rPr>
        <w:t> </w:t>
      </w:r>
      <w:r>
        <w:rPr/>
        <w:t>SHAP </w:t>
      </w:r>
      <w:r>
        <w:rPr>
          <w:spacing w:val="-2"/>
        </w:rPr>
        <w:t>analysis</w:t>
      </w:r>
    </w:p>
    <w:p>
      <w:pPr>
        <w:pStyle w:val="BodyText"/>
        <w:spacing w:line="232" w:lineRule="auto"/>
        <w:ind w:left="2410" w:right="253"/>
        <w:jc w:val="both"/>
      </w:pPr>
      <w:r>
        <w:rPr>
          <w:spacing w:val="-2"/>
        </w:rPr>
        <w:t>Interpretability</w:t>
      </w:r>
      <w:r>
        <w:rPr>
          <w:spacing w:val="-4"/>
        </w:rPr>
        <w:t> </w:t>
      </w:r>
      <w:r>
        <w:rPr>
          <w:spacing w:val="-2"/>
        </w:rPr>
        <w:t>is</w:t>
      </w:r>
      <w:r>
        <w:rPr>
          <w:spacing w:val="-4"/>
        </w:rPr>
        <w:t> </w:t>
      </w:r>
      <w:r>
        <w:rPr>
          <w:spacing w:val="-2"/>
        </w:rPr>
        <w:t>crucial</w:t>
      </w:r>
      <w:r>
        <w:rPr>
          <w:spacing w:val="-4"/>
        </w:rPr>
        <w:t> </w:t>
      </w:r>
      <w:r>
        <w:rPr>
          <w:spacing w:val="-2"/>
        </w:rPr>
        <w:t>for</w:t>
      </w:r>
      <w:r>
        <w:rPr>
          <w:spacing w:val="-4"/>
        </w:rPr>
        <w:t> </w:t>
      </w:r>
      <w:r>
        <w:rPr>
          <w:spacing w:val="-2"/>
        </w:rPr>
        <w:t>enabling</w:t>
      </w:r>
      <w:r>
        <w:rPr>
          <w:spacing w:val="-4"/>
        </w:rPr>
        <w:t> </w:t>
      </w:r>
      <w:r>
        <w:rPr>
          <w:spacing w:val="-2"/>
        </w:rPr>
        <w:t>the</w:t>
      </w:r>
      <w:r>
        <w:rPr>
          <w:spacing w:val="-4"/>
        </w:rPr>
        <w:t> </w:t>
      </w:r>
      <w:r>
        <w:rPr>
          <w:spacing w:val="-2"/>
        </w:rPr>
        <w:t>responsible</w:t>
      </w:r>
      <w:r>
        <w:rPr>
          <w:spacing w:val="-4"/>
        </w:rPr>
        <w:t> </w:t>
      </w:r>
      <w:r>
        <w:rPr>
          <w:spacing w:val="-2"/>
        </w:rPr>
        <w:t>use</w:t>
      </w:r>
      <w:r>
        <w:rPr>
          <w:spacing w:val="-4"/>
        </w:rPr>
        <w:t> </w:t>
      </w:r>
      <w:r>
        <w:rPr>
          <w:spacing w:val="-2"/>
        </w:rPr>
        <w:t>of</w:t>
      </w:r>
      <w:r>
        <w:rPr>
          <w:spacing w:val="-4"/>
        </w:rPr>
        <w:t> </w:t>
      </w:r>
      <w:r>
        <w:rPr>
          <w:spacing w:val="-2"/>
        </w:rPr>
        <w:t>ML</w:t>
      </w:r>
      <w:r>
        <w:rPr>
          <w:spacing w:val="-4"/>
        </w:rPr>
        <w:t> </w:t>
      </w:r>
      <w:r>
        <w:rPr>
          <w:spacing w:val="-2"/>
        </w:rPr>
        <w:t>models</w:t>
      </w:r>
      <w:r>
        <w:rPr>
          <w:spacing w:val="-4"/>
        </w:rPr>
        <w:t> </w:t>
      </w:r>
      <w:r>
        <w:rPr>
          <w:spacing w:val="-2"/>
        </w:rPr>
        <w:t>for</w:t>
      </w:r>
      <w:r>
        <w:rPr>
          <w:spacing w:val="-4"/>
        </w:rPr>
        <w:t> </w:t>
      </w:r>
      <w:r>
        <w:rPr>
          <w:spacing w:val="-2"/>
        </w:rPr>
        <w:t>environmental</w:t>
      </w:r>
      <w:r>
        <w:rPr>
          <w:spacing w:val="-4"/>
        </w:rPr>
        <w:t> </w:t>
      </w:r>
      <w:r>
        <w:rPr>
          <w:spacing w:val="-2"/>
        </w:rPr>
        <w:t>monitoring,</w:t>
      </w:r>
      <w:r>
        <w:rPr>
          <w:spacing w:val="-4"/>
        </w:rPr>
        <w:t> </w:t>
      </w:r>
      <w:r>
        <w:rPr>
          <w:spacing w:val="-2"/>
        </w:rPr>
        <w:t>especially </w:t>
      </w:r>
      <w:r>
        <w:rPr/>
        <w:t>for sensitive purposes like compliance trends that pertain to regulated thresholds, risk evaluation, or health impact</w:t>
      </w:r>
      <w:r>
        <w:rPr>
          <w:spacing w:val="-11"/>
        </w:rPr>
        <w:t> </w:t>
      </w:r>
      <w:r>
        <w:rPr/>
        <w:t>assessment.</w:t>
      </w:r>
      <w:r>
        <w:rPr>
          <w:spacing w:val="-11"/>
        </w:rPr>
        <w:t> </w:t>
      </w:r>
      <w:r>
        <w:rPr/>
        <w:t>While</w:t>
      </w:r>
      <w:r>
        <w:rPr>
          <w:spacing w:val="-11"/>
        </w:rPr>
        <w:t> </w:t>
      </w:r>
      <w:r>
        <w:rPr/>
        <w:t>regression</w:t>
      </w:r>
      <w:r>
        <w:rPr>
          <w:spacing w:val="-11"/>
        </w:rPr>
        <w:t> </w:t>
      </w:r>
      <w:r>
        <w:rPr/>
        <w:t>models</w:t>
      </w:r>
      <w:r>
        <w:rPr>
          <w:spacing w:val="-11"/>
        </w:rPr>
        <w:t> </w:t>
      </w:r>
      <w:r>
        <w:rPr/>
        <w:t>provide</w:t>
      </w:r>
      <w:r>
        <w:rPr>
          <w:spacing w:val="-11"/>
        </w:rPr>
        <w:t> </w:t>
      </w:r>
      <w:r>
        <w:rPr/>
        <w:t>more</w:t>
      </w:r>
      <w:r>
        <w:rPr>
          <w:spacing w:val="-11"/>
        </w:rPr>
        <w:t> </w:t>
      </w:r>
      <w:r>
        <w:rPr/>
        <w:t>granular,</w:t>
      </w:r>
      <w:r>
        <w:rPr>
          <w:spacing w:val="-11"/>
        </w:rPr>
        <w:t> </w:t>
      </w:r>
      <w:r>
        <w:rPr/>
        <w:t>continuous</w:t>
      </w:r>
      <w:r>
        <w:rPr>
          <w:spacing w:val="-11"/>
        </w:rPr>
        <w:t> </w:t>
      </w:r>
      <w:r>
        <w:rPr/>
        <w:t>forecasts</w:t>
      </w:r>
      <w:r>
        <w:rPr>
          <w:spacing w:val="-11"/>
        </w:rPr>
        <w:t> </w:t>
      </w:r>
      <w:r>
        <w:rPr/>
        <w:t>of</w:t>
      </w:r>
      <w:r>
        <w:rPr>
          <w:spacing w:val="-11"/>
        </w:rPr>
        <w:t> </w:t>
      </w:r>
      <w:r>
        <w:rPr/>
        <w:t>WQI</w:t>
      </w:r>
      <w:r>
        <w:rPr>
          <w:spacing w:val="-11"/>
        </w:rPr>
        <w:t> </w:t>
      </w:r>
      <w:r>
        <w:rPr/>
        <w:t>and</w:t>
      </w:r>
      <w:r>
        <w:rPr>
          <w:spacing w:val="-11"/>
        </w:rPr>
        <w:t> </w:t>
      </w:r>
      <w:r>
        <w:rPr/>
        <w:t>are</w:t>
      </w:r>
      <w:r>
        <w:rPr>
          <w:spacing w:val="-11"/>
        </w:rPr>
        <w:t> </w:t>
      </w:r>
      <w:r>
        <w:rPr/>
        <w:t>suited for</w:t>
      </w:r>
      <w:r>
        <w:rPr>
          <w:spacing w:val="-7"/>
        </w:rPr>
        <w:t> </w:t>
      </w:r>
      <w:r>
        <w:rPr/>
        <w:t>trend</w:t>
      </w:r>
      <w:r>
        <w:rPr>
          <w:spacing w:val="-7"/>
        </w:rPr>
        <w:t> </w:t>
      </w:r>
      <w:r>
        <w:rPr/>
        <w:t>prediction,</w:t>
      </w:r>
      <w:r>
        <w:rPr>
          <w:spacing w:val="-7"/>
        </w:rPr>
        <w:t> </w:t>
      </w:r>
      <w:r>
        <w:rPr/>
        <w:t>classification</w:t>
      </w:r>
      <w:r>
        <w:rPr>
          <w:spacing w:val="-7"/>
        </w:rPr>
        <w:t> </w:t>
      </w:r>
      <w:r>
        <w:rPr/>
        <w:t>models</w:t>
      </w:r>
      <w:r>
        <w:rPr>
          <w:spacing w:val="-7"/>
        </w:rPr>
        <w:t> </w:t>
      </w:r>
      <w:r>
        <w:rPr/>
        <w:t>still</w:t>
      </w:r>
      <w:r>
        <w:rPr>
          <w:spacing w:val="-7"/>
        </w:rPr>
        <w:t> </w:t>
      </w:r>
      <w:r>
        <w:rPr/>
        <w:t>hold</w:t>
      </w:r>
      <w:r>
        <w:rPr>
          <w:spacing w:val="-7"/>
        </w:rPr>
        <w:t> </w:t>
      </w:r>
      <w:r>
        <w:rPr/>
        <w:t>practical</w:t>
      </w:r>
      <w:r>
        <w:rPr>
          <w:spacing w:val="-7"/>
        </w:rPr>
        <w:t> </w:t>
      </w:r>
      <w:r>
        <w:rPr/>
        <w:t>significance.</w:t>
      </w:r>
      <w:r>
        <w:rPr>
          <w:spacing w:val="-7"/>
        </w:rPr>
        <w:t> </w:t>
      </w:r>
      <w:r>
        <w:rPr/>
        <w:t>They</w:t>
      </w:r>
      <w:r>
        <w:rPr>
          <w:spacing w:val="-7"/>
        </w:rPr>
        <w:t> </w:t>
      </w:r>
      <w:r>
        <w:rPr/>
        <w:t>are</w:t>
      </w:r>
      <w:r>
        <w:rPr>
          <w:spacing w:val="-7"/>
        </w:rPr>
        <w:t> </w:t>
      </w:r>
      <w:r>
        <w:rPr/>
        <w:t>effective</w:t>
      </w:r>
      <w:r>
        <w:rPr>
          <w:spacing w:val="-7"/>
        </w:rPr>
        <w:t> </w:t>
      </w:r>
      <w:r>
        <w:rPr/>
        <w:t>in</w:t>
      </w:r>
      <w:r>
        <w:rPr>
          <w:spacing w:val="-7"/>
        </w:rPr>
        <w:t> </w:t>
      </w:r>
      <w:r>
        <w:rPr/>
        <w:t>communicating categorical</w:t>
      </w:r>
      <w:r>
        <w:rPr>
          <w:spacing w:val="-12"/>
        </w:rPr>
        <w:t> </w:t>
      </w:r>
      <w:r>
        <w:rPr/>
        <w:t>water</w:t>
      </w:r>
      <w:r>
        <w:rPr>
          <w:spacing w:val="-11"/>
        </w:rPr>
        <w:t> </w:t>
      </w:r>
      <w:r>
        <w:rPr/>
        <w:t>quality</w:t>
      </w:r>
      <w:r>
        <w:rPr>
          <w:spacing w:val="-11"/>
        </w:rPr>
        <w:t> </w:t>
      </w:r>
      <w:r>
        <w:rPr/>
        <w:t>status</w:t>
      </w:r>
      <w:r>
        <w:rPr>
          <w:spacing w:val="-11"/>
        </w:rPr>
        <w:t> </w:t>
      </w:r>
      <w:r>
        <w:rPr/>
        <w:t>(e.g.,</w:t>
      </w:r>
      <w:r>
        <w:rPr>
          <w:spacing w:val="-12"/>
        </w:rPr>
        <w:t> </w:t>
      </w:r>
      <w:r>
        <w:rPr/>
        <w:t>Excellent,</w:t>
      </w:r>
      <w:r>
        <w:rPr>
          <w:spacing w:val="-11"/>
        </w:rPr>
        <w:t> </w:t>
      </w:r>
      <w:r>
        <w:rPr/>
        <w:t>Poor)</w:t>
      </w:r>
      <w:r>
        <w:rPr>
          <w:spacing w:val="-11"/>
        </w:rPr>
        <w:t> </w:t>
      </w:r>
      <w:r>
        <w:rPr/>
        <w:t>and</w:t>
      </w:r>
      <w:r>
        <w:rPr>
          <w:spacing w:val="-11"/>
        </w:rPr>
        <w:t> </w:t>
      </w:r>
      <w:r>
        <w:rPr/>
        <w:t>are</w:t>
      </w:r>
      <w:r>
        <w:rPr>
          <w:spacing w:val="-12"/>
        </w:rPr>
        <w:t> </w:t>
      </w:r>
      <w:r>
        <w:rPr/>
        <w:t>often</w:t>
      </w:r>
      <w:r>
        <w:rPr>
          <w:spacing w:val="-11"/>
        </w:rPr>
        <w:t> </w:t>
      </w:r>
      <w:r>
        <w:rPr/>
        <w:t>used</w:t>
      </w:r>
      <w:r>
        <w:rPr>
          <w:spacing w:val="-11"/>
        </w:rPr>
        <w:t> </w:t>
      </w:r>
      <w:r>
        <w:rPr/>
        <w:t>in</w:t>
      </w:r>
      <w:r>
        <w:rPr>
          <w:spacing w:val="-11"/>
        </w:rPr>
        <w:t> </w:t>
      </w:r>
      <w:r>
        <w:rPr/>
        <w:t>regulatory</w:t>
      </w:r>
      <w:r>
        <w:rPr>
          <w:spacing w:val="-12"/>
        </w:rPr>
        <w:t> </w:t>
      </w:r>
      <w:r>
        <w:rPr/>
        <w:t>decision-making</w:t>
      </w:r>
      <w:r>
        <w:rPr>
          <w:spacing w:val="-11"/>
        </w:rPr>
        <w:t> </w:t>
      </w:r>
      <w:r>
        <w:rPr/>
        <w:t>based</w:t>
      </w:r>
      <w:r>
        <w:rPr>
          <w:spacing w:val="-11"/>
        </w:rPr>
        <w:t> </w:t>
      </w:r>
      <w:r>
        <w:rPr/>
        <w:t>on defined</w:t>
      </w:r>
      <w:r>
        <w:rPr>
          <w:spacing w:val="-2"/>
        </w:rPr>
        <w:t> </w:t>
      </w:r>
      <w:r>
        <w:rPr/>
        <w:t>thresholds.</w:t>
      </w:r>
      <w:r>
        <w:rPr>
          <w:spacing w:val="-2"/>
        </w:rPr>
        <w:t> </w:t>
      </w:r>
      <w:r>
        <w:rPr/>
        <w:t>Thus,</w:t>
      </w:r>
      <w:r>
        <w:rPr>
          <w:spacing w:val="-2"/>
        </w:rPr>
        <w:t> </w:t>
      </w:r>
      <w:r>
        <w:rPr/>
        <w:t>a</w:t>
      </w:r>
      <w:r>
        <w:rPr>
          <w:spacing w:val="-2"/>
        </w:rPr>
        <w:t> </w:t>
      </w:r>
      <w:r>
        <w:rPr/>
        <w:t>hybrid</w:t>
      </w:r>
      <w:r>
        <w:rPr>
          <w:spacing w:val="-2"/>
        </w:rPr>
        <w:t> </w:t>
      </w:r>
      <w:r>
        <w:rPr/>
        <w:t>approach</w:t>
      </w:r>
      <w:r>
        <w:rPr>
          <w:spacing w:val="-2"/>
        </w:rPr>
        <w:t> </w:t>
      </w:r>
      <w:r>
        <w:rPr/>
        <w:t>can</w:t>
      </w:r>
      <w:r>
        <w:rPr>
          <w:spacing w:val="-2"/>
        </w:rPr>
        <w:t> </w:t>
      </w:r>
      <w:r>
        <w:rPr/>
        <w:t>sometimes</w:t>
      </w:r>
      <w:r>
        <w:rPr>
          <w:spacing w:val="-2"/>
        </w:rPr>
        <w:t> </w:t>
      </w:r>
      <w:r>
        <w:rPr/>
        <w:t>be</w:t>
      </w:r>
      <w:r>
        <w:rPr>
          <w:spacing w:val="-2"/>
        </w:rPr>
        <w:t> </w:t>
      </w:r>
      <w:r>
        <w:rPr/>
        <w:t>beneficial</w:t>
      </w:r>
      <w:r>
        <w:rPr>
          <w:spacing w:val="-2"/>
        </w:rPr>
        <w:t> </w:t>
      </w:r>
      <w:r>
        <w:rPr/>
        <w:t>depending</w:t>
      </w:r>
      <w:r>
        <w:rPr>
          <w:spacing w:val="-2"/>
        </w:rPr>
        <w:t> </w:t>
      </w:r>
      <w:r>
        <w:rPr/>
        <w:t>on</w:t>
      </w:r>
      <w:r>
        <w:rPr>
          <w:spacing w:val="-2"/>
        </w:rPr>
        <w:t> </w:t>
      </w:r>
      <w:r>
        <w:rPr/>
        <w:t>end-user</w:t>
      </w:r>
      <w:r>
        <w:rPr>
          <w:spacing w:val="-2"/>
        </w:rPr>
        <w:t> </w:t>
      </w:r>
      <w:r>
        <w:rPr/>
        <w:t>requirements. Figure </w:t>
      </w:r>
      <w:r>
        <w:rPr>
          <w:color w:val="0000FF"/>
        </w:rPr>
        <w:t>5 </w:t>
      </w:r>
      <w:r>
        <w:rPr/>
        <w:t>(a–d) provides the multi-level SHAP analysis: (a) the feature-wise summary importance, (b) the dependence on WQI prediction on DO with pH interaction, (c) the force plot for an individual prediction, (d) SHAP</w:t>
      </w:r>
      <w:r>
        <w:rPr>
          <w:spacing w:val="-10"/>
        </w:rPr>
        <w:t> </w:t>
      </w:r>
      <w:r>
        <w:rPr/>
        <w:t>value</w:t>
      </w:r>
      <w:r>
        <w:rPr>
          <w:spacing w:val="-10"/>
        </w:rPr>
        <w:t> </w:t>
      </w:r>
      <w:r>
        <w:rPr/>
        <w:t>distributions</w:t>
      </w:r>
      <w:r>
        <w:rPr>
          <w:spacing w:val="-10"/>
        </w:rPr>
        <w:t> </w:t>
      </w:r>
      <w:r>
        <w:rPr/>
        <w:t>for</w:t>
      </w:r>
      <w:r>
        <w:rPr>
          <w:spacing w:val="-10"/>
        </w:rPr>
        <w:t> </w:t>
      </w:r>
      <w:r>
        <w:rPr/>
        <w:t>all</w:t>
      </w:r>
      <w:r>
        <w:rPr>
          <w:spacing w:val="-10"/>
        </w:rPr>
        <w:t> </w:t>
      </w:r>
      <w:r>
        <w:rPr/>
        <w:t>samples.</w:t>
      </w:r>
      <w:r>
        <w:rPr>
          <w:spacing w:val="-10"/>
        </w:rPr>
        <w:t> </w:t>
      </w:r>
      <w:r>
        <w:rPr/>
        <w:t>Together,</w:t>
      </w:r>
      <w:r>
        <w:rPr>
          <w:spacing w:val="-10"/>
        </w:rPr>
        <w:t> </w:t>
      </w:r>
      <w:r>
        <w:rPr/>
        <w:t>these</w:t>
      </w:r>
      <w:r>
        <w:rPr>
          <w:spacing w:val="-10"/>
        </w:rPr>
        <w:t> </w:t>
      </w:r>
      <w:r>
        <w:rPr/>
        <w:t>visual</w:t>
      </w:r>
      <w:r>
        <w:rPr>
          <w:spacing w:val="-10"/>
        </w:rPr>
        <w:t> </w:t>
      </w:r>
      <w:r>
        <w:rPr/>
        <w:t>figures</w:t>
      </w:r>
      <w:r>
        <w:rPr>
          <w:spacing w:val="-10"/>
        </w:rPr>
        <w:t> </w:t>
      </w:r>
      <w:r>
        <w:rPr/>
        <w:t>provide</w:t>
      </w:r>
      <w:r>
        <w:rPr>
          <w:spacing w:val="-10"/>
        </w:rPr>
        <w:t> </w:t>
      </w:r>
      <w:r>
        <w:rPr/>
        <w:t>global</w:t>
      </w:r>
      <w:r>
        <w:rPr>
          <w:spacing w:val="-10"/>
        </w:rPr>
        <w:t> </w:t>
      </w:r>
      <w:r>
        <w:rPr/>
        <w:t>and</w:t>
      </w:r>
      <w:r>
        <w:rPr>
          <w:spacing w:val="-10"/>
        </w:rPr>
        <w:t> </w:t>
      </w:r>
      <w:r>
        <w:rPr/>
        <w:t>local</w:t>
      </w:r>
      <w:r>
        <w:rPr>
          <w:spacing w:val="-10"/>
        </w:rPr>
        <w:t> </w:t>
      </w:r>
      <w:r>
        <w:rPr/>
        <w:t>interpretability of the model’s reasoning with further justification for BOD, DO, pH, and conductivity as key determinants of WQI. In this work, we applied SHAP, i.e., an explainable AI (XAI) method that draws on cooperative game theory to rationalize its predictions to our stacked regression ensemble framework to make the models more interpretable.</w:t>
      </w:r>
      <w:r>
        <w:rPr>
          <w:spacing w:val="-11"/>
        </w:rPr>
        <w:t> </w:t>
      </w:r>
      <w:r>
        <w:rPr/>
        <w:t>SHAP</w:t>
      </w:r>
      <w:r>
        <w:rPr>
          <w:spacing w:val="-11"/>
        </w:rPr>
        <w:t> </w:t>
      </w:r>
      <w:r>
        <w:rPr/>
        <w:t>values</w:t>
      </w:r>
      <w:r>
        <w:rPr>
          <w:spacing w:val="-11"/>
        </w:rPr>
        <w:t> </w:t>
      </w:r>
      <w:r>
        <w:rPr/>
        <w:t>quantify</w:t>
      </w:r>
      <w:r>
        <w:rPr>
          <w:spacing w:val="-11"/>
        </w:rPr>
        <w:t> </w:t>
      </w:r>
      <w:r>
        <w:rPr/>
        <w:t>the</w:t>
      </w:r>
      <w:r>
        <w:rPr>
          <w:spacing w:val="-11"/>
        </w:rPr>
        <w:t> </w:t>
      </w:r>
      <w:r>
        <w:rPr/>
        <w:t>amount</w:t>
      </w:r>
      <w:r>
        <w:rPr>
          <w:spacing w:val="-11"/>
        </w:rPr>
        <w:t> </w:t>
      </w:r>
      <w:r>
        <w:rPr/>
        <w:t>of</w:t>
      </w:r>
      <w:r>
        <w:rPr>
          <w:spacing w:val="-11"/>
        </w:rPr>
        <w:t> </w:t>
      </w:r>
      <w:r>
        <w:rPr/>
        <w:t>each</w:t>
      </w:r>
      <w:r>
        <w:rPr>
          <w:spacing w:val="-11"/>
        </w:rPr>
        <w:t> </w:t>
      </w:r>
      <w:r>
        <w:rPr/>
        <w:t>feature’s</w:t>
      </w:r>
      <w:r>
        <w:rPr>
          <w:spacing w:val="-11"/>
        </w:rPr>
        <w:t> </w:t>
      </w:r>
      <w:r>
        <w:rPr/>
        <w:t>contribution</w:t>
      </w:r>
      <w:r>
        <w:rPr>
          <w:spacing w:val="-11"/>
        </w:rPr>
        <w:t> </w:t>
      </w:r>
      <w:r>
        <w:rPr/>
        <w:t>to</w:t>
      </w:r>
      <w:r>
        <w:rPr>
          <w:spacing w:val="-11"/>
        </w:rPr>
        <w:t> </w:t>
      </w:r>
      <w:r>
        <w:rPr/>
        <w:t>a</w:t>
      </w:r>
      <w:r>
        <w:rPr>
          <w:spacing w:val="-11"/>
        </w:rPr>
        <w:t> </w:t>
      </w:r>
      <w:r>
        <w:rPr/>
        <w:t>given</w:t>
      </w:r>
      <w:r>
        <w:rPr>
          <w:spacing w:val="-11"/>
        </w:rPr>
        <w:t> </w:t>
      </w:r>
      <w:r>
        <w:rPr/>
        <w:t>prediction,</w:t>
      </w:r>
      <w:r>
        <w:rPr>
          <w:spacing w:val="-11"/>
        </w:rPr>
        <w:t> </w:t>
      </w:r>
      <w:r>
        <w:rPr/>
        <w:t>quantifying whether the feature was helpful or detrimental to achieving the expected outcome. This was especially useful because</w:t>
      </w:r>
      <w:r>
        <w:rPr>
          <w:spacing w:val="2"/>
        </w:rPr>
        <w:t> </w:t>
      </w:r>
      <w:r>
        <w:rPr/>
        <w:t>our</w:t>
      </w:r>
      <w:r>
        <w:rPr>
          <w:spacing w:val="7"/>
        </w:rPr>
        <w:t> </w:t>
      </w:r>
      <w:r>
        <w:rPr/>
        <w:t>model</w:t>
      </w:r>
      <w:r>
        <w:rPr>
          <w:spacing w:val="8"/>
        </w:rPr>
        <w:t> </w:t>
      </w:r>
      <w:r>
        <w:rPr/>
        <w:t>was</w:t>
      </w:r>
      <w:r>
        <w:rPr>
          <w:spacing w:val="7"/>
        </w:rPr>
        <w:t> </w:t>
      </w:r>
      <w:r>
        <w:rPr/>
        <w:t>highly</w:t>
      </w:r>
      <w:r>
        <w:rPr>
          <w:spacing w:val="8"/>
        </w:rPr>
        <w:t> </w:t>
      </w:r>
      <w:r>
        <w:rPr/>
        <w:t>predictive</w:t>
      </w:r>
      <w:r>
        <w:rPr>
          <w:spacing w:val="8"/>
        </w:rPr>
        <w:t> </w:t>
      </w:r>
      <w:r>
        <w:rPr/>
        <w:t>(R²</w:t>
      </w:r>
      <w:r>
        <w:rPr>
          <w:spacing w:val="7"/>
        </w:rPr>
        <w:t> </w:t>
      </w:r>
      <w:r>
        <w:rPr/>
        <w:t>=</w:t>
      </w:r>
      <w:r>
        <w:rPr>
          <w:spacing w:val="8"/>
        </w:rPr>
        <w:t> </w:t>
      </w:r>
      <w:r>
        <w:rPr/>
        <w:t>0.9952,</w:t>
      </w:r>
      <w:r>
        <w:rPr>
          <w:spacing w:val="7"/>
        </w:rPr>
        <w:t> </w:t>
      </w:r>
      <w:r>
        <w:rPr/>
        <w:t>RMSE</w:t>
      </w:r>
      <w:r>
        <w:rPr>
          <w:spacing w:val="-23"/>
        </w:rPr>
        <w:t> </w:t>
      </w:r>
      <w:r>
        <w:rPr/>
        <w:t>=</w:t>
      </w:r>
      <w:r>
        <w:rPr>
          <w:spacing w:val="-23"/>
        </w:rPr>
        <w:t> </w:t>
      </w:r>
      <w:r>
        <w:rPr/>
        <w:t>1.0704),</w:t>
      </w:r>
      <w:r>
        <w:rPr>
          <w:spacing w:val="8"/>
        </w:rPr>
        <w:t> </w:t>
      </w:r>
      <w:r>
        <w:rPr/>
        <w:t>enabling</w:t>
      </w:r>
      <w:r>
        <w:rPr>
          <w:spacing w:val="8"/>
        </w:rPr>
        <w:t> </w:t>
      </w:r>
      <w:r>
        <w:rPr/>
        <w:t>us</w:t>
      </w:r>
      <w:r>
        <w:rPr>
          <w:spacing w:val="7"/>
        </w:rPr>
        <w:t> </w:t>
      </w:r>
      <w:r>
        <w:rPr/>
        <w:t>to</w:t>
      </w:r>
      <w:r>
        <w:rPr>
          <w:spacing w:val="8"/>
        </w:rPr>
        <w:t> </w:t>
      </w:r>
      <w:r>
        <w:rPr/>
        <w:t>deconstruct</w:t>
      </w:r>
      <w:r>
        <w:rPr>
          <w:spacing w:val="7"/>
        </w:rPr>
        <w:t> </w:t>
      </w:r>
      <w:r>
        <w:rPr>
          <w:spacing w:val="-2"/>
        </w:rPr>
        <w:t>intricate</w:t>
      </w:r>
    </w:p>
    <w:p>
      <w:pPr>
        <w:pStyle w:val="BodyText"/>
        <w:spacing w:after="0" w:line="232" w:lineRule="auto"/>
        <w:jc w:val="both"/>
        <w:sectPr>
          <w:pgSz w:w="11910" w:h="15650"/>
          <w:pgMar w:header="0" w:footer="328" w:top="560" w:bottom="520" w:left="708" w:right="566"/>
        </w:sectPr>
      </w:pPr>
    </w:p>
    <w:p>
      <w:pPr>
        <w:pStyle w:val="BodyText"/>
        <w:spacing w:before="203"/>
      </w:pPr>
    </w:p>
    <w:p>
      <w:pPr>
        <w:pStyle w:val="BodyText"/>
        <w:spacing w:line="232" w:lineRule="auto" w:before="1"/>
        <w:ind w:left="2410" w:right="253"/>
        <w:jc w:val="both"/>
      </w:pPr>
      <w:r>
        <w:rPr/>
        <w:t>behavioral</w:t>
      </w:r>
      <w:r>
        <w:rPr>
          <w:spacing w:val="-10"/>
        </w:rPr>
        <w:t> </w:t>
      </w:r>
      <w:r>
        <w:rPr/>
        <w:t>patterns</w:t>
      </w:r>
      <w:r>
        <w:rPr>
          <w:spacing w:val="-10"/>
        </w:rPr>
        <w:t> </w:t>
      </w:r>
      <w:r>
        <w:rPr/>
        <w:t>into</w:t>
      </w:r>
      <w:r>
        <w:rPr>
          <w:spacing w:val="-10"/>
        </w:rPr>
        <w:t> </w:t>
      </w:r>
      <w:r>
        <w:rPr/>
        <w:t>simpler,</w:t>
      </w:r>
      <w:r>
        <w:rPr>
          <w:spacing w:val="-10"/>
        </w:rPr>
        <w:t> </w:t>
      </w:r>
      <w:r>
        <w:rPr/>
        <w:t>actionable</w:t>
      </w:r>
      <w:r>
        <w:rPr>
          <w:spacing w:val="-10"/>
        </w:rPr>
        <w:t> </w:t>
      </w:r>
      <w:r>
        <w:rPr/>
        <w:t>insights</w:t>
      </w:r>
      <w:r>
        <w:rPr>
          <w:spacing w:val="-10"/>
        </w:rPr>
        <w:t> </w:t>
      </w:r>
      <w:r>
        <w:rPr/>
        <w:t>at</w:t>
      </w:r>
      <w:r>
        <w:rPr>
          <w:spacing w:val="-10"/>
        </w:rPr>
        <w:t> </w:t>
      </w:r>
      <w:r>
        <w:rPr/>
        <w:t>the</w:t>
      </w:r>
      <w:r>
        <w:rPr>
          <w:spacing w:val="-10"/>
        </w:rPr>
        <w:t> </w:t>
      </w:r>
      <w:r>
        <w:rPr/>
        <w:t>feature</w:t>
      </w:r>
      <w:r>
        <w:rPr>
          <w:spacing w:val="-10"/>
        </w:rPr>
        <w:t> </w:t>
      </w:r>
      <w:r>
        <w:rPr/>
        <w:t>level.</w:t>
      </w:r>
      <w:r>
        <w:rPr>
          <w:spacing w:val="-10"/>
        </w:rPr>
        <w:t> </w:t>
      </w:r>
      <w:r>
        <w:rPr/>
        <w:t>To</w:t>
      </w:r>
      <w:r>
        <w:rPr>
          <w:spacing w:val="-10"/>
        </w:rPr>
        <w:t> </w:t>
      </w:r>
      <w:r>
        <w:rPr/>
        <w:t>ensure</w:t>
      </w:r>
      <w:r>
        <w:rPr>
          <w:spacing w:val="-10"/>
        </w:rPr>
        <w:t> </w:t>
      </w:r>
      <w:r>
        <w:rPr/>
        <w:t>broader</w:t>
      </w:r>
      <w:r>
        <w:rPr>
          <w:spacing w:val="-10"/>
        </w:rPr>
        <w:t> </w:t>
      </w:r>
      <w:r>
        <w:rPr/>
        <w:t>interpretability</w:t>
      </w:r>
      <w:r>
        <w:rPr>
          <w:spacing w:val="-10"/>
        </w:rPr>
        <w:t> </w:t>
      </w:r>
      <w:r>
        <w:rPr/>
        <w:t>of</w:t>
      </w:r>
      <w:r>
        <w:rPr>
          <w:spacing w:val="-10"/>
        </w:rPr>
        <w:t> </w:t>
      </w:r>
      <w:r>
        <w:rPr/>
        <w:t>the outcome, four SHAP-based visualization tools were used: summary plots, dependence plots, force plots, and parameter-wise</w:t>
      </w:r>
      <w:r>
        <w:rPr>
          <w:spacing w:val="-6"/>
        </w:rPr>
        <w:t> </w:t>
      </w:r>
      <w:r>
        <w:rPr/>
        <w:t>SHAP</w:t>
      </w:r>
      <w:r>
        <w:rPr>
          <w:spacing w:val="-6"/>
        </w:rPr>
        <w:t> </w:t>
      </w:r>
      <w:r>
        <w:rPr/>
        <w:t>value</w:t>
      </w:r>
      <w:r>
        <w:rPr>
          <w:spacing w:val="-6"/>
        </w:rPr>
        <w:t> </w:t>
      </w:r>
      <w:r>
        <w:rPr/>
        <w:t>distributions.</w:t>
      </w:r>
      <w:r>
        <w:rPr>
          <w:spacing w:val="-6"/>
        </w:rPr>
        <w:t> </w:t>
      </w:r>
      <w:r>
        <w:rPr/>
        <w:t>Each</w:t>
      </w:r>
      <w:r>
        <w:rPr>
          <w:spacing w:val="-6"/>
        </w:rPr>
        <w:t> </w:t>
      </w:r>
      <w:r>
        <w:rPr/>
        <w:t>of</w:t>
      </w:r>
      <w:r>
        <w:rPr>
          <w:spacing w:val="-6"/>
        </w:rPr>
        <w:t> </w:t>
      </w:r>
      <w:r>
        <w:rPr/>
        <w:t>them</w:t>
      </w:r>
      <w:r>
        <w:rPr>
          <w:spacing w:val="-6"/>
        </w:rPr>
        <w:t> </w:t>
      </w:r>
      <w:r>
        <w:rPr/>
        <w:t>had</w:t>
      </w:r>
      <w:r>
        <w:rPr>
          <w:spacing w:val="-6"/>
        </w:rPr>
        <w:t> </w:t>
      </w:r>
      <w:r>
        <w:rPr/>
        <w:t>a</w:t>
      </w:r>
      <w:r>
        <w:rPr>
          <w:spacing w:val="-6"/>
        </w:rPr>
        <w:t> </w:t>
      </w:r>
      <w:r>
        <w:rPr/>
        <w:t>different</w:t>
      </w:r>
      <w:r>
        <w:rPr>
          <w:spacing w:val="-6"/>
        </w:rPr>
        <w:t> </w:t>
      </w:r>
      <w:r>
        <w:rPr/>
        <w:t>analytical</w:t>
      </w:r>
      <w:r>
        <w:rPr>
          <w:spacing w:val="-6"/>
        </w:rPr>
        <w:t> </w:t>
      </w:r>
      <w:r>
        <w:rPr/>
        <w:t>focus,</w:t>
      </w:r>
      <w:r>
        <w:rPr>
          <w:spacing w:val="-6"/>
        </w:rPr>
        <w:t> </w:t>
      </w:r>
      <w:r>
        <w:rPr/>
        <w:t>including</w:t>
      </w:r>
      <w:r>
        <w:rPr>
          <w:spacing w:val="-6"/>
        </w:rPr>
        <w:t> </w:t>
      </w:r>
      <w:r>
        <w:rPr/>
        <w:t>determining the main contributors for the WQI, describing their influences together with other variables, explicating particular outcomes, and evaluating the stability and reliance of that feature throughout the data. The range shows</w:t>
      </w:r>
      <w:r>
        <w:rPr>
          <w:spacing w:val="-11"/>
        </w:rPr>
        <w:t> </w:t>
      </w:r>
      <w:r>
        <w:rPr/>
        <w:t>that</w:t>
      </w:r>
      <w:r>
        <w:rPr>
          <w:spacing w:val="-11"/>
        </w:rPr>
        <w:t> </w:t>
      </w:r>
      <w:r>
        <w:rPr/>
        <w:t>higher</w:t>
      </w:r>
      <w:r>
        <w:rPr>
          <w:spacing w:val="-11"/>
        </w:rPr>
        <w:t> </w:t>
      </w:r>
      <w:r>
        <w:rPr/>
        <w:t>BOD</w:t>
      </w:r>
      <w:r>
        <w:rPr>
          <w:spacing w:val="-11"/>
        </w:rPr>
        <w:t> </w:t>
      </w:r>
      <w:r>
        <w:rPr/>
        <w:t>concentrations</w:t>
      </w:r>
      <w:r>
        <w:rPr>
          <w:spacing w:val="-11"/>
        </w:rPr>
        <w:t> </w:t>
      </w:r>
      <w:r>
        <w:rPr/>
        <w:t>usually</w:t>
      </w:r>
      <w:r>
        <w:rPr>
          <w:spacing w:val="-11"/>
        </w:rPr>
        <w:t> </w:t>
      </w:r>
      <w:r>
        <w:rPr/>
        <w:t>conveyed</w:t>
      </w:r>
      <w:r>
        <w:rPr>
          <w:spacing w:val="-11"/>
        </w:rPr>
        <w:t> </w:t>
      </w:r>
      <w:r>
        <w:rPr/>
        <w:t>negative</w:t>
      </w:r>
      <w:r>
        <w:rPr>
          <w:spacing w:val="-11"/>
        </w:rPr>
        <w:t> </w:t>
      </w:r>
      <w:r>
        <w:rPr/>
        <w:t>SHAP</w:t>
      </w:r>
      <w:r>
        <w:rPr>
          <w:spacing w:val="-11"/>
        </w:rPr>
        <w:t> </w:t>
      </w:r>
      <w:r>
        <w:rPr/>
        <w:t>values</w:t>
      </w:r>
      <w:r>
        <w:rPr>
          <w:spacing w:val="-11"/>
        </w:rPr>
        <w:t> </w:t>
      </w:r>
      <w:r>
        <w:rPr/>
        <w:t>(lower</w:t>
      </w:r>
      <w:r>
        <w:rPr>
          <w:spacing w:val="-11"/>
        </w:rPr>
        <w:t> </w:t>
      </w:r>
      <w:r>
        <w:rPr/>
        <w:t>WQI</w:t>
      </w:r>
      <w:r>
        <w:rPr>
          <w:spacing w:val="-11"/>
        </w:rPr>
        <w:t> </w:t>
      </w:r>
      <w:r>
        <w:rPr/>
        <w:t>predictions),</w:t>
      </w:r>
      <w:r>
        <w:rPr>
          <w:spacing w:val="-11"/>
        </w:rPr>
        <w:t> </w:t>
      </w:r>
      <w:r>
        <w:rPr/>
        <w:t>while </w:t>
      </w:r>
      <w:r>
        <w:rPr>
          <w:spacing w:val="-2"/>
        </w:rPr>
        <w:t>lower</w:t>
      </w:r>
      <w:r>
        <w:rPr>
          <w:spacing w:val="-4"/>
        </w:rPr>
        <w:t> </w:t>
      </w:r>
      <w:r>
        <w:rPr>
          <w:spacing w:val="-2"/>
        </w:rPr>
        <w:t>concentrations</w:t>
      </w:r>
      <w:r>
        <w:rPr>
          <w:spacing w:val="-4"/>
        </w:rPr>
        <w:t> </w:t>
      </w:r>
      <w:r>
        <w:rPr>
          <w:spacing w:val="-2"/>
        </w:rPr>
        <w:t>of</w:t>
      </w:r>
      <w:r>
        <w:rPr>
          <w:spacing w:val="-4"/>
        </w:rPr>
        <w:t> </w:t>
      </w:r>
      <w:r>
        <w:rPr>
          <w:spacing w:val="-2"/>
        </w:rPr>
        <w:t>BOD</w:t>
      </w:r>
      <w:r>
        <w:rPr>
          <w:spacing w:val="-4"/>
        </w:rPr>
        <w:t> </w:t>
      </w:r>
      <w:r>
        <w:rPr>
          <w:spacing w:val="-2"/>
        </w:rPr>
        <w:t>provided</w:t>
      </w:r>
      <w:r>
        <w:rPr>
          <w:spacing w:val="-4"/>
        </w:rPr>
        <w:t> </w:t>
      </w:r>
      <w:r>
        <w:rPr>
          <w:spacing w:val="-2"/>
        </w:rPr>
        <w:t>positive</w:t>
      </w:r>
      <w:r>
        <w:rPr>
          <w:spacing w:val="-4"/>
        </w:rPr>
        <w:t> </w:t>
      </w:r>
      <w:r>
        <w:rPr>
          <w:spacing w:val="-2"/>
        </w:rPr>
        <w:t>SHAP</w:t>
      </w:r>
      <w:r>
        <w:rPr>
          <w:spacing w:val="-4"/>
        </w:rPr>
        <w:t> </w:t>
      </w:r>
      <w:r>
        <w:rPr>
          <w:spacing w:val="-2"/>
        </w:rPr>
        <w:t>contributions,</w:t>
      </w:r>
      <w:r>
        <w:rPr>
          <w:spacing w:val="-4"/>
        </w:rPr>
        <w:t> </w:t>
      </w:r>
      <w:r>
        <w:rPr>
          <w:spacing w:val="-2"/>
        </w:rPr>
        <w:t>which</w:t>
      </w:r>
      <w:r>
        <w:rPr>
          <w:spacing w:val="-4"/>
        </w:rPr>
        <w:t> </w:t>
      </w:r>
      <w:r>
        <w:rPr>
          <w:spacing w:val="-2"/>
        </w:rPr>
        <w:t>was</w:t>
      </w:r>
      <w:r>
        <w:rPr>
          <w:spacing w:val="-4"/>
        </w:rPr>
        <w:t> </w:t>
      </w:r>
      <w:r>
        <w:rPr>
          <w:spacing w:val="-2"/>
        </w:rPr>
        <w:t>expected</w:t>
      </w:r>
      <w:r>
        <w:rPr>
          <w:spacing w:val="-4"/>
        </w:rPr>
        <w:t> </w:t>
      </w:r>
      <w:r>
        <w:rPr>
          <w:spacing w:val="-2"/>
        </w:rPr>
        <w:t>from</w:t>
      </w:r>
      <w:r>
        <w:rPr>
          <w:spacing w:val="-4"/>
        </w:rPr>
        <w:t> </w:t>
      </w:r>
      <w:r>
        <w:rPr>
          <w:spacing w:val="-2"/>
        </w:rPr>
        <w:t>an</w:t>
      </w:r>
      <w:r>
        <w:rPr>
          <w:spacing w:val="-4"/>
        </w:rPr>
        <w:t> </w:t>
      </w:r>
      <w:r>
        <w:rPr>
          <w:spacing w:val="-2"/>
        </w:rPr>
        <w:t>environmental </w:t>
      </w:r>
      <w:r>
        <w:rPr/>
        <w:t>aspect, noting organic pollution and oxygen demand. The SHAP summary plot (Fig. </w:t>
      </w:r>
      <w:r>
        <w:rPr>
          <w:color w:val="0000FF"/>
        </w:rPr>
        <w:t>4</w:t>
      </w:r>
      <w:r>
        <w:rPr/>
        <w:t>a) showed the clear ranking of features and their importance based on the value and sign of SHAP values. This ranking not only reflects</w:t>
      </w:r>
      <w:r>
        <w:rPr>
          <w:spacing w:val="-6"/>
        </w:rPr>
        <w:t> </w:t>
      </w:r>
      <w:r>
        <w:rPr/>
        <w:t>statistical</w:t>
      </w:r>
      <w:r>
        <w:rPr>
          <w:spacing w:val="-6"/>
        </w:rPr>
        <w:t> </w:t>
      </w:r>
      <w:r>
        <w:rPr/>
        <w:t>importance</w:t>
      </w:r>
      <w:r>
        <w:rPr>
          <w:spacing w:val="-6"/>
        </w:rPr>
        <w:t> </w:t>
      </w:r>
      <w:r>
        <w:rPr/>
        <w:t>but</w:t>
      </w:r>
      <w:r>
        <w:rPr>
          <w:spacing w:val="-6"/>
        </w:rPr>
        <w:t> </w:t>
      </w:r>
      <w:r>
        <w:rPr/>
        <w:t>also</w:t>
      </w:r>
      <w:r>
        <w:rPr>
          <w:spacing w:val="-6"/>
        </w:rPr>
        <w:t> </w:t>
      </w:r>
      <w:r>
        <w:rPr/>
        <w:t>aligns</w:t>
      </w:r>
      <w:r>
        <w:rPr>
          <w:spacing w:val="-6"/>
        </w:rPr>
        <w:t> </w:t>
      </w:r>
      <w:r>
        <w:rPr/>
        <w:t>well</w:t>
      </w:r>
      <w:r>
        <w:rPr>
          <w:spacing w:val="-6"/>
        </w:rPr>
        <w:t> </w:t>
      </w:r>
      <w:r>
        <w:rPr/>
        <w:t>with</w:t>
      </w:r>
      <w:r>
        <w:rPr>
          <w:spacing w:val="-6"/>
        </w:rPr>
        <w:t> </w:t>
      </w:r>
      <w:r>
        <w:rPr/>
        <w:t>ecological</w:t>
      </w:r>
      <w:r>
        <w:rPr>
          <w:spacing w:val="-6"/>
        </w:rPr>
        <w:t> </w:t>
      </w:r>
      <w:r>
        <w:rPr/>
        <w:t>understanding,</w:t>
      </w:r>
      <w:r>
        <w:rPr>
          <w:spacing w:val="-6"/>
        </w:rPr>
        <w:t> </w:t>
      </w:r>
      <w:r>
        <w:rPr/>
        <w:t>confirming</w:t>
      </w:r>
      <w:r>
        <w:rPr>
          <w:spacing w:val="-6"/>
        </w:rPr>
        <w:t> </w:t>
      </w:r>
      <w:r>
        <w:rPr/>
        <w:t>that</w:t>
      </w:r>
      <w:r>
        <w:rPr>
          <w:spacing w:val="-6"/>
        </w:rPr>
        <w:t> </w:t>
      </w:r>
      <w:r>
        <w:rPr/>
        <w:t>the</w:t>
      </w:r>
      <w:r>
        <w:rPr>
          <w:spacing w:val="-6"/>
        </w:rPr>
        <w:t> </w:t>
      </w:r>
      <w:r>
        <w:rPr/>
        <w:t>model</w:t>
      </w:r>
      <w:r>
        <w:rPr>
          <w:spacing w:val="-6"/>
        </w:rPr>
        <w:t> </w:t>
      </w:r>
      <w:r>
        <w:rPr/>
        <w:t>has successfully internalized key environmental interactions such as organic loading from BOD and oxygen replenishment from DO. In terms of impact on model predictions, BOD had the greatest effect, with SHAP values</w:t>
      </w:r>
      <w:r>
        <w:rPr>
          <w:spacing w:val="-12"/>
        </w:rPr>
        <w:t> </w:t>
      </w:r>
      <w:r>
        <w:rPr/>
        <w:t>ranging</w:t>
      </w:r>
      <w:r>
        <w:rPr>
          <w:spacing w:val="-11"/>
        </w:rPr>
        <w:t> </w:t>
      </w:r>
      <w:r>
        <w:rPr/>
        <w:t>from</w:t>
      </w:r>
      <w:r>
        <w:rPr>
          <w:spacing w:val="-11"/>
        </w:rPr>
        <w:t> </w:t>
      </w:r>
      <w:r>
        <w:rPr/>
        <w:t>−</w:t>
      </w:r>
      <w:r>
        <w:rPr>
          <w:spacing w:val="-11"/>
        </w:rPr>
        <w:t> </w:t>
      </w:r>
      <w:r>
        <w:rPr/>
        <w:t>12</w:t>
      </w:r>
      <w:r>
        <w:rPr>
          <w:spacing w:val="-12"/>
        </w:rPr>
        <w:t> </w:t>
      </w:r>
      <w:r>
        <w:rPr/>
        <w:t>to</w:t>
      </w:r>
      <w:r>
        <w:rPr>
          <w:spacing w:val="-11"/>
        </w:rPr>
        <w:t> </w:t>
      </w:r>
      <w:r>
        <w:rPr/>
        <w:t>+</w:t>
      </w:r>
      <w:r>
        <w:rPr>
          <w:spacing w:val="-11"/>
        </w:rPr>
        <w:t> </w:t>
      </w:r>
      <w:r>
        <w:rPr/>
        <w:t>24,</w:t>
      </w:r>
      <w:r>
        <w:rPr>
          <w:spacing w:val="-11"/>
        </w:rPr>
        <w:t> </w:t>
      </w:r>
      <w:r>
        <w:rPr/>
        <w:t>so</w:t>
      </w:r>
      <w:r>
        <w:rPr>
          <w:spacing w:val="-12"/>
        </w:rPr>
        <w:t> </w:t>
      </w:r>
      <w:r>
        <w:rPr/>
        <w:t>it</w:t>
      </w:r>
      <w:r>
        <w:rPr>
          <w:spacing w:val="-11"/>
        </w:rPr>
        <w:t> </w:t>
      </w:r>
      <w:r>
        <w:rPr/>
        <w:t>was</w:t>
      </w:r>
      <w:r>
        <w:rPr>
          <w:spacing w:val="-11"/>
        </w:rPr>
        <w:t> </w:t>
      </w:r>
      <w:r>
        <w:rPr/>
        <w:t>the</w:t>
      </w:r>
      <w:r>
        <w:rPr>
          <w:spacing w:val="-11"/>
        </w:rPr>
        <w:t> </w:t>
      </w:r>
      <w:r>
        <w:rPr/>
        <w:t>most</w:t>
      </w:r>
      <w:r>
        <w:rPr>
          <w:spacing w:val="-8"/>
        </w:rPr>
        <w:t> </w:t>
      </w:r>
      <w:r>
        <w:rPr/>
        <w:t>important</w:t>
      </w:r>
      <w:r>
        <w:rPr>
          <w:spacing w:val="-9"/>
        </w:rPr>
        <w:t> </w:t>
      </w:r>
      <w:r>
        <w:rPr/>
        <w:t>negative</w:t>
      </w:r>
      <w:r>
        <w:rPr>
          <w:spacing w:val="-9"/>
        </w:rPr>
        <w:t> </w:t>
      </w:r>
      <w:r>
        <w:rPr/>
        <w:t>contributor</w:t>
      </w:r>
      <w:r>
        <w:rPr>
          <w:spacing w:val="-9"/>
        </w:rPr>
        <w:t> </w:t>
      </w:r>
      <w:r>
        <w:rPr/>
        <w:t>to</w:t>
      </w:r>
      <w:r>
        <w:rPr>
          <w:spacing w:val="-9"/>
        </w:rPr>
        <w:t> </w:t>
      </w:r>
      <w:r>
        <w:rPr/>
        <w:t>WQI.</w:t>
      </w:r>
      <w:r>
        <w:rPr>
          <w:spacing w:val="-9"/>
        </w:rPr>
        <w:t> </w:t>
      </w:r>
      <w:r>
        <w:rPr/>
        <w:t>This</w:t>
      </w:r>
      <w:r>
        <w:rPr>
          <w:spacing w:val="-9"/>
        </w:rPr>
        <w:t> </w:t>
      </w:r>
      <w:r>
        <w:rPr/>
        <w:t>is</w:t>
      </w:r>
      <w:r>
        <w:rPr>
          <w:spacing w:val="-9"/>
        </w:rPr>
        <w:t> </w:t>
      </w:r>
      <w:r>
        <w:rPr/>
        <w:t>because</w:t>
      </w:r>
      <w:r>
        <w:rPr>
          <w:spacing w:val="-9"/>
        </w:rPr>
        <w:t> </w:t>
      </w:r>
      <w:r>
        <w:rPr/>
        <w:t>high BOD values are well known to indicate organic pollution and low availability of DO, thus degrading water quality. This environmental rule was learned correctly by the ensemble model and confirmed with SHAP analysis.</w:t>
      </w:r>
      <w:r>
        <w:rPr>
          <w:spacing w:val="-12"/>
        </w:rPr>
        <w:t> </w:t>
      </w:r>
      <w:r>
        <w:rPr/>
        <w:t>pH</w:t>
      </w:r>
      <w:r>
        <w:rPr>
          <w:spacing w:val="-6"/>
        </w:rPr>
        <w:t> </w:t>
      </w:r>
      <w:r>
        <w:rPr/>
        <w:t>was</w:t>
      </w:r>
      <w:r>
        <w:rPr>
          <w:spacing w:val="-4"/>
        </w:rPr>
        <w:t> </w:t>
      </w:r>
      <w:r>
        <w:rPr/>
        <w:t>next</w:t>
      </w:r>
      <w:r>
        <w:rPr>
          <w:spacing w:val="-4"/>
        </w:rPr>
        <w:t> </w:t>
      </w:r>
      <w:r>
        <w:rPr/>
        <w:t>in</w:t>
      </w:r>
      <w:r>
        <w:rPr>
          <w:spacing w:val="-4"/>
        </w:rPr>
        <w:t> </w:t>
      </w:r>
      <w:r>
        <w:rPr/>
        <w:t>the</w:t>
      </w:r>
      <w:r>
        <w:rPr>
          <w:spacing w:val="-4"/>
        </w:rPr>
        <w:t> </w:t>
      </w:r>
      <w:r>
        <w:rPr/>
        <w:t>rank</w:t>
      </w:r>
      <w:r>
        <w:rPr>
          <w:spacing w:val="-4"/>
        </w:rPr>
        <w:t> </w:t>
      </w:r>
      <w:r>
        <w:rPr/>
        <w:t>order</w:t>
      </w:r>
      <w:r>
        <w:rPr>
          <w:spacing w:val="-4"/>
        </w:rPr>
        <w:t> </w:t>
      </w:r>
      <w:r>
        <w:rPr/>
        <w:t>and</w:t>
      </w:r>
      <w:r>
        <w:rPr>
          <w:spacing w:val="-4"/>
        </w:rPr>
        <w:t> </w:t>
      </w:r>
      <w:r>
        <w:rPr/>
        <w:t>exhibited</w:t>
      </w:r>
      <w:r>
        <w:rPr>
          <w:spacing w:val="-4"/>
        </w:rPr>
        <w:t> </w:t>
      </w:r>
      <w:r>
        <w:rPr/>
        <w:t>approximately</w:t>
      </w:r>
      <w:r>
        <w:rPr>
          <w:spacing w:val="-4"/>
        </w:rPr>
        <w:t> </w:t>
      </w:r>
      <w:r>
        <w:rPr/>
        <w:t>SHAP</w:t>
      </w:r>
      <w:r>
        <w:rPr>
          <w:spacing w:val="-4"/>
        </w:rPr>
        <w:t> </w:t>
      </w:r>
      <w:r>
        <w:rPr/>
        <w:t>contributions,</w:t>
      </w:r>
      <w:r>
        <w:rPr>
          <w:spacing w:val="-4"/>
        </w:rPr>
        <w:t> </w:t>
      </w:r>
      <w:r>
        <w:rPr/>
        <w:t>ranging</w:t>
      </w:r>
      <w:r>
        <w:rPr>
          <w:spacing w:val="-4"/>
        </w:rPr>
        <w:t> </w:t>
      </w:r>
      <w:r>
        <w:rPr/>
        <w:t>from</w:t>
      </w:r>
      <w:r>
        <w:rPr>
          <w:spacing w:val="-4"/>
        </w:rPr>
        <w:t> </w:t>
      </w:r>
      <w:r>
        <w:rPr/>
        <w:t>−</w:t>
      </w:r>
      <w:r>
        <w:rPr>
          <w:spacing w:val="-12"/>
        </w:rPr>
        <w:t> </w:t>
      </w:r>
      <w:r>
        <w:rPr/>
        <w:t>10</w:t>
      </w:r>
      <w:r>
        <w:rPr>
          <w:spacing w:val="-3"/>
        </w:rPr>
        <w:t> </w:t>
      </w:r>
      <w:r>
        <w:rPr/>
        <w:t>to just</w:t>
      </w:r>
      <w:r>
        <w:rPr>
          <w:spacing w:val="6"/>
        </w:rPr>
        <w:t> </w:t>
      </w:r>
      <w:r>
        <w:rPr/>
        <w:t>under</w:t>
      </w:r>
      <w:r>
        <w:rPr>
          <w:spacing w:val="17"/>
        </w:rPr>
        <w:t> </w:t>
      </w:r>
      <w:r>
        <w:rPr/>
        <w:t>+</w:t>
      </w:r>
      <w:r>
        <w:rPr>
          <w:spacing w:val="-12"/>
        </w:rPr>
        <w:t> </w:t>
      </w:r>
      <w:r>
        <w:rPr/>
        <w:t>20,</w:t>
      </w:r>
      <w:r>
        <w:rPr>
          <w:spacing w:val="18"/>
        </w:rPr>
        <w:t> </w:t>
      </w:r>
      <w:r>
        <w:rPr/>
        <w:t>confirming</w:t>
      </w:r>
      <w:r>
        <w:rPr>
          <w:spacing w:val="17"/>
        </w:rPr>
        <w:t> </w:t>
      </w:r>
      <w:r>
        <w:rPr/>
        <w:t>its</w:t>
      </w:r>
      <w:r>
        <w:rPr>
          <w:spacing w:val="17"/>
        </w:rPr>
        <w:t> </w:t>
      </w:r>
      <w:r>
        <w:rPr/>
        <w:t>strong</w:t>
      </w:r>
      <w:r>
        <w:rPr>
          <w:spacing w:val="17"/>
        </w:rPr>
        <w:t> </w:t>
      </w:r>
      <w:r>
        <w:rPr/>
        <w:t>but</w:t>
      </w:r>
      <w:r>
        <w:rPr>
          <w:spacing w:val="17"/>
        </w:rPr>
        <w:t> </w:t>
      </w:r>
      <w:r>
        <w:rPr/>
        <w:t>context-sensitive</w:t>
      </w:r>
      <w:r>
        <w:rPr>
          <w:spacing w:val="17"/>
        </w:rPr>
        <w:t> </w:t>
      </w:r>
      <w:r>
        <w:rPr/>
        <w:t>influence</w:t>
      </w:r>
      <w:r>
        <w:rPr>
          <w:spacing w:val="17"/>
        </w:rPr>
        <w:t> </w:t>
      </w:r>
      <w:r>
        <w:rPr/>
        <w:t>on</w:t>
      </w:r>
      <w:r>
        <w:rPr>
          <w:spacing w:val="17"/>
        </w:rPr>
        <w:t> </w:t>
      </w:r>
      <w:r>
        <w:rPr/>
        <w:t>WQI</w:t>
      </w:r>
      <w:r>
        <w:rPr>
          <w:spacing w:val="17"/>
        </w:rPr>
        <w:t> </w:t>
      </w:r>
      <w:r>
        <w:rPr/>
        <w:t>prediction.</w:t>
      </w:r>
      <w:r>
        <w:rPr>
          <w:spacing w:val="17"/>
        </w:rPr>
        <w:t> </w:t>
      </w:r>
      <w:r>
        <w:rPr/>
        <w:t>Higher</w:t>
      </w:r>
      <w:r>
        <w:rPr>
          <w:spacing w:val="17"/>
        </w:rPr>
        <w:t> </w:t>
      </w:r>
      <w:r>
        <w:rPr/>
        <w:t>pH</w:t>
      </w:r>
      <w:r>
        <w:rPr>
          <w:spacing w:val="17"/>
        </w:rPr>
        <w:t> </w:t>
      </w:r>
      <w:r>
        <w:rPr/>
        <w:t>values </w:t>
      </w:r>
      <w:r>
        <w:rPr>
          <w:spacing w:val="-2"/>
        </w:rPr>
        <w:t>(&gt;</w:t>
      </w:r>
      <w:r>
        <w:rPr>
          <w:spacing w:val="-10"/>
        </w:rPr>
        <w:t> </w:t>
      </w:r>
      <w:r>
        <w:rPr>
          <w:spacing w:val="-2"/>
        </w:rPr>
        <w:t>7.5)</w:t>
      </w:r>
      <w:r>
        <w:rPr>
          <w:spacing w:val="-9"/>
        </w:rPr>
        <w:t> </w:t>
      </w:r>
      <w:r>
        <w:rPr>
          <w:spacing w:val="-2"/>
        </w:rPr>
        <w:t>were</w:t>
      </w:r>
      <w:r>
        <w:rPr>
          <w:spacing w:val="-8"/>
        </w:rPr>
        <w:t> </w:t>
      </w:r>
      <w:r>
        <w:rPr>
          <w:spacing w:val="-2"/>
        </w:rPr>
        <w:t>largely beneficial</w:t>
      </w:r>
      <w:r>
        <w:rPr>
          <w:spacing w:val="-3"/>
        </w:rPr>
        <w:t> </w:t>
      </w:r>
      <w:r>
        <w:rPr>
          <w:spacing w:val="-2"/>
        </w:rPr>
        <w:t>predictors</w:t>
      </w:r>
      <w:r>
        <w:rPr>
          <w:spacing w:val="-3"/>
        </w:rPr>
        <w:t> </w:t>
      </w:r>
      <w:r>
        <w:rPr>
          <w:spacing w:val="-2"/>
        </w:rPr>
        <w:t>of</w:t>
      </w:r>
      <w:r>
        <w:rPr>
          <w:spacing w:val="-3"/>
        </w:rPr>
        <w:t> </w:t>
      </w:r>
      <w:r>
        <w:rPr>
          <w:spacing w:val="-2"/>
        </w:rPr>
        <w:t>WQI,</w:t>
      </w:r>
      <w:r>
        <w:rPr>
          <w:spacing w:val="-3"/>
        </w:rPr>
        <w:t> </w:t>
      </w:r>
      <w:r>
        <w:rPr>
          <w:spacing w:val="-2"/>
        </w:rPr>
        <w:t>though</w:t>
      </w:r>
      <w:r>
        <w:rPr>
          <w:spacing w:val="-3"/>
        </w:rPr>
        <w:t> </w:t>
      </w:r>
      <w:r>
        <w:rPr>
          <w:spacing w:val="-2"/>
        </w:rPr>
        <w:t>negative</w:t>
      </w:r>
      <w:r>
        <w:rPr>
          <w:spacing w:val="-3"/>
        </w:rPr>
        <w:t> </w:t>
      </w:r>
      <w:r>
        <w:rPr>
          <w:spacing w:val="-2"/>
        </w:rPr>
        <w:t>SHAP</w:t>
      </w:r>
      <w:r>
        <w:rPr>
          <w:spacing w:val="-3"/>
        </w:rPr>
        <w:t> </w:t>
      </w:r>
      <w:r>
        <w:rPr>
          <w:spacing w:val="-2"/>
        </w:rPr>
        <w:t>values</w:t>
      </w:r>
      <w:r>
        <w:rPr>
          <w:spacing w:val="-3"/>
        </w:rPr>
        <w:t> </w:t>
      </w:r>
      <w:r>
        <w:rPr>
          <w:spacing w:val="-2"/>
        </w:rPr>
        <w:t>were</w:t>
      </w:r>
      <w:r>
        <w:rPr>
          <w:spacing w:val="-3"/>
        </w:rPr>
        <w:t> </w:t>
      </w:r>
      <w:r>
        <w:rPr>
          <w:spacing w:val="-2"/>
        </w:rPr>
        <w:t>noted.</w:t>
      </w:r>
      <w:r>
        <w:rPr>
          <w:spacing w:val="-3"/>
        </w:rPr>
        <w:t> </w:t>
      </w:r>
      <w:r>
        <w:rPr>
          <w:spacing w:val="-2"/>
        </w:rPr>
        <w:t>The</w:t>
      </w:r>
      <w:r>
        <w:rPr>
          <w:spacing w:val="-3"/>
        </w:rPr>
        <w:t> </w:t>
      </w:r>
      <w:r>
        <w:rPr>
          <w:spacing w:val="-2"/>
        </w:rPr>
        <w:t>negative</w:t>
      </w:r>
      <w:r>
        <w:rPr>
          <w:spacing w:val="-3"/>
        </w:rPr>
        <w:t> </w:t>
      </w:r>
      <w:r>
        <w:rPr>
          <w:spacing w:val="-2"/>
        </w:rPr>
        <w:t>values </w:t>
      </w:r>
      <w:r>
        <w:rPr/>
        <w:t>appeared</w:t>
      </w:r>
      <w:r>
        <w:rPr>
          <w:spacing w:val="-1"/>
        </w:rPr>
        <w:t> </w:t>
      </w:r>
      <w:r>
        <w:rPr/>
        <w:t>in</w:t>
      </w:r>
      <w:r>
        <w:rPr>
          <w:spacing w:val="-1"/>
        </w:rPr>
        <w:t> </w:t>
      </w:r>
      <w:r>
        <w:rPr/>
        <w:t>samples</w:t>
      </w:r>
      <w:r>
        <w:rPr>
          <w:spacing w:val="-1"/>
        </w:rPr>
        <w:t> </w:t>
      </w:r>
      <w:r>
        <w:rPr/>
        <w:t>with</w:t>
      </w:r>
      <w:r>
        <w:rPr>
          <w:spacing w:val="-1"/>
        </w:rPr>
        <w:t> </w:t>
      </w:r>
      <w:r>
        <w:rPr/>
        <w:t>high</w:t>
      </w:r>
      <w:r>
        <w:rPr>
          <w:spacing w:val="-1"/>
        </w:rPr>
        <w:t> </w:t>
      </w:r>
      <w:r>
        <w:rPr/>
        <w:t>pH</w:t>
      </w:r>
      <w:r>
        <w:rPr>
          <w:spacing w:val="-1"/>
        </w:rPr>
        <w:t> </w:t>
      </w:r>
      <w:r>
        <w:rPr/>
        <w:t>and</w:t>
      </w:r>
      <w:r>
        <w:rPr>
          <w:spacing w:val="-1"/>
        </w:rPr>
        <w:t> </w:t>
      </w:r>
      <w:r>
        <w:rPr/>
        <w:t>low</w:t>
      </w:r>
      <w:r>
        <w:rPr>
          <w:spacing w:val="-1"/>
        </w:rPr>
        <w:t> </w:t>
      </w:r>
      <w:r>
        <w:rPr/>
        <w:t>DO</w:t>
      </w:r>
      <w:r>
        <w:rPr>
          <w:spacing w:val="-1"/>
        </w:rPr>
        <w:t> </w:t>
      </w:r>
      <w:r>
        <w:rPr/>
        <w:t>and/or</w:t>
      </w:r>
      <w:r>
        <w:rPr>
          <w:spacing w:val="-1"/>
        </w:rPr>
        <w:t> </w:t>
      </w:r>
      <w:r>
        <w:rPr/>
        <w:t>high</w:t>
      </w:r>
      <w:r>
        <w:rPr>
          <w:spacing w:val="-1"/>
        </w:rPr>
        <w:t> </w:t>
      </w:r>
      <w:r>
        <w:rPr/>
        <w:t>BOD,</w:t>
      </w:r>
      <w:r>
        <w:rPr>
          <w:spacing w:val="-1"/>
        </w:rPr>
        <w:t> </w:t>
      </w:r>
      <w:r>
        <w:rPr/>
        <w:t>which</w:t>
      </w:r>
      <w:r>
        <w:rPr>
          <w:spacing w:val="-1"/>
        </w:rPr>
        <w:t> </w:t>
      </w:r>
      <w:r>
        <w:rPr/>
        <w:t>presumably</w:t>
      </w:r>
      <w:r>
        <w:rPr>
          <w:spacing w:val="-1"/>
        </w:rPr>
        <w:t> </w:t>
      </w:r>
      <w:r>
        <w:rPr/>
        <w:t>is</w:t>
      </w:r>
      <w:r>
        <w:rPr>
          <w:spacing w:val="-1"/>
        </w:rPr>
        <w:t> </w:t>
      </w:r>
      <w:r>
        <w:rPr/>
        <w:t>due</w:t>
      </w:r>
      <w:r>
        <w:rPr>
          <w:spacing w:val="-1"/>
        </w:rPr>
        <w:t> </w:t>
      </w:r>
      <w:r>
        <w:rPr/>
        <w:t>to</w:t>
      </w:r>
      <w:r>
        <w:rPr>
          <w:spacing w:val="-1"/>
        </w:rPr>
        <w:t> </w:t>
      </w:r>
      <w:r>
        <w:rPr/>
        <w:t>interactions</w:t>
      </w:r>
      <w:r>
        <w:rPr>
          <w:spacing w:val="-1"/>
        </w:rPr>
        <w:t> </w:t>
      </w:r>
      <w:r>
        <w:rPr/>
        <w:t>that the algorithm successfully identified. This phenomenon highlights the model’s ability to capture complex dependencies</w:t>
      </w:r>
      <w:r>
        <w:rPr>
          <w:spacing w:val="-5"/>
        </w:rPr>
        <w:t> </w:t>
      </w:r>
      <w:r>
        <w:rPr/>
        <w:t>in</w:t>
      </w:r>
      <w:r>
        <w:rPr>
          <w:spacing w:val="-5"/>
        </w:rPr>
        <w:t> </w:t>
      </w:r>
      <w:r>
        <w:rPr/>
        <w:t>the</w:t>
      </w:r>
      <w:r>
        <w:rPr>
          <w:spacing w:val="-5"/>
        </w:rPr>
        <w:t> </w:t>
      </w:r>
      <w:r>
        <w:rPr/>
        <w:t>environment.</w:t>
      </w:r>
      <w:r>
        <w:rPr>
          <w:spacing w:val="-5"/>
        </w:rPr>
        <w:t> </w:t>
      </w:r>
      <w:r>
        <w:rPr/>
        <w:t>Since</w:t>
      </w:r>
      <w:r>
        <w:rPr>
          <w:spacing w:val="-5"/>
        </w:rPr>
        <w:t> </w:t>
      </w:r>
      <w:r>
        <w:rPr/>
        <w:t>pH</w:t>
      </w:r>
      <w:r>
        <w:rPr>
          <w:spacing w:val="-5"/>
        </w:rPr>
        <w:t> </w:t>
      </w:r>
      <w:r>
        <w:rPr/>
        <w:t>is</w:t>
      </w:r>
      <w:r>
        <w:rPr>
          <w:spacing w:val="-5"/>
        </w:rPr>
        <w:t> </w:t>
      </w:r>
      <w:r>
        <w:rPr/>
        <w:t>an</w:t>
      </w:r>
      <w:r>
        <w:rPr>
          <w:spacing w:val="-5"/>
        </w:rPr>
        <w:t> </w:t>
      </w:r>
      <w:r>
        <w:rPr/>
        <w:t>important</w:t>
      </w:r>
      <w:r>
        <w:rPr>
          <w:spacing w:val="-5"/>
        </w:rPr>
        <w:t> </w:t>
      </w:r>
      <w:r>
        <w:rPr/>
        <w:t>determinant</w:t>
      </w:r>
      <w:r>
        <w:rPr>
          <w:spacing w:val="-5"/>
        </w:rPr>
        <w:t> </w:t>
      </w:r>
      <w:r>
        <w:rPr/>
        <w:t>of</w:t>
      </w:r>
      <w:r>
        <w:rPr>
          <w:spacing w:val="-5"/>
        </w:rPr>
        <w:t> </w:t>
      </w:r>
      <w:r>
        <w:rPr/>
        <w:t>chemical</w:t>
      </w:r>
      <w:r>
        <w:rPr>
          <w:spacing w:val="-5"/>
        </w:rPr>
        <w:t> </w:t>
      </w:r>
      <w:r>
        <w:rPr/>
        <w:t>equilibrium</w:t>
      </w:r>
      <w:r>
        <w:rPr>
          <w:spacing w:val="-5"/>
        </w:rPr>
        <w:t> </w:t>
      </w:r>
      <w:r>
        <w:rPr/>
        <w:t>and</w:t>
      </w:r>
      <w:r>
        <w:rPr>
          <w:spacing w:val="-5"/>
        </w:rPr>
        <w:t> </w:t>
      </w:r>
      <w:r>
        <w:rPr/>
        <w:t>biological activity</w:t>
      </w:r>
      <w:r>
        <w:rPr>
          <w:spacing w:val="-6"/>
        </w:rPr>
        <w:t> </w:t>
      </w:r>
      <w:r>
        <w:rPr/>
        <w:t>in</w:t>
      </w:r>
      <w:r>
        <w:rPr>
          <w:spacing w:val="-6"/>
        </w:rPr>
        <w:t> </w:t>
      </w:r>
      <w:r>
        <w:rPr/>
        <w:t>water,</w:t>
      </w:r>
      <w:r>
        <w:rPr>
          <w:spacing w:val="-6"/>
        </w:rPr>
        <w:t> </w:t>
      </w:r>
      <w:r>
        <w:rPr/>
        <w:t>its</w:t>
      </w:r>
      <w:r>
        <w:rPr>
          <w:spacing w:val="-6"/>
        </w:rPr>
        <w:t> </w:t>
      </w:r>
      <w:r>
        <w:rPr/>
        <w:t>role</w:t>
      </w:r>
      <w:r>
        <w:rPr>
          <w:spacing w:val="-6"/>
        </w:rPr>
        <w:t> </w:t>
      </w:r>
      <w:r>
        <w:rPr/>
        <w:t>was</w:t>
      </w:r>
      <w:r>
        <w:rPr>
          <w:spacing w:val="-6"/>
        </w:rPr>
        <w:t> </w:t>
      </w:r>
      <w:r>
        <w:rPr/>
        <w:t>context-sensitive</w:t>
      </w:r>
      <w:r>
        <w:rPr>
          <w:spacing w:val="-6"/>
        </w:rPr>
        <w:t> </w:t>
      </w:r>
      <w:r>
        <w:rPr/>
        <w:t>and</w:t>
      </w:r>
      <w:r>
        <w:rPr>
          <w:spacing w:val="-6"/>
        </w:rPr>
        <w:t> </w:t>
      </w:r>
      <w:r>
        <w:rPr/>
        <w:t>impacted</w:t>
      </w:r>
      <w:r>
        <w:rPr>
          <w:spacing w:val="-6"/>
        </w:rPr>
        <w:t> </w:t>
      </w:r>
      <w:r>
        <w:rPr/>
        <w:t>other</w:t>
      </w:r>
      <w:r>
        <w:rPr>
          <w:spacing w:val="-6"/>
        </w:rPr>
        <w:t> </w:t>
      </w:r>
      <w:r>
        <w:rPr/>
        <w:t>parameters</w:t>
      </w:r>
      <w:r>
        <w:rPr>
          <w:spacing w:val="-6"/>
        </w:rPr>
        <w:t> </w:t>
      </w:r>
      <w:r>
        <w:rPr/>
        <w:t>that</w:t>
      </w:r>
      <w:r>
        <w:rPr>
          <w:spacing w:val="-6"/>
        </w:rPr>
        <w:t> </w:t>
      </w:r>
      <w:r>
        <w:rPr/>
        <w:t>determine</w:t>
      </w:r>
      <w:r>
        <w:rPr>
          <w:spacing w:val="-6"/>
        </w:rPr>
        <w:t> </w:t>
      </w:r>
      <w:r>
        <w:rPr/>
        <w:t>DO</w:t>
      </w:r>
      <w:r>
        <w:rPr>
          <w:spacing w:val="-6"/>
        </w:rPr>
        <w:t> </w:t>
      </w:r>
      <w:r>
        <w:rPr/>
        <w:t>solubility</w:t>
      </w:r>
      <w:r>
        <w:rPr>
          <w:spacing w:val="-6"/>
        </w:rPr>
        <w:t> </w:t>
      </w:r>
      <w:r>
        <w:rPr/>
        <w:t>and nutrients</w:t>
      </w:r>
      <w:r>
        <w:rPr>
          <w:spacing w:val="-7"/>
        </w:rPr>
        <w:t> </w:t>
      </w:r>
      <w:r>
        <w:rPr/>
        <w:t>in</w:t>
      </w:r>
      <w:r>
        <w:rPr>
          <w:spacing w:val="-7"/>
        </w:rPr>
        <w:t> </w:t>
      </w:r>
      <w:r>
        <w:rPr/>
        <w:t>the</w:t>
      </w:r>
      <w:r>
        <w:rPr>
          <w:spacing w:val="-7"/>
        </w:rPr>
        <w:t> </w:t>
      </w:r>
      <w:r>
        <w:rPr/>
        <w:t>water</w:t>
      </w:r>
      <w:r>
        <w:rPr>
          <w:spacing w:val="-7"/>
        </w:rPr>
        <w:t> </w:t>
      </w:r>
      <w:r>
        <w:rPr/>
        <w:t>body.</w:t>
      </w:r>
      <w:r>
        <w:rPr>
          <w:spacing w:val="-7"/>
        </w:rPr>
        <w:t> </w:t>
      </w:r>
      <w:r>
        <w:rPr/>
        <w:t>A</w:t>
      </w:r>
      <w:r>
        <w:rPr>
          <w:spacing w:val="-7"/>
        </w:rPr>
        <w:t> </w:t>
      </w:r>
      <w:r>
        <w:rPr/>
        <w:t>key</w:t>
      </w:r>
      <w:r>
        <w:rPr>
          <w:spacing w:val="-7"/>
        </w:rPr>
        <w:t> </w:t>
      </w:r>
      <w:r>
        <w:rPr/>
        <w:t>ecological</w:t>
      </w:r>
      <w:r>
        <w:rPr>
          <w:spacing w:val="-7"/>
        </w:rPr>
        <w:t> </w:t>
      </w:r>
      <w:r>
        <w:rPr/>
        <w:t>health</w:t>
      </w:r>
      <w:r>
        <w:rPr>
          <w:spacing w:val="-7"/>
        </w:rPr>
        <w:t> </w:t>
      </w:r>
      <w:r>
        <w:rPr/>
        <w:t>indicator,</w:t>
      </w:r>
      <w:r>
        <w:rPr>
          <w:spacing w:val="-7"/>
        </w:rPr>
        <w:t> </w:t>
      </w:r>
      <w:r>
        <w:rPr/>
        <w:t>DO,</w:t>
      </w:r>
      <w:r>
        <w:rPr>
          <w:spacing w:val="-7"/>
        </w:rPr>
        <w:t> </w:t>
      </w:r>
      <w:r>
        <w:rPr/>
        <w:t>positively</w:t>
      </w:r>
      <w:r>
        <w:rPr>
          <w:spacing w:val="-7"/>
        </w:rPr>
        <w:t> </w:t>
      </w:r>
      <w:r>
        <w:rPr/>
        <w:t>influenced</w:t>
      </w:r>
      <w:r>
        <w:rPr>
          <w:spacing w:val="-7"/>
        </w:rPr>
        <w:t> </w:t>
      </w:r>
      <w:r>
        <w:rPr/>
        <w:t>the</w:t>
      </w:r>
      <w:r>
        <w:rPr>
          <w:spacing w:val="-7"/>
        </w:rPr>
        <w:t> </w:t>
      </w:r>
      <w:r>
        <w:rPr/>
        <w:t>model</w:t>
      </w:r>
      <w:r>
        <w:rPr>
          <w:spacing w:val="-7"/>
        </w:rPr>
        <w:t> </w:t>
      </w:r>
      <w:r>
        <w:rPr/>
        <w:t>consistently (SHAP</w:t>
      </w:r>
      <w:r>
        <w:rPr>
          <w:spacing w:val="-12"/>
        </w:rPr>
        <w:t> </w:t>
      </w:r>
      <w:r>
        <w:rPr/>
        <w:t>≈</w:t>
      </w:r>
      <w:r>
        <w:rPr>
          <w:spacing w:val="-11"/>
        </w:rPr>
        <w:t> </w:t>
      </w:r>
      <w:r>
        <w:rPr/>
        <w:t>−8</w:t>
      </w:r>
      <w:r>
        <w:rPr>
          <w:spacing w:val="-11"/>
        </w:rPr>
        <w:t> </w:t>
      </w:r>
      <w:r>
        <w:rPr/>
        <w:t>to</w:t>
      </w:r>
      <w:r>
        <w:rPr>
          <w:spacing w:val="-11"/>
        </w:rPr>
        <w:t> </w:t>
      </w:r>
      <w:r>
        <w:rPr/>
        <w:t>+</w:t>
      </w:r>
      <w:r>
        <w:rPr>
          <w:spacing w:val="-12"/>
        </w:rPr>
        <w:t> </w:t>
      </w:r>
      <w:r>
        <w:rPr/>
        <w:t>16).</w:t>
      </w:r>
      <w:r>
        <w:rPr>
          <w:spacing w:val="-11"/>
        </w:rPr>
        <w:t> </w:t>
      </w:r>
      <w:r>
        <w:rPr/>
        <w:t>In</w:t>
      </w:r>
      <w:r>
        <w:rPr>
          <w:spacing w:val="-11"/>
        </w:rPr>
        <w:t> </w:t>
      </w:r>
      <w:r>
        <w:rPr/>
        <w:t>some</w:t>
      </w:r>
      <w:r>
        <w:rPr>
          <w:spacing w:val="-11"/>
        </w:rPr>
        <w:t> </w:t>
      </w:r>
      <w:r>
        <w:rPr/>
        <w:t>instances,</w:t>
      </w:r>
      <w:r>
        <w:rPr>
          <w:spacing w:val="-12"/>
        </w:rPr>
        <w:t> </w:t>
      </w:r>
      <w:r>
        <w:rPr/>
        <w:t>marginally</w:t>
      </w:r>
      <w:r>
        <w:rPr>
          <w:spacing w:val="-11"/>
        </w:rPr>
        <w:t> </w:t>
      </w:r>
      <w:r>
        <w:rPr/>
        <w:t>negative</w:t>
      </w:r>
      <w:r>
        <w:rPr>
          <w:spacing w:val="-11"/>
        </w:rPr>
        <w:t> </w:t>
      </w:r>
      <w:r>
        <w:rPr/>
        <w:t>SHAP</w:t>
      </w:r>
      <w:r>
        <w:rPr>
          <w:spacing w:val="-11"/>
        </w:rPr>
        <w:t> </w:t>
      </w:r>
      <w:r>
        <w:rPr/>
        <w:t>values</w:t>
      </w:r>
      <w:r>
        <w:rPr>
          <w:spacing w:val="-12"/>
        </w:rPr>
        <w:t> </w:t>
      </w:r>
      <w:r>
        <w:rPr/>
        <w:t>for</w:t>
      </w:r>
      <w:r>
        <w:rPr>
          <w:spacing w:val="-11"/>
        </w:rPr>
        <w:t> </w:t>
      </w:r>
      <w:r>
        <w:rPr/>
        <w:t>high</w:t>
      </w:r>
      <w:r>
        <w:rPr>
          <w:spacing w:val="-10"/>
        </w:rPr>
        <w:t> </w:t>
      </w:r>
      <w:r>
        <w:rPr/>
        <w:t>levels</w:t>
      </w:r>
      <w:r>
        <w:rPr>
          <w:spacing w:val="-10"/>
        </w:rPr>
        <w:t> </w:t>
      </w:r>
      <w:r>
        <w:rPr/>
        <w:t>of</w:t>
      </w:r>
      <w:r>
        <w:rPr>
          <w:spacing w:val="-10"/>
        </w:rPr>
        <w:t> </w:t>
      </w:r>
      <w:r>
        <w:rPr/>
        <w:t>DO</w:t>
      </w:r>
      <w:r>
        <w:rPr>
          <w:spacing w:val="-11"/>
        </w:rPr>
        <w:t> </w:t>
      </w:r>
      <w:r>
        <w:rPr/>
        <w:t>were</w:t>
      </w:r>
      <w:r>
        <w:rPr>
          <w:spacing w:val="-10"/>
        </w:rPr>
        <w:t> </w:t>
      </w:r>
      <w:r>
        <w:rPr/>
        <w:t>observed. This</w:t>
      </w:r>
      <w:r>
        <w:rPr>
          <w:spacing w:val="-8"/>
        </w:rPr>
        <w:t> </w:t>
      </w:r>
      <w:r>
        <w:rPr/>
        <w:t>is</w:t>
      </w:r>
      <w:r>
        <w:rPr>
          <w:spacing w:val="-8"/>
        </w:rPr>
        <w:t> </w:t>
      </w:r>
      <w:r>
        <w:rPr/>
        <w:t>likely</w:t>
      </w:r>
      <w:r>
        <w:rPr>
          <w:spacing w:val="-8"/>
        </w:rPr>
        <w:t> </w:t>
      </w:r>
      <w:r>
        <w:rPr/>
        <w:t>due</w:t>
      </w:r>
      <w:r>
        <w:rPr>
          <w:spacing w:val="-8"/>
        </w:rPr>
        <w:t> </w:t>
      </w:r>
      <w:r>
        <w:rPr/>
        <w:t>to</w:t>
      </w:r>
      <w:r>
        <w:rPr>
          <w:spacing w:val="-8"/>
        </w:rPr>
        <w:t> </w:t>
      </w:r>
      <w:r>
        <w:rPr/>
        <w:t>interactions</w:t>
      </w:r>
      <w:r>
        <w:rPr>
          <w:spacing w:val="-8"/>
        </w:rPr>
        <w:t> </w:t>
      </w:r>
      <w:r>
        <w:rPr/>
        <w:t>with</w:t>
      </w:r>
      <w:r>
        <w:rPr>
          <w:spacing w:val="-8"/>
        </w:rPr>
        <w:t> </w:t>
      </w:r>
      <w:r>
        <w:rPr/>
        <w:t>other</w:t>
      </w:r>
      <w:r>
        <w:rPr>
          <w:spacing w:val="-8"/>
        </w:rPr>
        <w:t> </w:t>
      </w:r>
      <w:r>
        <w:rPr/>
        <w:t>parameters</w:t>
      </w:r>
      <w:r>
        <w:rPr>
          <w:spacing w:val="-8"/>
        </w:rPr>
        <w:t> </w:t>
      </w:r>
      <w:r>
        <w:rPr/>
        <w:t>like</w:t>
      </w:r>
      <w:r>
        <w:rPr>
          <w:spacing w:val="-8"/>
        </w:rPr>
        <w:t> </w:t>
      </w:r>
      <w:r>
        <w:rPr/>
        <w:t>high</w:t>
      </w:r>
      <w:r>
        <w:rPr>
          <w:spacing w:val="-8"/>
        </w:rPr>
        <w:t> </w:t>
      </w:r>
      <w:r>
        <w:rPr/>
        <w:t>pH</w:t>
      </w:r>
      <w:r>
        <w:rPr>
          <w:spacing w:val="-8"/>
        </w:rPr>
        <w:t> </w:t>
      </w:r>
      <w:r>
        <w:rPr/>
        <w:t>or</w:t>
      </w:r>
      <w:r>
        <w:rPr>
          <w:spacing w:val="-8"/>
        </w:rPr>
        <w:t> </w:t>
      </w:r>
      <w:r>
        <w:rPr/>
        <w:t>low</w:t>
      </w:r>
      <w:r>
        <w:rPr>
          <w:spacing w:val="-8"/>
        </w:rPr>
        <w:t> </w:t>
      </w:r>
      <w:r>
        <w:rPr/>
        <w:t>BOD</w:t>
      </w:r>
      <w:r>
        <w:rPr>
          <w:spacing w:val="-8"/>
        </w:rPr>
        <w:t> </w:t>
      </w:r>
      <w:r>
        <w:rPr/>
        <w:t>levels,</w:t>
      </w:r>
      <w:r>
        <w:rPr>
          <w:spacing w:val="-8"/>
        </w:rPr>
        <w:t> </w:t>
      </w:r>
      <w:r>
        <w:rPr/>
        <w:t>where</w:t>
      </w:r>
      <w:r>
        <w:rPr>
          <w:spacing w:val="-8"/>
        </w:rPr>
        <w:t> </w:t>
      </w:r>
      <w:r>
        <w:rPr/>
        <w:t>the</w:t>
      </w:r>
      <w:r>
        <w:rPr>
          <w:spacing w:val="-8"/>
        </w:rPr>
        <w:t> </w:t>
      </w:r>
      <w:r>
        <w:rPr/>
        <w:t>contributions of DO to WQI may have attenuated. However, the salient pattern suggests that DO had a positive impact on water</w:t>
      </w:r>
      <w:r>
        <w:rPr>
          <w:spacing w:val="-11"/>
        </w:rPr>
        <w:t> </w:t>
      </w:r>
      <w:r>
        <w:rPr/>
        <w:t>quality.</w:t>
      </w:r>
      <w:r>
        <w:rPr>
          <w:spacing w:val="-11"/>
        </w:rPr>
        <w:t> </w:t>
      </w:r>
      <w:r>
        <w:rPr/>
        <w:t>Higher</w:t>
      </w:r>
      <w:r>
        <w:rPr>
          <w:spacing w:val="-11"/>
        </w:rPr>
        <w:t> </w:t>
      </w:r>
      <w:r>
        <w:rPr/>
        <w:t>DO</w:t>
      </w:r>
      <w:r>
        <w:rPr>
          <w:spacing w:val="-11"/>
        </w:rPr>
        <w:t> </w:t>
      </w:r>
      <w:r>
        <w:rPr/>
        <w:t>levels</w:t>
      </w:r>
      <w:r>
        <w:rPr>
          <w:spacing w:val="-11"/>
        </w:rPr>
        <w:t> </w:t>
      </w:r>
      <w:r>
        <w:rPr/>
        <w:t>resulted</w:t>
      </w:r>
      <w:r>
        <w:rPr>
          <w:spacing w:val="-11"/>
        </w:rPr>
        <w:t> </w:t>
      </w:r>
      <w:r>
        <w:rPr/>
        <w:t>in</w:t>
      </w:r>
      <w:r>
        <w:rPr>
          <w:spacing w:val="-11"/>
        </w:rPr>
        <w:t> </w:t>
      </w:r>
      <w:r>
        <w:rPr/>
        <w:t>increased</w:t>
      </w:r>
      <w:r>
        <w:rPr>
          <w:spacing w:val="-11"/>
        </w:rPr>
        <w:t> </w:t>
      </w:r>
      <w:r>
        <w:rPr/>
        <w:t>WQI</w:t>
      </w:r>
      <w:r>
        <w:rPr>
          <w:spacing w:val="-11"/>
        </w:rPr>
        <w:t> </w:t>
      </w:r>
      <w:r>
        <w:rPr/>
        <w:t>predictions,</w:t>
      </w:r>
      <w:r>
        <w:rPr>
          <w:spacing w:val="-11"/>
        </w:rPr>
        <w:t> </w:t>
      </w:r>
      <w:r>
        <w:rPr/>
        <w:t>which</w:t>
      </w:r>
      <w:r>
        <w:rPr>
          <w:spacing w:val="-11"/>
        </w:rPr>
        <w:t> </w:t>
      </w:r>
      <w:r>
        <w:rPr/>
        <w:t>are</w:t>
      </w:r>
      <w:r>
        <w:rPr>
          <w:spacing w:val="-11"/>
        </w:rPr>
        <w:t> </w:t>
      </w:r>
      <w:r>
        <w:rPr/>
        <w:t>indicative</w:t>
      </w:r>
      <w:r>
        <w:rPr>
          <w:spacing w:val="-11"/>
        </w:rPr>
        <w:t> </w:t>
      </w:r>
      <w:r>
        <w:rPr/>
        <w:t>of</w:t>
      </w:r>
      <w:r>
        <w:rPr>
          <w:spacing w:val="-11"/>
        </w:rPr>
        <w:t> </w:t>
      </w:r>
      <w:r>
        <w:rPr/>
        <w:t>supporting</w:t>
      </w:r>
      <w:r>
        <w:rPr>
          <w:spacing w:val="-11"/>
        </w:rPr>
        <w:t> </w:t>
      </w:r>
      <w:r>
        <w:rPr/>
        <w:t>life</w:t>
      </w:r>
      <w:r>
        <w:rPr>
          <w:spacing w:val="-11"/>
        </w:rPr>
        <w:t> </w:t>
      </w:r>
      <w:r>
        <w:rPr/>
        <w:t>in water and thus reflect a positive role in sustaining aquatic organisms. Conductivity, which measures ionic </w:t>
      </w:r>
      <w:r>
        <w:rPr>
          <w:spacing w:val="-2"/>
        </w:rPr>
        <w:t>concentrations</w:t>
      </w:r>
      <w:r>
        <w:rPr/>
        <w:t> </w:t>
      </w:r>
      <w:r>
        <w:rPr>
          <w:spacing w:val="-2"/>
        </w:rPr>
        <w:t>are</w:t>
      </w:r>
      <w:r>
        <w:rPr/>
        <w:t> </w:t>
      </w:r>
      <w:r>
        <w:rPr>
          <w:spacing w:val="-2"/>
        </w:rPr>
        <w:t>due</w:t>
      </w:r>
      <w:r>
        <w:rPr/>
        <w:t> </w:t>
      </w:r>
      <w:r>
        <w:rPr>
          <w:spacing w:val="-2"/>
        </w:rPr>
        <w:t>to</w:t>
      </w:r>
      <w:r>
        <w:rPr>
          <w:spacing w:val="1"/>
        </w:rPr>
        <w:t> </w:t>
      </w:r>
      <w:r>
        <w:rPr>
          <w:spacing w:val="-2"/>
        </w:rPr>
        <w:t>dissolved</w:t>
      </w:r>
      <w:r>
        <w:rPr/>
        <w:t> </w:t>
      </w:r>
      <w:r>
        <w:rPr>
          <w:spacing w:val="-2"/>
        </w:rPr>
        <w:t>salts</w:t>
      </w:r>
      <w:r>
        <w:rPr/>
        <w:t> </w:t>
      </w:r>
      <w:r>
        <w:rPr>
          <w:spacing w:val="-2"/>
        </w:rPr>
        <w:t>and</w:t>
      </w:r>
      <w:r>
        <w:rPr/>
        <w:t> </w:t>
      </w:r>
      <w:r>
        <w:rPr>
          <w:spacing w:val="-2"/>
        </w:rPr>
        <w:t>industrial</w:t>
      </w:r>
      <w:r>
        <w:rPr>
          <w:spacing w:val="1"/>
        </w:rPr>
        <w:t> </w:t>
      </w:r>
      <w:r>
        <w:rPr>
          <w:spacing w:val="-2"/>
        </w:rPr>
        <w:t>pollutants,</w:t>
      </w:r>
      <w:r>
        <w:rPr/>
        <w:t> </w:t>
      </w:r>
      <w:r>
        <w:rPr>
          <w:spacing w:val="-2"/>
        </w:rPr>
        <w:t>also</w:t>
      </w:r>
      <w:r>
        <w:rPr/>
        <w:t> </w:t>
      </w:r>
      <w:r>
        <w:rPr>
          <w:spacing w:val="-2"/>
        </w:rPr>
        <w:t>meaningfully</w:t>
      </w:r>
      <w:r>
        <w:rPr>
          <w:spacing w:val="1"/>
        </w:rPr>
        <w:t> </w:t>
      </w:r>
      <w:r>
        <w:rPr>
          <w:spacing w:val="-2"/>
        </w:rPr>
        <w:t>contributes</w:t>
      </w:r>
      <w:r>
        <w:rPr/>
        <w:t> </w:t>
      </w:r>
      <w:r>
        <w:rPr>
          <w:spacing w:val="-2"/>
        </w:rPr>
        <w:t>(SHAP</w:t>
      </w:r>
      <w:r>
        <w:rPr/>
        <w:t> </w:t>
      </w:r>
      <w:r>
        <w:rPr>
          <w:spacing w:val="-2"/>
        </w:rPr>
        <w:t>≈</w:t>
      </w:r>
      <w:r>
        <w:rPr/>
        <w:t> </w:t>
      </w:r>
      <w:r>
        <w:rPr>
          <w:spacing w:val="-2"/>
        </w:rPr>
        <w:t>−</w:t>
      </w:r>
      <w:r>
        <w:rPr>
          <w:spacing w:val="-18"/>
        </w:rPr>
        <w:t> </w:t>
      </w:r>
      <w:r>
        <w:rPr>
          <w:spacing w:val="-2"/>
        </w:rPr>
        <w:t>6</w:t>
      </w:r>
      <w:r>
        <w:rPr/>
        <w:t> </w:t>
      </w:r>
      <w:r>
        <w:rPr>
          <w:spacing w:val="-5"/>
        </w:rPr>
        <w:t>to</w:t>
      </w:r>
    </w:p>
    <w:p>
      <w:pPr>
        <w:pStyle w:val="BodyText"/>
        <w:spacing w:line="176" w:lineRule="exact"/>
        <w:ind w:left="2410"/>
        <w:jc w:val="both"/>
      </w:pPr>
      <w:r>
        <w:rPr/>
        <w:t>+</w:t>
      </w:r>
      <w:r>
        <w:rPr>
          <w:spacing w:val="-23"/>
        </w:rPr>
        <w:t> </w:t>
      </w:r>
      <w:r>
        <w:rPr/>
        <w:t>9),</w:t>
      </w:r>
      <w:r>
        <w:rPr>
          <w:spacing w:val="1"/>
        </w:rPr>
        <w:t> </w:t>
      </w:r>
      <w:r>
        <w:rPr/>
        <w:t>particularly</w:t>
      </w:r>
      <w:r>
        <w:rPr>
          <w:spacing w:val="3"/>
        </w:rPr>
        <w:t> </w:t>
      </w:r>
      <w:r>
        <w:rPr/>
        <w:t>in</w:t>
      </w:r>
      <w:r>
        <w:rPr>
          <w:spacing w:val="3"/>
        </w:rPr>
        <w:t> </w:t>
      </w:r>
      <w:r>
        <w:rPr/>
        <w:t>moderately</w:t>
      </w:r>
      <w:r>
        <w:rPr>
          <w:spacing w:val="3"/>
        </w:rPr>
        <w:t> </w:t>
      </w:r>
      <w:r>
        <w:rPr/>
        <w:t>disturbed</w:t>
      </w:r>
      <w:r>
        <w:rPr>
          <w:spacing w:val="3"/>
        </w:rPr>
        <w:t> </w:t>
      </w:r>
      <w:r>
        <w:rPr/>
        <w:t>environments.</w:t>
      </w:r>
      <w:r>
        <w:rPr>
          <w:spacing w:val="3"/>
        </w:rPr>
        <w:t> </w:t>
      </w:r>
      <w:r>
        <w:rPr/>
        <w:t>Conductivity</w:t>
      </w:r>
      <w:r>
        <w:rPr>
          <w:spacing w:val="3"/>
        </w:rPr>
        <w:t> </w:t>
      </w:r>
      <w:r>
        <w:rPr/>
        <w:t>is</w:t>
      </w:r>
      <w:r>
        <w:rPr>
          <w:spacing w:val="3"/>
        </w:rPr>
        <w:t> </w:t>
      </w:r>
      <w:r>
        <w:rPr/>
        <w:t>a</w:t>
      </w:r>
      <w:r>
        <w:rPr>
          <w:spacing w:val="3"/>
        </w:rPr>
        <w:t> </w:t>
      </w:r>
      <w:r>
        <w:rPr/>
        <w:t>measure</w:t>
      </w:r>
      <w:r>
        <w:rPr>
          <w:spacing w:val="3"/>
        </w:rPr>
        <w:t> </w:t>
      </w:r>
      <w:r>
        <w:rPr/>
        <w:t>of</w:t>
      </w:r>
      <w:r>
        <w:rPr>
          <w:spacing w:val="3"/>
        </w:rPr>
        <w:t> </w:t>
      </w:r>
      <w:r>
        <w:rPr/>
        <w:t>dissolved</w:t>
      </w:r>
      <w:r>
        <w:rPr>
          <w:spacing w:val="3"/>
        </w:rPr>
        <w:t> </w:t>
      </w:r>
      <w:r>
        <w:rPr/>
        <w:t>ionic</w:t>
      </w:r>
      <w:r>
        <w:rPr>
          <w:spacing w:val="3"/>
        </w:rPr>
        <w:t> </w:t>
      </w:r>
      <w:r>
        <w:rPr>
          <w:spacing w:val="-2"/>
        </w:rPr>
        <w:t>species,</w:t>
      </w:r>
    </w:p>
    <w:p>
      <w:pPr>
        <w:pStyle w:val="BodyText"/>
        <w:spacing w:line="232" w:lineRule="auto" w:before="1"/>
        <w:ind w:left="2410" w:right="253"/>
        <w:jc w:val="both"/>
      </w:pPr>
      <w:r>
        <w:rPr/>
        <w:t>which</w:t>
      </w:r>
      <w:r>
        <w:rPr>
          <w:spacing w:val="-3"/>
        </w:rPr>
        <w:t> </w:t>
      </w:r>
      <w:r>
        <w:rPr/>
        <w:t>generally</w:t>
      </w:r>
      <w:r>
        <w:rPr>
          <w:spacing w:val="-3"/>
        </w:rPr>
        <w:t> </w:t>
      </w:r>
      <w:r>
        <w:rPr/>
        <w:t>result</w:t>
      </w:r>
      <w:r>
        <w:rPr>
          <w:spacing w:val="-3"/>
        </w:rPr>
        <w:t> </w:t>
      </w:r>
      <w:r>
        <w:rPr/>
        <w:t>from</w:t>
      </w:r>
      <w:r>
        <w:rPr>
          <w:spacing w:val="-3"/>
        </w:rPr>
        <w:t> </w:t>
      </w:r>
      <w:r>
        <w:rPr/>
        <w:t>industrial</w:t>
      </w:r>
      <w:r>
        <w:rPr>
          <w:spacing w:val="-3"/>
        </w:rPr>
        <w:t> </w:t>
      </w:r>
      <w:r>
        <w:rPr/>
        <w:t>discharge</w:t>
      </w:r>
      <w:r>
        <w:rPr>
          <w:spacing w:val="-3"/>
        </w:rPr>
        <w:t> </w:t>
      </w:r>
      <w:r>
        <w:rPr/>
        <w:t>and</w:t>
      </w:r>
      <w:r>
        <w:rPr>
          <w:spacing w:val="-3"/>
        </w:rPr>
        <w:t> </w:t>
      </w:r>
      <w:r>
        <w:rPr/>
        <w:t>runoff</w:t>
      </w:r>
      <w:r>
        <w:rPr>
          <w:spacing w:val="-3"/>
        </w:rPr>
        <w:t> </w:t>
      </w:r>
      <w:r>
        <w:rPr/>
        <w:t>from</w:t>
      </w:r>
      <w:r>
        <w:rPr>
          <w:spacing w:val="-3"/>
        </w:rPr>
        <w:t> </w:t>
      </w:r>
      <w:r>
        <w:rPr/>
        <w:t>agricultural</w:t>
      </w:r>
      <w:r>
        <w:rPr>
          <w:spacing w:val="-3"/>
        </w:rPr>
        <w:t> </w:t>
      </w:r>
      <w:r>
        <w:rPr/>
        <w:t>and</w:t>
      </w:r>
      <w:r>
        <w:rPr>
          <w:spacing w:val="-3"/>
        </w:rPr>
        <w:t> </w:t>
      </w:r>
      <w:r>
        <w:rPr/>
        <w:t>urban</w:t>
      </w:r>
      <w:r>
        <w:rPr>
          <w:spacing w:val="-3"/>
        </w:rPr>
        <w:t> </w:t>
      </w:r>
      <w:r>
        <w:rPr/>
        <w:t>sources.</w:t>
      </w:r>
      <w:r>
        <w:rPr>
          <w:spacing w:val="-3"/>
        </w:rPr>
        <w:t> </w:t>
      </w:r>
      <w:r>
        <w:rPr/>
        <w:t>In</w:t>
      </w:r>
      <w:r>
        <w:rPr>
          <w:spacing w:val="-3"/>
        </w:rPr>
        <w:t> </w:t>
      </w:r>
      <w:r>
        <w:rPr/>
        <w:t>moderately </w:t>
      </w:r>
      <w:r>
        <w:rPr>
          <w:spacing w:val="-2"/>
        </w:rPr>
        <w:t>disturbed systems, where ionic loads exhibit fluctuations without significant variances, conductivity can serve as</w:t>
      </w:r>
      <w:r>
        <w:rPr>
          <w:spacing w:val="40"/>
        </w:rPr>
        <w:t> </w:t>
      </w:r>
      <w:r>
        <w:rPr/>
        <w:t>a reliable indicator of human impacts. The SHAP analysis indicates it contributes to WQI prediction between approximately</w:t>
      </w:r>
      <w:r>
        <w:rPr>
          <w:spacing w:val="-12"/>
        </w:rPr>
        <w:t> </w:t>
      </w:r>
      <w:r>
        <w:rPr/>
        <w:t>−</w:t>
      </w:r>
      <w:r>
        <w:rPr>
          <w:spacing w:val="-11"/>
        </w:rPr>
        <w:t> </w:t>
      </w:r>
      <w:r>
        <w:rPr/>
        <w:t>6 and +</w:t>
      </w:r>
      <w:r>
        <w:rPr>
          <w:spacing w:val="-12"/>
        </w:rPr>
        <w:t> </w:t>
      </w:r>
      <w:r>
        <w:rPr/>
        <w:t>9, suggesting a modest and context-dependent contribution. This range suggests that conductivity captures short-term and transient changes in water chemistry across habitats with different but relatively</w:t>
      </w:r>
      <w:r>
        <w:rPr>
          <w:spacing w:val="-3"/>
        </w:rPr>
        <w:t> </w:t>
      </w:r>
      <w:r>
        <w:rPr/>
        <w:t>stable</w:t>
      </w:r>
      <w:r>
        <w:rPr>
          <w:spacing w:val="-3"/>
        </w:rPr>
        <w:t> </w:t>
      </w:r>
      <w:r>
        <w:rPr/>
        <w:t>ionic</w:t>
      </w:r>
      <w:r>
        <w:rPr>
          <w:spacing w:val="-3"/>
        </w:rPr>
        <w:t> </w:t>
      </w:r>
      <w:r>
        <w:rPr/>
        <w:t>backgrounds.</w:t>
      </w:r>
      <w:r>
        <w:rPr>
          <w:spacing w:val="-3"/>
        </w:rPr>
        <w:t> </w:t>
      </w:r>
      <w:r>
        <w:rPr/>
        <w:t>On</w:t>
      </w:r>
      <w:r>
        <w:rPr>
          <w:spacing w:val="-3"/>
        </w:rPr>
        <w:t> </w:t>
      </w:r>
      <w:r>
        <w:rPr/>
        <w:t>the</w:t>
      </w:r>
      <w:r>
        <w:rPr>
          <w:spacing w:val="-3"/>
        </w:rPr>
        <w:t> </w:t>
      </w:r>
      <w:r>
        <w:rPr/>
        <w:t>contrary,</w:t>
      </w:r>
      <w:r>
        <w:rPr>
          <w:spacing w:val="-3"/>
        </w:rPr>
        <w:t> </w:t>
      </w:r>
      <w:r>
        <w:rPr/>
        <w:t>parameters</w:t>
      </w:r>
      <w:r>
        <w:rPr>
          <w:spacing w:val="-3"/>
        </w:rPr>
        <w:t> </w:t>
      </w:r>
      <w:r>
        <w:rPr/>
        <w:t>like</w:t>
      </w:r>
      <w:r>
        <w:rPr>
          <w:spacing w:val="-3"/>
        </w:rPr>
        <w:t> </w:t>
      </w:r>
      <w:r>
        <w:rPr/>
        <w:t>Nitrate-Nitrite,</w:t>
      </w:r>
      <w:r>
        <w:rPr>
          <w:spacing w:val="-3"/>
        </w:rPr>
        <w:t> </w:t>
      </w:r>
      <w:r>
        <w:rPr/>
        <w:t>Fecal</w:t>
      </w:r>
      <w:r>
        <w:rPr>
          <w:spacing w:val="-3"/>
        </w:rPr>
        <w:t> </w:t>
      </w:r>
      <w:r>
        <w:rPr/>
        <w:t>Coliform,</w:t>
      </w:r>
      <w:r>
        <w:rPr>
          <w:spacing w:val="-3"/>
        </w:rPr>
        <w:t> </w:t>
      </w:r>
      <w:r>
        <w:rPr/>
        <w:t>and</w:t>
      </w:r>
      <w:r>
        <w:rPr>
          <w:spacing w:val="-3"/>
        </w:rPr>
        <w:t> </w:t>
      </w:r>
      <w:r>
        <w:rPr/>
        <w:t>Total Coliform</w:t>
      </w:r>
      <w:r>
        <w:rPr>
          <w:spacing w:val="-6"/>
        </w:rPr>
        <w:t> </w:t>
      </w:r>
      <w:r>
        <w:rPr/>
        <w:t>had low SHAP values (typically</w:t>
      </w:r>
      <w:r>
        <w:rPr>
          <w:spacing w:val="-12"/>
        </w:rPr>
        <w:t> </w:t>
      </w:r>
      <w:r>
        <w:rPr/>
        <w:t>±</w:t>
      </w:r>
      <w:r>
        <w:rPr>
          <w:spacing w:val="-11"/>
        </w:rPr>
        <w:t> </w:t>
      </w:r>
      <w:r>
        <w:rPr/>
        <w:t>3 or less), indicating minimal impact on the model’s decision-making.</w:t>
      </w:r>
      <w:r>
        <w:rPr>
          <w:spacing w:val="-3"/>
        </w:rPr>
        <w:t> </w:t>
      </w:r>
      <w:r>
        <w:rPr/>
        <w:t>These</w:t>
      </w:r>
      <w:r>
        <w:rPr>
          <w:spacing w:val="-3"/>
        </w:rPr>
        <w:t> </w:t>
      </w:r>
      <w:r>
        <w:rPr/>
        <w:t>low</w:t>
      </w:r>
      <w:r>
        <w:rPr>
          <w:spacing w:val="-3"/>
        </w:rPr>
        <w:t> </w:t>
      </w:r>
      <w:r>
        <w:rPr/>
        <w:t>correlation</w:t>
      </w:r>
      <w:r>
        <w:rPr>
          <w:spacing w:val="-3"/>
        </w:rPr>
        <w:t> </w:t>
      </w:r>
      <w:r>
        <w:rPr/>
        <w:t>values</w:t>
      </w:r>
      <w:r>
        <w:rPr>
          <w:spacing w:val="-3"/>
        </w:rPr>
        <w:t> </w:t>
      </w:r>
      <w:r>
        <w:rPr/>
        <w:t>are</w:t>
      </w:r>
      <w:r>
        <w:rPr>
          <w:spacing w:val="-3"/>
        </w:rPr>
        <w:t> </w:t>
      </w:r>
      <w:r>
        <w:rPr/>
        <w:t>consistent</w:t>
      </w:r>
      <w:r>
        <w:rPr>
          <w:spacing w:val="-3"/>
        </w:rPr>
        <w:t> </w:t>
      </w:r>
      <w:r>
        <w:rPr/>
        <w:t>with</w:t>
      </w:r>
      <w:r>
        <w:rPr>
          <w:spacing w:val="-3"/>
        </w:rPr>
        <w:t> </w:t>
      </w:r>
      <w:r>
        <w:rPr/>
        <w:t>the</w:t>
      </w:r>
      <w:r>
        <w:rPr>
          <w:spacing w:val="-3"/>
        </w:rPr>
        <w:t> </w:t>
      </w:r>
      <w:r>
        <w:rPr/>
        <w:t>SHAP</w:t>
      </w:r>
      <w:r>
        <w:rPr>
          <w:spacing w:val="-3"/>
        </w:rPr>
        <w:t> </w:t>
      </w:r>
      <w:r>
        <w:rPr/>
        <w:t>analysis,</w:t>
      </w:r>
      <w:r>
        <w:rPr>
          <w:spacing w:val="-3"/>
        </w:rPr>
        <w:t> </w:t>
      </w:r>
      <w:r>
        <w:rPr/>
        <w:t>which</w:t>
      </w:r>
      <w:r>
        <w:rPr>
          <w:spacing w:val="-3"/>
        </w:rPr>
        <w:t> </w:t>
      </w:r>
      <w:r>
        <w:rPr/>
        <w:t>also</w:t>
      </w:r>
      <w:r>
        <w:rPr>
          <w:spacing w:val="-3"/>
        </w:rPr>
        <w:t> </w:t>
      </w:r>
      <w:r>
        <w:rPr/>
        <w:t>indicated</w:t>
      </w:r>
      <w:r>
        <w:rPr>
          <w:spacing w:val="-3"/>
        </w:rPr>
        <w:t> </w:t>
      </w:r>
      <w:r>
        <w:rPr/>
        <w:t>the</w:t>
      </w:r>
      <w:r>
        <w:rPr>
          <w:spacing w:val="-3"/>
        </w:rPr>
        <w:t> </w:t>
      </w:r>
      <w:r>
        <w:rPr/>
        <w:t>minimal influence of Fecal and Total Coliforms on WQI prediction, possibly due to their sparse representation and varying</w:t>
      </w:r>
      <w:r>
        <w:rPr>
          <w:spacing w:val="-5"/>
        </w:rPr>
        <w:t> </w:t>
      </w:r>
      <w:r>
        <w:rPr/>
        <w:t>dynamics</w:t>
      </w:r>
      <w:r>
        <w:rPr>
          <w:spacing w:val="-5"/>
        </w:rPr>
        <w:t> </w:t>
      </w:r>
      <w:r>
        <w:rPr/>
        <w:t>compared</w:t>
      </w:r>
      <w:r>
        <w:rPr>
          <w:spacing w:val="-5"/>
        </w:rPr>
        <w:t> </w:t>
      </w:r>
      <w:r>
        <w:rPr/>
        <w:t>to</w:t>
      </w:r>
      <w:r>
        <w:rPr>
          <w:spacing w:val="-5"/>
        </w:rPr>
        <w:t> </w:t>
      </w:r>
      <w:r>
        <w:rPr/>
        <w:t>BOD.</w:t>
      </w:r>
      <w:r>
        <w:rPr>
          <w:spacing w:val="-5"/>
        </w:rPr>
        <w:t> </w:t>
      </w:r>
      <w:r>
        <w:rPr/>
        <w:t>The</w:t>
      </w:r>
      <w:r>
        <w:rPr>
          <w:spacing w:val="-5"/>
        </w:rPr>
        <w:t> </w:t>
      </w:r>
      <w:r>
        <w:rPr/>
        <w:t>SHAP</w:t>
      </w:r>
      <w:r>
        <w:rPr>
          <w:spacing w:val="-5"/>
        </w:rPr>
        <w:t> </w:t>
      </w:r>
      <w:r>
        <w:rPr/>
        <w:t>results</w:t>
      </w:r>
      <w:r>
        <w:rPr>
          <w:spacing w:val="-5"/>
        </w:rPr>
        <w:t> </w:t>
      </w:r>
      <w:r>
        <w:rPr/>
        <w:t>are</w:t>
      </w:r>
      <w:r>
        <w:rPr>
          <w:spacing w:val="-5"/>
        </w:rPr>
        <w:t> </w:t>
      </w:r>
      <w:r>
        <w:rPr/>
        <w:t>consistent</w:t>
      </w:r>
      <w:r>
        <w:rPr>
          <w:spacing w:val="-5"/>
        </w:rPr>
        <w:t> </w:t>
      </w:r>
      <w:r>
        <w:rPr/>
        <w:t>with</w:t>
      </w:r>
      <w:r>
        <w:rPr>
          <w:spacing w:val="-5"/>
        </w:rPr>
        <w:t> </w:t>
      </w:r>
      <w:r>
        <w:rPr/>
        <w:t>the</w:t>
      </w:r>
      <w:r>
        <w:rPr>
          <w:spacing w:val="-5"/>
        </w:rPr>
        <w:t> </w:t>
      </w:r>
      <w:r>
        <w:rPr/>
        <w:t>weak</w:t>
      </w:r>
      <w:r>
        <w:rPr>
          <w:spacing w:val="-5"/>
        </w:rPr>
        <w:t> </w:t>
      </w:r>
      <w:r>
        <w:rPr/>
        <w:t>statistical</w:t>
      </w:r>
      <w:r>
        <w:rPr>
          <w:spacing w:val="-5"/>
        </w:rPr>
        <w:t> </w:t>
      </w:r>
      <w:r>
        <w:rPr/>
        <w:t>relationship</w:t>
      </w:r>
      <w:r>
        <w:rPr>
          <w:spacing w:val="-5"/>
        </w:rPr>
        <w:t> </w:t>
      </w:r>
      <w:r>
        <w:rPr/>
        <w:t>we observed</w:t>
      </w:r>
      <w:r>
        <w:rPr>
          <w:spacing w:val="-12"/>
        </w:rPr>
        <w:t> </w:t>
      </w:r>
      <w:r>
        <w:rPr/>
        <w:t>between</w:t>
      </w:r>
      <w:r>
        <w:rPr>
          <w:spacing w:val="-9"/>
        </w:rPr>
        <w:t> </w:t>
      </w:r>
      <w:r>
        <w:rPr/>
        <w:t>Conductivity and Total Coliform (</w:t>
      </w:r>
      <w:r>
        <w:rPr>
          <w:i/>
        </w:rPr>
        <w:t>r</w:t>
      </w:r>
      <w:r>
        <w:rPr>
          <w:i/>
          <w:spacing w:val="-12"/>
        </w:rPr>
        <w:t> </w:t>
      </w:r>
      <w:r>
        <w:rPr/>
        <w:t>≈</w:t>
      </w:r>
      <w:r>
        <w:rPr>
          <w:spacing w:val="-11"/>
        </w:rPr>
        <w:t> </w:t>
      </w:r>
      <w:r>
        <w:rPr/>
        <w:t>0.14) in Sect. </w:t>
      </w:r>
      <w:r>
        <w:rPr>
          <w:color w:val="0000FF"/>
        </w:rPr>
        <w:t>3.2</w:t>
      </w:r>
      <w:r>
        <w:rPr/>
        <w:t>, which reinforces their separation in </w:t>
      </w:r>
      <w:r>
        <w:rPr>
          <w:spacing w:val="-2"/>
        </w:rPr>
        <w:t>terms</w:t>
      </w:r>
      <w:r>
        <w:rPr>
          <w:spacing w:val="-7"/>
        </w:rPr>
        <w:t> </w:t>
      </w:r>
      <w:r>
        <w:rPr>
          <w:spacing w:val="-2"/>
        </w:rPr>
        <w:t>of</w:t>
      </w:r>
      <w:r>
        <w:rPr>
          <w:spacing w:val="-7"/>
        </w:rPr>
        <w:t> </w:t>
      </w:r>
      <w:r>
        <w:rPr>
          <w:spacing w:val="-2"/>
        </w:rPr>
        <w:t>pollution</w:t>
      </w:r>
      <w:r>
        <w:rPr>
          <w:spacing w:val="-7"/>
        </w:rPr>
        <w:t> </w:t>
      </w:r>
      <w:r>
        <w:rPr>
          <w:spacing w:val="-2"/>
        </w:rPr>
        <w:t>profiles</w:t>
      </w:r>
      <w:r>
        <w:rPr>
          <w:spacing w:val="-7"/>
        </w:rPr>
        <w:t> </w:t>
      </w:r>
      <w:r>
        <w:rPr>
          <w:spacing w:val="-2"/>
        </w:rPr>
        <w:t>(i.e.,</w:t>
      </w:r>
      <w:r>
        <w:rPr>
          <w:spacing w:val="-7"/>
        </w:rPr>
        <w:t> </w:t>
      </w:r>
      <w:r>
        <w:rPr>
          <w:spacing w:val="-2"/>
        </w:rPr>
        <w:t>Conductivity</w:t>
      </w:r>
      <w:r>
        <w:rPr>
          <w:spacing w:val="-7"/>
        </w:rPr>
        <w:t> </w:t>
      </w:r>
      <w:r>
        <w:rPr>
          <w:spacing w:val="-2"/>
        </w:rPr>
        <w:t>related</w:t>
      </w:r>
      <w:r>
        <w:rPr>
          <w:spacing w:val="-7"/>
        </w:rPr>
        <w:t> </w:t>
      </w:r>
      <w:r>
        <w:rPr>
          <w:spacing w:val="-2"/>
        </w:rPr>
        <w:t>to</w:t>
      </w:r>
      <w:r>
        <w:rPr>
          <w:spacing w:val="-7"/>
        </w:rPr>
        <w:t> </w:t>
      </w:r>
      <w:r>
        <w:rPr>
          <w:spacing w:val="-2"/>
        </w:rPr>
        <w:t>ions,</w:t>
      </w:r>
      <w:r>
        <w:rPr>
          <w:spacing w:val="-7"/>
        </w:rPr>
        <w:t> </w:t>
      </w:r>
      <w:r>
        <w:rPr>
          <w:spacing w:val="-2"/>
        </w:rPr>
        <w:t>Total</w:t>
      </w:r>
      <w:r>
        <w:rPr>
          <w:spacing w:val="-7"/>
        </w:rPr>
        <w:t> </w:t>
      </w:r>
      <w:r>
        <w:rPr>
          <w:spacing w:val="-2"/>
        </w:rPr>
        <w:t>Coliform</w:t>
      </w:r>
      <w:r>
        <w:rPr>
          <w:spacing w:val="-7"/>
        </w:rPr>
        <w:t> </w:t>
      </w:r>
      <w:r>
        <w:rPr>
          <w:spacing w:val="-2"/>
        </w:rPr>
        <w:t>to</w:t>
      </w:r>
      <w:r>
        <w:rPr>
          <w:spacing w:val="-7"/>
        </w:rPr>
        <w:t> </w:t>
      </w:r>
      <w:r>
        <w:rPr>
          <w:spacing w:val="-2"/>
        </w:rPr>
        <w:t>fecal</w:t>
      </w:r>
      <w:r>
        <w:rPr>
          <w:spacing w:val="-7"/>
        </w:rPr>
        <w:t> </w:t>
      </w:r>
      <w:r>
        <w:rPr>
          <w:spacing w:val="-2"/>
        </w:rPr>
        <w:t>contamination).</w:t>
      </w:r>
      <w:r>
        <w:rPr>
          <w:spacing w:val="-7"/>
        </w:rPr>
        <w:t> </w:t>
      </w:r>
      <w:r>
        <w:rPr>
          <w:spacing w:val="-2"/>
        </w:rPr>
        <w:t>Conductivity </w:t>
      </w:r>
      <w:r>
        <w:rPr/>
        <w:t>had</w:t>
      </w:r>
      <w:r>
        <w:rPr>
          <w:spacing w:val="-1"/>
        </w:rPr>
        <w:t> </w:t>
      </w:r>
      <w:r>
        <w:rPr/>
        <w:t>an</w:t>
      </w:r>
      <w:r>
        <w:rPr>
          <w:spacing w:val="-1"/>
        </w:rPr>
        <w:t> </w:t>
      </w:r>
      <w:r>
        <w:rPr/>
        <w:t>overall</w:t>
      </w:r>
      <w:r>
        <w:rPr>
          <w:spacing w:val="-1"/>
        </w:rPr>
        <w:t> </w:t>
      </w:r>
      <w:r>
        <w:rPr/>
        <w:t>moderate</w:t>
      </w:r>
      <w:r>
        <w:rPr>
          <w:spacing w:val="-1"/>
        </w:rPr>
        <w:t> </w:t>
      </w:r>
      <w:r>
        <w:rPr/>
        <w:t>contribution</w:t>
      </w:r>
      <w:r>
        <w:rPr>
          <w:spacing w:val="-1"/>
        </w:rPr>
        <w:t> </w:t>
      </w:r>
      <w:r>
        <w:rPr/>
        <w:t>towards</w:t>
      </w:r>
      <w:r>
        <w:rPr>
          <w:spacing w:val="-1"/>
        </w:rPr>
        <w:t> </w:t>
      </w:r>
      <w:r>
        <w:rPr/>
        <w:t>WQIs,</w:t>
      </w:r>
      <w:r>
        <w:rPr>
          <w:spacing w:val="-1"/>
        </w:rPr>
        <w:t> </w:t>
      </w:r>
      <w:r>
        <w:rPr/>
        <w:t>while</w:t>
      </w:r>
      <w:r>
        <w:rPr>
          <w:spacing w:val="-1"/>
        </w:rPr>
        <w:t> </w:t>
      </w:r>
      <w:r>
        <w:rPr/>
        <w:t>Total</w:t>
      </w:r>
      <w:r>
        <w:rPr>
          <w:spacing w:val="-1"/>
        </w:rPr>
        <w:t> </w:t>
      </w:r>
      <w:r>
        <w:rPr/>
        <w:t>Coliform</w:t>
      </w:r>
      <w:r>
        <w:rPr>
          <w:spacing w:val="-1"/>
        </w:rPr>
        <w:t> </w:t>
      </w:r>
      <w:r>
        <w:rPr/>
        <w:t>had</w:t>
      </w:r>
      <w:r>
        <w:rPr>
          <w:spacing w:val="-1"/>
        </w:rPr>
        <w:t> </w:t>
      </w:r>
      <w:r>
        <w:rPr/>
        <w:t>limited</w:t>
      </w:r>
      <w:r>
        <w:rPr>
          <w:spacing w:val="-1"/>
        </w:rPr>
        <w:t> </w:t>
      </w:r>
      <w:r>
        <w:rPr/>
        <w:t>statistical</w:t>
      </w:r>
      <w:r>
        <w:rPr>
          <w:spacing w:val="-1"/>
        </w:rPr>
        <w:t> </w:t>
      </w:r>
      <w:r>
        <w:rPr/>
        <w:t>evidence</w:t>
      </w:r>
      <w:r>
        <w:rPr>
          <w:spacing w:val="-1"/>
        </w:rPr>
        <w:t> </w:t>
      </w:r>
      <w:r>
        <w:rPr/>
        <w:t>due to</w:t>
      </w:r>
      <w:r>
        <w:rPr>
          <w:spacing w:val="-9"/>
        </w:rPr>
        <w:t> </w:t>
      </w:r>
      <w:r>
        <w:rPr/>
        <w:t>its</w:t>
      </w:r>
      <w:r>
        <w:rPr>
          <w:spacing w:val="-9"/>
        </w:rPr>
        <w:t> </w:t>
      </w:r>
      <w:r>
        <w:rPr/>
        <w:t>limited</w:t>
      </w:r>
      <w:r>
        <w:rPr>
          <w:spacing w:val="-9"/>
        </w:rPr>
        <w:t> </w:t>
      </w:r>
      <w:r>
        <w:rPr/>
        <w:t>occurrences</w:t>
      </w:r>
      <w:r>
        <w:rPr>
          <w:spacing w:val="-9"/>
        </w:rPr>
        <w:t> </w:t>
      </w:r>
      <w:r>
        <w:rPr/>
        <w:t>and</w:t>
      </w:r>
      <w:r>
        <w:rPr>
          <w:spacing w:val="-9"/>
        </w:rPr>
        <w:t> </w:t>
      </w:r>
      <w:r>
        <w:rPr/>
        <w:t>wide</w:t>
      </w:r>
      <w:r>
        <w:rPr>
          <w:spacing w:val="-9"/>
        </w:rPr>
        <w:t> </w:t>
      </w:r>
      <w:r>
        <w:rPr/>
        <w:t>distribution,</w:t>
      </w:r>
      <w:r>
        <w:rPr>
          <w:spacing w:val="-9"/>
        </w:rPr>
        <w:t> </w:t>
      </w:r>
      <w:r>
        <w:rPr/>
        <w:t>resulting</w:t>
      </w:r>
      <w:r>
        <w:rPr>
          <w:spacing w:val="-9"/>
        </w:rPr>
        <w:t> </w:t>
      </w:r>
      <w:r>
        <w:rPr/>
        <w:t>in</w:t>
      </w:r>
      <w:r>
        <w:rPr>
          <w:spacing w:val="-9"/>
        </w:rPr>
        <w:t> </w:t>
      </w:r>
      <w:r>
        <w:rPr/>
        <w:t>a</w:t>
      </w:r>
      <w:r>
        <w:rPr>
          <w:spacing w:val="-9"/>
        </w:rPr>
        <w:t> </w:t>
      </w:r>
      <w:r>
        <w:rPr/>
        <w:t>minor</w:t>
      </w:r>
      <w:r>
        <w:rPr>
          <w:spacing w:val="-9"/>
        </w:rPr>
        <w:t> </w:t>
      </w:r>
      <w:r>
        <w:rPr/>
        <w:t>contribution</w:t>
      </w:r>
      <w:r>
        <w:rPr>
          <w:spacing w:val="-9"/>
        </w:rPr>
        <w:t> </w:t>
      </w:r>
      <w:r>
        <w:rPr/>
        <w:t>of</w:t>
      </w:r>
      <w:r>
        <w:rPr>
          <w:spacing w:val="-9"/>
        </w:rPr>
        <w:t> </w:t>
      </w:r>
      <w:r>
        <w:rPr/>
        <w:t>SHAP</w:t>
      </w:r>
      <w:r>
        <w:rPr>
          <w:spacing w:val="-9"/>
        </w:rPr>
        <w:t> </w:t>
      </w:r>
      <w:r>
        <w:rPr/>
        <w:t>impact.</w:t>
      </w:r>
      <w:r>
        <w:rPr>
          <w:spacing w:val="-9"/>
        </w:rPr>
        <w:t> </w:t>
      </w:r>
      <w:r>
        <w:rPr/>
        <w:t>This</w:t>
      </w:r>
      <w:r>
        <w:rPr>
          <w:spacing w:val="-9"/>
        </w:rPr>
        <w:t> </w:t>
      </w:r>
      <w:r>
        <w:rPr/>
        <w:t>is</w:t>
      </w:r>
      <w:r>
        <w:rPr>
          <w:spacing w:val="-9"/>
        </w:rPr>
        <w:t> </w:t>
      </w:r>
      <w:r>
        <w:rPr/>
        <w:t>likely the result of a lack of range/data value diversity or too much correlation with other metrics/model features, rendering them useless during model training. To analyze how these features are interrelated and their impact on the prediction on a continuous scale, the SHAP value for DO was analyzed using a SHAP dependence plot (Fig.</w:t>
      </w:r>
      <w:r>
        <w:rPr>
          <w:spacing w:val="-10"/>
        </w:rPr>
        <w:t> </w:t>
      </w:r>
      <w:r>
        <w:rPr/>
        <w:t>4b).</w:t>
      </w:r>
      <w:r>
        <w:rPr>
          <w:spacing w:val="-10"/>
        </w:rPr>
        <w:t> </w:t>
      </w:r>
      <w:r>
        <w:rPr/>
        <w:t>This</w:t>
      </w:r>
      <w:r>
        <w:rPr>
          <w:spacing w:val="-10"/>
        </w:rPr>
        <w:t> </w:t>
      </w:r>
      <w:r>
        <w:rPr/>
        <w:t>visualization</w:t>
      </w:r>
      <w:r>
        <w:rPr>
          <w:spacing w:val="-10"/>
        </w:rPr>
        <w:t> </w:t>
      </w:r>
      <w:r>
        <w:rPr/>
        <w:t>shows</w:t>
      </w:r>
      <w:r>
        <w:rPr>
          <w:spacing w:val="-10"/>
        </w:rPr>
        <w:t> </w:t>
      </w:r>
      <w:r>
        <w:rPr/>
        <w:t>how</w:t>
      </w:r>
      <w:r>
        <w:rPr>
          <w:spacing w:val="-10"/>
        </w:rPr>
        <w:t> </w:t>
      </w:r>
      <w:r>
        <w:rPr/>
        <w:t>SHAP</w:t>
      </w:r>
      <w:r>
        <w:rPr>
          <w:spacing w:val="-10"/>
        </w:rPr>
        <w:t> </w:t>
      </w:r>
      <w:r>
        <w:rPr/>
        <w:t>values</w:t>
      </w:r>
      <w:r>
        <w:rPr>
          <w:spacing w:val="-10"/>
        </w:rPr>
        <w:t> </w:t>
      </w:r>
      <w:r>
        <w:rPr/>
        <w:t>capture</w:t>
      </w:r>
      <w:r>
        <w:rPr>
          <w:spacing w:val="-10"/>
        </w:rPr>
        <w:t> </w:t>
      </w:r>
      <w:r>
        <w:rPr/>
        <w:t>the</w:t>
      </w:r>
      <w:r>
        <w:rPr>
          <w:spacing w:val="-10"/>
        </w:rPr>
        <w:t> </w:t>
      </w:r>
      <w:r>
        <w:rPr/>
        <w:t>DO</w:t>
      </w:r>
      <w:r>
        <w:rPr>
          <w:spacing w:val="-10"/>
        </w:rPr>
        <w:t> </w:t>
      </w:r>
      <w:r>
        <w:rPr/>
        <w:t>values,</w:t>
      </w:r>
      <w:r>
        <w:rPr>
          <w:spacing w:val="-10"/>
        </w:rPr>
        <w:t> </w:t>
      </w:r>
      <w:r>
        <w:rPr/>
        <w:t>and</w:t>
      </w:r>
      <w:r>
        <w:rPr>
          <w:spacing w:val="-10"/>
        </w:rPr>
        <w:t> </w:t>
      </w:r>
      <w:r>
        <w:rPr/>
        <w:t>their</w:t>
      </w:r>
      <w:r>
        <w:rPr>
          <w:spacing w:val="-10"/>
        </w:rPr>
        <w:t> </w:t>
      </w:r>
      <w:r>
        <w:rPr/>
        <w:t>contributions</w:t>
      </w:r>
      <w:r>
        <w:rPr>
          <w:spacing w:val="-10"/>
        </w:rPr>
        <w:t> </w:t>
      </w:r>
      <w:r>
        <w:rPr/>
        <w:t>concerning </w:t>
      </w:r>
      <w:r>
        <w:rPr>
          <w:spacing w:val="-2"/>
        </w:rPr>
        <w:t>SHAP</w:t>
      </w:r>
      <w:r>
        <w:rPr>
          <w:spacing w:val="-3"/>
        </w:rPr>
        <w:t> </w:t>
      </w:r>
      <w:r>
        <w:rPr>
          <w:spacing w:val="-2"/>
        </w:rPr>
        <w:t>values</w:t>
      </w:r>
      <w:r>
        <w:rPr>
          <w:spacing w:val="-3"/>
        </w:rPr>
        <w:t> </w:t>
      </w:r>
      <w:r>
        <w:rPr>
          <w:spacing w:val="-2"/>
        </w:rPr>
        <w:t>provide</w:t>
      </w:r>
      <w:r>
        <w:rPr>
          <w:spacing w:val="-3"/>
        </w:rPr>
        <w:t> </w:t>
      </w:r>
      <w:r>
        <w:rPr>
          <w:spacing w:val="-2"/>
        </w:rPr>
        <w:t>an</w:t>
      </w:r>
      <w:r>
        <w:rPr>
          <w:spacing w:val="-3"/>
        </w:rPr>
        <w:t> </w:t>
      </w:r>
      <w:r>
        <w:rPr>
          <w:spacing w:val="-2"/>
        </w:rPr>
        <w:t>increasing</w:t>
      </w:r>
      <w:r>
        <w:rPr>
          <w:spacing w:val="-3"/>
        </w:rPr>
        <w:t> </w:t>
      </w:r>
      <w:r>
        <w:rPr>
          <w:spacing w:val="-2"/>
        </w:rPr>
        <w:t>positive</w:t>
      </w:r>
      <w:r>
        <w:rPr>
          <w:spacing w:val="-3"/>
        </w:rPr>
        <w:t> </w:t>
      </w:r>
      <w:r>
        <w:rPr>
          <w:spacing w:val="-2"/>
        </w:rPr>
        <w:t>contribution</w:t>
      </w:r>
      <w:r>
        <w:rPr>
          <w:spacing w:val="-3"/>
        </w:rPr>
        <w:t> </w:t>
      </w:r>
      <w:r>
        <w:rPr>
          <w:spacing w:val="-2"/>
        </w:rPr>
        <w:t>from</w:t>
      </w:r>
      <w:r>
        <w:rPr>
          <w:spacing w:val="-3"/>
        </w:rPr>
        <w:t> </w:t>
      </w:r>
      <w:r>
        <w:rPr>
          <w:spacing w:val="-2"/>
        </w:rPr>
        <w:t>5.0</w:t>
      </w:r>
      <w:r>
        <w:rPr>
          <w:spacing w:val="-3"/>
        </w:rPr>
        <w:t> </w:t>
      </w:r>
      <w:r>
        <w:rPr>
          <w:spacing w:val="-2"/>
        </w:rPr>
        <w:t>to</w:t>
      </w:r>
      <w:r>
        <w:rPr>
          <w:spacing w:val="-3"/>
        </w:rPr>
        <w:t> </w:t>
      </w:r>
      <w:r>
        <w:rPr>
          <w:spacing w:val="-2"/>
        </w:rPr>
        <w:t>8.0</w:t>
      </w:r>
      <w:r>
        <w:rPr>
          <w:spacing w:val="-3"/>
        </w:rPr>
        <w:t> </w:t>
      </w:r>
      <w:r>
        <w:rPr>
          <w:spacing w:val="-2"/>
        </w:rPr>
        <w:t>mg/L</w:t>
      </w:r>
      <w:r>
        <w:rPr>
          <w:spacing w:val="-3"/>
        </w:rPr>
        <w:t> </w:t>
      </w:r>
      <w:r>
        <w:rPr>
          <w:spacing w:val="-2"/>
        </w:rPr>
        <w:t>of</w:t>
      </w:r>
      <w:r>
        <w:rPr>
          <w:spacing w:val="-3"/>
        </w:rPr>
        <w:t> </w:t>
      </w:r>
      <w:r>
        <w:rPr>
          <w:spacing w:val="-2"/>
        </w:rPr>
        <w:t>DO</w:t>
      </w:r>
      <w:r>
        <w:rPr>
          <w:spacing w:val="-3"/>
        </w:rPr>
        <w:t> </w:t>
      </w:r>
      <w:r>
        <w:rPr>
          <w:spacing w:val="-2"/>
        </w:rPr>
        <w:t>concentration.</w:t>
      </w:r>
      <w:r>
        <w:rPr>
          <w:spacing w:val="-3"/>
        </w:rPr>
        <w:t> </w:t>
      </w:r>
      <w:r>
        <w:rPr>
          <w:spacing w:val="-2"/>
        </w:rPr>
        <w:t>Importantly, </w:t>
      </w:r>
      <w:r>
        <w:rPr/>
        <w:t>the pH color gradient demonstrates profound second-order interaction: higher pH (&gt;</w:t>
      </w:r>
      <w:r>
        <w:rPr>
          <w:spacing w:val="-12"/>
        </w:rPr>
        <w:t> </w:t>
      </w:r>
      <w:r>
        <w:rPr/>
        <w:t>7.5) samples exhibited steeper positive SHAP responses, which underscored the strong synergistic interaction of DO and pH in enhancing water quality. While the dependence plot for DO provides the interaction interpretation associated with</w:t>
      </w:r>
      <w:r>
        <w:rPr>
          <w:spacing w:val="-12"/>
        </w:rPr>
        <w:t> </w:t>
      </w:r>
      <w:r>
        <w:rPr/>
        <w:t>a</w:t>
      </w:r>
      <w:r>
        <w:rPr>
          <w:spacing w:val="-11"/>
        </w:rPr>
        <w:t> </w:t>
      </w:r>
      <w:r>
        <w:rPr/>
        <w:t>SHAP</w:t>
      </w:r>
      <w:r>
        <w:rPr>
          <w:spacing w:val="-11"/>
        </w:rPr>
        <w:t> </w:t>
      </w:r>
      <w:r>
        <w:rPr/>
        <w:t>value</w:t>
      </w:r>
      <w:r>
        <w:rPr>
          <w:spacing w:val="-11"/>
        </w:rPr>
        <w:t> </w:t>
      </w:r>
      <w:r>
        <w:rPr/>
        <w:t>as</w:t>
      </w:r>
      <w:r>
        <w:rPr>
          <w:spacing w:val="-12"/>
        </w:rPr>
        <w:t> </w:t>
      </w:r>
      <w:r>
        <w:rPr/>
        <w:t>it</w:t>
      </w:r>
      <w:r>
        <w:rPr>
          <w:spacing w:val="-11"/>
        </w:rPr>
        <w:t> </w:t>
      </w:r>
      <w:r>
        <w:rPr/>
        <w:t>is</w:t>
      </w:r>
      <w:r>
        <w:rPr>
          <w:spacing w:val="-11"/>
        </w:rPr>
        <w:t> </w:t>
      </w:r>
      <w:r>
        <w:rPr/>
        <w:t>so</w:t>
      </w:r>
      <w:r>
        <w:rPr>
          <w:spacing w:val="-11"/>
        </w:rPr>
        <w:t> </w:t>
      </w:r>
      <w:r>
        <w:rPr/>
        <w:t>important</w:t>
      </w:r>
      <w:r>
        <w:rPr>
          <w:spacing w:val="-12"/>
        </w:rPr>
        <w:t> </w:t>
      </w:r>
      <w:r>
        <w:rPr/>
        <w:t>ecologically,</w:t>
      </w:r>
      <w:r>
        <w:rPr>
          <w:spacing w:val="-11"/>
        </w:rPr>
        <w:t> </w:t>
      </w:r>
      <w:r>
        <w:rPr/>
        <w:t>there</w:t>
      </w:r>
      <w:r>
        <w:rPr>
          <w:spacing w:val="-11"/>
        </w:rPr>
        <w:t> </w:t>
      </w:r>
      <w:r>
        <w:rPr/>
        <w:t>was</w:t>
      </w:r>
      <w:r>
        <w:rPr>
          <w:spacing w:val="-9"/>
        </w:rPr>
        <w:t> </w:t>
      </w:r>
      <w:r>
        <w:rPr/>
        <w:t>a</w:t>
      </w:r>
      <w:r>
        <w:rPr>
          <w:spacing w:val="-10"/>
        </w:rPr>
        <w:t> </w:t>
      </w:r>
      <w:r>
        <w:rPr/>
        <w:t>wider</w:t>
      </w:r>
      <w:r>
        <w:rPr>
          <w:spacing w:val="-10"/>
        </w:rPr>
        <w:t> </w:t>
      </w:r>
      <w:r>
        <w:rPr/>
        <w:t>variation</w:t>
      </w:r>
      <w:r>
        <w:rPr>
          <w:spacing w:val="-10"/>
        </w:rPr>
        <w:t> </w:t>
      </w:r>
      <w:r>
        <w:rPr/>
        <w:t>of</w:t>
      </w:r>
      <w:r>
        <w:rPr>
          <w:spacing w:val="-10"/>
        </w:rPr>
        <w:t> </w:t>
      </w:r>
      <w:r>
        <w:rPr/>
        <w:t>SHAP</w:t>
      </w:r>
      <w:r>
        <w:rPr>
          <w:spacing w:val="-10"/>
        </w:rPr>
        <w:t> </w:t>
      </w:r>
      <w:r>
        <w:rPr/>
        <w:t>values</w:t>
      </w:r>
      <w:r>
        <w:rPr>
          <w:spacing w:val="-10"/>
        </w:rPr>
        <w:t> </w:t>
      </w:r>
      <w:r>
        <w:rPr/>
        <w:t>(–8</w:t>
      </w:r>
      <w:r>
        <w:rPr>
          <w:spacing w:val="-10"/>
        </w:rPr>
        <w:t> </w:t>
      </w:r>
      <w:r>
        <w:rPr/>
        <w:t>to</w:t>
      </w:r>
      <w:r>
        <w:rPr>
          <w:spacing w:val="-10"/>
        </w:rPr>
        <w:t> </w:t>
      </w:r>
      <w:r>
        <w:rPr/>
        <w:t>+</w:t>
      </w:r>
      <w:r>
        <w:rPr>
          <w:spacing w:val="-12"/>
        </w:rPr>
        <w:t> </w:t>
      </w:r>
      <w:r>
        <w:rPr/>
        <w:t>16)</w:t>
      </w:r>
      <w:r>
        <w:rPr>
          <w:spacing w:val="-10"/>
        </w:rPr>
        <w:t> </w:t>
      </w:r>
      <w:r>
        <w:rPr/>
        <w:t>for this variable, enabling an effective visualization for only this variable, and BOD and pH were examined in different</w:t>
      </w:r>
      <w:r>
        <w:rPr>
          <w:spacing w:val="-1"/>
        </w:rPr>
        <w:t> </w:t>
      </w:r>
      <w:r>
        <w:rPr/>
        <w:t>SHAP</w:t>
      </w:r>
      <w:r>
        <w:rPr>
          <w:spacing w:val="-1"/>
        </w:rPr>
        <w:t> </w:t>
      </w:r>
      <w:r>
        <w:rPr/>
        <w:t>visualizations</w:t>
      </w:r>
      <w:r>
        <w:rPr>
          <w:spacing w:val="-1"/>
        </w:rPr>
        <w:t> </w:t>
      </w:r>
      <w:r>
        <w:rPr/>
        <w:t>(Fig.</w:t>
      </w:r>
      <w:r>
        <w:rPr>
          <w:spacing w:val="-1"/>
        </w:rPr>
        <w:t> </w:t>
      </w:r>
      <w:r>
        <w:rPr/>
        <w:t>5a</w:t>
      </w:r>
      <w:r>
        <w:rPr>
          <w:spacing w:val="-1"/>
        </w:rPr>
        <w:t> </w:t>
      </w:r>
      <w:r>
        <w:rPr/>
        <w:t>and</w:t>
      </w:r>
      <w:r>
        <w:rPr>
          <w:spacing w:val="-1"/>
        </w:rPr>
        <w:t> </w:t>
      </w:r>
      <w:r>
        <w:rPr/>
        <w:t>d).</w:t>
      </w:r>
      <w:r>
        <w:rPr>
          <w:spacing w:val="-1"/>
        </w:rPr>
        <w:t> </w:t>
      </w:r>
      <w:r>
        <w:rPr/>
        <w:t>In</w:t>
      </w:r>
      <w:r>
        <w:rPr>
          <w:spacing w:val="-1"/>
        </w:rPr>
        <w:t> </w:t>
      </w:r>
      <w:r>
        <w:rPr/>
        <w:t>future</w:t>
      </w:r>
      <w:r>
        <w:rPr>
          <w:spacing w:val="-1"/>
        </w:rPr>
        <w:t> </w:t>
      </w:r>
      <w:r>
        <w:rPr/>
        <w:t>versions</w:t>
      </w:r>
      <w:r>
        <w:rPr>
          <w:spacing w:val="-1"/>
        </w:rPr>
        <w:t> </w:t>
      </w:r>
      <w:r>
        <w:rPr/>
        <w:t>of</w:t>
      </w:r>
      <w:r>
        <w:rPr>
          <w:spacing w:val="-1"/>
        </w:rPr>
        <w:t> </w:t>
      </w:r>
      <w:r>
        <w:rPr/>
        <w:t>this</w:t>
      </w:r>
      <w:r>
        <w:rPr>
          <w:spacing w:val="-1"/>
        </w:rPr>
        <w:t> </w:t>
      </w:r>
      <w:r>
        <w:rPr/>
        <w:t>analytical</w:t>
      </w:r>
      <w:r>
        <w:rPr>
          <w:spacing w:val="-1"/>
        </w:rPr>
        <w:t> </w:t>
      </w:r>
      <w:r>
        <w:rPr/>
        <w:t>framework,</w:t>
      </w:r>
      <w:r>
        <w:rPr>
          <w:spacing w:val="-1"/>
        </w:rPr>
        <w:t> </w:t>
      </w:r>
      <w:r>
        <w:rPr/>
        <w:t>we</w:t>
      </w:r>
      <w:r>
        <w:rPr>
          <w:spacing w:val="-1"/>
        </w:rPr>
        <w:t> </w:t>
      </w:r>
      <w:r>
        <w:rPr/>
        <w:t>may</w:t>
      </w:r>
      <w:r>
        <w:rPr>
          <w:spacing w:val="-1"/>
        </w:rPr>
        <w:t> </w:t>
      </w:r>
      <w:r>
        <w:rPr/>
        <w:t>put</w:t>
      </w:r>
      <w:r>
        <w:rPr>
          <w:spacing w:val="-1"/>
        </w:rPr>
        <w:t> </w:t>
      </w:r>
      <w:r>
        <w:rPr/>
        <w:t>this level</w:t>
      </w:r>
      <w:r>
        <w:rPr>
          <w:spacing w:val="-12"/>
        </w:rPr>
        <w:t> </w:t>
      </w:r>
      <w:r>
        <w:rPr/>
        <w:t>of</w:t>
      </w:r>
      <w:r>
        <w:rPr>
          <w:spacing w:val="-11"/>
        </w:rPr>
        <w:t> </w:t>
      </w:r>
      <w:r>
        <w:rPr/>
        <w:t>individual</w:t>
      </w:r>
      <w:r>
        <w:rPr>
          <w:spacing w:val="-11"/>
        </w:rPr>
        <w:t> </w:t>
      </w:r>
      <w:r>
        <w:rPr/>
        <w:t>data</w:t>
      </w:r>
      <w:r>
        <w:rPr>
          <w:spacing w:val="-11"/>
        </w:rPr>
        <w:t> </w:t>
      </w:r>
      <w:r>
        <w:rPr/>
        <w:t>interpretation</w:t>
      </w:r>
      <w:r>
        <w:rPr>
          <w:spacing w:val="-12"/>
        </w:rPr>
        <w:t> </w:t>
      </w:r>
      <w:r>
        <w:rPr/>
        <w:t>up</w:t>
      </w:r>
      <w:r>
        <w:rPr>
          <w:spacing w:val="-11"/>
        </w:rPr>
        <w:t> </w:t>
      </w:r>
      <w:r>
        <w:rPr/>
        <w:t>in</w:t>
      </w:r>
      <w:r>
        <w:rPr>
          <w:spacing w:val="-11"/>
        </w:rPr>
        <w:t> </w:t>
      </w:r>
      <w:r>
        <w:rPr/>
        <w:t>individual</w:t>
      </w:r>
      <w:r>
        <w:rPr>
          <w:spacing w:val="-11"/>
        </w:rPr>
        <w:t> </w:t>
      </w:r>
      <w:r>
        <w:rPr/>
        <w:t>dependence</w:t>
      </w:r>
      <w:r>
        <w:rPr>
          <w:spacing w:val="-12"/>
        </w:rPr>
        <w:t> </w:t>
      </w:r>
      <w:r>
        <w:rPr/>
        <w:t>plots</w:t>
      </w:r>
      <w:r>
        <w:rPr>
          <w:spacing w:val="-11"/>
        </w:rPr>
        <w:t> </w:t>
      </w:r>
      <w:r>
        <w:rPr/>
        <w:t>for</w:t>
      </w:r>
      <w:r>
        <w:rPr>
          <w:spacing w:val="-11"/>
        </w:rPr>
        <w:t> </w:t>
      </w:r>
      <w:r>
        <w:rPr/>
        <w:t>BOD</w:t>
      </w:r>
      <w:r>
        <w:rPr>
          <w:spacing w:val="-11"/>
        </w:rPr>
        <w:t> </w:t>
      </w:r>
      <w:r>
        <w:rPr/>
        <w:t>and</w:t>
      </w:r>
      <w:r>
        <w:rPr>
          <w:spacing w:val="-12"/>
        </w:rPr>
        <w:t> </w:t>
      </w:r>
      <w:r>
        <w:rPr/>
        <w:t>pH</w:t>
      </w:r>
      <w:r>
        <w:rPr>
          <w:spacing w:val="-11"/>
        </w:rPr>
        <w:t> </w:t>
      </w:r>
      <w:r>
        <w:rPr/>
        <w:t>as</w:t>
      </w:r>
      <w:r>
        <w:rPr>
          <w:spacing w:val="-11"/>
        </w:rPr>
        <w:t> </w:t>
      </w:r>
      <w:r>
        <w:rPr/>
        <w:t>well.</w:t>
      </w:r>
      <w:r>
        <w:rPr>
          <w:spacing w:val="-11"/>
        </w:rPr>
        <w:t> </w:t>
      </w:r>
      <w:r>
        <w:rPr/>
        <w:t>Such</w:t>
      </w:r>
      <w:r>
        <w:rPr>
          <w:spacing w:val="-12"/>
        </w:rPr>
        <w:t> </w:t>
      </w:r>
      <w:r>
        <w:rPr/>
        <w:t>views</w:t>
      </w:r>
      <w:r>
        <w:rPr>
          <w:spacing w:val="-11"/>
        </w:rPr>
        <w:t> </w:t>
      </w:r>
      <w:r>
        <w:rPr/>
        <w:t>can be understood using the reasoning of chemistry and biology because the solubility and the oxygen uptake are greater for the neutral to mildly alkaline conditions. The ability of SHAP to demonstrate these subtleties of interactions reflects the interdependence of systems working at different dimensions, making the analysis of </w:t>
      </w:r>
      <w:r>
        <w:rPr>
          <w:spacing w:val="-2"/>
        </w:rPr>
        <w:t>complex environmental systems effective. Besides understanding these global relationships, the SHAP force plot </w:t>
      </w:r>
      <w:r>
        <w:rPr/>
        <w:t>(Fig.</w:t>
      </w:r>
      <w:r>
        <w:rPr>
          <w:spacing w:val="-11"/>
        </w:rPr>
        <w:t> </w:t>
      </w:r>
      <w:r>
        <w:rPr/>
        <w:t>4c)</w:t>
      </w:r>
      <w:r>
        <w:rPr>
          <w:spacing w:val="-11"/>
        </w:rPr>
        <w:t> </w:t>
      </w:r>
      <w:r>
        <w:rPr/>
        <w:t>analyzed</w:t>
      </w:r>
      <w:r>
        <w:rPr>
          <w:spacing w:val="-11"/>
        </w:rPr>
        <w:t> </w:t>
      </w:r>
      <w:r>
        <w:rPr/>
        <w:t>the</w:t>
      </w:r>
      <w:r>
        <w:rPr>
          <w:spacing w:val="-11"/>
        </w:rPr>
        <w:t> </w:t>
      </w:r>
      <w:r>
        <w:rPr/>
        <w:t>explanations</w:t>
      </w:r>
      <w:r>
        <w:rPr>
          <w:spacing w:val="-11"/>
        </w:rPr>
        <w:t> </w:t>
      </w:r>
      <w:r>
        <w:rPr/>
        <w:t>for</w:t>
      </w:r>
      <w:r>
        <w:rPr>
          <w:spacing w:val="-11"/>
        </w:rPr>
        <w:t> </w:t>
      </w:r>
      <w:r>
        <w:rPr/>
        <w:t>some</w:t>
      </w:r>
      <w:r>
        <w:rPr>
          <w:spacing w:val="-11"/>
        </w:rPr>
        <w:t> </w:t>
      </w:r>
      <w:r>
        <w:rPr/>
        <w:t>parameters</w:t>
      </w:r>
      <w:r>
        <w:rPr>
          <w:spacing w:val="-11"/>
        </w:rPr>
        <w:t> </w:t>
      </w:r>
      <w:r>
        <w:rPr/>
        <w:t>to</w:t>
      </w:r>
      <w:r>
        <w:rPr>
          <w:spacing w:val="-11"/>
        </w:rPr>
        <w:t> </w:t>
      </w:r>
      <w:r>
        <w:rPr/>
        <w:t>create</w:t>
      </w:r>
      <w:r>
        <w:rPr>
          <w:spacing w:val="-11"/>
        </w:rPr>
        <w:t> </w:t>
      </w:r>
      <w:r>
        <w:rPr/>
        <w:t>a</w:t>
      </w:r>
      <w:r>
        <w:rPr>
          <w:spacing w:val="-11"/>
        </w:rPr>
        <w:t> </w:t>
      </w:r>
      <w:r>
        <w:rPr/>
        <w:t>singular</w:t>
      </w:r>
      <w:r>
        <w:rPr>
          <w:spacing w:val="-11"/>
        </w:rPr>
        <w:t> </w:t>
      </w:r>
      <w:r>
        <w:rPr/>
        <w:t>prediction,</w:t>
      </w:r>
      <w:r>
        <w:rPr>
          <w:spacing w:val="-11"/>
        </w:rPr>
        <w:t> </w:t>
      </w:r>
      <w:r>
        <w:rPr/>
        <w:t>in</w:t>
      </w:r>
      <w:r>
        <w:rPr>
          <w:spacing w:val="-11"/>
        </w:rPr>
        <w:t> </w:t>
      </w:r>
      <w:r>
        <w:rPr/>
        <w:t>this</w:t>
      </w:r>
      <w:r>
        <w:rPr>
          <w:spacing w:val="-11"/>
        </w:rPr>
        <w:t> </w:t>
      </w:r>
      <w:r>
        <w:rPr/>
        <w:t>case,</w:t>
      </w:r>
      <w:r>
        <w:rPr>
          <w:spacing w:val="-11"/>
        </w:rPr>
        <w:t> </w:t>
      </w:r>
      <w:r>
        <w:rPr/>
        <w:t>a</w:t>
      </w:r>
      <w:r>
        <w:rPr>
          <w:spacing w:val="-11"/>
        </w:rPr>
        <w:t> </w:t>
      </w:r>
      <w:r>
        <w:rPr/>
        <w:t>WQI</w:t>
      </w:r>
      <w:r>
        <w:rPr>
          <w:spacing w:val="-11"/>
        </w:rPr>
        <w:t> </w:t>
      </w:r>
      <w:r>
        <w:rPr/>
        <w:t>value of 96.32. For this particular example, pH equalling 7.8 was modeled as a strong positive driver, while BOD (4.9 mg/L) vastly dampened the expectation. Conductivity (81 µS/cm) added a minor yet perceptible negative impact. Such detail allows different stakeholders, including environmental engineers and policy analysts, to follow the reasoning why a certain assessment was done so that AI predictions can be explained and audited. This functionality is crucial for the real-time diagnosis of anomalies requiring intervention, as observed in the cases of IoT-enabled water quality monitoring stations. In order to understand how consistently each feature impacted predictions over the whole dataset, we analyzed the distribution of overall SHAP values for each parameter</w:t>
      </w:r>
      <w:r>
        <w:rPr>
          <w:spacing w:val="-12"/>
        </w:rPr>
        <w:t> </w:t>
      </w:r>
      <w:r>
        <w:rPr/>
        <w:t>(Fig.</w:t>
      </w:r>
      <w:r>
        <w:rPr>
          <w:spacing w:val="-11"/>
        </w:rPr>
        <w:t> </w:t>
      </w:r>
      <w:r>
        <w:rPr/>
        <w:t>4</w:t>
      </w:r>
      <w:r>
        <w:rPr>
          <w:spacing w:val="-23"/>
        </w:rPr>
        <w:t> </w:t>
      </w:r>
      <w:r>
        <w:rPr/>
        <w:t>d).</w:t>
      </w:r>
      <w:r>
        <w:rPr>
          <w:spacing w:val="-11"/>
        </w:rPr>
        <w:t> </w:t>
      </w:r>
      <w:r>
        <w:rPr/>
        <w:t>These</w:t>
      </w:r>
      <w:r>
        <w:rPr>
          <w:spacing w:val="-11"/>
        </w:rPr>
        <w:t> </w:t>
      </w:r>
      <w:r>
        <w:rPr/>
        <w:t>plots</w:t>
      </w:r>
      <w:r>
        <w:rPr>
          <w:spacing w:val="-11"/>
        </w:rPr>
        <w:t> </w:t>
      </w:r>
      <w:r>
        <w:rPr/>
        <w:t>captured</w:t>
      </w:r>
      <w:r>
        <w:rPr>
          <w:spacing w:val="-10"/>
        </w:rPr>
        <w:t> </w:t>
      </w:r>
      <w:r>
        <w:rPr/>
        <w:t>the</w:t>
      </w:r>
      <w:r>
        <w:rPr>
          <w:spacing w:val="-10"/>
        </w:rPr>
        <w:t> </w:t>
      </w:r>
      <w:r>
        <w:rPr/>
        <w:t>range,</w:t>
      </w:r>
      <w:r>
        <w:rPr>
          <w:spacing w:val="-11"/>
        </w:rPr>
        <w:t> </w:t>
      </w:r>
      <w:r>
        <w:rPr/>
        <w:t>mean,</w:t>
      </w:r>
      <w:r>
        <w:rPr>
          <w:spacing w:val="-10"/>
        </w:rPr>
        <w:t> </w:t>
      </w:r>
      <w:r>
        <w:rPr/>
        <w:t>and</w:t>
      </w:r>
      <w:r>
        <w:rPr>
          <w:spacing w:val="-10"/>
        </w:rPr>
        <w:t> </w:t>
      </w:r>
      <w:r>
        <w:rPr>
          <w:b/>
        </w:rPr>
        <w:t>concentration</w:t>
      </w:r>
      <w:r>
        <w:rPr>
          <w:b/>
          <w:spacing w:val="-11"/>
        </w:rPr>
        <w:t> </w:t>
      </w:r>
      <w:r>
        <w:rPr>
          <w:b/>
        </w:rPr>
        <w:t>of</w:t>
      </w:r>
      <w:r>
        <w:rPr>
          <w:b/>
          <w:spacing w:val="-12"/>
        </w:rPr>
        <w:t> </w:t>
      </w:r>
      <w:r>
        <w:rPr>
          <w:b/>
        </w:rPr>
        <w:t>features’</w:t>
      </w:r>
      <w:r>
        <w:rPr>
          <w:b/>
          <w:spacing w:val="-10"/>
        </w:rPr>
        <w:t> </w:t>
      </w:r>
      <w:r>
        <w:rPr/>
        <w:t>contributions.</w:t>
      </w:r>
      <w:r>
        <w:rPr>
          <w:spacing w:val="-10"/>
        </w:rPr>
        <w:t> </w:t>
      </w:r>
      <w:r>
        <w:rPr>
          <w:spacing w:val="-4"/>
        </w:rPr>
        <w:t>BOD,</w:t>
      </w:r>
    </w:p>
    <w:p>
      <w:pPr>
        <w:pStyle w:val="BodyText"/>
        <w:spacing w:after="0" w:line="232" w:lineRule="auto"/>
        <w:jc w:val="both"/>
        <w:sectPr>
          <w:pgSz w:w="11910" w:h="15650"/>
          <w:pgMar w:header="0" w:footer="328" w:top="560" w:bottom="520" w:left="708" w:right="566"/>
        </w:sectPr>
      </w:pPr>
    </w:p>
    <w:p>
      <w:pPr>
        <w:pStyle w:val="BodyText"/>
        <w:spacing w:before="198"/>
      </w:pPr>
    </w:p>
    <w:p>
      <w:pPr>
        <w:pStyle w:val="BodyText"/>
        <w:spacing w:line="203" w:lineRule="exact" w:before="1"/>
        <w:ind w:left="2410"/>
        <w:jc w:val="both"/>
      </w:pPr>
      <w:r>
        <w:rPr/>
        <w:t>being</w:t>
      </w:r>
      <w:r>
        <w:rPr>
          <w:spacing w:val="1"/>
        </w:rPr>
        <w:t> </w:t>
      </w:r>
      <w:r>
        <w:rPr/>
        <w:t>most</w:t>
      </w:r>
      <w:r>
        <w:rPr>
          <w:spacing w:val="1"/>
        </w:rPr>
        <w:t> </w:t>
      </w:r>
      <w:r>
        <w:rPr/>
        <w:t>important</w:t>
      </w:r>
      <w:r>
        <w:rPr>
          <w:spacing w:val="1"/>
        </w:rPr>
        <w:t> </w:t>
      </w:r>
      <w:r>
        <w:rPr/>
        <w:t>with</w:t>
      </w:r>
      <w:r>
        <w:rPr>
          <w:spacing w:val="1"/>
        </w:rPr>
        <w:t> </w:t>
      </w:r>
      <w:r>
        <w:rPr/>
        <w:t>great</w:t>
      </w:r>
      <w:r>
        <w:rPr>
          <w:spacing w:val="1"/>
        </w:rPr>
        <w:t> </w:t>
      </w:r>
      <w:r>
        <w:rPr/>
        <w:t>context-dependent</w:t>
      </w:r>
      <w:r>
        <w:rPr>
          <w:spacing w:val="1"/>
        </w:rPr>
        <w:t> </w:t>
      </w:r>
      <w:r>
        <w:rPr/>
        <w:t>variability,</w:t>
      </w:r>
      <w:r>
        <w:rPr>
          <w:spacing w:val="1"/>
        </w:rPr>
        <w:t> </w:t>
      </w:r>
      <w:r>
        <w:rPr/>
        <w:t>also</w:t>
      </w:r>
      <w:r>
        <w:rPr>
          <w:spacing w:val="1"/>
        </w:rPr>
        <w:t> </w:t>
      </w:r>
      <w:r>
        <w:rPr/>
        <w:t>had</w:t>
      </w:r>
      <w:r>
        <w:rPr>
          <w:spacing w:val="1"/>
        </w:rPr>
        <w:t> </w:t>
      </w:r>
      <w:r>
        <w:rPr/>
        <w:t>the</w:t>
      </w:r>
      <w:r>
        <w:rPr>
          <w:spacing w:val="1"/>
        </w:rPr>
        <w:t> </w:t>
      </w:r>
      <w:r>
        <w:rPr/>
        <w:t>widest</w:t>
      </w:r>
      <w:r>
        <w:rPr>
          <w:spacing w:val="1"/>
        </w:rPr>
        <w:t> </w:t>
      </w:r>
      <w:r>
        <w:rPr/>
        <w:t>SHAP</w:t>
      </w:r>
      <w:r>
        <w:rPr>
          <w:spacing w:val="1"/>
        </w:rPr>
        <w:t> </w:t>
      </w:r>
      <w:r>
        <w:rPr/>
        <w:t>value</w:t>
      </w:r>
      <w:r>
        <w:rPr>
          <w:spacing w:val="1"/>
        </w:rPr>
        <w:t> </w:t>
      </w:r>
      <w:r>
        <w:rPr/>
        <w:t>range</w:t>
      </w:r>
      <w:r>
        <w:rPr>
          <w:spacing w:val="1"/>
        </w:rPr>
        <w:t> </w:t>
      </w:r>
      <w:r>
        <w:rPr/>
        <w:t>(–12</w:t>
      </w:r>
      <w:r>
        <w:rPr>
          <w:spacing w:val="1"/>
        </w:rPr>
        <w:t> </w:t>
      </w:r>
      <w:r>
        <w:rPr>
          <w:spacing w:val="-5"/>
        </w:rPr>
        <w:t>to</w:t>
      </w:r>
    </w:p>
    <w:p>
      <w:pPr>
        <w:pStyle w:val="BodyText"/>
        <w:spacing w:line="232" w:lineRule="auto" w:before="1"/>
        <w:ind w:left="2410" w:right="253"/>
        <w:jc w:val="both"/>
      </w:pPr>
      <w:r>
        <w:rPr/>
        <w:t>+</w:t>
      </w:r>
      <w:r>
        <w:rPr>
          <w:spacing w:val="-12"/>
        </w:rPr>
        <w:t> </w:t>
      </w:r>
      <w:r>
        <w:rPr/>
        <w:t>24).</w:t>
      </w:r>
      <w:r>
        <w:rPr>
          <w:spacing w:val="-5"/>
        </w:rPr>
        <w:t> </w:t>
      </w:r>
      <w:r>
        <w:rPr/>
        <w:t>This wide span suggests that while BOD is consistently influential, its impact magnitude varies across different</w:t>
      </w:r>
      <w:r>
        <w:rPr>
          <w:spacing w:val="-7"/>
        </w:rPr>
        <w:t> </w:t>
      </w:r>
      <w:r>
        <w:rPr/>
        <w:t>water</w:t>
      </w:r>
      <w:r>
        <w:rPr>
          <w:spacing w:val="-7"/>
        </w:rPr>
        <w:t> </w:t>
      </w:r>
      <w:r>
        <w:rPr/>
        <w:t>samples,</w:t>
      </w:r>
      <w:r>
        <w:rPr>
          <w:spacing w:val="-7"/>
        </w:rPr>
        <w:t> </w:t>
      </w:r>
      <w:r>
        <w:rPr/>
        <w:t>which</w:t>
      </w:r>
      <w:r>
        <w:rPr>
          <w:spacing w:val="-7"/>
        </w:rPr>
        <w:t> </w:t>
      </w:r>
      <w:r>
        <w:rPr/>
        <w:t>may</w:t>
      </w:r>
      <w:r>
        <w:rPr>
          <w:spacing w:val="-7"/>
        </w:rPr>
        <w:t> </w:t>
      </w:r>
      <w:r>
        <w:rPr/>
        <w:t>be</w:t>
      </w:r>
      <w:r>
        <w:rPr>
          <w:spacing w:val="-7"/>
        </w:rPr>
        <w:t> </w:t>
      </w:r>
      <w:r>
        <w:rPr/>
        <w:t>due</w:t>
      </w:r>
      <w:r>
        <w:rPr>
          <w:spacing w:val="-7"/>
        </w:rPr>
        <w:t> </w:t>
      </w:r>
      <w:r>
        <w:rPr/>
        <w:t>to</w:t>
      </w:r>
      <w:r>
        <w:rPr>
          <w:spacing w:val="-7"/>
        </w:rPr>
        <w:t> </w:t>
      </w:r>
      <w:r>
        <w:rPr/>
        <w:t>differences</w:t>
      </w:r>
      <w:r>
        <w:rPr>
          <w:spacing w:val="-7"/>
        </w:rPr>
        <w:t> </w:t>
      </w:r>
      <w:r>
        <w:rPr/>
        <w:t>in</w:t>
      </w:r>
      <w:r>
        <w:rPr>
          <w:spacing w:val="-7"/>
        </w:rPr>
        <w:t> </w:t>
      </w:r>
      <w:r>
        <w:rPr/>
        <w:t>pollution</w:t>
      </w:r>
      <w:r>
        <w:rPr>
          <w:spacing w:val="-7"/>
        </w:rPr>
        <w:t> </w:t>
      </w:r>
      <w:r>
        <w:rPr/>
        <w:t>sources,</w:t>
      </w:r>
      <w:r>
        <w:rPr>
          <w:spacing w:val="-7"/>
        </w:rPr>
        <w:t> </w:t>
      </w:r>
      <w:r>
        <w:rPr/>
        <w:t>ecosystem</w:t>
      </w:r>
      <w:r>
        <w:rPr>
          <w:spacing w:val="-7"/>
        </w:rPr>
        <w:t> </w:t>
      </w:r>
      <w:r>
        <w:rPr/>
        <w:t>buffering</w:t>
      </w:r>
      <w:r>
        <w:rPr>
          <w:spacing w:val="-7"/>
        </w:rPr>
        <w:t> </w:t>
      </w:r>
      <w:r>
        <w:rPr/>
        <w:t>capacity,</w:t>
      </w:r>
      <w:r>
        <w:rPr>
          <w:spacing w:val="-7"/>
        </w:rPr>
        <w:t> </w:t>
      </w:r>
      <w:r>
        <w:rPr/>
        <w:t>or both.</w:t>
      </w:r>
      <w:r>
        <w:rPr>
          <w:spacing w:val="-12"/>
        </w:rPr>
        <w:t> </w:t>
      </w:r>
      <w:r>
        <w:rPr/>
        <w:t>DO</w:t>
      </w:r>
      <w:r>
        <w:rPr>
          <w:spacing w:val="-8"/>
        </w:rPr>
        <w:t> </w:t>
      </w:r>
      <w:r>
        <w:rPr/>
        <w:t>and</w:t>
      </w:r>
      <w:r>
        <w:rPr>
          <w:spacing w:val="-6"/>
        </w:rPr>
        <w:t> </w:t>
      </w:r>
      <w:r>
        <w:rPr/>
        <w:t>pH</w:t>
      </w:r>
      <w:r>
        <w:rPr>
          <w:spacing w:val="-6"/>
        </w:rPr>
        <w:t> </w:t>
      </w:r>
      <w:r>
        <w:rPr/>
        <w:t>had</w:t>
      </w:r>
      <w:r>
        <w:rPr>
          <w:spacing w:val="-6"/>
        </w:rPr>
        <w:t> </w:t>
      </w:r>
      <w:r>
        <w:rPr/>
        <w:t>greater</w:t>
      </w:r>
      <w:r>
        <w:rPr>
          <w:spacing w:val="-6"/>
        </w:rPr>
        <w:t> </w:t>
      </w:r>
      <w:r>
        <w:rPr/>
        <w:t>concentrations</w:t>
      </w:r>
      <w:r>
        <w:rPr>
          <w:spacing w:val="-6"/>
        </w:rPr>
        <w:t> </w:t>
      </w:r>
      <w:r>
        <w:rPr/>
        <w:t>around</w:t>
      </w:r>
      <w:r>
        <w:rPr>
          <w:spacing w:val="-6"/>
        </w:rPr>
        <w:t> </w:t>
      </w:r>
      <w:r>
        <w:rPr/>
        <w:t>the</w:t>
      </w:r>
      <w:r>
        <w:rPr>
          <w:spacing w:val="-6"/>
        </w:rPr>
        <w:t> </w:t>
      </w:r>
      <w:r>
        <w:rPr/>
        <w:t>±</w:t>
      </w:r>
      <w:r>
        <w:rPr>
          <w:spacing w:val="-12"/>
        </w:rPr>
        <w:t> </w:t>
      </w:r>
      <w:r>
        <w:rPr/>
        <w:t>10</w:t>
      </w:r>
      <w:r>
        <w:rPr>
          <w:spacing w:val="-5"/>
        </w:rPr>
        <w:t> </w:t>
      </w:r>
      <w:r>
        <w:rPr/>
        <w:t>mark,</w:t>
      </w:r>
      <w:r>
        <w:rPr>
          <w:spacing w:val="-6"/>
        </w:rPr>
        <w:t> </w:t>
      </w:r>
      <w:r>
        <w:rPr/>
        <w:t>meaning</w:t>
      </w:r>
      <w:r>
        <w:rPr>
          <w:spacing w:val="-6"/>
        </w:rPr>
        <w:t> </w:t>
      </w:r>
      <w:r>
        <w:rPr/>
        <w:t>that</w:t>
      </w:r>
      <w:r>
        <w:rPr>
          <w:spacing w:val="-6"/>
        </w:rPr>
        <w:t> </w:t>
      </w:r>
      <w:r>
        <w:rPr/>
        <w:t>they</w:t>
      </w:r>
      <w:r>
        <w:rPr>
          <w:spacing w:val="-6"/>
        </w:rPr>
        <w:t> </w:t>
      </w:r>
      <w:r>
        <w:rPr/>
        <w:t>were</w:t>
      </w:r>
      <w:r>
        <w:rPr>
          <w:spacing w:val="-6"/>
        </w:rPr>
        <w:t> </w:t>
      </w:r>
      <w:r>
        <w:rPr/>
        <w:t>less</w:t>
      </w:r>
      <w:r>
        <w:rPr>
          <w:spacing w:val="-6"/>
        </w:rPr>
        <w:t> </w:t>
      </w:r>
      <w:r>
        <w:rPr/>
        <w:t>stable</w:t>
      </w:r>
      <w:r>
        <w:rPr>
          <w:spacing w:val="-6"/>
        </w:rPr>
        <w:t> </w:t>
      </w:r>
      <w:r>
        <w:rPr/>
        <w:t>and</w:t>
      </w:r>
      <w:r>
        <w:rPr>
          <w:spacing w:val="-6"/>
        </w:rPr>
        <w:t> </w:t>
      </w:r>
      <w:r>
        <w:rPr/>
        <w:t>more uniform throughout all locations and seasons in the dataset. On the other hand, Conductivity had a smaller range</w:t>
      </w:r>
      <w:r>
        <w:rPr>
          <w:spacing w:val="-12"/>
        </w:rPr>
        <w:t> </w:t>
      </w:r>
      <w:r>
        <w:rPr/>
        <w:t>(±</w:t>
      </w:r>
      <w:r>
        <w:rPr>
          <w:spacing w:val="-11"/>
        </w:rPr>
        <w:t> </w:t>
      </w:r>
      <w:r>
        <w:rPr/>
        <w:t>6),</w:t>
      </w:r>
      <w:r>
        <w:rPr>
          <w:spacing w:val="-10"/>
        </w:rPr>
        <w:t> </w:t>
      </w:r>
      <w:r>
        <w:rPr/>
        <w:t>meaning</w:t>
      </w:r>
      <w:r>
        <w:rPr>
          <w:spacing w:val="-6"/>
        </w:rPr>
        <w:t> </w:t>
      </w:r>
      <w:r>
        <w:rPr/>
        <w:t>that</w:t>
      </w:r>
      <w:r>
        <w:rPr>
          <w:spacing w:val="-6"/>
        </w:rPr>
        <w:t> </w:t>
      </w:r>
      <w:r>
        <w:rPr/>
        <w:t>it</w:t>
      </w:r>
      <w:r>
        <w:rPr>
          <w:spacing w:val="-6"/>
        </w:rPr>
        <w:t> </w:t>
      </w:r>
      <w:r>
        <w:rPr/>
        <w:t>had</w:t>
      </w:r>
      <w:r>
        <w:rPr>
          <w:spacing w:val="-6"/>
        </w:rPr>
        <w:t> </w:t>
      </w:r>
      <w:r>
        <w:rPr/>
        <w:t>a</w:t>
      </w:r>
      <w:r>
        <w:rPr>
          <w:spacing w:val="-6"/>
        </w:rPr>
        <w:t> </w:t>
      </w:r>
      <w:r>
        <w:rPr/>
        <w:t>moderate</w:t>
      </w:r>
      <w:r>
        <w:rPr>
          <w:spacing w:val="-6"/>
        </w:rPr>
        <w:t> </w:t>
      </w:r>
      <w:r>
        <w:rPr/>
        <w:t>impact</w:t>
      </w:r>
      <w:r>
        <w:rPr>
          <w:spacing w:val="-6"/>
        </w:rPr>
        <w:t> </w:t>
      </w:r>
      <w:r>
        <w:rPr/>
        <w:t>on</w:t>
      </w:r>
      <w:r>
        <w:rPr>
          <w:spacing w:val="-6"/>
        </w:rPr>
        <w:t> </w:t>
      </w:r>
      <w:r>
        <w:rPr/>
        <w:t>WQI</w:t>
      </w:r>
      <w:r>
        <w:rPr>
          <w:spacing w:val="-6"/>
        </w:rPr>
        <w:t> </w:t>
      </w:r>
      <w:r>
        <w:rPr/>
        <w:t>predictions</w:t>
      </w:r>
      <w:r>
        <w:rPr>
          <w:spacing w:val="-6"/>
        </w:rPr>
        <w:t> </w:t>
      </w:r>
      <w:r>
        <w:rPr/>
        <w:t>but</w:t>
      </w:r>
      <w:r>
        <w:rPr>
          <w:spacing w:val="-6"/>
        </w:rPr>
        <w:t> </w:t>
      </w:r>
      <w:r>
        <w:rPr/>
        <w:t>was</w:t>
      </w:r>
      <w:r>
        <w:rPr>
          <w:spacing w:val="-6"/>
        </w:rPr>
        <w:t> </w:t>
      </w:r>
      <w:r>
        <w:rPr/>
        <w:t>less</w:t>
      </w:r>
      <w:r>
        <w:rPr>
          <w:spacing w:val="-6"/>
        </w:rPr>
        <w:t> </w:t>
      </w:r>
      <w:r>
        <w:rPr/>
        <w:t>variable.</w:t>
      </w:r>
      <w:r>
        <w:rPr>
          <w:spacing w:val="-6"/>
        </w:rPr>
        <w:t> </w:t>
      </w:r>
      <w:r>
        <w:rPr/>
        <w:t>Nitrate-nitrite</w:t>
      </w:r>
      <w:r>
        <w:rPr>
          <w:spacing w:val="-6"/>
        </w:rPr>
        <w:t> </w:t>
      </w:r>
      <w:r>
        <w:rPr/>
        <w:t>and the microbial indicators did have a more compact, zero-centered SHAP distribution, reinforcing their minimal role rationale for this model’s predictive logic. The minimal contribution is likely due to the following two primary reasons: (i) there was low variability and a skewed distribution in the data, particularly for coliforms with</w:t>
      </w:r>
      <w:r>
        <w:rPr>
          <w:spacing w:val="-12"/>
        </w:rPr>
        <w:t> </w:t>
      </w:r>
      <w:r>
        <w:rPr/>
        <w:t>&gt;</w:t>
      </w:r>
      <w:r>
        <w:rPr>
          <w:spacing w:val="-11"/>
        </w:rPr>
        <w:t> </w:t>
      </w:r>
      <w:r>
        <w:rPr/>
        <w:t>67%</w:t>
      </w:r>
      <w:r>
        <w:rPr>
          <w:spacing w:val="-11"/>
        </w:rPr>
        <w:t> </w:t>
      </w:r>
      <w:r>
        <w:rPr/>
        <w:t>missing</w:t>
      </w:r>
      <w:r>
        <w:rPr>
          <w:spacing w:val="-4"/>
        </w:rPr>
        <w:t> </w:t>
      </w:r>
      <w:r>
        <w:rPr/>
        <w:t>data,</w:t>
      </w:r>
      <w:r>
        <w:rPr>
          <w:spacing w:val="-5"/>
        </w:rPr>
        <w:t> </w:t>
      </w:r>
      <w:r>
        <w:rPr/>
        <w:t>as</w:t>
      </w:r>
      <w:r>
        <w:rPr>
          <w:spacing w:val="-5"/>
        </w:rPr>
        <w:t> </w:t>
      </w:r>
      <w:r>
        <w:rPr/>
        <w:t>well</w:t>
      </w:r>
      <w:r>
        <w:rPr>
          <w:spacing w:val="-5"/>
        </w:rPr>
        <w:t> </w:t>
      </w:r>
      <w:r>
        <w:rPr/>
        <w:t>as</w:t>
      </w:r>
      <w:r>
        <w:rPr>
          <w:spacing w:val="-5"/>
        </w:rPr>
        <w:t> </w:t>
      </w:r>
      <w:r>
        <w:rPr/>
        <w:t>high</w:t>
      </w:r>
      <w:r>
        <w:rPr>
          <w:spacing w:val="-5"/>
        </w:rPr>
        <w:t> </w:t>
      </w:r>
      <w:r>
        <w:rPr/>
        <w:t>outlier</w:t>
      </w:r>
      <w:r>
        <w:rPr>
          <w:spacing w:val="-5"/>
        </w:rPr>
        <w:t> </w:t>
      </w:r>
      <w:r>
        <w:rPr/>
        <w:t>values;</w:t>
      </w:r>
      <w:r>
        <w:rPr>
          <w:spacing w:val="-5"/>
        </w:rPr>
        <w:t> </w:t>
      </w:r>
      <w:r>
        <w:rPr/>
        <w:t>and</w:t>
      </w:r>
      <w:r>
        <w:rPr>
          <w:spacing w:val="-5"/>
        </w:rPr>
        <w:t> </w:t>
      </w:r>
      <w:r>
        <w:rPr/>
        <w:t>(ii)</w:t>
      </w:r>
      <w:r>
        <w:rPr>
          <w:spacing w:val="-5"/>
        </w:rPr>
        <w:t> </w:t>
      </w:r>
      <w:r>
        <w:rPr/>
        <w:t>there</w:t>
      </w:r>
      <w:r>
        <w:rPr>
          <w:spacing w:val="-5"/>
        </w:rPr>
        <w:t> </w:t>
      </w:r>
      <w:r>
        <w:rPr/>
        <w:t>was</w:t>
      </w:r>
      <w:r>
        <w:rPr>
          <w:spacing w:val="-5"/>
        </w:rPr>
        <w:t> </w:t>
      </w:r>
      <w:r>
        <w:rPr/>
        <w:t>little</w:t>
      </w:r>
      <w:r>
        <w:rPr>
          <w:spacing w:val="-5"/>
        </w:rPr>
        <w:t> </w:t>
      </w:r>
      <w:r>
        <w:rPr/>
        <w:t>correlation</w:t>
      </w:r>
      <w:r>
        <w:rPr>
          <w:spacing w:val="-5"/>
        </w:rPr>
        <w:t> </w:t>
      </w:r>
      <w:r>
        <w:rPr/>
        <w:t>with</w:t>
      </w:r>
      <w:r>
        <w:rPr>
          <w:spacing w:val="-5"/>
        </w:rPr>
        <w:t> </w:t>
      </w:r>
      <w:r>
        <w:rPr/>
        <w:t>other</w:t>
      </w:r>
      <w:r>
        <w:rPr>
          <w:spacing w:val="-5"/>
        </w:rPr>
        <w:t> </w:t>
      </w:r>
      <w:r>
        <w:rPr/>
        <w:t>important </w:t>
      </w:r>
      <w:r>
        <w:rPr>
          <w:spacing w:val="-2"/>
        </w:rPr>
        <w:t>physicochemical indicators (specifically, DO and BOD) in the correlation matrix (see Sect.</w:t>
      </w:r>
      <w:r>
        <w:rPr>
          <w:spacing w:val="-3"/>
        </w:rPr>
        <w:t> </w:t>
      </w:r>
      <w:r>
        <w:rPr>
          <w:color w:val="0000FF"/>
          <w:spacing w:val="-2"/>
        </w:rPr>
        <w:t>3.2</w:t>
      </w:r>
      <w:r>
        <w:rPr>
          <w:spacing w:val="-2"/>
        </w:rPr>
        <w:t>). Thus, the model </w:t>
      </w:r>
      <w:r>
        <w:rPr/>
        <w:t>gave less importance to these features while training. The SHAP framework could also confirm this influence </w:t>
      </w:r>
      <w:r>
        <w:rPr>
          <w:spacing w:val="-2"/>
        </w:rPr>
        <w:t>because</w:t>
      </w:r>
      <w:r>
        <w:rPr>
          <w:spacing w:val="-10"/>
        </w:rPr>
        <w:t> </w:t>
      </w:r>
      <w:r>
        <w:rPr>
          <w:spacing w:val="-2"/>
        </w:rPr>
        <w:t>there</w:t>
      </w:r>
      <w:r>
        <w:rPr>
          <w:spacing w:val="-9"/>
        </w:rPr>
        <w:t> </w:t>
      </w:r>
      <w:r>
        <w:rPr>
          <w:spacing w:val="-2"/>
        </w:rPr>
        <w:t>was</w:t>
      </w:r>
      <w:r>
        <w:rPr>
          <w:spacing w:val="-8"/>
        </w:rPr>
        <w:t> </w:t>
      </w:r>
      <w:r>
        <w:rPr>
          <w:spacing w:val="-2"/>
        </w:rPr>
        <w:t>a</w:t>
      </w:r>
      <w:r>
        <w:rPr>
          <w:spacing w:val="-6"/>
        </w:rPr>
        <w:t> </w:t>
      </w:r>
      <w:r>
        <w:rPr>
          <w:spacing w:val="-2"/>
        </w:rPr>
        <w:t>limited</w:t>
      </w:r>
      <w:r>
        <w:rPr>
          <w:spacing w:val="-6"/>
        </w:rPr>
        <w:t> </w:t>
      </w:r>
      <w:r>
        <w:rPr>
          <w:spacing w:val="-2"/>
        </w:rPr>
        <w:t>range</w:t>
      </w:r>
      <w:r>
        <w:rPr>
          <w:spacing w:val="-6"/>
        </w:rPr>
        <w:t> </w:t>
      </w:r>
      <w:r>
        <w:rPr>
          <w:spacing w:val="-2"/>
        </w:rPr>
        <w:t>of</w:t>
      </w:r>
      <w:r>
        <w:rPr>
          <w:spacing w:val="-6"/>
        </w:rPr>
        <w:t> </w:t>
      </w:r>
      <w:r>
        <w:rPr>
          <w:spacing w:val="-2"/>
        </w:rPr>
        <w:t>SHAP</w:t>
      </w:r>
      <w:r>
        <w:rPr>
          <w:spacing w:val="-6"/>
        </w:rPr>
        <w:t> </w:t>
      </w:r>
      <w:r>
        <w:rPr>
          <w:spacing w:val="-2"/>
        </w:rPr>
        <w:t>values</w:t>
      </w:r>
      <w:r>
        <w:rPr>
          <w:spacing w:val="-6"/>
        </w:rPr>
        <w:t> </w:t>
      </w:r>
      <w:r>
        <w:rPr>
          <w:spacing w:val="-2"/>
        </w:rPr>
        <w:t>(generally</w:t>
      </w:r>
      <w:r>
        <w:rPr>
          <w:spacing w:val="-6"/>
        </w:rPr>
        <w:t> </w:t>
      </w:r>
      <w:r>
        <w:rPr>
          <w:spacing w:val="-2"/>
        </w:rPr>
        <w:t>within</w:t>
      </w:r>
      <w:r>
        <w:rPr>
          <w:spacing w:val="-6"/>
        </w:rPr>
        <w:t> </w:t>
      </w:r>
      <w:r>
        <w:rPr>
          <w:spacing w:val="-2"/>
        </w:rPr>
        <w:t>the</w:t>
      </w:r>
      <w:r>
        <w:rPr>
          <w:spacing w:val="-6"/>
        </w:rPr>
        <w:t> </w:t>
      </w:r>
      <w:r>
        <w:rPr>
          <w:spacing w:val="-2"/>
        </w:rPr>
        <w:t>±</w:t>
      </w:r>
      <w:r>
        <w:rPr>
          <w:spacing w:val="-10"/>
        </w:rPr>
        <w:t> </w:t>
      </w:r>
      <w:r>
        <w:rPr>
          <w:spacing w:val="-2"/>
        </w:rPr>
        <w:t>3</w:t>
      </w:r>
      <w:r>
        <w:rPr>
          <w:spacing w:val="-5"/>
        </w:rPr>
        <w:t> </w:t>
      </w:r>
      <w:r>
        <w:rPr>
          <w:spacing w:val="-2"/>
        </w:rPr>
        <w:t>range)</w:t>
      </w:r>
      <w:r>
        <w:rPr>
          <w:spacing w:val="-6"/>
        </w:rPr>
        <w:t> </w:t>
      </w:r>
      <w:r>
        <w:rPr>
          <w:spacing w:val="-2"/>
        </w:rPr>
        <w:t>for</w:t>
      </w:r>
      <w:r>
        <w:rPr>
          <w:spacing w:val="-6"/>
        </w:rPr>
        <w:t> </w:t>
      </w:r>
      <w:r>
        <w:rPr>
          <w:spacing w:val="-2"/>
        </w:rPr>
        <w:t>coliforms,</w:t>
      </w:r>
      <w:r>
        <w:rPr>
          <w:spacing w:val="-6"/>
        </w:rPr>
        <w:t> </w:t>
      </w:r>
      <w:r>
        <w:rPr>
          <w:spacing w:val="-2"/>
        </w:rPr>
        <w:t>which</w:t>
      </w:r>
      <w:r>
        <w:rPr>
          <w:spacing w:val="-6"/>
        </w:rPr>
        <w:t> </w:t>
      </w:r>
      <w:r>
        <w:rPr>
          <w:spacing w:val="-2"/>
        </w:rPr>
        <w:t>suggested </w:t>
      </w:r>
      <w:r>
        <w:rPr/>
        <w:t>limited</w:t>
      </w:r>
      <w:r>
        <w:rPr>
          <w:spacing w:val="-10"/>
        </w:rPr>
        <w:t> </w:t>
      </w:r>
      <w:r>
        <w:rPr/>
        <w:t>influence</w:t>
      </w:r>
      <w:r>
        <w:rPr>
          <w:spacing w:val="-11"/>
        </w:rPr>
        <w:t> </w:t>
      </w:r>
      <w:r>
        <w:rPr/>
        <w:t>on</w:t>
      </w:r>
      <w:r>
        <w:rPr>
          <w:spacing w:val="-10"/>
        </w:rPr>
        <w:t> </w:t>
      </w:r>
      <w:r>
        <w:rPr/>
        <w:t>WQI</w:t>
      </w:r>
      <w:r>
        <w:rPr>
          <w:spacing w:val="-11"/>
        </w:rPr>
        <w:t> </w:t>
      </w:r>
      <w:r>
        <w:rPr/>
        <w:t>value</w:t>
      </w:r>
      <w:r>
        <w:rPr>
          <w:spacing w:val="-10"/>
        </w:rPr>
        <w:t> </w:t>
      </w:r>
      <w:r>
        <w:rPr/>
        <w:t>prediction.</w:t>
      </w:r>
      <w:r>
        <w:rPr>
          <w:spacing w:val="-10"/>
        </w:rPr>
        <w:t> </w:t>
      </w:r>
      <w:r>
        <w:rPr/>
        <w:t>Like</w:t>
      </w:r>
      <w:r>
        <w:rPr>
          <w:spacing w:val="-10"/>
        </w:rPr>
        <w:t> </w:t>
      </w:r>
      <w:r>
        <w:rPr/>
        <w:t>the</w:t>
      </w:r>
      <w:r>
        <w:rPr>
          <w:spacing w:val="-11"/>
        </w:rPr>
        <w:t> </w:t>
      </w:r>
      <w:r>
        <w:rPr/>
        <w:t>other</w:t>
      </w:r>
      <w:r>
        <w:rPr>
          <w:spacing w:val="-10"/>
        </w:rPr>
        <w:t> </w:t>
      </w:r>
      <w:r>
        <w:rPr/>
        <w:t>parameters,</w:t>
      </w:r>
      <w:r>
        <w:rPr>
          <w:spacing w:val="-10"/>
        </w:rPr>
        <w:t> </w:t>
      </w:r>
      <w:r>
        <w:rPr/>
        <w:t>coliforms</w:t>
      </w:r>
      <w:r>
        <w:rPr>
          <w:spacing w:val="-10"/>
        </w:rPr>
        <w:t> </w:t>
      </w:r>
      <w:r>
        <w:rPr/>
        <w:t>had</w:t>
      </w:r>
      <w:r>
        <w:rPr>
          <w:spacing w:val="-11"/>
        </w:rPr>
        <w:t> </w:t>
      </w:r>
      <w:r>
        <w:rPr/>
        <w:t>some</w:t>
      </w:r>
      <w:r>
        <w:rPr>
          <w:spacing w:val="-10"/>
        </w:rPr>
        <w:t> </w:t>
      </w:r>
      <w:r>
        <w:rPr/>
        <w:t>regulatory</w:t>
      </w:r>
      <w:r>
        <w:rPr>
          <w:spacing w:val="-10"/>
        </w:rPr>
        <w:t> </w:t>
      </w:r>
      <w:r>
        <w:rPr/>
        <w:t>relevance, </w:t>
      </w:r>
      <w:r>
        <w:rPr>
          <w:spacing w:val="-2"/>
        </w:rPr>
        <w:t>but</w:t>
      </w:r>
      <w:r>
        <w:rPr>
          <w:spacing w:val="-6"/>
        </w:rPr>
        <w:t> </w:t>
      </w:r>
      <w:r>
        <w:rPr>
          <w:spacing w:val="-2"/>
        </w:rPr>
        <w:t>their</w:t>
      </w:r>
      <w:r>
        <w:rPr>
          <w:spacing w:val="-6"/>
        </w:rPr>
        <w:t> </w:t>
      </w:r>
      <w:r>
        <w:rPr>
          <w:spacing w:val="-2"/>
        </w:rPr>
        <w:t>limited</w:t>
      </w:r>
      <w:r>
        <w:rPr>
          <w:spacing w:val="-6"/>
        </w:rPr>
        <w:t> </w:t>
      </w:r>
      <w:r>
        <w:rPr>
          <w:spacing w:val="-2"/>
        </w:rPr>
        <w:t>statistical</w:t>
      </w:r>
      <w:r>
        <w:rPr>
          <w:spacing w:val="-6"/>
        </w:rPr>
        <w:t> </w:t>
      </w:r>
      <w:r>
        <w:rPr>
          <w:spacing w:val="-2"/>
        </w:rPr>
        <w:t>and</w:t>
      </w:r>
      <w:r>
        <w:rPr>
          <w:spacing w:val="-6"/>
        </w:rPr>
        <w:t> </w:t>
      </w:r>
      <w:r>
        <w:rPr>
          <w:spacing w:val="-2"/>
        </w:rPr>
        <w:t>predictive</w:t>
      </w:r>
      <w:r>
        <w:rPr>
          <w:spacing w:val="-6"/>
        </w:rPr>
        <w:t> </w:t>
      </w:r>
      <w:r>
        <w:rPr>
          <w:spacing w:val="-2"/>
        </w:rPr>
        <w:t>signal</w:t>
      </w:r>
      <w:r>
        <w:rPr>
          <w:spacing w:val="-6"/>
        </w:rPr>
        <w:t> </w:t>
      </w:r>
      <w:r>
        <w:rPr>
          <w:spacing w:val="-2"/>
        </w:rPr>
        <w:t>in</w:t>
      </w:r>
      <w:r>
        <w:rPr>
          <w:spacing w:val="-6"/>
        </w:rPr>
        <w:t> </w:t>
      </w:r>
      <w:r>
        <w:rPr>
          <w:spacing w:val="-2"/>
        </w:rPr>
        <w:t>this</w:t>
      </w:r>
      <w:r>
        <w:rPr>
          <w:spacing w:val="-6"/>
        </w:rPr>
        <w:t> </w:t>
      </w:r>
      <w:r>
        <w:rPr>
          <w:spacing w:val="-2"/>
        </w:rPr>
        <w:t>data</w:t>
      </w:r>
      <w:r>
        <w:rPr>
          <w:spacing w:val="-6"/>
        </w:rPr>
        <w:t> </w:t>
      </w:r>
      <w:r>
        <w:rPr>
          <w:spacing w:val="-2"/>
        </w:rPr>
        <w:t>limited</w:t>
      </w:r>
      <w:r>
        <w:rPr>
          <w:spacing w:val="-6"/>
        </w:rPr>
        <w:t> </w:t>
      </w:r>
      <w:r>
        <w:rPr>
          <w:spacing w:val="-2"/>
        </w:rPr>
        <w:t>the</w:t>
      </w:r>
      <w:r>
        <w:rPr>
          <w:spacing w:val="-6"/>
        </w:rPr>
        <w:t> </w:t>
      </w:r>
      <w:r>
        <w:rPr>
          <w:spacing w:val="-2"/>
        </w:rPr>
        <w:t>weight</w:t>
      </w:r>
      <w:r>
        <w:rPr>
          <w:spacing w:val="-6"/>
        </w:rPr>
        <w:t> </w:t>
      </w:r>
      <w:r>
        <w:rPr>
          <w:spacing w:val="-2"/>
        </w:rPr>
        <w:t>in</w:t>
      </w:r>
      <w:r>
        <w:rPr>
          <w:spacing w:val="-6"/>
        </w:rPr>
        <w:t> </w:t>
      </w:r>
      <w:r>
        <w:rPr>
          <w:spacing w:val="-2"/>
        </w:rPr>
        <w:t>the</w:t>
      </w:r>
      <w:r>
        <w:rPr>
          <w:spacing w:val="-6"/>
        </w:rPr>
        <w:t> </w:t>
      </w:r>
      <w:r>
        <w:rPr>
          <w:spacing w:val="-2"/>
        </w:rPr>
        <w:t>ensemble</w:t>
      </w:r>
      <w:r>
        <w:rPr>
          <w:spacing w:val="-6"/>
        </w:rPr>
        <w:t> </w:t>
      </w:r>
      <w:r>
        <w:rPr>
          <w:spacing w:val="-2"/>
        </w:rPr>
        <w:t>model</w:t>
      </w:r>
      <w:r>
        <w:rPr>
          <w:spacing w:val="-6"/>
        </w:rPr>
        <w:t> </w:t>
      </w:r>
      <w:r>
        <w:rPr>
          <w:spacing w:val="-2"/>
        </w:rPr>
        <w:t>accordingly. </w:t>
      </w:r>
      <w:r>
        <w:rPr/>
        <w:t>These trends mean that the model accurately distinguishes between high-impact variables to incorporate into the model and low-signal features, resulting in overfitting and noise amplification. Moreover, the persistent SHAP distributions of DO, pH, and conductivity across samples suggest the possibility of generalizing this model to new datasets with similar ecological baselines. These findings, from a systems management point of view,</w:t>
      </w:r>
      <w:r>
        <w:rPr>
          <w:spacing w:val="-4"/>
        </w:rPr>
        <w:t> </w:t>
      </w:r>
      <w:r>
        <w:rPr/>
        <w:t>elaborate</w:t>
      </w:r>
      <w:r>
        <w:rPr>
          <w:spacing w:val="-4"/>
        </w:rPr>
        <w:t> </w:t>
      </w:r>
      <w:r>
        <w:rPr/>
        <w:t>on</w:t>
      </w:r>
      <w:r>
        <w:rPr>
          <w:spacing w:val="-4"/>
        </w:rPr>
        <w:t> </w:t>
      </w:r>
      <w:r>
        <w:rPr/>
        <w:t>the</w:t>
      </w:r>
      <w:r>
        <w:rPr>
          <w:spacing w:val="-4"/>
        </w:rPr>
        <w:t> </w:t>
      </w:r>
      <w:r>
        <w:rPr/>
        <w:t>practicality</w:t>
      </w:r>
      <w:r>
        <w:rPr>
          <w:spacing w:val="-4"/>
        </w:rPr>
        <w:t> </w:t>
      </w:r>
      <w:r>
        <w:rPr/>
        <w:t>of</w:t>
      </w:r>
      <w:r>
        <w:rPr>
          <w:spacing w:val="-4"/>
        </w:rPr>
        <w:t> </w:t>
      </w:r>
      <w:r>
        <w:rPr/>
        <w:t>embedding</w:t>
      </w:r>
      <w:r>
        <w:rPr>
          <w:spacing w:val="-4"/>
        </w:rPr>
        <w:t> </w:t>
      </w:r>
      <w:r>
        <w:rPr/>
        <w:t>SHAP-enhanced</w:t>
      </w:r>
      <w:r>
        <w:rPr>
          <w:spacing w:val="-4"/>
        </w:rPr>
        <w:t> </w:t>
      </w:r>
      <w:r>
        <w:rPr/>
        <w:t>AI</w:t>
      </w:r>
      <w:r>
        <w:rPr>
          <w:spacing w:val="-4"/>
        </w:rPr>
        <w:t> </w:t>
      </w:r>
      <w:r>
        <w:rPr/>
        <w:t>models</w:t>
      </w:r>
      <w:r>
        <w:rPr>
          <w:spacing w:val="-4"/>
        </w:rPr>
        <w:t> </w:t>
      </w:r>
      <w:r>
        <w:rPr/>
        <w:t>in</w:t>
      </w:r>
      <w:r>
        <w:rPr>
          <w:spacing w:val="-4"/>
        </w:rPr>
        <w:t> </w:t>
      </w:r>
      <w:r>
        <w:rPr/>
        <w:t>water</w:t>
      </w:r>
      <w:r>
        <w:rPr>
          <w:spacing w:val="-4"/>
        </w:rPr>
        <w:t> </w:t>
      </w:r>
      <w:r>
        <w:rPr/>
        <w:t>governance</w:t>
      </w:r>
      <w:r>
        <w:rPr>
          <w:spacing w:val="-4"/>
        </w:rPr>
        <w:t> </w:t>
      </w:r>
      <w:r>
        <w:rPr/>
        <w:t>frameworks. This approach facilitates stakeholder confidence, regulatory clarity, and smart actions through its interpretive </w:t>
      </w:r>
      <w:r>
        <w:rPr>
          <w:spacing w:val="-2"/>
        </w:rPr>
        <w:t>power and high accuracy, aiding governance and policymaking at every level. The SHAP-interpretability feature </w:t>
      </w:r>
      <w:r>
        <w:rPr/>
        <w:t>is helpful in stepping up the strategic command of AI in the environment, from guiding regional pollution control</w:t>
      </w:r>
      <w:r>
        <w:rPr>
          <w:spacing w:val="-4"/>
        </w:rPr>
        <w:t> </w:t>
      </w:r>
      <w:r>
        <w:rPr/>
        <w:t>policies</w:t>
      </w:r>
      <w:r>
        <w:rPr>
          <w:spacing w:val="-4"/>
        </w:rPr>
        <w:t> </w:t>
      </w:r>
      <w:r>
        <w:rPr/>
        <w:t>down</w:t>
      </w:r>
      <w:r>
        <w:rPr>
          <w:spacing w:val="-4"/>
        </w:rPr>
        <w:t> </w:t>
      </w:r>
      <w:r>
        <w:rPr/>
        <w:t>to</w:t>
      </w:r>
      <w:r>
        <w:rPr>
          <w:spacing w:val="-4"/>
        </w:rPr>
        <w:t> </w:t>
      </w:r>
      <w:r>
        <w:rPr/>
        <w:t>providing</w:t>
      </w:r>
      <w:r>
        <w:rPr>
          <w:spacing w:val="-4"/>
        </w:rPr>
        <w:t> </w:t>
      </w:r>
      <w:r>
        <w:rPr/>
        <w:t>local</w:t>
      </w:r>
      <w:r>
        <w:rPr>
          <w:spacing w:val="-4"/>
        </w:rPr>
        <w:t> </w:t>
      </w:r>
      <w:r>
        <w:rPr/>
        <w:t>monitoring</w:t>
      </w:r>
      <w:r>
        <w:rPr>
          <w:spacing w:val="-4"/>
        </w:rPr>
        <w:t> </w:t>
      </w:r>
      <w:r>
        <w:rPr/>
        <w:t>stations</w:t>
      </w:r>
      <w:r>
        <w:rPr>
          <w:spacing w:val="-4"/>
        </w:rPr>
        <w:t> </w:t>
      </w:r>
      <w:r>
        <w:rPr/>
        <w:t>with</w:t>
      </w:r>
      <w:r>
        <w:rPr>
          <w:spacing w:val="-4"/>
        </w:rPr>
        <w:t> </w:t>
      </w:r>
      <w:r>
        <w:rPr/>
        <w:t>programmable</w:t>
      </w:r>
      <w:r>
        <w:rPr>
          <w:spacing w:val="-4"/>
        </w:rPr>
        <w:t> </w:t>
      </w:r>
      <w:r>
        <w:rPr/>
        <w:t>real-time</w:t>
      </w:r>
      <w:r>
        <w:rPr>
          <w:spacing w:val="-4"/>
        </w:rPr>
        <w:t> </w:t>
      </w:r>
      <w:r>
        <w:rPr/>
        <w:t>alert</w:t>
      </w:r>
      <w:r>
        <w:rPr>
          <w:spacing w:val="-4"/>
        </w:rPr>
        <w:t> </w:t>
      </w:r>
      <w:r>
        <w:rPr/>
        <w:t>systems.</w:t>
      </w:r>
      <w:r>
        <w:rPr>
          <w:spacing w:val="-4"/>
        </w:rPr>
        <w:t> </w:t>
      </w:r>
      <w:r>
        <w:rPr/>
        <w:t>These findings,</w:t>
      </w:r>
      <w:r>
        <w:rPr>
          <w:spacing w:val="-12"/>
        </w:rPr>
        <w:t> </w:t>
      </w:r>
      <w:r>
        <w:rPr/>
        <w:t>from</w:t>
      </w:r>
      <w:r>
        <w:rPr>
          <w:spacing w:val="-11"/>
        </w:rPr>
        <w:t> </w:t>
      </w:r>
      <w:r>
        <w:rPr/>
        <w:t>a</w:t>
      </w:r>
      <w:r>
        <w:rPr>
          <w:spacing w:val="-11"/>
        </w:rPr>
        <w:t> </w:t>
      </w:r>
      <w:r>
        <w:rPr/>
        <w:t>systems</w:t>
      </w:r>
      <w:r>
        <w:rPr>
          <w:spacing w:val="-11"/>
        </w:rPr>
        <w:t> </w:t>
      </w:r>
      <w:r>
        <w:rPr/>
        <w:t>management</w:t>
      </w:r>
      <w:r>
        <w:rPr>
          <w:spacing w:val="-12"/>
        </w:rPr>
        <w:t> </w:t>
      </w:r>
      <w:r>
        <w:rPr/>
        <w:t>point</w:t>
      </w:r>
      <w:r>
        <w:rPr>
          <w:spacing w:val="-11"/>
        </w:rPr>
        <w:t> </w:t>
      </w:r>
      <w:r>
        <w:rPr/>
        <w:t>of</w:t>
      </w:r>
      <w:r>
        <w:rPr>
          <w:spacing w:val="-11"/>
        </w:rPr>
        <w:t> </w:t>
      </w:r>
      <w:r>
        <w:rPr/>
        <w:t>view,</w:t>
      </w:r>
      <w:r>
        <w:rPr>
          <w:spacing w:val="-11"/>
        </w:rPr>
        <w:t> </w:t>
      </w:r>
      <w:r>
        <w:rPr/>
        <w:t>elaborate</w:t>
      </w:r>
      <w:r>
        <w:rPr>
          <w:spacing w:val="-12"/>
        </w:rPr>
        <w:t> </w:t>
      </w:r>
      <w:r>
        <w:rPr/>
        <w:t>on</w:t>
      </w:r>
      <w:r>
        <w:rPr>
          <w:spacing w:val="-11"/>
        </w:rPr>
        <w:t> </w:t>
      </w:r>
      <w:r>
        <w:rPr/>
        <w:t>the</w:t>
      </w:r>
      <w:r>
        <w:rPr>
          <w:spacing w:val="-11"/>
        </w:rPr>
        <w:t> </w:t>
      </w:r>
      <w:r>
        <w:rPr/>
        <w:t>practicality</w:t>
      </w:r>
      <w:r>
        <w:rPr>
          <w:spacing w:val="-11"/>
        </w:rPr>
        <w:t> </w:t>
      </w:r>
      <w:r>
        <w:rPr/>
        <w:t>of</w:t>
      </w:r>
      <w:r>
        <w:rPr>
          <w:spacing w:val="-12"/>
        </w:rPr>
        <w:t> </w:t>
      </w:r>
      <w:r>
        <w:rPr/>
        <w:t>embedding</w:t>
      </w:r>
      <w:r>
        <w:rPr>
          <w:spacing w:val="-11"/>
        </w:rPr>
        <w:t> </w:t>
      </w:r>
      <w:r>
        <w:rPr/>
        <w:t>SHAP-enhanced </w:t>
      </w:r>
      <w:r>
        <w:rPr>
          <w:spacing w:val="-2"/>
        </w:rPr>
        <w:t>AI models in water governance frameworks. This approach facilitates stakeholder confidence, regulatory clarity, </w:t>
      </w:r>
      <w:r>
        <w:rPr/>
        <w:t>and smart actions through its interpretive power and high accuracy, aiding governance and policymaking at every level. The SHAP-interpretability feature is helpful in stepping up the strategic command of AI in the environment,</w:t>
      </w:r>
      <w:r>
        <w:rPr>
          <w:spacing w:val="-6"/>
        </w:rPr>
        <w:t> </w:t>
      </w:r>
      <w:r>
        <w:rPr/>
        <w:t>from</w:t>
      </w:r>
      <w:r>
        <w:rPr>
          <w:spacing w:val="-6"/>
        </w:rPr>
        <w:t> </w:t>
      </w:r>
      <w:r>
        <w:rPr/>
        <w:t>guiding</w:t>
      </w:r>
      <w:r>
        <w:rPr>
          <w:spacing w:val="-6"/>
        </w:rPr>
        <w:t> </w:t>
      </w:r>
      <w:r>
        <w:rPr/>
        <w:t>regional</w:t>
      </w:r>
      <w:r>
        <w:rPr>
          <w:spacing w:val="-6"/>
        </w:rPr>
        <w:t> </w:t>
      </w:r>
      <w:r>
        <w:rPr/>
        <w:t>pollution</w:t>
      </w:r>
      <w:r>
        <w:rPr>
          <w:spacing w:val="-6"/>
        </w:rPr>
        <w:t> </w:t>
      </w:r>
      <w:r>
        <w:rPr/>
        <w:t>control</w:t>
      </w:r>
      <w:r>
        <w:rPr>
          <w:spacing w:val="-6"/>
        </w:rPr>
        <w:t> </w:t>
      </w:r>
      <w:r>
        <w:rPr/>
        <w:t>policies</w:t>
      </w:r>
      <w:r>
        <w:rPr>
          <w:spacing w:val="-6"/>
        </w:rPr>
        <w:t> </w:t>
      </w:r>
      <w:r>
        <w:rPr/>
        <w:t>down</w:t>
      </w:r>
      <w:r>
        <w:rPr>
          <w:spacing w:val="-6"/>
        </w:rPr>
        <w:t> </w:t>
      </w:r>
      <w:r>
        <w:rPr/>
        <w:t>to</w:t>
      </w:r>
      <w:r>
        <w:rPr>
          <w:spacing w:val="-6"/>
        </w:rPr>
        <w:t> </w:t>
      </w:r>
      <w:r>
        <w:rPr/>
        <w:t>providing</w:t>
      </w:r>
      <w:r>
        <w:rPr>
          <w:spacing w:val="-6"/>
        </w:rPr>
        <w:t> </w:t>
      </w:r>
      <w:r>
        <w:rPr/>
        <w:t>local</w:t>
      </w:r>
      <w:r>
        <w:rPr>
          <w:spacing w:val="-6"/>
        </w:rPr>
        <w:t> </w:t>
      </w:r>
      <w:r>
        <w:rPr/>
        <w:t>monitoring</w:t>
      </w:r>
      <w:r>
        <w:rPr>
          <w:spacing w:val="-6"/>
        </w:rPr>
        <w:t> </w:t>
      </w:r>
      <w:r>
        <w:rPr/>
        <w:t>stations</w:t>
      </w:r>
      <w:r>
        <w:rPr>
          <w:spacing w:val="-6"/>
        </w:rPr>
        <w:t> </w:t>
      </w:r>
      <w:r>
        <w:rPr/>
        <w:t>with programmable</w:t>
      </w:r>
      <w:r>
        <w:rPr>
          <w:spacing w:val="-8"/>
        </w:rPr>
        <w:t> </w:t>
      </w:r>
      <w:r>
        <w:rPr/>
        <w:t>real-time</w:t>
      </w:r>
      <w:r>
        <w:rPr>
          <w:spacing w:val="-8"/>
        </w:rPr>
        <w:t> </w:t>
      </w:r>
      <w:r>
        <w:rPr/>
        <w:t>alert</w:t>
      </w:r>
      <w:r>
        <w:rPr>
          <w:spacing w:val="-8"/>
        </w:rPr>
        <w:t> </w:t>
      </w:r>
      <w:r>
        <w:rPr/>
        <w:t>systems.</w:t>
      </w:r>
      <w:r>
        <w:rPr>
          <w:spacing w:val="-8"/>
        </w:rPr>
        <w:t> </w:t>
      </w:r>
      <w:r>
        <w:rPr/>
        <w:t>The</w:t>
      </w:r>
      <w:r>
        <w:rPr>
          <w:spacing w:val="-8"/>
        </w:rPr>
        <w:t> </w:t>
      </w:r>
      <w:r>
        <w:rPr/>
        <w:t>SHAP-based</w:t>
      </w:r>
      <w:r>
        <w:rPr>
          <w:spacing w:val="-8"/>
        </w:rPr>
        <w:t> </w:t>
      </w:r>
      <w:r>
        <w:rPr/>
        <w:t>interpretability</w:t>
      </w:r>
      <w:r>
        <w:rPr>
          <w:spacing w:val="-8"/>
        </w:rPr>
        <w:t> </w:t>
      </w:r>
      <w:r>
        <w:rPr/>
        <w:t>demonstrated</w:t>
      </w:r>
      <w:r>
        <w:rPr>
          <w:spacing w:val="-8"/>
        </w:rPr>
        <w:t> </w:t>
      </w:r>
      <w:r>
        <w:rPr/>
        <w:t>that</w:t>
      </w:r>
      <w:r>
        <w:rPr>
          <w:spacing w:val="-8"/>
        </w:rPr>
        <w:t> </w:t>
      </w:r>
      <w:r>
        <w:rPr/>
        <w:t>the</w:t>
      </w:r>
      <w:r>
        <w:rPr>
          <w:spacing w:val="-8"/>
        </w:rPr>
        <w:t> </w:t>
      </w:r>
      <w:r>
        <w:rPr/>
        <w:t>model</w:t>
      </w:r>
      <w:r>
        <w:rPr>
          <w:spacing w:val="-8"/>
        </w:rPr>
        <w:t> </w:t>
      </w:r>
      <w:r>
        <w:rPr/>
        <w:t>picked</w:t>
      </w:r>
      <w:r>
        <w:rPr>
          <w:spacing w:val="-8"/>
        </w:rPr>
        <w:t> </w:t>
      </w:r>
      <w:r>
        <w:rPr/>
        <w:t>up recognized environmental relationships; for example, high BOD has a negative effect on WQI, and DO has a positive</w:t>
      </w:r>
      <w:r>
        <w:rPr>
          <w:spacing w:val="-2"/>
        </w:rPr>
        <w:t> </w:t>
      </w:r>
      <w:r>
        <w:rPr/>
        <w:t>effect,</w:t>
      </w:r>
      <w:r>
        <w:rPr>
          <w:spacing w:val="-2"/>
        </w:rPr>
        <w:t> </w:t>
      </w:r>
      <w:r>
        <w:rPr/>
        <w:t>confirming</w:t>
      </w:r>
      <w:r>
        <w:rPr>
          <w:spacing w:val="-2"/>
        </w:rPr>
        <w:t> </w:t>
      </w:r>
      <w:r>
        <w:rPr/>
        <w:t>the</w:t>
      </w:r>
      <w:r>
        <w:rPr>
          <w:spacing w:val="-2"/>
        </w:rPr>
        <w:t> </w:t>
      </w:r>
      <w:r>
        <w:rPr/>
        <w:t>model’s</w:t>
      </w:r>
      <w:r>
        <w:rPr>
          <w:spacing w:val="-2"/>
        </w:rPr>
        <w:t> </w:t>
      </w:r>
      <w:r>
        <w:rPr/>
        <w:t>consistency</w:t>
      </w:r>
      <w:r>
        <w:rPr>
          <w:spacing w:val="-2"/>
        </w:rPr>
        <w:t> </w:t>
      </w:r>
      <w:r>
        <w:rPr/>
        <w:t>with</w:t>
      </w:r>
      <w:r>
        <w:rPr>
          <w:spacing w:val="-2"/>
        </w:rPr>
        <w:t> </w:t>
      </w:r>
      <w:r>
        <w:rPr/>
        <w:t>established</w:t>
      </w:r>
      <w:r>
        <w:rPr>
          <w:spacing w:val="-2"/>
        </w:rPr>
        <w:t> </w:t>
      </w:r>
      <w:r>
        <w:rPr/>
        <w:t>ecological</w:t>
      </w:r>
      <w:r>
        <w:rPr>
          <w:spacing w:val="-2"/>
        </w:rPr>
        <w:t> </w:t>
      </w:r>
      <w:r>
        <w:rPr/>
        <w:t>principles.</w:t>
      </w:r>
    </w:p>
    <w:p>
      <w:pPr>
        <w:pStyle w:val="Heading3"/>
        <w:spacing w:before="149"/>
        <w:jc w:val="left"/>
      </w:pPr>
      <w:r>
        <w:rPr/>
        <w:t>Limitations and future </w:t>
      </w:r>
      <w:r>
        <w:rPr>
          <w:spacing w:val="-2"/>
        </w:rPr>
        <w:t>directions</w:t>
      </w:r>
    </w:p>
    <w:p>
      <w:pPr>
        <w:pStyle w:val="BodyText"/>
        <w:spacing w:line="232" w:lineRule="auto"/>
        <w:ind w:left="2410" w:right="252"/>
        <w:jc w:val="both"/>
      </w:pPr>
      <w:r>
        <w:rPr/>
        <w:t>Despite</w:t>
      </w:r>
      <w:r>
        <w:rPr>
          <w:spacing w:val="-10"/>
        </w:rPr>
        <w:t> </w:t>
      </w:r>
      <w:r>
        <w:rPr/>
        <w:t>the</w:t>
      </w:r>
      <w:r>
        <w:rPr>
          <w:spacing w:val="-10"/>
        </w:rPr>
        <w:t> </w:t>
      </w:r>
      <w:r>
        <w:rPr/>
        <w:t>significant</w:t>
      </w:r>
      <w:r>
        <w:rPr>
          <w:spacing w:val="-10"/>
        </w:rPr>
        <w:t> </w:t>
      </w:r>
      <w:r>
        <w:rPr/>
        <w:t>methodological</w:t>
      </w:r>
      <w:r>
        <w:rPr>
          <w:spacing w:val="-10"/>
        </w:rPr>
        <w:t> </w:t>
      </w:r>
      <w:r>
        <w:rPr/>
        <w:t>advancements</w:t>
      </w:r>
      <w:r>
        <w:rPr>
          <w:spacing w:val="-10"/>
        </w:rPr>
        <w:t> </w:t>
      </w:r>
      <w:r>
        <w:rPr/>
        <w:t>in</w:t>
      </w:r>
      <w:r>
        <w:rPr>
          <w:spacing w:val="-10"/>
        </w:rPr>
        <w:t> </w:t>
      </w:r>
      <w:r>
        <w:rPr/>
        <w:t>this</w:t>
      </w:r>
      <w:r>
        <w:rPr>
          <w:spacing w:val="-10"/>
        </w:rPr>
        <w:t> </w:t>
      </w:r>
      <w:r>
        <w:rPr/>
        <w:t>study,</w:t>
      </w:r>
      <w:r>
        <w:rPr>
          <w:spacing w:val="-10"/>
        </w:rPr>
        <w:t> </w:t>
      </w:r>
      <w:r>
        <w:rPr/>
        <w:t>there</w:t>
      </w:r>
      <w:r>
        <w:rPr>
          <w:spacing w:val="-10"/>
        </w:rPr>
        <w:t> </w:t>
      </w:r>
      <w:r>
        <w:rPr/>
        <w:t>are</w:t>
      </w:r>
      <w:r>
        <w:rPr>
          <w:spacing w:val="-10"/>
        </w:rPr>
        <w:t> </w:t>
      </w:r>
      <w:r>
        <w:rPr/>
        <w:t>certain</w:t>
      </w:r>
      <w:r>
        <w:rPr>
          <w:spacing w:val="-10"/>
        </w:rPr>
        <w:t> </w:t>
      </w:r>
      <w:r>
        <w:rPr/>
        <w:t>limitations</w:t>
      </w:r>
      <w:r>
        <w:rPr>
          <w:spacing w:val="-10"/>
        </w:rPr>
        <w:t> </w:t>
      </w:r>
      <w:r>
        <w:rPr/>
        <w:t>to</w:t>
      </w:r>
      <w:r>
        <w:rPr>
          <w:spacing w:val="-10"/>
        </w:rPr>
        <w:t> </w:t>
      </w:r>
      <w:r>
        <w:rPr/>
        <w:t>acknowledge. Most</w:t>
      </w:r>
      <w:r>
        <w:rPr>
          <w:spacing w:val="-9"/>
        </w:rPr>
        <w:t> </w:t>
      </w:r>
      <w:r>
        <w:rPr/>
        <w:t>of</w:t>
      </w:r>
      <w:r>
        <w:rPr>
          <w:spacing w:val="-9"/>
        </w:rPr>
        <w:t> </w:t>
      </w:r>
      <w:r>
        <w:rPr/>
        <w:t>the</w:t>
      </w:r>
      <w:r>
        <w:rPr>
          <w:spacing w:val="-9"/>
        </w:rPr>
        <w:t> </w:t>
      </w:r>
      <w:r>
        <w:rPr/>
        <w:t>data</w:t>
      </w:r>
      <w:r>
        <w:rPr>
          <w:spacing w:val="-9"/>
        </w:rPr>
        <w:t> </w:t>
      </w:r>
      <w:r>
        <w:rPr/>
        <w:t>came</w:t>
      </w:r>
      <w:r>
        <w:rPr>
          <w:spacing w:val="-9"/>
        </w:rPr>
        <w:t> </w:t>
      </w:r>
      <w:r>
        <w:rPr/>
        <w:t>from</w:t>
      </w:r>
      <w:r>
        <w:rPr>
          <w:spacing w:val="-9"/>
        </w:rPr>
        <w:t> </w:t>
      </w:r>
      <w:r>
        <w:rPr/>
        <w:t>just</w:t>
      </w:r>
      <w:r>
        <w:rPr>
          <w:spacing w:val="-9"/>
        </w:rPr>
        <w:t> </w:t>
      </w:r>
      <w:r>
        <w:rPr/>
        <w:t>a</w:t>
      </w:r>
      <w:r>
        <w:rPr>
          <w:spacing w:val="-9"/>
        </w:rPr>
        <w:t> </w:t>
      </w:r>
      <w:r>
        <w:rPr/>
        <w:t>handful</w:t>
      </w:r>
      <w:r>
        <w:rPr>
          <w:spacing w:val="-9"/>
        </w:rPr>
        <w:t> </w:t>
      </w:r>
      <w:r>
        <w:rPr/>
        <w:t>of</w:t>
      </w:r>
      <w:r>
        <w:rPr>
          <w:spacing w:val="-9"/>
        </w:rPr>
        <w:t> </w:t>
      </w:r>
      <w:r>
        <w:rPr/>
        <w:t>river</w:t>
      </w:r>
      <w:r>
        <w:rPr>
          <w:spacing w:val="-9"/>
        </w:rPr>
        <w:t> </w:t>
      </w:r>
      <w:r>
        <w:rPr/>
        <w:t>sites</w:t>
      </w:r>
      <w:r>
        <w:rPr>
          <w:spacing w:val="-9"/>
        </w:rPr>
        <w:t> </w:t>
      </w:r>
      <w:r>
        <w:rPr/>
        <w:t>in</w:t>
      </w:r>
      <w:r>
        <w:rPr>
          <w:spacing w:val="-9"/>
        </w:rPr>
        <w:t> </w:t>
      </w:r>
      <w:r>
        <w:rPr/>
        <w:t>India,</w:t>
      </w:r>
      <w:r>
        <w:rPr>
          <w:spacing w:val="-9"/>
        </w:rPr>
        <w:t> </w:t>
      </w:r>
      <w:r>
        <w:rPr/>
        <w:t>so</w:t>
      </w:r>
      <w:r>
        <w:rPr>
          <w:spacing w:val="-9"/>
        </w:rPr>
        <w:t> </w:t>
      </w:r>
      <w:r>
        <w:rPr/>
        <w:t>the</w:t>
      </w:r>
      <w:r>
        <w:rPr>
          <w:spacing w:val="-9"/>
        </w:rPr>
        <w:t> </w:t>
      </w:r>
      <w:r>
        <w:rPr/>
        <w:t>model</w:t>
      </w:r>
      <w:r>
        <w:rPr>
          <w:spacing w:val="-9"/>
        </w:rPr>
        <w:t> </w:t>
      </w:r>
      <w:r>
        <w:rPr/>
        <w:t>might</w:t>
      </w:r>
      <w:r>
        <w:rPr>
          <w:spacing w:val="-9"/>
        </w:rPr>
        <w:t> </w:t>
      </w:r>
      <w:r>
        <w:rPr/>
        <w:t>not</w:t>
      </w:r>
      <w:r>
        <w:rPr>
          <w:spacing w:val="-9"/>
        </w:rPr>
        <w:t> </w:t>
      </w:r>
      <w:r>
        <w:rPr/>
        <w:t>work</w:t>
      </w:r>
      <w:r>
        <w:rPr>
          <w:spacing w:val="-9"/>
        </w:rPr>
        <w:t> </w:t>
      </w:r>
      <w:r>
        <w:rPr/>
        <w:t>well</w:t>
      </w:r>
      <w:r>
        <w:rPr>
          <w:spacing w:val="-9"/>
        </w:rPr>
        <w:t> </w:t>
      </w:r>
      <w:r>
        <w:rPr/>
        <w:t>in</w:t>
      </w:r>
      <w:r>
        <w:rPr>
          <w:spacing w:val="-9"/>
        </w:rPr>
        <w:t> </w:t>
      </w:r>
      <w:r>
        <w:rPr/>
        <w:t>places</w:t>
      </w:r>
      <w:r>
        <w:rPr>
          <w:spacing w:val="-9"/>
        </w:rPr>
        <w:t> </w:t>
      </w:r>
      <w:r>
        <w:rPr/>
        <w:t>with </w:t>
      </w:r>
      <w:r>
        <w:rPr>
          <w:spacing w:val="-2"/>
        </w:rPr>
        <w:t>different</w:t>
      </w:r>
      <w:r>
        <w:rPr>
          <w:spacing w:val="-6"/>
        </w:rPr>
        <w:t> </w:t>
      </w:r>
      <w:r>
        <w:rPr>
          <w:spacing w:val="-2"/>
        </w:rPr>
        <w:t>weather</w:t>
      </w:r>
      <w:r>
        <w:rPr>
          <w:spacing w:val="-6"/>
        </w:rPr>
        <w:t> </w:t>
      </w:r>
      <w:r>
        <w:rPr>
          <w:spacing w:val="-2"/>
        </w:rPr>
        <w:t>or</w:t>
      </w:r>
      <w:r>
        <w:rPr>
          <w:spacing w:val="-6"/>
        </w:rPr>
        <w:t> </w:t>
      </w:r>
      <w:r>
        <w:rPr>
          <w:spacing w:val="-2"/>
        </w:rPr>
        <w:t>geography.</w:t>
      </w:r>
      <w:r>
        <w:rPr>
          <w:spacing w:val="-6"/>
        </w:rPr>
        <w:t> </w:t>
      </w:r>
      <w:r>
        <w:rPr>
          <w:spacing w:val="-2"/>
        </w:rPr>
        <w:t>It</w:t>
      </w:r>
      <w:r>
        <w:rPr>
          <w:spacing w:val="-6"/>
        </w:rPr>
        <w:t> </w:t>
      </w:r>
      <w:r>
        <w:rPr>
          <w:spacing w:val="-2"/>
        </w:rPr>
        <w:t>must</w:t>
      </w:r>
      <w:r>
        <w:rPr>
          <w:spacing w:val="-6"/>
        </w:rPr>
        <w:t> </w:t>
      </w:r>
      <w:r>
        <w:rPr>
          <w:spacing w:val="-2"/>
        </w:rPr>
        <w:t>be</w:t>
      </w:r>
      <w:r>
        <w:rPr>
          <w:spacing w:val="-6"/>
        </w:rPr>
        <w:t> </w:t>
      </w:r>
      <w:r>
        <w:rPr>
          <w:spacing w:val="-2"/>
        </w:rPr>
        <w:t>tested</w:t>
      </w:r>
      <w:r>
        <w:rPr>
          <w:spacing w:val="-6"/>
        </w:rPr>
        <w:t> </w:t>
      </w:r>
      <w:r>
        <w:rPr>
          <w:spacing w:val="-2"/>
        </w:rPr>
        <w:t>using</w:t>
      </w:r>
      <w:r>
        <w:rPr>
          <w:spacing w:val="-6"/>
        </w:rPr>
        <w:t> </w:t>
      </w:r>
      <w:r>
        <w:rPr>
          <w:spacing w:val="-2"/>
        </w:rPr>
        <w:t>data</w:t>
      </w:r>
      <w:r>
        <w:rPr>
          <w:spacing w:val="-6"/>
        </w:rPr>
        <w:t> </w:t>
      </w:r>
      <w:r>
        <w:rPr>
          <w:spacing w:val="-2"/>
        </w:rPr>
        <w:t>from</w:t>
      </w:r>
      <w:r>
        <w:rPr>
          <w:spacing w:val="-6"/>
        </w:rPr>
        <w:t> </w:t>
      </w:r>
      <w:r>
        <w:rPr>
          <w:spacing w:val="-2"/>
        </w:rPr>
        <w:t>various</w:t>
      </w:r>
      <w:r>
        <w:rPr>
          <w:spacing w:val="-6"/>
        </w:rPr>
        <w:t> </w:t>
      </w:r>
      <w:r>
        <w:rPr>
          <w:spacing w:val="-2"/>
        </w:rPr>
        <w:t>regions</w:t>
      </w:r>
      <w:r>
        <w:rPr>
          <w:spacing w:val="-6"/>
        </w:rPr>
        <w:t> </w:t>
      </w:r>
      <w:r>
        <w:rPr>
          <w:spacing w:val="-2"/>
        </w:rPr>
        <w:t>to</w:t>
      </w:r>
      <w:r>
        <w:rPr>
          <w:spacing w:val="-6"/>
        </w:rPr>
        <w:t> </w:t>
      </w:r>
      <w:r>
        <w:rPr>
          <w:spacing w:val="-2"/>
        </w:rPr>
        <w:t>see</w:t>
      </w:r>
      <w:r>
        <w:rPr>
          <w:spacing w:val="-6"/>
        </w:rPr>
        <w:t> </w:t>
      </w:r>
      <w:r>
        <w:rPr>
          <w:spacing w:val="-2"/>
        </w:rPr>
        <w:t>how</w:t>
      </w:r>
      <w:r>
        <w:rPr>
          <w:spacing w:val="-6"/>
        </w:rPr>
        <w:t> </w:t>
      </w:r>
      <w:r>
        <w:rPr>
          <w:spacing w:val="-2"/>
        </w:rPr>
        <w:t>well</w:t>
      </w:r>
      <w:r>
        <w:rPr>
          <w:spacing w:val="-6"/>
        </w:rPr>
        <w:t> </w:t>
      </w:r>
      <w:r>
        <w:rPr>
          <w:spacing w:val="-2"/>
        </w:rPr>
        <w:t>it</w:t>
      </w:r>
      <w:r>
        <w:rPr>
          <w:spacing w:val="-6"/>
        </w:rPr>
        <w:t> </w:t>
      </w:r>
      <w:r>
        <w:rPr>
          <w:spacing w:val="-2"/>
        </w:rPr>
        <w:t>works</w:t>
      </w:r>
      <w:r>
        <w:rPr>
          <w:spacing w:val="-6"/>
        </w:rPr>
        <w:t> </w:t>
      </w:r>
      <w:r>
        <w:rPr>
          <w:spacing w:val="-2"/>
        </w:rPr>
        <w:t>in</w:t>
      </w:r>
      <w:r>
        <w:rPr>
          <w:spacing w:val="-6"/>
        </w:rPr>
        <w:t> </w:t>
      </w:r>
      <w:r>
        <w:rPr>
          <w:spacing w:val="-2"/>
        </w:rPr>
        <w:t>other </w:t>
      </w:r>
      <w:r>
        <w:rPr/>
        <w:t>areas.</w:t>
      </w:r>
      <w:r>
        <w:rPr>
          <w:spacing w:val="-6"/>
        </w:rPr>
        <w:t> </w:t>
      </w:r>
      <w:r>
        <w:rPr/>
        <w:t>The</w:t>
      </w:r>
      <w:r>
        <w:rPr>
          <w:spacing w:val="-6"/>
        </w:rPr>
        <w:t> </w:t>
      </w:r>
      <w:r>
        <w:rPr/>
        <w:t>stacking</w:t>
      </w:r>
      <w:r>
        <w:rPr>
          <w:spacing w:val="-6"/>
        </w:rPr>
        <w:t> </w:t>
      </w:r>
      <w:r>
        <w:rPr/>
        <w:t>ensemble</w:t>
      </w:r>
      <w:r>
        <w:rPr>
          <w:spacing w:val="-6"/>
        </w:rPr>
        <w:t> </w:t>
      </w:r>
      <w:r>
        <w:rPr/>
        <w:t>method</w:t>
      </w:r>
      <w:r>
        <w:rPr>
          <w:spacing w:val="-6"/>
        </w:rPr>
        <w:t> </w:t>
      </w:r>
      <w:r>
        <w:rPr/>
        <w:t>used</w:t>
      </w:r>
      <w:r>
        <w:rPr>
          <w:spacing w:val="-6"/>
        </w:rPr>
        <w:t> </w:t>
      </w:r>
      <w:r>
        <w:rPr/>
        <w:t>in</w:t>
      </w:r>
      <w:r>
        <w:rPr>
          <w:spacing w:val="-6"/>
        </w:rPr>
        <w:t> </w:t>
      </w:r>
      <w:r>
        <w:rPr/>
        <w:t>this</w:t>
      </w:r>
      <w:r>
        <w:rPr>
          <w:spacing w:val="-6"/>
        </w:rPr>
        <w:t> </w:t>
      </w:r>
      <w:r>
        <w:rPr/>
        <w:t>study</w:t>
      </w:r>
      <w:r>
        <w:rPr>
          <w:spacing w:val="-6"/>
        </w:rPr>
        <w:t> </w:t>
      </w:r>
      <w:r>
        <w:rPr/>
        <w:t>showed</w:t>
      </w:r>
      <w:r>
        <w:rPr>
          <w:spacing w:val="-6"/>
        </w:rPr>
        <w:t> </w:t>
      </w:r>
      <w:r>
        <w:rPr/>
        <w:t>good</w:t>
      </w:r>
      <w:r>
        <w:rPr>
          <w:spacing w:val="-6"/>
        </w:rPr>
        <w:t> </w:t>
      </w:r>
      <w:r>
        <w:rPr/>
        <w:t>potential,</w:t>
      </w:r>
      <w:r>
        <w:rPr>
          <w:spacing w:val="-6"/>
        </w:rPr>
        <w:t> </w:t>
      </w:r>
      <w:r>
        <w:rPr/>
        <w:t>but</w:t>
      </w:r>
      <w:r>
        <w:rPr>
          <w:spacing w:val="-6"/>
        </w:rPr>
        <w:t> </w:t>
      </w:r>
      <w:r>
        <w:rPr/>
        <w:t>its</w:t>
      </w:r>
      <w:r>
        <w:rPr>
          <w:spacing w:val="-6"/>
        </w:rPr>
        <w:t> </w:t>
      </w:r>
      <w:r>
        <w:rPr/>
        <w:t>performance</w:t>
      </w:r>
      <w:r>
        <w:rPr>
          <w:spacing w:val="-6"/>
        </w:rPr>
        <w:t> </w:t>
      </w:r>
      <w:r>
        <w:rPr/>
        <w:t>depends</w:t>
      </w:r>
      <w:r>
        <w:rPr>
          <w:spacing w:val="-6"/>
        </w:rPr>
        <w:t> </w:t>
      </w:r>
      <w:r>
        <w:rPr/>
        <w:t>on picking</w:t>
      </w:r>
      <w:r>
        <w:rPr>
          <w:spacing w:val="-2"/>
        </w:rPr>
        <w:t> </w:t>
      </w:r>
      <w:r>
        <w:rPr/>
        <w:t>the</w:t>
      </w:r>
      <w:r>
        <w:rPr>
          <w:spacing w:val="-2"/>
        </w:rPr>
        <w:t> </w:t>
      </w:r>
      <w:r>
        <w:rPr/>
        <w:t>right</w:t>
      </w:r>
      <w:r>
        <w:rPr>
          <w:spacing w:val="-2"/>
        </w:rPr>
        <w:t> </w:t>
      </w:r>
      <w:r>
        <w:rPr/>
        <w:t>models</w:t>
      </w:r>
      <w:r>
        <w:rPr>
          <w:spacing w:val="-2"/>
        </w:rPr>
        <w:t> </w:t>
      </w:r>
      <w:r>
        <w:rPr/>
        <w:t>and</w:t>
      </w:r>
      <w:r>
        <w:rPr>
          <w:spacing w:val="-2"/>
        </w:rPr>
        <w:t> </w:t>
      </w:r>
      <w:r>
        <w:rPr/>
        <w:t>fine-tuning</w:t>
      </w:r>
      <w:r>
        <w:rPr>
          <w:spacing w:val="-2"/>
        </w:rPr>
        <w:t> </w:t>
      </w:r>
      <w:r>
        <w:rPr/>
        <w:t>them</w:t>
      </w:r>
      <w:r>
        <w:rPr>
          <w:spacing w:val="-2"/>
        </w:rPr>
        <w:t> </w:t>
      </w:r>
      <w:r>
        <w:rPr/>
        <w:t>properly.</w:t>
      </w:r>
      <w:r>
        <w:rPr>
          <w:spacing w:val="-2"/>
        </w:rPr>
        <w:t> </w:t>
      </w:r>
      <w:r>
        <w:rPr/>
        <w:t>Future</w:t>
      </w:r>
      <w:r>
        <w:rPr>
          <w:spacing w:val="-2"/>
        </w:rPr>
        <w:t> </w:t>
      </w:r>
      <w:r>
        <w:rPr/>
        <w:t>work</w:t>
      </w:r>
      <w:r>
        <w:rPr>
          <w:spacing w:val="-2"/>
        </w:rPr>
        <w:t> </w:t>
      </w:r>
      <w:r>
        <w:rPr/>
        <w:t>should</w:t>
      </w:r>
      <w:r>
        <w:rPr>
          <w:spacing w:val="-2"/>
        </w:rPr>
        <w:t> </w:t>
      </w:r>
      <w:r>
        <w:rPr/>
        <w:t>look</w:t>
      </w:r>
      <w:r>
        <w:rPr>
          <w:spacing w:val="-2"/>
        </w:rPr>
        <w:t> </w:t>
      </w:r>
      <w:r>
        <w:rPr/>
        <w:t>into</w:t>
      </w:r>
      <w:r>
        <w:rPr>
          <w:spacing w:val="-2"/>
        </w:rPr>
        <w:t> </w:t>
      </w:r>
      <w:r>
        <w:rPr/>
        <w:t>how</w:t>
      </w:r>
      <w:r>
        <w:rPr>
          <w:spacing w:val="-2"/>
        </w:rPr>
        <w:t> </w:t>
      </w:r>
      <w:r>
        <w:rPr/>
        <w:t>sensitive</w:t>
      </w:r>
      <w:r>
        <w:rPr>
          <w:spacing w:val="-2"/>
        </w:rPr>
        <w:t> </w:t>
      </w:r>
      <w:r>
        <w:rPr/>
        <w:t>the</w:t>
      </w:r>
      <w:r>
        <w:rPr>
          <w:spacing w:val="-2"/>
        </w:rPr>
        <w:t> </w:t>
      </w:r>
      <w:r>
        <w:rPr/>
        <w:t>results are to these choices, try more tuning, and test the model on completely new datasets to ensure reliability. This study highlights the strong potential of the stacking ensemble method, emphasizing the importance of careful model</w:t>
      </w:r>
      <w:r>
        <w:rPr>
          <w:spacing w:val="-12"/>
        </w:rPr>
        <w:t> </w:t>
      </w:r>
      <w:r>
        <w:rPr/>
        <w:t>selection</w:t>
      </w:r>
      <w:r>
        <w:rPr>
          <w:spacing w:val="-11"/>
        </w:rPr>
        <w:t> </w:t>
      </w:r>
      <w:r>
        <w:rPr/>
        <w:t>and</w:t>
      </w:r>
      <w:r>
        <w:rPr>
          <w:spacing w:val="-11"/>
        </w:rPr>
        <w:t> </w:t>
      </w:r>
      <w:r>
        <w:rPr/>
        <w:t>tuning</w:t>
      </w:r>
      <w:r>
        <w:rPr>
          <w:spacing w:val="-11"/>
        </w:rPr>
        <w:t> </w:t>
      </w:r>
      <w:r>
        <w:rPr/>
        <w:t>for</w:t>
      </w:r>
      <w:r>
        <w:rPr>
          <w:spacing w:val="-12"/>
        </w:rPr>
        <w:t> </w:t>
      </w:r>
      <w:r>
        <w:rPr/>
        <w:t>optimal</w:t>
      </w:r>
      <w:r>
        <w:rPr>
          <w:spacing w:val="-11"/>
        </w:rPr>
        <w:t> </w:t>
      </w:r>
      <w:r>
        <w:rPr/>
        <w:t>performance.</w:t>
      </w:r>
      <w:r>
        <w:rPr>
          <w:spacing w:val="-11"/>
        </w:rPr>
        <w:t> </w:t>
      </w:r>
      <w:r>
        <w:rPr/>
        <w:t>Future</w:t>
      </w:r>
      <w:r>
        <w:rPr>
          <w:spacing w:val="-11"/>
        </w:rPr>
        <w:t> </w:t>
      </w:r>
      <w:r>
        <w:rPr/>
        <w:t>work</w:t>
      </w:r>
      <w:r>
        <w:rPr>
          <w:spacing w:val="-12"/>
        </w:rPr>
        <w:t> </w:t>
      </w:r>
      <w:r>
        <w:rPr/>
        <w:t>should</w:t>
      </w:r>
      <w:r>
        <w:rPr>
          <w:spacing w:val="-11"/>
        </w:rPr>
        <w:t> </w:t>
      </w:r>
      <w:r>
        <w:rPr/>
        <w:t>explore</w:t>
      </w:r>
      <w:r>
        <w:rPr>
          <w:spacing w:val="-11"/>
        </w:rPr>
        <w:t> </w:t>
      </w:r>
      <w:r>
        <w:rPr/>
        <w:t>the</w:t>
      </w:r>
      <w:r>
        <w:rPr>
          <w:spacing w:val="-11"/>
        </w:rPr>
        <w:t> </w:t>
      </w:r>
      <w:r>
        <w:rPr/>
        <w:t>model’s</w:t>
      </w:r>
      <w:r>
        <w:rPr>
          <w:spacing w:val="-12"/>
        </w:rPr>
        <w:t> </w:t>
      </w:r>
      <w:r>
        <w:rPr/>
        <w:t>sensitivity</w:t>
      </w:r>
      <w:r>
        <w:rPr>
          <w:spacing w:val="-11"/>
        </w:rPr>
        <w:t> </w:t>
      </w:r>
      <w:r>
        <w:rPr/>
        <w:t>to</w:t>
      </w:r>
      <w:r>
        <w:rPr>
          <w:spacing w:val="-11"/>
        </w:rPr>
        <w:t> </w:t>
      </w:r>
      <w:r>
        <w:rPr/>
        <w:t>these factors,</w:t>
      </w:r>
      <w:r>
        <w:rPr>
          <w:spacing w:val="-4"/>
        </w:rPr>
        <w:t> </w:t>
      </w:r>
      <w:r>
        <w:rPr/>
        <w:t>enhance</w:t>
      </w:r>
      <w:r>
        <w:rPr>
          <w:spacing w:val="-4"/>
        </w:rPr>
        <w:t> </w:t>
      </w:r>
      <w:r>
        <w:rPr/>
        <w:t>tuning</w:t>
      </w:r>
      <w:r>
        <w:rPr>
          <w:spacing w:val="-4"/>
        </w:rPr>
        <w:t> </w:t>
      </w:r>
      <w:r>
        <w:rPr/>
        <w:t>strategies,</w:t>
      </w:r>
      <w:r>
        <w:rPr>
          <w:spacing w:val="-4"/>
        </w:rPr>
        <w:t> </w:t>
      </w:r>
      <w:r>
        <w:rPr/>
        <w:t>and</w:t>
      </w:r>
      <w:r>
        <w:rPr>
          <w:spacing w:val="-4"/>
        </w:rPr>
        <w:t> </w:t>
      </w:r>
      <w:r>
        <w:rPr/>
        <w:t>validate</w:t>
      </w:r>
      <w:r>
        <w:rPr>
          <w:spacing w:val="-4"/>
        </w:rPr>
        <w:t> </w:t>
      </w:r>
      <w:r>
        <w:rPr/>
        <w:t>results</w:t>
      </w:r>
      <w:r>
        <w:rPr>
          <w:spacing w:val="-4"/>
        </w:rPr>
        <w:t> </w:t>
      </w:r>
      <w:r>
        <w:rPr/>
        <w:t>on</w:t>
      </w:r>
      <w:r>
        <w:rPr>
          <w:spacing w:val="-4"/>
        </w:rPr>
        <w:t> </w:t>
      </w:r>
      <w:r>
        <w:rPr/>
        <w:t>diverse</w:t>
      </w:r>
      <w:r>
        <w:rPr>
          <w:spacing w:val="-4"/>
        </w:rPr>
        <w:t> </w:t>
      </w:r>
      <w:r>
        <w:rPr/>
        <w:t>datasets.</w:t>
      </w:r>
      <w:r>
        <w:rPr>
          <w:spacing w:val="-4"/>
        </w:rPr>
        <w:t> </w:t>
      </w:r>
      <w:r>
        <w:rPr/>
        <w:t>The</w:t>
      </w:r>
      <w:r>
        <w:rPr>
          <w:spacing w:val="-4"/>
        </w:rPr>
        <w:t> </w:t>
      </w:r>
      <w:r>
        <w:rPr/>
        <w:t>real-time</w:t>
      </w:r>
      <w:r>
        <w:rPr>
          <w:spacing w:val="-4"/>
        </w:rPr>
        <w:t> </w:t>
      </w:r>
      <w:r>
        <w:rPr/>
        <w:t>implementation</w:t>
      </w:r>
      <w:r>
        <w:rPr>
          <w:spacing w:val="-4"/>
        </w:rPr>
        <w:t> </w:t>
      </w:r>
      <w:r>
        <w:rPr/>
        <w:t>of</w:t>
      </w:r>
      <w:r>
        <w:rPr>
          <w:spacing w:val="-4"/>
        </w:rPr>
        <w:t> </w:t>
      </w:r>
      <w:r>
        <w:rPr/>
        <w:t>the </w:t>
      </w:r>
      <w:r>
        <w:rPr>
          <w:spacing w:val="-2"/>
        </w:rPr>
        <w:t>framework</w:t>
      </w:r>
      <w:r>
        <w:rPr>
          <w:spacing w:val="-5"/>
        </w:rPr>
        <w:t> </w:t>
      </w:r>
      <w:r>
        <w:rPr>
          <w:spacing w:val="-2"/>
        </w:rPr>
        <w:t>is</w:t>
      </w:r>
      <w:r>
        <w:rPr>
          <w:spacing w:val="-5"/>
        </w:rPr>
        <w:t> </w:t>
      </w:r>
      <w:r>
        <w:rPr>
          <w:spacing w:val="-2"/>
        </w:rPr>
        <w:t>practical</w:t>
      </w:r>
      <w:r>
        <w:rPr>
          <w:spacing w:val="-5"/>
        </w:rPr>
        <w:t> </w:t>
      </w:r>
      <w:r>
        <w:rPr>
          <w:spacing w:val="-2"/>
        </w:rPr>
        <w:t>and</w:t>
      </w:r>
      <w:r>
        <w:rPr>
          <w:spacing w:val="-5"/>
        </w:rPr>
        <w:t> </w:t>
      </w:r>
      <w:r>
        <w:rPr>
          <w:spacing w:val="-2"/>
        </w:rPr>
        <w:t>scalable,</w:t>
      </w:r>
      <w:r>
        <w:rPr>
          <w:spacing w:val="-5"/>
        </w:rPr>
        <w:t> </w:t>
      </w:r>
      <w:r>
        <w:rPr>
          <w:spacing w:val="-2"/>
        </w:rPr>
        <w:t>and</w:t>
      </w:r>
      <w:r>
        <w:rPr>
          <w:spacing w:val="-5"/>
        </w:rPr>
        <w:t> </w:t>
      </w:r>
      <w:r>
        <w:rPr>
          <w:spacing w:val="-2"/>
        </w:rPr>
        <w:t>it</w:t>
      </w:r>
      <w:r>
        <w:rPr>
          <w:spacing w:val="-5"/>
        </w:rPr>
        <w:t> </w:t>
      </w:r>
      <w:r>
        <w:rPr>
          <w:spacing w:val="-2"/>
        </w:rPr>
        <w:t>connects</w:t>
      </w:r>
      <w:r>
        <w:rPr>
          <w:spacing w:val="-5"/>
        </w:rPr>
        <w:t> </w:t>
      </w:r>
      <w:r>
        <w:rPr>
          <w:spacing w:val="-2"/>
        </w:rPr>
        <w:t>to</w:t>
      </w:r>
      <w:r>
        <w:rPr>
          <w:spacing w:val="-5"/>
        </w:rPr>
        <w:t> </w:t>
      </w:r>
      <w:r>
        <w:rPr>
          <w:spacing w:val="-2"/>
        </w:rPr>
        <w:t>IoT-enabled</w:t>
      </w:r>
      <w:r>
        <w:rPr>
          <w:spacing w:val="-5"/>
        </w:rPr>
        <w:t> </w:t>
      </w:r>
      <w:r>
        <w:rPr>
          <w:spacing w:val="-2"/>
        </w:rPr>
        <w:t>sensor</w:t>
      </w:r>
      <w:r>
        <w:rPr>
          <w:spacing w:val="-5"/>
        </w:rPr>
        <w:t> </w:t>
      </w:r>
      <w:r>
        <w:rPr>
          <w:spacing w:val="-2"/>
        </w:rPr>
        <w:t>networks.</w:t>
      </w:r>
      <w:r>
        <w:rPr>
          <w:spacing w:val="-5"/>
        </w:rPr>
        <w:t> </w:t>
      </w:r>
      <w:r>
        <w:rPr>
          <w:spacing w:val="-2"/>
        </w:rPr>
        <w:t>The</w:t>
      </w:r>
      <w:r>
        <w:rPr>
          <w:spacing w:val="-5"/>
        </w:rPr>
        <w:t> </w:t>
      </w:r>
      <w:r>
        <w:rPr>
          <w:spacing w:val="-2"/>
        </w:rPr>
        <w:t>proposed</w:t>
      </w:r>
      <w:r>
        <w:rPr>
          <w:spacing w:val="-5"/>
        </w:rPr>
        <w:t> </w:t>
      </w:r>
      <w:r>
        <w:rPr>
          <w:spacing w:val="-2"/>
        </w:rPr>
        <w:t>essential</w:t>
      </w:r>
      <w:r>
        <w:rPr>
          <w:spacing w:val="-5"/>
        </w:rPr>
        <w:t> </w:t>
      </w:r>
      <w:r>
        <w:rPr>
          <w:spacing w:val="-2"/>
        </w:rPr>
        <w:t>input </w:t>
      </w:r>
      <w:r>
        <w:rPr/>
        <w:t>parameters (DO, BOD, pH, conductivity, nitrate, and coliforms) can be readily gathered using commercially available</w:t>
      </w:r>
      <w:r>
        <w:rPr>
          <w:spacing w:val="-8"/>
        </w:rPr>
        <w:t> </w:t>
      </w:r>
      <w:r>
        <w:rPr/>
        <w:t>multi-parameter</w:t>
      </w:r>
      <w:r>
        <w:rPr>
          <w:spacing w:val="-8"/>
        </w:rPr>
        <w:t> </w:t>
      </w:r>
      <w:r>
        <w:rPr/>
        <w:t>water</w:t>
      </w:r>
      <w:r>
        <w:rPr>
          <w:spacing w:val="-8"/>
        </w:rPr>
        <w:t> </w:t>
      </w:r>
      <w:r>
        <w:rPr/>
        <w:t>quality</w:t>
      </w:r>
      <w:r>
        <w:rPr>
          <w:spacing w:val="-8"/>
        </w:rPr>
        <w:t> </w:t>
      </w:r>
      <w:r>
        <w:rPr/>
        <w:t>sensors.</w:t>
      </w:r>
      <w:r>
        <w:rPr>
          <w:spacing w:val="-8"/>
        </w:rPr>
        <w:t> </w:t>
      </w:r>
      <w:r>
        <w:rPr/>
        <w:t>These</w:t>
      </w:r>
      <w:r>
        <w:rPr>
          <w:spacing w:val="-8"/>
        </w:rPr>
        <w:t> </w:t>
      </w:r>
      <w:r>
        <w:rPr/>
        <w:t>sensors</w:t>
      </w:r>
      <w:r>
        <w:rPr>
          <w:spacing w:val="-8"/>
        </w:rPr>
        <w:t> </w:t>
      </w:r>
      <w:r>
        <w:rPr/>
        <w:t>can</w:t>
      </w:r>
      <w:r>
        <w:rPr>
          <w:spacing w:val="-8"/>
        </w:rPr>
        <w:t> </w:t>
      </w:r>
      <w:r>
        <w:rPr/>
        <w:t>provide</w:t>
      </w:r>
      <w:r>
        <w:rPr>
          <w:spacing w:val="-8"/>
        </w:rPr>
        <w:t> </w:t>
      </w:r>
      <w:r>
        <w:rPr/>
        <w:t>continuous</w:t>
      </w:r>
      <w:r>
        <w:rPr>
          <w:spacing w:val="-8"/>
        </w:rPr>
        <w:t> </w:t>
      </w:r>
      <w:r>
        <w:rPr/>
        <w:t>data</w:t>
      </w:r>
      <w:r>
        <w:rPr>
          <w:spacing w:val="-8"/>
        </w:rPr>
        <w:t> </w:t>
      </w:r>
      <w:r>
        <w:rPr/>
        <w:t>streams</w:t>
      </w:r>
      <w:r>
        <w:rPr>
          <w:spacing w:val="-8"/>
        </w:rPr>
        <w:t> </w:t>
      </w:r>
      <w:r>
        <w:rPr/>
        <w:t>to</w:t>
      </w:r>
      <w:r>
        <w:rPr>
          <w:spacing w:val="-8"/>
        </w:rPr>
        <w:t> </w:t>
      </w:r>
      <w:r>
        <w:rPr/>
        <w:t>feed</w:t>
      </w:r>
      <w:r>
        <w:rPr>
          <w:spacing w:val="-8"/>
        </w:rPr>
        <w:t> </w:t>
      </w:r>
      <w:r>
        <w:rPr/>
        <w:t>into the trained ensemble model for real-time WQI predictions. Consequently, models can enable automated early warning systems, regulatory alerts, and adaptive management plans. However, real-time implementation will also rely on calibration, environmental noise, and data integrity. As a critical future research direction, aspects of</w:t>
      </w:r>
      <w:r>
        <w:rPr>
          <w:spacing w:val="-8"/>
        </w:rPr>
        <w:t> </w:t>
      </w:r>
      <w:r>
        <w:rPr/>
        <w:t>the</w:t>
      </w:r>
      <w:r>
        <w:rPr>
          <w:spacing w:val="-8"/>
        </w:rPr>
        <w:t> </w:t>
      </w:r>
      <w:r>
        <w:rPr/>
        <w:t>framework</w:t>
      </w:r>
      <w:r>
        <w:rPr>
          <w:spacing w:val="-8"/>
        </w:rPr>
        <w:t> </w:t>
      </w:r>
      <w:r>
        <w:rPr/>
        <w:t>could</w:t>
      </w:r>
      <w:r>
        <w:rPr>
          <w:spacing w:val="-8"/>
        </w:rPr>
        <w:t> </w:t>
      </w:r>
      <w:r>
        <w:rPr/>
        <w:t>be</w:t>
      </w:r>
      <w:r>
        <w:rPr>
          <w:spacing w:val="-8"/>
        </w:rPr>
        <w:t> </w:t>
      </w:r>
      <w:r>
        <w:rPr/>
        <w:t>developed</w:t>
      </w:r>
      <w:r>
        <w:rPr>
          <w:spacing w:val="-8"/>
        </w:rPr>
        <w:t> </w:t>
      </w:r>
      <w:r>
        <w:rPr/>
        <w:t>using</w:t>
      </w:r>
      <w:r>
        <w:rPr>
          <w:spacing w:val="-8"/>
        </w:rPr>
        <w:t> </w:t>
      </w:r>
      <w:r>
        <w:rPr/>
        <w:t>digital</w:t>
      </w:r>
      <w:r>
        <w:rPr>
          <w:spacing w:val="-8"/>
        </w:rPr>
        <w:t> </w:t>
      </w:r>
      <w:r>
        <w:rPr/>
        <w:t>twins</w:t>
      </w:r>
      <w:r>
        <w:rPr>
          <w:spacing w:val="-8"/>
        </w:rPr>
        <w:t> </w:t>
      </w:r>
      <w:r>
        <w:rPr/>
        <w:t>and</w:t>
      </w:r>
      <w:r>
        <w:rPr>
          <w:spacing w:val="-8"/>
        </w:rPr>
        <w:t> </w:t>
      </w:r>
      <w:r>
        <w:rPr/>
        <w:t>cloud-based</w:t>
      </w:r>
      <w:r>
        <w:rPr>
          <w:spacing w:val="-8"/>
        </w:rPr>
        <w:t> </w:t>
      </w:r>
      <w:r>
        <w:rPr/>
        <w:t>processing</w:t>
      </w:r>
      <w:r>
        <w:rPr>
          <w:spacing w:val="-8"/>
        </w:rPr>
        <w:t> </w:t>
      </w:r>
      <w:r>
        <w:rPr/>
        <w:t>of</w:t>
      </w:r>
      <w:r>
        <w:rPr>
          <w:spacing w:val="-8"/>
        </w:rPr>
        <w:t> </w:t>
      </w:r>
      <w:r>
        <w:rPr/>
        <w:t>observations</w:t>
      </w:r>
      <w:r>
        <w:rPr>
          <w:spacing w:val="-8"/>
        </w:rPr>
        <w:t> </w:t>
      </w:r>
      <w:r>
        <w:rPr/>
        <w:t>and</w:t>
      </w:r>
      <w:r>
        <w:rPr>
          <w:spacing w:val="-8"/>
        </w:rPr>
        <w:t> </w:t>
      </w:r>
      <w:r>
        <w:rPr/>
        <w:t>model outputs to facilitate accurate and timely decision-making in adaptive triage of smart water quality monitoring networks.</w:t>
      </w:r>
      <w:r>
        <w:rPr>
          <w:spacing w:val="-8"/>
        </w:rPr>
        <w:t> </w:t>
      </w:r>
      <w:r>
        <w:rPr/>
        <w:t>Furthermore,</w:t>
      </w:r>
      <w:r>
        <w:rPr>
          <w:spacing w:val="-8"/>
        </w:rPr>
        <w:t> </w:t>
      </w:r>
      <w:r>
        <w:rPr/>
        <w:t>implementing</w:t>
      </w:r>
      <w:r>
        <w:rPr>
          <w:spacing w:val="-8"/>
        </w:rPr>
        <w:t> </w:t>
      </w:r>
      <w:r>
        <w:rPr/>
        <w:t>sophisticated</w:t>
      </w:r>
      <w:r>
        <w:rPr>
          <w:spacing w:val="-8"/>
        </w:rPr>
        <w:t> </w:t>
      </w:r>
      <w:r>
        <w:rPr/>
        <w:t>deep</w:t>
      </w:r>
      <w:r>
        <w:rPr>
          <w:spacing w:val="-8"/>
        </w:rPr>
        <w:t> </w:t>
      </w:r>
      <w:r>
        <w:rPr/>
        <w:t>learning</w:t>
      </w:r>
      <w:r>
        <w:rPr>
          <w:spacing w:val="-8"/>
        </w:rPr>
        <w:t> </w:t>
      </w:r>
      <w:r>
        <w:rPr/>
        <w:t>models</w:t>
      </w:r>
      <w:r>
        <w:rPr>
          <w:spacing w:val="-8"/>
        </w:rPr>
        <w:t> </w:t>
      </w:r>
      <w:r>
        <w:rPr/>
        <w:t>such</w:t>
      </w:r>
      <w:r>
        <w:rPr>
          <w:spacing w:val="-8"/>
        </w:rPr>
        <w:t> </w:t>
      </w:r>
      <w:r>
        <w:rPr/>
        <w:t>as</w:t>
      </w:r>
      <w:r>
        <w:rPr>
          <w:spacing w:val="-8"/>
        </w:rPr>
        <w:t> </w:t>
      </w:r>
      <w:r>
        <w:rPr/>
        <w:t>LSTM</w:t>
      </w:r>
      <w:r>
        <w:rPr>
          <w:spacing w:val="-8"/>
        </w:rPr>
        <w:t> </w:t>
      </w:r>
      <w:r>
        <w:rPr/>
        <w:t>and</w:t>
      </w:r>
      <w:r>
        <w:rPr>
          <w:spacing w:val="-8"/>
        </w:rPr>
        <w:t> </w:t>
      </w:r>
      <w:r>
        <w:rPr/>
        <w:t>transformers</w:t>
      </w:r>
      <w:r>
        <w:rPr>
          <w:spacing w:val="-8"/>
        </w:rPr>
        <w:t> </w:t>
      </w:r>
      <w:r>
        <w:rPr/>
        <w:t>may increase</w:t>
      </w:r>
      <w:r>
        <w:rPr>
          <w:spacing w:val="-2"/>
        </w:rPr>
        <w:t> </w:t>
      </w:r>
      <w:r>
        <w:rPr/>
        <w:t>forecast</w:t>
      </w:r>
      <w:r>
        <w:rPr>
          <w:spacing w:val="-2"/>
        </w:rPr>
        <w:t> </w:t>
      </w:r>
      <w:r>
        <w:rPr/>
        <w:t>accuracy</w:t>
      </w:r>
      <w:r>
        <w:rPr>
          <w:spacing w:val="-2"/>
        </w:rPr>
        <w:t> </w:t>
      </w:r>
      <w:r>
        <w:rPr/>
        <w:t>by</w:t>
      </w:r>
      <w:r>
        <w:rPr>
          <w:spacing w:val="-2"/>
        </w:rPr>
        <w:t> </w:t>
      </w:r>
      <w:r>
        <w:rPr/>
        <w:t>capturing</w:t>
      </w:r>
      <w:r>
        <w:rPr>
          <w:spacing w:val="-2"/>
        </w:rPr>
        <w:t> </w:t>
      </w:r>
      <w:r>
        <w:rPr/>
        <w:t>complicated</w:t>
      </w:r>
      <w:r>
        <w:rPr>
          <w:spacing w:val="-2"/>
        </w:rPr>
        <w:t> </w:t>
      </w:r>
      <w:r>
        <w:rPr/>
        <w:t>spatiotemporal</w:t>
      </w:r>
      <w:r>
        <w:rPr>
          <w:spacing w:val="-2"/>
        </w:rPr>
        <w:t> </w:t>
      </w:r>
      <w:r>
        <w:rPr/>
        <w:t>patterns,</w:t>
      </w:r>
      <w:r>
        <w:rPr>
          <w:spacing w:val="-2"/>
        </w:rPr>
        <w:t> </w:t>
      </w:r>
      <w:r>
        <w:rPr/>
        <w:t>making</w:t>
      </w:r>
      <w:r>
        <w:rPr>
          <w:spacing w:val="-2"/>
        </w:rPr>
        <w:t> </w:t>
      </w:r>
      <w:r>
        <w:rPr/>
        <w:t>the</w:t>
      </w:r>
      <w:r>
        <w:rPr>
          <w:spacing w:val="-2"/>
        </w:rPr>
        <w:t> </w:t>
      </w:r>
      <w:r>
        <w:rPr/>
        <w:t>system</w:t>
      </w:r>
      <w:r>
        <w:rPr>
          <w:spacing w:val="-2"/>
        </w:rPr>
        <w:t> </w:t>
      </w:r>
      <w:r>
        <w:rPr/>
        <w:t>more</w:t>
      </w:r>
      <w:r>
        <w:rPr>
          <w:spacing w:val="-2"/>
        </w:rPr>
        <w:t> </w:t>
      </w:r>
      <w:r>
        <w:rPr/>
        <w:t>suitable for large-scale environmental applications.</w:t>
      </w:r>
    </w:p>
    <w:p>
      <w:pPr>
        <w:pStyle w:val="Heading2"/>
        <w:spacing w:before="172"/>
      </w:pPr>
      <w:r>
        <w:rPr>
          <w:spacing w:val="-2"/>
        </w:rPr>
        <w:t>Conclusions</w:t>
      </w:r>
    </w:p>
    <w:p>
      <w:pPr>
        <w:pStyle w:val="BodyText"/>
        <w:spacing w:line="232" w:lineRule="auto"/>
        <w:ind w:left="2410" w:right="253"/>
        <w:jc w:val="both"/>
      </w:pPr>
      <w:r>
        <w:rPr/>
        <w:t>This study presents a highly accurate framework for the continuous prediction of the Water Quality Index (WQI) using a stacked regression ensemble model. The architecture integrates six advanced machine learning </w:t>
      </w:r>
      <w:r>
        <w:rPr>
          <w:spacing w:val="-2"/>
        </w:rPr>
        <w:t>algorithms,</w:t>
      </w:r>
      <w:r>
        <w:rPr>
          <w:spacing w:val="-5"/>
        </w:rPr>
        <w:t> </w:t>
      </w:r>
      <w:r>
        <w:rPr>
          <w:spacing w:val="-2"/>
        </w:rPr>
        <w:t>i.e.,</w:t>
      </w:r>
      <w:r>
        <w:rPr>
          <w:spacing w:val="-5"/>
        </w:rPr>
        <w:t> </w:t>
      </w:r>
      <w:r>
        <w:rPr>
          <w:spacing w:val="-2"/>
        </w:rPr>
        <w:t>XGBoost,</w:t>
      </w:r>
      <w:r>
        <w:rPr>
          <w:spacing w:val="-5"/>
        </w:rPr>
        <w:t> </w:t>
      </w:r>
      <w:r>
        <w:rPr>
          <w:spacing w:val="-2"/>
        </w:rPr>
        <w:t>CatBoost,</w:t>
      </w:r>
      <w:r>
        <w:rPr>
          <w:spacing w:val="-5"/>
        </w:rPr>
        <w:t> </w:t>
      </w:r>
      <w:r>
        <w:rPr>
          <w:spacing w:val="-2"/>
        </w:rPr>
        <w:t>Random</w:t>
      </w:r>
      <w:r>
        <w:rPr>
          <w:spacing w:val="-5"/>
        </w:rPr>
        <w:t> </w:t>
      </w:r>
      <w:r>
        <w:rPr>
          <w:spacing w:val="-2"/>
        </w:rPr>
        <w:t>Forest,</w:t>
      </w:r>
      <w:r>
        <w:rPr>
          <w:spacing w:val="-5"/>
        </w:rPr>
        <w:t> </w:t>
      </w:r>
      <w:r>
        <w:rPr>
          <w:spacing w:val="-2"/>
        </w:rPr>
        <w:t>Gradient</w:t>
      </w:r>
      <w:r>
        <w:rPr>
          <w:spacing w:val="-5"/>
        </w:rPr>
        <w:t> </w:t>
      </w:r>
      <w:r>
        <w:rPr>
          <w:spacing w:val="-2"/>
        </w:rPr>
        <w:t>Boosting,</w:t>
      </w:r>
      <w:r>
        <w:rPr>
          <w:spacing w:val="-5"/>
        </w:rPr>
        <w:t> </w:t>
      </w:r>
      <w:r>
        <w:rPr>
          <w:spacing w:val="-2"/>
        </w:rPr>
        <w:t>Extra</w:t>
      </w:r>
      <w:r>
        <w:rPr>
          <w:spacing w:val="-5"/>
        </w:rPr>
        <w:t> </w:t>
      </w:r>
      <w:r>
        <w:rPr>
          <w:spacing w:val="-2"/>
        </w:rPr>
        <w:t>Trees,</w:t>
      </w:r>
      <w:r>
        <w:rPr>
          <w:spacing w:val="-5"/>
        </w:rPr>
        <w:t> </w:t>
      </w:r>
      <w:r>
        <w:rPr>
          <w:spacing w:val="-2"/>
        </w:rPr>
        <w:t>and</w:t>
      </w:r>
      <w:r>
        <w:rPr>
          <w:spacing w:val="-5"/>
        </w:rPr>
        <w:t> </w:t>
      </w:r>
      <w:r>
        <w:rPr>
          <w:spacing w:val="-2"/>
        </w:rPr>
        <w:t>AdaBoost,</w:t>
      </w:r>
      <w:r>
        <w:rPr>
          <w:spacing w:val="-5"/>
        </w:rPr>
        <w:t> </w:t>
      </w:r>
      <w:r>
        <w:rPr>
          <w:spacing w:val="-2"/>
        </w:rPr>
        <w:t>with</w:t>
      </w:r>
      <w:r>
        <w:rPr>
          <w:spacing w:val="-5"/>
        </w:rPr>
        <w:t> </w:t>
      </w:r>
      <w:r>
        <w:rPr>
          <w:spacing w:val="-2"/>
        </w:rPr>
        <w:t>Linear </w:t>
      </w:r>
      <w:r>
        <w:rPr/>
        <w:t>Regression</w:t>
      </w:r>
      <w:r>
        <w:rPr>
          <w:spacing w:val="-2"/>
        </w:rPr>
        <w:t> </w:t>
      </w:r>
      <w:r>
        <w:rPr/>
        <w:t>as</w:t>
      </w:r>
      <w:r>
        <w:rPr>
          <w:spacing w:val="-2"/>
        </w:rPr>
        <w:t> </w:t>
      </w:r>
      <w:r>
        <w:rPr/>
        <w:t>the</w:t>
      </w:r>
      <w:r>
        <w:rPr>
          <w:spacing w:val="-2"/>
        </w:rPr>
        <w:t> </w:t>
      </w:r>
      <w:r>
        <w:rPr/>
        <w:t>meta-learner.</w:t>
      </w:r>
      <w:r>
        <w:rPr>
          <w:spacing w:val="-2"/>
        </w:rPr>
        <w:t> </w:t>
      </w:r>
      <w:r>
        <w:rPr/>
        <w:t>Trained</w:t>
      </w:r>
      <w:r>
        <w:rPr>
          <w:spacing w:val="-2"/>
        </w:rPr>
        <w:t> </w:t>
      </w:r>
      <w:r>
        <w:rPr/>
        <w:t>on</w:t>
      </w:r>
      <w:r>
        <w:rPr>
          <w:spacing w:val="-2"/>
        </w:rPr>
        <w:t> </w:t>
      </w:r>
      <w:r>
        <w:rPr/>
        <w:t>1,987</w:t>
      </w:r>
      <w:r>
        <w:rPr>
          <w:spacing w:val="-2"/>
        </w:rPr>
        <w:t> </w:t>
      </w:r>
      <w:r>
        <w:rPr/>
        <w:t>river</w:t>
      </w:r>
      <w:r>
        <w:rPr>
          <w:spacing w:val="-2"/>
        </w:rPr>
        <w:t> </w:t>
      </w:r>
      <w:r>
        <w:rPr/>
        <w:t>water</w:t>
      </w:r>
      <w:r>
        <w:rPr>
          <w:spacing w:val="-2"/>
        </w:rPr>
        <w:t> </w:t>
      </w:r>
      <w:r>
        <w:rPr/>
        <w:t>samples</w:t>
      </w:r>
      <w:r>
        <w:rPr>
          <w:spacing w:val="-2"/>
        </w:rPr>
        <w:t> </w:t>
      </w:r>
      <w:r>
        <w:rPr/>
        <w:t>collected</w:t>
      </w:r>
      <w:r>
        <w:rPr>
          <w:spacing w:val="-2"/>
        </w:rPr>
        <w:t> </w:t>
      </w:r>
      <w:r>
        <w:rPr/>
        <w:t>across</w:t>
      </w:r>
      <w:r>
        <w:rPr>
          <w:spacing w:val="-2"/>
        </w:rPr>
        <w:t> </w:t>
      </w:r>
      <w:r>
        <w:rPr/>
        <w:t>India</w:t>
      </w:r>
      <w:r>
        <w:rPr>
          <w:spacing w:val="-2"/>
        </w:rPr>
        <w:t> </w:t>
      </w:r>
      <w:r>
        <w:rPr/>
        <w:t>between</w:t>
      </w:r>
      <w:r>
        <w:rPr>
          <w:spacing w:val="-2"/>
        </w:rPr>
        <w:t> </w:t>
      </w:r>
      <w:r>
        <w:rPr/>
        <w:t>2005</w:t>
      </w:r>
      <w:r>
        <w:rPr>
          <w:spacing w:val="-2"/>
        </w:rPr>
        <w:t> </w:t>
      </w:r>
      <w:r>
        <w:rPr/>
        <w:t>and 2014,</w:t>
      </w:r>
      <w:r>
        <w:rPr>
          <w:spacing w:val="-4"/>
        </w:rPr>
        <w:t> </w:t>
      </w:r>
      <w:r>
        <w:rPr/>
        <w:t>the</w:t>
      </w:r>
      <w:r>
        <w:rPr>
          <w:spacing w:val="-4"/>
        </w:rPr>
        <w:t> </w:t>
      </w:r>
      <w:r>
        <w:rPr/>
        <w:t>model</w:t>
      </w:r>
      <w:r>
        <w:rPr>
          <w:spacing w:val="-4"/>
        </w:rPr>
        <w:t> </w:t>
      </w:r>
      <w:r>
        <w:rPr/>
        <w:t>achieved</w:t>
      </w:r>
      <w:r>
        <w:rPr>
          <w:spacing w:val="-4"/>
        </w:rPr>
        <w:t> </w:t>
      </w:r>
      <w:r>
        <w:rPr/>
        <w:t>outstanding</w:t>
      </w:r>
      <w:r>
        <w:rPr>
          <w:spacing w:val="-4"/>
        </w:rPr>
        <w:t> </w:t>
      </w:r>
      <w:r>
        <w:rPr/>
        <w:t>performance,</w:t>
      </w:r>
      <w:r>
        <w:rPr>
          <w:spacing w:val="-4"/>
        </w:rPr>
        <w:t> </w:t>
      </w:r>
      <w:r>
        <w:rPr/>
        <w:t>with</w:t>
      </w:r>
      <w:r>
        <w:rPr>
          <w:spacing w:val="-4"/>
        </w:rPr>
        <w:t> </w:t>
      </w:r>
      <w:r>
        <w:rPr/>
        <w:t>the</w:t>
      </w:r>
      <w:r>
        <w:rPr>
          <w:spacing w:val="-4"/>
        </w:rPr>
        <w:t> </w:t>
      </w:r>
      <w:r>
        <w:rPr/>
        <w:t>coefficient</w:t>
      </w:r>
      <w:r>
        <w:rPr>
          <w:spacing w:val="-4"/>
        </w:rPr>
        <w:t> </w:t>
      </w:r>
      <w:r>
        <w:rPr/>
        <w:t>of</w:t>
      </w:r>
      <w:r>
        <w:rPr>
          <w:spacing w:val="-4"/>
        </w:rPr>
        <w:t> </w:t>
      </w:r>
      <w:r>
        <w:rPr/>
        <w:t>determination</w:t>
      </w:r>
      <w:r>
        <w:rPr>
          <w:spacing w:val="-4"/>
        </w:rPr>
        <w:t> </w:t>
      </w:r>
      <w:r>
        <w:rPr/>
        <w:t>and</w:t>
      </w:r>
      <w:r>
        <w:rPr>
          <w:spacing w:val="-4"/>
        </w:rPr>
        <w:t> </w:t>
      </w:r>
      <w:r>
        <w:rPr/>
        <w:t>its</w:t>
      </w:r>
      <w:r>
        <w:rPr>
          <w:spacing w:val="-4"/>
        </w:rPr>
        <w:t> </w:t>
      </w:r>
      <w:r>
        <w:rPr/>
        <w:t>adjusted</w:t>
      </w:r>
      <w:r>
        <w:rPr>
          <w:spacing w:val="-4"/>
        </w:rPr>
        <w:t> </w:t>
      </w:r>
      <w:r>
        <w:rPr/>
        <w:t>form both reaching near-perfect values, while mean absolute error remained below one and root mean square error close to one. Among the individual models, Gradient Boosting was the closest in performance but showed a notably higher error rate, confirming the ensemble’s superior generalization capability and a 28% reduction in prediction error. The integration of SHAP-based interpretability enhanced the transparency of the framework by identifying key features, i.e., dissolved oxygen, biochemical oxygen demand, conductivity, and pH, as the most</w:t>
      </w:r>
      <w:r>
        <w:rPr>
          <w:spacing w:val="-10"/>
        </w:rPr>
        <w:t> </w:t>
      </w:r>
      <w:r>
        <w:rPr/>
        <w:t>influential</w:t>
      </w:r>
      <w:r>
        <w:rPr>
          <w:spacing w:val="-10"/>
        </w:rPr>
        <w:t> </w:t>
      </w:r>
      <w:r>
        <w:rPr/>
        <w:t>parameters</w:t>
      </w:r>
      <w:r>
        <w:rPr>
          <w:spacing w:val="-10"/>
        </w:rPr>
        <w:t> </w:t>
      </w:r>
      <w:r>
        <w:rPr/>
        <w:t>affecting</w:t>
      </w:r>
      <w:r>
        <w:rPr>
          <w:spacing w:val="-10"/>
        </w:rPr>
        <w:t> </w:t>
      </w:r>
      <w:r>
        <w:rPr/>
        <w:t>WQI</w:t>
      </w:r>
      <w:r>
        <w:rPr>
          <w:spacing w:val="-10"/>
        </w:rPr>
        <w:t> </w:t>
      </w:r>
      <w:r>
        <w:rPr/>
        <w:t>predictions.</w:t>
      </w:r>
      <w:r>
        <w:rPr>
          <w:spacing w:val="-10"/>
        </w:rPr>
        <w:t> </w:t>
      </w:r>
      <w:r>
        <w:rPr/>
        <w:t>This</w:t>
      </w:r>
      <w:r>
        <w:rPr>
          <w:spacing w:val="-10"/>
        </w:rPr>
        <w:t> </w:t>
      </w:r>
      <w:r>
        <w:rPr/>
        <w:t>interpretability</w:t>
      </w:r>
      <w:r>
        <w:rPr>
          <w:spacing w:val="-10"/>
        </w:rPr>
        <w:t> </w:t>
      </w:r>
      <w:r>
        <w:rPr/>
        <w:t>is</w:t>
      </w:r>
      <w:r>
        <w:rPr>
          <w:spacing w:val="-10"/>
        </w:rPr>
        <w:t> </w:t>
      </w:r>
      <w:r>
        <w:rPr/>
        <w:t>critical</w:t>
      </w:r>
      <w:r>
        <w:rPr>
          <w:spacing w:val="-10"/>
        </w:rPr>
        <w:t> </w:t>
      </w:r>
      <w:r>
        <w:rPr/>
        <w:t>for</w:t>
      </w:r>
      <w:r>
        <w:rPr>
          <w:spacing w:val="-10"/>
        </w:rPr>
        <w:t> </w:t>
      </w:r>
      <w:r>
        <w:rPr/>
        <w:t>regulatory</w:t>
      </w:r>
      <w:r>
        <w:rPr>
          <w:spacing w:val="-10"/>
        </w:rPr>
        <w:t> </w:t>
      </w:r>
      <w:r>
        <w:rPr/>
        <w:t>compliance and</w:t>
      </w:r>
      <w:r>
        <w:rPr>
          <w:spacing w:val="-12"/>
        </w:rPr>
        <w:t> </w:t>
      </w:r>
      <w:r>
        <w:rPr/>
        <w:t>risk</w:t>
      </w:r>
      <w:r>
        <w:rPr>
          <w:spacing w:val="-11"/>
        </w:rPr>
        <w:t> </w:t>
      </w:r>
      <w:r>
        <w:rPr/>
        <w:t>assessment,</w:t>
      </w:r>
      <w:r>
        <w:rPr>
          <w:spacing w:val="-11"/>
        </w:rPr>
        <w:t> </w:t>
      </w:r>
      <w:r>
        <w:rPr/>
        <w:t>especially</w:t>
      </w:r>
      <w:r>
        <w:rPr>
          <w:spacing w:val="-11"/>
        </w:rPr>
        <w:t> </w:t>
      </w:r>
      <w:r>
        <w:rPr/>
        <w:t>in</w:t>
      </w:r>
      <w:r>
        <w:rPr>
          <w:spacing w:val="-12"/>
        </w:rPr>
        <w:t> </w:t>
      </w:r>
      <w:r>
        <w:rPr/>
        <w:t>data-sensitive</w:t>
      </w:r>
      <w:r>
        <w:rPr>
          <w:spacing w:val="-11"/>
        </w:rPr>
        <w:t> </w:t>
      </w:r>
      <w:r>
        <w:rPr/>
        <w:t>applications</w:t>
      </w:r>
      <w:r>
        <w:rPr>
          <w:spacing w:val="-11"/>
        </w:rPr>
        <w:t> </w:t>
      </w:r>
      <w:r>
        <w:rPr/>
        <w:t>such</w:t>
      </w:r>
      <w:r>
        <w:rPr>
          <w:spacing w:val="-11"/>
        </w:rPr>
        <w:t> </w:t>
      </w:r>
      <w:r>
        <w:rPr/>
        <w:t>as</w:t>
      </w:r>
      <w:r>
        <w:rPr>
          <w:spacing w:val="-12"/>
        </w:rPr>
        <w:t> </w:t>
      </w:r>
      <w:r>
        <w:rPr/>
        <w:t>drinking</w:t>
      </w:r>
      <w:r>
        <w:rPr>
          <w:spacing w:val="-11"/>
        </w:rPr>
        <w:t> </w:t>
      </w:r>
      <w:r>
        <w:rPr/>
        <w:t>water</w:t>
      </w:r>
      <w:r>
        <w:rPr>
          <w:spacing w:val="-11"/>
        </w:rPr>
        <w:t> </w:t>
      </w:r>
      <w:r>
        <w:rPr/>
        <w:t>management</w:t>
      </w:r>
      <w:r>
        <w:rPr>
          <w:spacing w:val="-11"/>
        </w:rPr>
        <w:t> </w:t>
      </w:r>
      <w:r>
        <w:rPr/>
        <w:t>and</w:t>
      </w:r>
      <w:r>
        <w:rPr>
          <w:spacing w:val="-12"/>
        </w:rPr>
        <w:t> </w:t>
      </w:r>
      <w:r>
        <w:rPr/>
        <w:t>ecological monitoring.</w:t>
      </w:r>
      <w:r>
        <w:rPr>
          <w:spacing w:val="43"/>
        </w:rPr>
        <w:t> </w:t>
      </w:r>
      <w:r>
        <w:rPr/>
        <w:t>This</w:t>
      </w:r>
      <w:r>
        <w:rPr>
          <w:spacing w:val="44"/>
        </w:rPr>
        <w:t> </w:t>
      </w:r>
      <w:r>
        <w:rPr/>
        <w:t>framework</w:t>
      </w:r>
      <w:r>
        <w:rPr>
          <w:spacing w:val="44"/>
        </w:rPr>
        <w:t> </w:t>
      </w:r>
      <w:r>
        <w:rPr/>
        <w:t>demonstrated</w:t>
      </w:r>
      <w:r>
        <w:rPr>
          <w:spacing w:val="44"/>
        </w:rPr>
        <w:t> </w:t>
      </w:r>
      <w:r>
        <w:rPr/>
        <w:t>a</w:t>
      </w:r>
      <w:r>
        <w:rPr>
          <w:spacing w:val="43"/>
        </w:rPr>
        <w:t> </w:t>
      </w:r>
      <w:r>
        <w:rPr/>
        <w:t>15–30%</w:t>
      </w:r>
      <w:r>
        <w:rPr>
          <w:spacing w:val="44"/>
        </w:rPr>
        <w:t> </w:t>
      </w:r>
      <w:r>
        <w:rPr/>
        <w:t>improvement</w:t>
      </w:r>
      <w:r>
        <w:rPr>
          <w:spacing w:val="44"/>
        </w:rPr>
        <w:t> </w:t>
      </w:r>
      <w:r>
        <w:rPr/>
        <w:t>in</w:t>
      </w:r>
      <w:r>
        <w:rPr>
          <w:spacing w:val="44"/>
        </w:rPr>
        <w:t> </w:t>
      </w:r>
      <w:r>
        <w:rPr/>
        <w:t>predictive</w:t>
      </w:r>
      <w:r>
        <w:rPr>
          <w:spacing w:val="44"/>
        </w:rPr>
        <w:t> </w:t>
      </w:r>
      <w:r>
        <w:rPr/>
        <w:t>accuracy</w:t>
      </w:r>
      <w:r>
        <w:rPr>
          <w:spacing w:val="43"/>
        </w:rPr>
        <w:t> </w:t>
      </w:r>
      <w:r>
        <w:rPr/>
        <w:t>compared</w:t>
      </w:r>
      <w:r>
        <w:rPr>
          <w:spacing w:val="44"/>
        </w:rPr>
        <w:t> </w:t>
      </w:r>
      <w:r>
        <w:rPr>
          <w:spacing w:val="-5"/>
        </w:rPr>
        <w:t>to</w:t>
      </w:r>
    </w:p>
    <w:p>
      <w:pPr>
        <w:pStyle w:val="BodyText"/>
        <w:spacing w:after="0" w:line="232" w:lineRule="auto"/>
        <w:jc w:val="both"/>
        <w:sectPr>
          <w:pgSz w:w="11910" w:h="15650"/>
          <w:pgMar w:header="0" w:footer="328" w:top="560" w:bottom="520" w:left="708" w:right="566"/>
        </w:sectPr>
      </w:pPr>
    </w:p>
    <w:p>
      <w:pPr>
        <w:pStyle w:val="BodyText"/>
        <w:spacing w:before="203"/>
      </w:pPr>
    </w:p>
    <w:p>
      <w:pPr>
        <w:pStyle w:val="BodyText"/>
        <w:spacing w:line="232" w:lineRule="auto" w:before="1"/>
        <w:ind w:left="2410" w:right="253"/>
        <w:jc w:val="both"/>
      </w:pPr>
      <w:r>
        <w:rPr/>
        <w:t>previous</w:t>
      </w:r>
      <w:r>
        <w:rPr>
          <w:spacing w:val="-8"/>
        </w:rPr>
        <w:t> </w:t>
      </w:r>
      <w:r>
        <w:rPr/>
        <w:t>studies</w:t>
      </w:r>
      <w:r>
        <w:rPr>
          <w:spacing w:val="-8"/>
        </w:rPr>
        <w:t> </w:t>
      </w:r>
      <w:r>
        <w:rPr/>
        <w:t>focused</w:t>
      </w:r>
      <w:r>
        <w:rPr>
          <w:spacing w:val="-8"/>
        </w:rPr>
        <w:t> </w:t>
      </w:r>
      <w:r>
        <w:rPr/>
        <w:t>on</w:t>
      </w:r>
      <w:r>
        <w:rPr>
          <w:spacing w:val="-8"/>
        </w:rPr>
        <w:t> </w:t>
      </w:r>
      <w:r>
        <w:rPr/>
        <w:t>classification</w:t>
      </w:r>
      <w:r>
        <w:rPr>
          <w:spacing w:val="-8"/>
        </w:rPr>
        <w:t> </w:t>
      </w:r>
      <w:r>
        <w:rPr/>
        <w:t>tasks</w:t>
      </w:r>
      <w:r>
        <w:rPr>
          <w:spacing w:val="-8"/>
        </w:rPr>
        <w:t> </w:t>
      </w:r>
      <w:r>
        <w:rPr/>
        <w:t>or</w:t>
      </w:r>
      <w:r>
        <w:rPr>
          <w:spacing w:val="-8"/>
        </w:rPr>
        <w:t> </w:t>
      </w:r>
      <w:r>
        <w:rPr/>
        <w:t>standalone</w:t>
      </w:r>
      <w:r>
        <w:rPr>
          <w:spacing w:val="-8"/>
        </w:rPr>
        <w:t> </w:t>
      </w:r>
      <w:r>
        <w:rPr/>
        <w:t>regressors,</w:t>
      </w:r>
      <w:r>
        <w:rPr>
          <w:spacing w:val="-8"/>
        </w:rPr>
        <w:t> </w:t>
      </w:r>
      <w:r>
        <w:rPr/>
        <w:t>and</w:t>
      </w:r>
      <w:r>
        <w:rPr>
          <w:spacing w:val="-8"/>
        </w:rPr>
        <w:t> </w:t>
      </w:r>
      <w:r>
        <w:rPr/>
        <w:t>it</w:t>
      </w:r>
      <w:r>
        <w:rPr>
          <w:spacing w:val="-8"/>
        </w:rPr>
        <w:t> </w:t>
      </w:r>
      <w:r>
        <w:rPr/>
        <w:t>successfully</w:t>
      </w:r>
      <w:r>
        <w:rPr>
          <w:spacing w:val="-8"/>
        </w:rPr>
        <w:t> </w:t>
      </w:r>
      <w:r>
        <w:rPr/>
        <w:t>addressed</w:t>
      </w:r>
      <w:r>
        <w:rPr>
          <w:spacing w:val="-8"/>
        </w:rPr>
        <w:t> </w:t>
      </w:r>
      <w:r>
        <w:rPr/>
        <w:t>common interpretability limitations associated with black-box models. Designed for real-world implementation, the approach</w:t>
      </w:r>
      <w:r>
        <w:rPr>
          <w:spacing w:val="-1"/>
        </w:rPr>
        <w:t> </w:t>
      </w:r>
      <w:r>
        <w:rPr/>
        <w:t>is</w:t>
      </w:r>
      <w:r>
        <w:rPr>
          <w:spacing w:val="-1"/>
        </w:rPr>
        <w:t> </w:t>
      </w:r>
      <w:r>
        <w:rPr/>
        <w:t>scalable,</w:t>
      </w:r>
      <w:r>
        <w:rPr>
          <w:spacing w:val="-1"/>
        </w:rPr>
        <w:t> </w:t>
      </w:r>
      <w:r>
        <w:rPr/>
        <w:t>adaptable</w:t>
      </w:r>
      <w:r>
        <w:rPr>
          <w:spacing w:val="-1"/>
        </w:rPr>
        <w:t> </w:t>
      </w:r>
      <w:r>
        <w:rPr/>
        <w:t>to</w:t>
      </w:r>
      <w:r>
        <w:rPr>
          <w:spacing w:val="-1"/>
        </w:rPr>
        <w:t> </w:t>
      </w:r>
      <w:r>
        <w:rPr/>
        <w:t>real-time</w:t>
      </w:r>
      <w:r>
        <w:rPr>
          <w:spacing w:val="-1"/>
        </w:rPr>
        <w:t> </w:t>
      </w:r>
      <w:r>
        <w:rPr/>
        <w:t>data</w:t>
      </w:r>
      <w:r>
        <w:rPr>
          <w:spacing w:val="-1"/>
        </w:rPr>
        <w:t> </w:t>
      </w:r>
      <w:r>
        <w:rPr/>
        <w:t>streams,</w:t>
      </w:r>
      <w:r>
        <w:rPr>
          <w:spacing w:val="-1"/>
        </w:rPr>
        <w:t> </w:t>
      </w:r>
      <w:r>
        <w:rPr/>
        <w:t>and</w:t>
      </w:r>
      <w:r>
        <w:rPr>
          <w:spacing w:val="-1"/>
        </w:rPr>
        <w:t> </w:t>
      </w:r>
      <w:r>
        <w:rPr/>
        <w:t>compatible</w:t>
      </w:r>
      <w:r>
        <w:rPr>
          <w:spacing w:val="-1"/>
        </w:rPr>
        <w:t> </w:t>
      </w:r>
      <w:r>
        <w:rPr/>
        <w:t>with</w:t>
      </w:r>
      <w:r>
        <w:rPr>
          <w:spacing w:val="-1"/>
        </w:rPr>
        <w:t> </w:t>
      </w:r>
      <w:r>
        <w:rPr/>
        <w:t>IoT-enabled</w:t>
      </w:r>
      <w:r>
        <w:rPr>
          <w:spacing w:val="-1"/>
        </w:rPr>
        <w:t> </w:t>
      </w:r>
      <w:r>
        <w:rPr/>
        <w:t>sensor</w:t>
      </w:r>
      <w:r>
        <w:rPr>
          <w:spacing w:val="-1"/>
        </w:rPr>
        <w:t> </w:t>
      </w:r>
      <w:r>
        <w:rPr/>
        <w:t>networks.</w:t>
      </w:r>
      <w:r>
        <w:rPr>
          <w:spacing w:val="-1"/>
        </w:rPr>
        <w:t> </w:t>
      </w:r>
      <w:r>
        <w:rPr/>
        <w:t>It </w:t>
      </w:r>
      <w:r>
        <w:rPr>
          <w:spacing w:val="-2"/>
        </w:rPr>
        <w:t>offers proactive environmental surveillance and supports automated, data-driven decision-making. By delivering </w:t>
      </w:r>
      <w:r>
        <w:rPr/>
        <w:t>both</w:t>
      </w:r>
      <w:r>
        <w:rPr>
          <w:spacing w:val="-2"/>
        </w:rPr>
        <w:t> </w:t>
      </w:r>
      <w:r>
        <w:rPr/>
        <w:t>precision</w:t>
      </w:r>
      <w:r>
        <w:rPr>
          <w:spacing w:val="-2"/>
        </w:rPr>
        <w:t> </w:t>
      </w:r>
      <w:r>
        <w:rPr/>
        <w:t>and</w:t>
      </w:r>
      <w:r>
        <w:rPr>
          <w:spacing w:val="-2"/>
        </w:rPr>
        <w:t> </w:t>
      </w:r>
      <w:r>
        <w:rPr/>
        <w:t>explainability,</w:t>
      </w:r>
      <w:r>
        <w:rPr>
          <w:spacing w:val="-2"/>
        </w:rPr>
        <w:t> </w:t>
      </w:r>
      <w:r>
        <w:rPr/>
        <w:t>the</w:t>
      </w:r>
      <w:r>
        <w:rPr>
          <w:spacing w:val="-2"/>
        </w:rPr>
        <w:t> </w:t>
      </w:r>
      <w:r>
        <w:rPr/>
        <w:t>model</w:t>
      </w:r>
      <w:r>
        <w:rPr>
          <w:spacing w:val="-2"/>
        </w:rPr>
        <w:t> </w:t>
      </w:r>
      <w:r>
        <w:rPr/>
        <w:t>empowers</w:t>
      </w:r>
      <w:r>
        <w:rPr>
          <w:spacing w:val="-2"/>
        </w:rPr>
        <w:t> </w:t>
      </w:r>
      <w:r>
        <w:rPr/>
        <w:t>policymakers,</w:t>
      </w:r>
      <w:r>
        <w:rPr>
          <w:spacing w:val="-2"/>
        </w:rPr>
        <w:t> </w:t>
      </w:r>
      <w:r>
        <w:rPr/>
        <w:t>regulators,</w:t>
      </w:r>
      <w:r>
        <w:rPr>
          <w:spacing w:val="-2"/>
        </w:rPr>
        <w:t> </w:t>
      </w:r>
      <w:r>
        <w:rPr/>
        <w:t>and</w:t>
      </w:r>
      <w:r>
        <w:rPr>
          <w:spacing w:val="-2"/>
        </w:rPr>
        <w:t> </w:t>
      </w:r>
      <w:r>
        <w:rPr/>
        <w:t>environmental</w:t>
      </w:r>
      <w:r>
        <w:rPr>
          <w:spacing w:val="-2"/>
        </w:rPr>
        <w:t> </w:t>
      </w:r>
      <w:r>
        <w:rPr/>
        <w:t>managers to protect water resources and public health through informed, timely interventions.</w:t>
      </w:r>
    </w:p>
    <w:p>
      <w:pPr>
        <w:pStyle w:val="Heading2"/>
        <w:spacing w:before="189"/>
      </w:pPr>
      <w:r>
        <w:rPr/>
        <w:t>Data </w:t>
      </w:r>
      <w:r>
        <w:rPr>
          <w:spacing w:val="-2"/>
        </w:rPr>
        <w:t>availability</w:t>
      </w:r>
    </w:p>
    <w:p>
      <w:pPr>
        <w:pStyle w:val="BodyText"/>
        <w:spacing w:line="190" w:lineRule="exact"/>
        <w:ind w:left="2410"/>
        <w:jc w:val="both"/>
      </w:pPr>
      <w:r>
        <w:rPr>
          <w:spacing w:val="-2"/>
        </w:rPr>
        <w:t>The</w:t>
      </w:r>
      <w:r>
        <w:rPr>
          <w:spacing w:val="-9"/>
        </w:rPr>
        <w:t> </w:t>
      </w:r>
      <w:r>
        <w:rPr>
          <w:spacing w:val="-2"/>
        </w:rPr>
        <w:t>dataset</w:t>
      </w:r>
      <w:r>
        <w:rPr>
          <w:spacing w:val="-9"/>
        </w:rPr>
        <w:t> </w:t>
      </w:r>
      <w:r>
        <w:rPr>
          <w:spacing w:val="-2"/>
        </w:rPr>
        <w:t>used</w:t>
      </w:r>
      <w:r>
        <w:rPr>
          <w:spacing w:val="-9"/>
        </w:rPr>
        <w:t> </w:t>
      </w:r>
      <w:r>
        <w:rPr>
          <w:spacing w:val="-2"/>
        </w:rPr>
        <w:t>in</w:t>
      </w:r>
      <w:r>
        <w:rPr>
          <w:spacing w:val="-9"/>
        </w:rPr>
        <w:t> </w:t>
      </w:r>
      <w:r>
        <w:rPr>
          <w:spacing w:val="-2"/>
        </w:rPr>
        <w:t>this</w:t>
      </w:r>
      <w:r>
        <w:rPr>
          <w:spacing w:val="-9"/>
        </w:rPr>
        <w:t> </w:t>
      </w:r>
      <w:r>
        <w:rPr>
          <w:spacing w:val="-2"/>
        </w:rPr>
        <w:t>study</w:t>
      </w:r>
      <w:r>
        <w:rPr>
          <w:spacing w:val="-9"/>
        </w:rPr>
        <w:t> </w:t>
      </w:r>
      <w:r>
        <w:rPr>
          <w:spacing w:val="-2"/>
        </w:rPr>
        <w:t>is</w:t>
      </w:r>
      <w:r>
        <w:rPr>
          <w:spacing w:val="-9"/>
        </w:rPr>
        <w:t> </w:t>
      </w:r>
      <w:r>
        <w:rPr>
          <w:spacing w:val="-2"/>
        </w:rPr>
        <w:t>publicly</w:t>
      </w:r>
      <w:r>
        <w:rPr>
          <w:spacing w:val="-8"/>
        </w:rPr>
        <w:t> </w:t>
      </w:r>
      <w:r>
        <w:rPr>
          <w:spacing w:val="-2"/>
        </w:rPr>
        <w:t>available</w:t>
      </w:r>
      <w:r>
        <w:rPr>
          <w:spacing w:val="-9"/>
        </w:rPr>
        <w:t> </w:t>
      </w:r>
      <w:r>
        <w:rPr>
          <w:spacing w:val="-2"/>
        </w:rPr>
        <w:t>at</w:t>
      </w:r>
      <w:r>
        <w:rPr>
          <w:spacing w:val="-9"/>
        </w:rPr>
        <w:t> </w:t>
      </w:r>
      <w:r>
        <w:rPr>
          <w:spacing w:val="-2"/>
        </w:rPr>
        <w:t>Kaggle:</w:t>
      </w:r>
      <w:r>
        <w:rPr>
          <w:spacing w:val="-9"/>
        </w:rPr>
        <w:t> </w:t>
      </w:r>
      <w:hyperlink r:id="rId26">
        <w:r>
          <w:rPr>
            <w:color w:val="0000FF"/>
            <w:spacing w:val="-2"/>
          </w:rPr>
          <w:t>https://www.kaggle.com/datasets/anbarivan/indian</w:t>
        </w:r>
      </w:hyperlink>
    </w:p>
    <w:p>
      <w:pPr>
        <w:pStyle w:val="BodyText"/>
        <w:spacing w:line="232" w:lineRule="auto" w:before="1"/>
        <w:ind w:left="2410" w:right="253"/>
        <w:jc w:val="both"/>
      </w:pPr>
      <w:r>
        <w:rPr>
          <w:color w:val="0000FF"/>
        </w:rPr>
        <w:t>-water-quality-dataThe</w:t>
      </w:r>
      <w:r>
        <w:rPr>
          <w:color w:val="0000FF"/>
          <w:spacing w:val="-10"/>
        </w:rPr>
        <w:t> </w:t>
      </w:r>
      <w:r>
        <w:rPr/>
        <w:t>dataset</w:t>
      </w:r>
      <w:r>
        <w:rPr>
          <w:spacing w:val="-10"/>
        </w:rPr>
        <w:t> </w:t>
      </w:r>
      <w:r>
        <w:rPr/>
        <w:t>includes</w:t>
      </w:r>
      <w:r>
        <w:rPr>
          <w:spacing w:val="-10"/>
        </w:rPr>
        <w:t> </w:t>
      </w:r>
      <w:r>
        <w:rPr/>
        <w:t>measurements</w:t>
      </w:r>
      <w:r>
        <w:rPr>
          <w:spacing w:val="-10"/>
        </w:rPr>
        <w:t> </w:t>
      </w:r>
      <w:r>
        <w:rPr/>
        <w:t>of</w:t>
      </w:r>
      <w:r>
        <w:rPr>
          <w:spacing w:val="-10"/>
        </w:rPr>
        <w:t> </w:t>
      </w:r>
      <w:r>
        <w:rPr/>
        <w:t>water</w:t>
      </w:r>
      <w:r>
        <w:rPr>
          <w:spacing w:val="-10"/>
        </w:rPr>
        <w:t> </w:t>
      </w:r>
      <w:r>
        <w:rPr/>
        <w:t>quality</w:t>
      </w:r>
      <w:r>
        <w:rPr>
          <w:spacing w:val="-10"/>
        </w:rPr>
        <w:t> </w:t>
      </w:r>
      <w:r>
        <w:rPr/>
        <w:t>parameters</w:t>
      </w:r>
      <w:r>
        <w:rPr>
          <w:spacing w:val="-10"/>
        </w:rPr>
        <w:t> </w:t>
      </w:r>
      <w:r>
        <w:rPr/>
        <w:t>collected</w:t>
      </w:r>
      <w:r>
        <w:rPr>
          <w:spacing w:val="-10"/>
        </w:rPr>
        <w:t> </w:t>
      </w:r>
      <w:r>
        <w:rPr/>
        <w:t>from</w:t>
      </w:r>
      <w:r>
        <w:rPr>
          <w:spacing w:val="-10"/>
        </w:rPr>
        <w:t> </w:t>
      </w:r>
      <w:r>
        <w:rPr/>
        <w:t>several</w:t>
      </w:r>
      <w:r>
        <w:rPr>
          <w:spacing w:val="-10"/>
        </w:rPr>
        <w:t> </w:t>
      </w:r>
      <w:r>
        <w:rPr/>
        <w:t>rivers in India over multiple years.</w:t>
      </w:r>
    </w:p>
    <w:p>
      <w:pPr>
        <w:pStyle w:val="BodyText"/>
        <w:spacing w:before="16"/>
      </w:pPr>
    </w:p>
    <w:p>
      <w:pPr>
        <w:spacing w:before="0"/>
        <w:ind w:left="2410" w:right="0" w:firstLine="0"/>
        <w:jc w:val="left"/>
        <w:rPr>
          <w:sz w:val="17"/>
        </w:rPr>
      </w:pPr>
      <w:r>
        <w:rPr>
          <w:sz w:val="17"/>
        </w:rPr>
        <w:t>Received: 17</w:t>
      </w:r>
      <w:r>
        <w:rPr>
          <w:spacing w:val="-10"/>
          <w:sz w:val="17"/>
        </w:rPr>
        <w:t> </w:t>
      </w:r>
      <w:r>
        <w:rPr>
          <w:sz w:val="17"/>
        </w:rPr>
        <w:t>April 2025;</w:t>
      </w:r>
      <w:r>
        <w:rPr>
          <w:spacing w:val="-10"/>
          <w:sz w:val="17"/>
        </w:rPr>
        <w:t> </w:t>
      </w:r>
      <w:r>
        <w:rPr>
          <w:sz w:val="17"/>
        </w:rPr>
        <w:t>Accepted: 27 June </w:t>
      </w:r>
      <w:r>
        <w:rPr>
          <w:spacing w:val="-4"/>
          <w:sz w:val="17"/>
        </w:rPr>
        <w:t>2025</w:t>
      </w:r>
    </w:p>
    <w:p>
      <w:pPr>
        <w:pStyle w:val="BodyText"/>
        <w:spacing w:before="9"/>
        <w:rPr>
          <w:sz w:val="3"/>
        </w:rPr>
      </w:pPr>
      <w:r>
        <w:rPr>
          <w:sz w:val="3"/>
        </w:rPr>
        <w:drawing>
          <wp:anchor distT="0" distB="0" distL="0" distR="0" allowOverlap="1" layoutInCell="1" locked="0" behindDoc="1" simplePos="0" relativeHeight="487599616">
            <wp:simplePos x="0" y="0"/>
            <wp:positionH relativeFrom="page">
              <wp:posOffset>1981530</wp:posOffset>
            </wp:positionH>
            <wp:positionV relativeFrom="paragraph">
              <wp:posOffset>43108</wp:posOffset>
            </wp:positionV>
            <wp:extent cx="1464544" cy="99059"/>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27" cstate="print"/>
                    <a:stretch>
                      <a:fillRect/>
                    </a:stretch>
                  </pic:blipFill>
                  <pic:spPr>
                    <a:xfrm>
                      <a:off x="0" y="0"/>
                      <a:ext cx="1464544" cy="99059"/>
                    </a:xfrm>
                    <a:prstGeom prst="rect">
                      <a:avLst/>
                    </a:prstGeom>
                  </pic:spPr>
                </pic:pic>
              </a:graphicData>
            </a:graphic>
          </wp:anchor>
        </w:drawing>
      </w:r>
    </w:p>
    <w:p>
      <w:pPr>
        <w:pStyle w:val="BodyText"/>
        <w:spacing w:before="14"/>
        <w:rPr>
          <w:sz w:val="17"/>
        </w:rPr>
      </w:pPr>
    </w:p>
    <w:p>
      <w:pPr>
        <w:pStyle w:val="Heading2"/>
        <w:spacing w:line="253" w:lineRule="exact"/>
      </w:pPr>
      <w:r>
        <w:rPr>
          <w:spacing w:val="-2"/>
        </w:rPr>
        <w:t>References</w:t>
      </w:r>
    </w:p>
    <w:p>
      <w:pPr>
        <w:pStyle w:val="ListParagraph"/>
        <w:numPr>
          <w:ilvl w:val="0"/>
          <w:numId w:val="1"/>
        </w:numPr>
        <w:tabs>
          <w:tab w:pos="2664" w:val="left" w:leader="none"/>
        </w:tabs>
        <w:spacing w:line="155" w:lineRule="exact" w:before="0" w:after="0"/>
        <w:ind w:left="2664" w:right="0" w:hanging="183"/>
        <w:jc w:val="left"/>
        <w:rPr>
          <w:sz w:val="15"/>
        </w:rPr>
      </w:pPr>
      <w:r>
        <w:rPr>
          <w:sz w:val="15"/>
        </w:rPr>
        <w:t>Antwi,</w:t>
      </w:r>
      <w:r>
        <w:rPr>
          <w:spacing w:val="-6"/>
          <w:sz w:val="15"/>
        </w:rPr>
        <w:t> </w:t>
      </w:r>
      <w:r>
        <w:rPr>
          <w:sz w:val="15"/>
        </w:rPr>
        <w:t>H.</w:t>
      </w:r>
      <w:r>
        <w:rPr>
          <w:spacing w:val="-6"/>
          <w:sz w:val="15"/>
        </w:rPr>
        <w:t> </w:t>
      </w:r>
      <w:r>
        <w:rPr>
          <w:sz w:val="15"/>
        </w:rPr>
        <w:t>A.,</w:t>
      </w:r>
      <w:r>
        <w:rPr>
          <w:spacing w:val="-6"/>
          <w:sz w:val="15"/>
        </w:rPr>
        <w:t> </w:t>
      </w:r>
      <w:r>
        <w:rPr>
          <w:sz w:val="15"/>
        </w:rPr>
        <w:t>Zhou,</w:t>
      </w:r>
      <w:r>
        <w:rPr>
          <w:spacing w:val="-6"/>
          <w:sz w:val="15"/>
        </w:rPr>
        <w:t> </w:t>
      </w:r>
      <w:r>
        <w:rPr>
          <w:sz w:val="15"/>
        </w:rPr>
        <w:t>L.,</w:t>
      </w:r>
      <w:r>
        <w:rPr>
          <w:spacing w:val="-6"/>
          <w:sz w:val="15"/>
        </w:rPr>
        <w:t> </w:t>
      </w:r>
      <w:r>
        <w:rPr>
          <w:sz w:val="15"/>
        </w:rPr>
        <w:t>Xu,</w:t>
      </w:r>
      <w:r>
        <w:rPr>
          <w:spacing w:val="-6"/>
          <w:sz w:val="15"/>
        </w:rPr>
        <w:t> </w:t>
      </w:r>
      <w:r>
        <w:rPr>
          <w:sz w:val="15"/>
        </w:rPr>
        <w:t>X.</w:t>
      </w:r>
      <w:r>
        <w:rPr>
          <w:spacing w:val="-5"/>
          <w:sz w:val="15"/>
        </w:rPr>
        <w:t> </w:t>
      </w:r>
      <w:r>
        <w:rPr>
          <w:sz w:val="15"/>
        </w:rPr>
        <w:t>&amp;</w:t>
      </w:r>
      <w:r>
        <w:rPr>
          <w:spacing w:val="-6"/>
          <w:sz w:val="15"/>
        </w:rPr>
        <w:t> </w:t>
      </w:r>
      <w:r>
        <w:rPr>
          <w:sz w:val="15"/>
        </w:rPr>
        <w:t>Mustafa,</w:t>
      </w:r>
      <w:r>
        <w:rPr>
          <w:spacing w:val="-6"/>
          <w:sz w:val="15"/>
        </w:rPr>
        <w:t> </w:t>
      </w:r>
      <w:r>
        <w:rPr>
          <w:sz w:val="15"/>
        </w:rPr>
        <w:t>T.</w:t>
      </w:r>
      <w:r>
        <w:rPr>
          <w:spacing w:val="-6"/>
          <w:sz w:val="15"/>
        </w:rPr>
        <w:t> </w:t>
      </w:r>
      <w:r>
        <w:rPr>
          <w:sz w:val="15"/>
        </w:rPr>
        <w:t>Progressing</w:t>
      </w:r>
      <w:r>
        <w:rPr>
          <w:spacing w:val="-6"/>
          <w:sz w:val="15"/>
        </w:rPr>
        <w:t> </w:t>
      </w:r>
      <w:r>
        <w:rPr>
          <w:sz w:val="15"/>
        </w:rPr>
        <w:t>towards</w:t>
      </w:r>
      <w:r>
        <w:rPr>
          <w:spacing w:val="-6"/>
          <w:sz w:val="15"/>
        </w:rPr>
        <w:t> </w:t>
      </w:r>
      <w:r>
        <w:rPr>
          <w:sz w:val="15"/>
        </w:rPr>
        <w:t>environmental</w:t>
      </w:r>
      <w:r>
        <w:rPr>
          <w:spacing w:val="-5"/>
          <w:sz w:val="15"/>
        </w:rPr>
        <w:t> </w:t>
      </w:r>
      <w:r>
        <w:rPr>
          <w:sz w:val="15"/>
        </w:rPr>
        <w:t>health</w:t>
      </w:r>
      <w:r>
        <w:rPr>
          <w:spacing w:val="-6"/>
          <w:sz w:val="15"/>
        </w:rPr>
        <w:t> </w:t>
      </w:r>
      <w:r>
        <w:rPr>
          <w:sz w:val="15"/>
        </w:rPr>
        <w:t>targets</w:t>
      </w:r>
      <w:r>
        <w:rPr>
          <w:spacing w:val="-6"/>
          <w:sz w:val="15"/>
        </w:rPr>
        <w:t> </w:t>
      </w:r>
      <w:r>
        <w:rPr>
          <w:sz w:val="15"/>
        </w:rPr>
        <w:t>in</w:t>
      </w:r>
      <w:r>
        <w:rPr>
          <w:spacing w:val="-6"/>
          <w:sz w:val="15"/>
        </w:rPr>
        <w:t> </w:t>
      </w:r>
      <w:r>
        <w:rPr>
          <w:sz w:val="15"/>
        </w:rPr>
        <w:t>china:</w:t>
      </w:r>
      <w:r>
        <w:rPr>
          <w:spacing w:val="-6"/>
          <w:sz w:val="15"/>
        </w:rPr>
        <w:t> </w:t>
      </w:r>
      <w:r>
        <w:rPr>
          <w:sz w:val="15"/>
        </w:rPr>
        <w:t>an</w:t>
      </w:r>
      <w:r>
        <w:rPr>
          <w:spacing w:val="-6"/>
          <w:sz w:val="15"/>
        </w:rPr>
        <w:t> </w:t>
      </w:r>
      <w:r>
        <w:rPr>
          <w:sz w:val="15"/>
        </w:rPr>
        <w:t>integrative</w:t>
      </w:r>
      <w:r>
        <w:rPr>
          <w:spacing w:val="-5"/>
          <w:sz w:val="15"/>
        </w:rPr>
        <w:t> </w:t>
      </w:r>
      <w:r>
        <w:rPr>
          <w:sz w:val="15"/>
        </w:rPr>
        <w:t>review</w:t>
      </w:r>
      <w:r>
        <w:rPr>
          <w:spacing w:val="-6"/>
          <w:sz w:val="15"/>
        </w:rPr>
        <w:t> </w:t>
      </w:r>
      <w:r>
        <w:rPr>
          <w:spacing w:val="-5"/>
          <w:sz w:val="15"/>
        </w:rPr>
        <w:t>of</w:t>
      </w:r>
    </w:p>
    <w:p>
      <w:pPr>
        <w:spacing w:line="232" w:lineRule="auto" w:before="2"/>
        <w:ind w:left="2665" w:right="0" w:firstLine="0"/>
        <w:jc w:val="left"/>
        <w:rPr>
          <w:sz w:val="15"/>
        </w:rPr>
      </w:pPr>
      <w:r>
        <w:rPr>
          <w:sz w:val="15"/>
        </w:rPr>
        <w:t>achievements in air and water pollution under the ecological civilisation and the beautiful China dream. </w:t>
      </w:r>
      <w:r>
        <w:rPr>
          <w:i/>
          <w:sz w:val="15"/>
        </w:rPr>
        <w:t>Sustainability </w:t>
      </w:r>
      <w:r>
        <w:rPr>
          <w:b/>
          <w:sz w:val="15"/>
        </w:rPr>
        <w:t>13</w:t>
      </w:r>
      <w:r>
        <w:rPr>
          <w:sz w:val="15"/>
        </w:rPr>
        <w:t>, 3664</w:t>
      </w:r>
      <w:r>
        <w:rPr>
          <w:spacing w:val="40"/>
          <w:sz w:val="15"/>
        </w:rPr>
        <w:t> </w:t>
      </w:r>
      <w:r>
        <w:rPr>
          <w:spacing w:val="-2"/>
          <w:sz w:val="15"/>
        </w:rPr>
        <w:t>(2021).</w:t>
      </w:r>
    </w:p>
    <w:p>
      <w:pPr>
        <w:pStyle w:val="ListParagraph"/>
        <w:numPr>
          <w:ilvl w:val="0"/>
          <w:numId w:val="1"/>
        </w:numPr>
        <w:tabs>
          <w:tab w:pos="2664" w:val="left" w:leader="none"/>
        </w:tabs>
        <w:spacing w:line="167" w:lineRule="exact" w:before="0" w:after="0"/>
        <w:ind w:left="2664" w:right="0" w:hanging="183"/>
        <w:jc w:val="left"/>
        <w:rPr>
          <w:sz w:val="15"/>
        </w:rPr>
      </w:pPr>
      <w:r>
        <w:rPr>
          <w:spacing w:val="-2"/>
          <w:sz w:val="15"/>
        </w:rPr>
        <w:t>Han,</w:t>
      </w:r>
      <w:r>
        <w:rPr>
          <w:sz w:val="15"/>
        </w:rPr>
        <w:t> </w:t>
      </w:r>
      <w:r>
        <w:rPr>
          <w:spacing w:val="-2"/>
          <w:sz w:val="15"/>
        </w:rPr>
        <w:t>X.</w:t>
      </w:r>
      <w:r>
        <w:rPr>
          <w:sz w:val="15"/>
        </w:rPr>
        <w:t> </w:t>
      </w:r>
      <w:r>
        <w:rPr>
          <w:spacing w:val="-2"/>
          <w:sz w:val="15"/>
        </w:rPr>
        <w:t>et</w:t>
      </w:r>
      <w:r>
        <w:rPr>
          <w:sz w:val="15"/>
        </w:rPr>
        <w:t> </w:t>
      </w:r>
      <w:r>
        <w:rPr>
          <w:spacing w:val="-2"/>
          <w:sz w:val="15"/>
        </w:rPr>
        <w:t>al.</w:t>
      </w:r>
      <w:r>
        <w:rPr>
          <w:spacing w:val="1"/>
          <w:sz w:val="15"/>
        </w:rPr>
        <w:t> </w:t>
      </w:r>
      <w:r>
        <w:rPr>
          <w:spacing w:val="-2"/>
          <w:sz w:val="15"/>
        </w:rPr>
        <w:t>Water</w:t>
      </w:r>
      <w:r>
        <w:rPr>
          <w:sz w:val="15"/>
        </w:rPr>
        <w:t> </w:t>
      </w:r>
      <w:r>
        <w:rPr>
          <w:spacing w:val="-2"/>
          <w:sz w:val="15"/>
        </w:rPr>
        <w:t>strategies</w:t>
      </w:r>
      <w:r>
        <w:rPr>
          <w:sz w:val="15"/>
        </w:rPr>
        <w:t> </w:t>
      </w:r>
      <w:r>
        <w:rPr>
          <w:spacing w:val="-2"/>
          <w:sz w:val="15"/>
        </w:rPr>
        <w:t>and</w:t>
      </w:r>
      <w:r>
        <w:rPr>
          <w:spacing w:val="1"/>
          <w:sz w:val="15"/>
        </w:rPr>
        <w:t> </w:t>
      </w:r>
      <w:r>
        <w:rPr>
          <w:spacing w:val="-2"/>
          <w:sz w:val="15"/>
        </w:rPr>
        <w:t>management:</w:t>
      </w:r>
      <w:r>
        <w:rPr>
          <w:sz w:val="15"/>
        </w:rPr>
        <w:t> </w:t>
      </w:r>
      <w:r>
        <w:rPr>
          <w:spacing w:val="-2"/>
          <w:sz w:val="15"/>
        </w:rPr>
        <w:t>current</w:t>
      </w:r>
      <w:r>
        <w:rPr>
          <w:sz w:val="15"/>
        </w:rPr>
        <w:t> </w:t>
      </w:r>
      <w:r>
        <w:rPr>
          <w:spacing w:val="-2"/>
          <w:sz w:val="15"/>
        </w:rPr>
        <w:t>paths</w:t>
      </w:r>
      <w:r>
        <w:rPr>
          <w:spacing w:val="1"/>
          <w:sz w:val="15"/>
        </w:rPr>
        <w:t> </w:t>
      </w:r>
      <w:r>
        <w:rPr>
          <w:spacing w:val="-2"/>
          <w:sz w:val="15"/>
        </w:rPr>
        <w:t>to</w:t>
      </w:r>
      <w:r>
        <w:rPr>
          <w:sz w:val="15"/>
        </w:rPr>
        <w:t> </w:t>
      </w:r>
      <w:r>
        <w:rPr>
          <w:spacing w:val="-2"/>
          <w:sz w:val="15"/>
        </w:rPr>
        <w:t>sustainable</w:t>
      </w:r>
      <w:r>
        <w:rPr>
          <w:sz w:val="15"/>
        </w:rPr>
        <w:t> </w:t>
      </w:r>
      <w:r>
        <w:rPr>
          <w:spacing w:val="-2"/>
          <w:sz w:val="15"/>
        </w:rPr>
        <w:t>water</w:t>
      </w:r>
      <w:r>
        <w:rPr>
          <w:spacing w:val="1"/>
          <w:sz w:val="15"/>
        </w:rPr>
        <w:t> </w:t>
      </w:r>
      <w:r>
        <w:rPr>
          <w:spacing w:val="-2"/>
          <w:sz w:val="15"/>
        </w:rPr>
        <w:t>use.</w:t>
      </w:r>
      <w:r>
        <w:rPr>
          <w:sz w:val="15"/>
        </w:rPr>
        <w:t> </w:t>
      </w:r>
      <w:r>
        <w:rPr>
          <w:i/>
          <w:spacing w:val="-2"/>
          <w:sz w:val="15"/>
        </w:rPr>
        <w:t>Appl.</w:t>
      </w:r>
      <w:r>
        <w:rPr>
          <w:i/>
          <w:sz w:val="15"/>
        </w:rPr>
        <w:t> </w:t>
      </w:r>
      <w:r>
        <w:rPr>
          <w:i/>
          <w:spacing w:val="-2"/>
          <w:sz w:val="15"/>
        </w:rPr>
        <w:t>Water</w:t>
      </w:r>
      <w:r>
        <w:rPr>
          <w:i/>
          <w:spacing w:val="1"/>
          <w:sz w:val="15"/>
        </w:rPr>
        <w:t> </w:t>
      </w:r>
      <w:r>
        <w:rPr>
          <w:i/>
          <w:spacing w:val="-2"/>
          <w:sz w:val="15"/>
        </w:rPr>
        <w:t>Sci.</w:t>
      </w:r>
      <w:r>
        <w:rPr>
          <w:i/>
          <w:sz w:val="15"/>
        </w:rPr>
        <w:t> </w:t>
      </w:r>
      <w:r>
        <w:rPr>
          <w:b/>
          <w:spacing w:val="-2"/>
          <w:sz w:val="15"/>
        </w:rPr>
        <w:t>14</w:t>
      </w:r>
      <w:r>
        <w:rPr>
          <w:spacing w:val="-2"/>
          <w:sz w:val="15"/>
        </w:rPr>
        <w:t>,</w:t>
      </w:r>
      <w:r>
        <w:rPr>
          <w:sz w:val="15"/>
        </w:rPr>
        <w:t> </w:t>
      </w:r>
      <w:r>
        <w:rPr>
          <w:spacing w:val="-2"/>
          <w:sz w:val="15"/>
        </w:rPr>
        <w:t>154</w:t>
      </w:r>
      <w:r>
        <w:rPr>
          <w:spacing w:val="1"/>
          <w:sz w:val="15"/>
        </w:rPr>
        <w:t> </w:t>
      </w:r>
      <w:r>
        <w:rPr>
          <w:spacing w:val="-2"/>
          <w:sz w:val="15"/>
        </w:rPr>
        <w:t>(2024).</w:t>
      </w:r>
    </w:p>
    <w:p>
      <w:pPr>
        <w:pStyle w:val="ListParagraph"/>
        <w:numPr>
          <w:ilvl w:val="0"/>
          <w:numId w:val="1"/>
        </w:numPr>
        <w:tabs>
          <w:tab w:pos="2664" w:val="left" w:leader="none"/>
        </w:tabs>
        <w:spacing w:line="168" w:lineRule="exact" w:before="0" w:after="0"/>
        <w:ind w:left="2664" w:right="0" w:hanging="183"/>
        <w:jc w:val="left"/>
        <w:rPr>
          <w:sz w:val="15"/>
        </w:rPr>
      </w:pPr>
      <w:r>
        <w:rPr>
          <w:sz w:val="15"/>
        </w:rPr>
        <w:t>Choudhury,</w:t>
      </w:r>
      <w:r>
        <w:rPr>
          <w:spacing w:val="-9"/>
          <w:sz w:val="15"/>
        </w:rPr>
        <w:t> </w:t>
      </w:r>
      <w:r>
        <w:rPr>
          <w:sz w:val="15"/>
        </w:rPr>
        <w:t>M.</w:t>
      </w:r>
      <w:r>
        <w:rPr>
          <w:spacing w:val="-8"/>
          <w:sz w:val="15"/>
        </w:rPr>
        <w:t> </w:t>
      </w:r>
      <w:r>
        <w:rPr>
          <w:sz w:val="15"/>
        </w:rPr>
        <w:t>et</w:t>
      </w:r>
      <w:r>
        <w:rPr>
          <w:spacing w:val="-8"/>
          <w:sz w:val="15"/>
        </w:rPr>
        <w:t> </w:t>
      </w:r>
      <w:r>
        <w:rPr>
          <w:sz w:val="15"/>
        </w:rPr>
        <w:t>al.</w:t>
      </w:r>
      <w:r>
        <w:rPr>
          <w:spacing w:val="-8"/>
          <w:sz w:val="15"/>
        </w:rPr>
        <w:t> </w:t>
      </w:r>
      <w:r>
        <w:rPr>
          <w:sz w:val="15"/>
        </w:rPr>
        <w:t>Investigation</w:t>
      </w:r>
      <w:r>
        <w:rPr>
          <w:spacing w:val="-8"/>
          <w:sz w:val="15"/>
        </w:rPr>
        <w:t> </w:t>
      </w:r>
      <w:r>
        <w:rPr>
          <w:sz w:val="15"/>
        </w:rPr>
        <w:t>of</w:t>
      </w:r>
      <w:r>
        <w:rPr>
          <w:spacing w:val="-8"/>
          <w:sz w:val="15"/>
        </w:rPr>
        <w:t> </w:t>
      </w:r>
      <w:r>
        <w:rPr>
          <w:sz w:val="15"/>
        </w:rPr>
        <w:t>groundwater</w:t>
      </w:r>
      <w:r>
        <w:rPr>
          <w:spacing w:val="-8"/>
          <w:sz w:val="15"/>
        </w:rPr>
        <w:t> </w:t>
      </w:r>
      <w:r>
        <w:rPr>
          <w:sz w:val="15"/>
        </w:rPr>
        <w:t>and</w:t>
      </w:r>
      <w:r>
        <w:rPr>
          <w:spacing w:val="-8"/>
          <w:sz w:val="15"/>
        </w:rPr>
        <w:t> </w:t>
      </w:r>
      <w:r>
        <w:rPr>
          <w:sz w:val="15"/>
        </w:rPr>
        <w:t>soil</w:t>
      </w:r>
      <w:r>
        <w:rPr>
          <w:spacing w:val="-8"/>
          <w:sz w:val="15"/>
        </w:rPr>
        <w:t> </w:t>
      </w:r>
      <w:r>
        <w:rPr>
          <w:sz w:val="15"/>
        </w:rPr>
        <w:t>quality</w:t>
      </w:r>
      <w:r>
        <w:rPr>
          <w:spacing w:val="-8"/>
          <w:sz w:val="15"/>
        </w:rPr>
        <w:t> </w:t>
      </w:r>
      <w:r>
        <w:rPr>
          <w:sz w:val="15"/>
        </w:rPr>
        <w:t>near</w:t>
      </w:r>
      <w:r>
        <w:rPr>
          <w:spacing w:val="-8"/>
          <w:sz w:val="15"/>
        </w:rPr>
        <w:t> </w:t>
      </w:r>
      <w:r>
        <w:rPr>
          <w:sz w:val="15"/>
        </w:rPr>
        <w:t>to</w:t>
      </w:r>
      <w:r>
        <w:rPr>
          <w:spacing w:val="-8"/>
          <w:sz w:val="15"/>
        </w:rPr>
        <w:t> </w:t>
      </w:r>
      <w:r>
        <w:rPr>
          <w:sz w:val="15"/>
        </w:rPr>
        <w:t>a</w:t>
      </w:r>
      <w:r>
        <w:rPr>
          <w:spacing w:val="-8"/>
          <w:sz w:val="15"/>
        </w:rPr>
        <w:t> </w:t>
      </w:r>
      <w:r>
        <w:rPr>
          <w:sz w:val="15"/>
        </w:rPr>
        <w:t>municipal</w:t>
      </w:r>
      <w:r>
        <w:rPr>
          <w:spacing w:val="-8"/>
          <w:sz w:val="15"/>
        </w:rPr>
        <w:t> </w:t>
      </w:r>
      <w:r>
        <w:rPr>
          <w:sz w:val="15"/>
        </w:rPr>
        <w:t>waste</w:t>
      </w:r>
      <w:r>
        <w:rPr>
          <w:spacing w:val="-8"/>
          <w:sz w:val="15"/>
        </w:rPr>
        <w:t> </w:t>
      </w:r>
      <w:r>
        <w:rPr>
          <w:sz w:val="15"/>
        </w:rPr>
        <w:t>disposal</w:t>
      </w:r>
      <w:r>
        <w:rPr>
          <w:spacing w:val="-8"/>
          <w:sz w:val="15"/>
        </w:rPr>
        <w:t> </w:t>
      </w:r>
      <w:r>
        <w:rPr>
          <w:sz w:val="15"/>
        </w:rPr>
        <w:t>site</w:t>
      </w:r>
      <w:r>
        <w:rPr>
          <w:spacing w:val="-8"/>
          <w:sz w:val="15"/>
        </w:rPr>
        <w:t> </w:t>
      </w:r>
      <w:r>
        <w:rPr>
          <w:sz w:val="15"/>
        </w:rPr>
        <w:t>in</w:t>
      </w:r>
      <w:r>
        <w:rPr>
          <w:spacing w:val="-8"/>
          <w:sz w:val="15"/>
        </w:rPr>
        <w:t> </w:t>
      </w:r>
      <w:r>
        <w:rPr>
          <w:sz w:val="15"/>
        </w:rPr>
        <w:t>silchar,</w:t>
      </w:r>
      <w:r>
        <w:rPr>
          <w:spacing w:val="-8"/>
          <w:sz w:val="15"/>
        </w:rPr>
        <w:t> </w:t>
      </w:r>
      <w:r>
        <w:rPr>
          <w:sz w:val="15"/>
        </w:rPr>
        <w:t>assam,</w:t>
      </w:r>
      <w:r>
        <w:rPr>
          <w:spacing w:val="-8"/>
          <w:sz w:val="15"/>
        </w:rPr>
        <w:t> </w:t>
      </w:r>
      <w:r>
        <w:rPr>
          <w:spacing w:val="-2"/>
          <w:sz w:val="15"/>
        </w:rPr>
        <w:t>India.</w:t>
      </w:r>
    </w:p>
    <w:p>
      <w:pPr>
        <w:spacing w:line="168" w:lineRule="exact" w:before="0"/>
        <w:ind w:left="2665" w:right="0" w:firstLine="0"/>
        <w:jc w:val="left"/>
        <w:rPr>
          <w:sz w:val="15"/>
        </w:rPr>
      </w:pPr>
      <w:r>
        <w:rPr>
          <w:i/>
          <w:spacing w:val="-4"/>
          <w:sz w:val="15"/>
        </w:rPr>
        <w:t>Int.</w:t>
      </w:r>
      <w:r>
        <w:rPr>
          <w:i/>
          <w:spacing w:val="-5"/>
          <w:sz w:val="15"/>
        </w:rPr>
        <w:t> </w:t>
      </w:r>
      <w:r>
        <w:rPr>
          <w:i/>
          <w:spacing w:val="-4"/>
          <w:sz w:val="15"/>
        </w:rPr>
        <w:t>J.</w:t>
      </w:r>
      <w:r>
        <w:rPr>
          <w:i/>
          <w:spacing w:val="-5"/>
          <w:sz w:val="15"/>
        </w:rPr>
        <w:t> </w:t>
      </w:r>
      <w:r>
        <w:rPr>
          <w:i/>
          <w:spacing w:val="-4"/>
          <w:sz w:val="15"/>
        </w:rPr>
        <w:t>Energy</w:t>
      </w:r>
      <w:r>
        <w:rPr>
          <w:i/>
          <w:spacing w:val="-5"/>
          <w:sz w:val="15"/>
        </w:rPr>
        <w:t> </w:t>
      </w:r>
      <w:r>
        <w:rPr>
          <w:i/>
          <w:spacing w:val="-4"/>
          <w:sz w:val="15"/>
        </w:rPr>
        <w:t>Water</w:t>
      </w:r>
      <w:r>
        <w:rPr>
          <w:i/>
          <w:spacing w:val="-5"/>
          <w:sz w:val="15"/>
        </w:rPr>
        <w:t> </w:t>
      </w:r>
      <w:r>
        <w:rPr>
          <w:i/>
          <w:spacing w:val="-4"/>
          <w:sz w:val="15"/>
        </w:rPr>
        <w:t>Resour. </w:t>
      </w:r>
      <w:r>
        <w:rPr>
          <w:b/>
          <w:spacing w:val="-4"/>
          <w:sz w:val="15"/>
        </w:rPr>
        <w:t>6</w:t>
      </w:r>
      <w:r>
        <w:rPr>
          <w:spacing w:val="-4"/>
          <w:sz w:val="15"/>
        </w:rPr>
        <w:t>,</w:t>
      </w:r>
      <w:r>
        <w:rPr>
          <w:spacing w:val="-5"/>
          <w:sz w:val="15"/>
        </w:rPr>
        <w:t> </w:t>
      </w:r>
      <w:r>
        <w:rPr>
          <w:spacing w:val="-4"/>
          <w:sz w:val="15"/>
        </w:rPr>
        <w:t>37–47</w:t>
      </w:r>
      <w:r>
        <w:rPr>
          <w:spacing w:val="-5"/>
          <w:sz w:val="15"/>
        </w:rPr>
        <w:t> </w:t>
      </w:r>
      <w:r>
        <w:rPr>
          <w:spacing w:val="-4"/>
          <w:sz w:val="15"/>
        </w:rPr>
        <w:t>(2022).</w:t>
      </w:r>
    </w:p>
    <w:p>
      <w:pPr>
        <w:pStyle w:val="ListParagraph"/>
        <w:numPr>
          <w:ilvl w:val="0"/>
          <w:numId w:val="1"/>
        </w:numPr>
        <w:tabs>
          <w:tab w:pos="2665" w:val="left" w:leader="none"/>
        </w:tabs>
        <w:spacing w:line="232" w:lineRule="auto" w:before="2" w:after="0"/>
        <w:ind w:left="2665" w:right="253" w:hanging="184"/>
        <w:jc w:val="left"/>
        <w:rPr>
          <w:sz w:val="15"/>
        </w:rPr>
      </w:pPr>
      <w:r>
        <w:rPr>
          <w:sz w:val="15"/>
        </w:rPr>
        <w:t>Thakur,</w:t>
      </w:r>
      <w:r>
        <w:rPr>
          <w:spacing w:val="-5"/>
          <w:sz w:val="15"/>
        </w:rPr>
        <w:t> </w:t>
      </w:r>
      <w:r>
        <w:rPr>
          <w:sz w:val="15"/>
        </w:rPr>
        <w:t>A.,</w:t>
      </w:r>
      <w:r>
        <w:rPr>
          <w:spacing w:val="-5"/>
          <w:sz w:val="15"/>
        </w:rPr>
        <w:t> </w:t>
      </w:r>
      <w:r>
        <w:rPr>
          <w:sz w:val="15"/>
        </w:rPr>
        <w:t>Devi,</w:t>
      </w:r>
      <w:r>
        <w:rPr>
          <w:spacing w:val="-5"/>
          <w:sz w:val="15"/>
        </w:rPr>
        <w:t> </w:t>
      </w:r>
      <w:r>
        <w:rPr>
          <w:sz w:val="15"/>
        </w:rPr>
        <w:t>P.</w:t>
      </w:r>
      <w:r>
        <w:rPr>
          <w:spacing w:val="-5"/>
          <w:sz w:val="15"/>
        </w:rPr>
        <w:t> </w:t>
      </w:r>
      <w:r>
        <w:rPr>
          <w:sz w:val="15"/>
        </w:rPr>
        <w:t>A.</w:t>
      </w:r>
      <w:r>
        <w:rPr>
          <w:spacing w:val="-5"/>
          <w:sz w:val="15"/>
        </w:rPr>
        <w:t> </w:t>
      </w:r>
      <w:r>
        <w:rPr>
          <w:sz w:val="15"/>
        </w:rPr>
        <w:t>&amp;</w:t>
      </w:r>
      <w:r>
        <w:rPr>
          <w:spacing w:val="-5"/>
          <w:sz w:val="15"/>
        </w:rPr>
        <w:t> </w:t>
      </w:r>
      <w:r>
        <w:rPr>
          <w:sz w:val="15"/>
        </w:rPr>
        <w:t>Comprehensive</w:t>
      </w:r>
      <w:r>
        <w:rPr>
          <w:spacing w:val="-5"/>
          <w:sz w:val="15"/>
        </w:rPr>
        <w:t> </w:t>
      </w:r>
      <w:r>
        <w:rPr>
          <w:sz w:val="15"/>
        </w:rPr>
        <w:t>Review</w:t>
      </w:r>
      <w:r>
        <w:rPr>
          <w:spacing w:val="-5"/>
          <w:sz w:val="15"/>
        </w:rPr>
        <w:t> </w:t>
      </w:r>
      <w:r>
        <w:rPr>
          <w:sz w:val="15"/>
        </w:rPr>
        <w:t>on</w:t>
      </w:r>
      <w:r>
        <w:rPr>
          <w:spacing w:val="-5"/>
          <w:sz w:val="15"/>
        </w:rPr>
        <w:t> </w:t>
      </w:r>
      <w:r>
        <w:rPr>
          <w:sz w:val="15"/>
        </w:rPr>
        <w:t>Water</w:t>
      </w:r>
      <w:r>
        <w:rPr>
          <w:spacing w:val="-5"/>
          <w:sz w:val="15"/>
        </w:rPr>
        <w:t> </w:t>
      </w:r>
      <w:r>
        <w:rPr>
          <w:sz w:val="15"/>
        </w:rPr>
        <w:t>Quality</w:t>
      </w:r>
      <w:r>
        <w:rPr>
          <w:spacing w:val="-5"/>
          <w:sz w:val="15"/>
        </w:rPr>
        <w:t> </w:t>
      </w:r>
      <w:r>
        <w:rPr>
          <w:sz w:val="15"/>
        </w:rPr>
        <w:t>Monitoring</w:t>
      </w:r>
      <w:r>
        <w:rPr>
          <w:spacing w:val="-5"/>
          <w:sz w:val="15"/>
        </w:rPr>
        <w:t> </w:t>
      </w:r>
      <w:r>
        <w:rPr>
          <w:sz w:val="15"/>
        </w:rPr>
        <w:t>Devices.</w:t>
      </w:r>
      <w:r>
        <w:rPr>
          <w:spacing w:val="-5"/>
          <w:sz w:val="15"/>
        </w:rPr>
        <w:t> </w:t>
      </w:r>
      <w:r>
        <w:rPr>
          <w:sz w:val="15"/>
        </w:rPr>
        <w:t>Materials</w:t>
      </w:r>
      <w:r>
        <w:rPr>
          <w:spacing w:val="-5"/>
          <w:sz w:val="15"/>
        </w:rPr>
        <w:t> </w:t>
      </w:r>
      <w:r>
        <w:rPr>
          <w:sz w:val="15"/>
        </w:rPr>
        <w:t>advances,</w:t>
      </w:r>
      <w:r>
        <w:rPr>
          <w:spacing w:val="-5"/>
          <w:sz w:val="15"/>
        </w:rPr>
        <w:t> </w:t>
      </w:r>
      <w:r>
        <w:rPr>
          <w:sz w:val="15"/>
        </w:rPr>
        <w:t>current</w:t>
      </w:r>
      <w:r>
        <w:rPr>
          <w:spacing w:val="-5"/>
          <w:sz w:val="15"/>
        </w:rPr>
        <w:t> </w:t>
      </w:r>
      <w:r>
        <w:rPr>
          <w:sz w:val="15"/>
        </w:rPr>
        <w:t>status,</w:t>
      </w:r>
      <w:r>
        <w:rPr>
          <w:spacing w:val="-5"/>
          <w:sz w:val="15"/>
        </w:rPr>
        <w:t> </w:t>
      </w:r>
      <w:r>
        <w:rPr>
          <w:sz w:val="15"/>
        </w:rPr>
        <w:t>and</w:t>
      </w:r>
      <w:r>
        <w:rPr>
          <w:spacing w:val="40"/>
          <w:sz w:val="15"/>
        </w:rPr>
        <w:t> </w:t>
      </w:r>
      <w:r>
        <w:rPr>
          <w:sz w:val="15"/>
        </w:rPr>
        <w:t>future perspective. </w:t>
      </w:r>
      <w:r>
        <w:rPr>
          <w:i/>
          <w:sz w:val="15"/>
        </w:rPr>
        <w:t>Crit. Rev. Anal. Chem. </w:t>
      </w:r>
      <w:r>
        <w:rPr>
          <w:b/>
          <w:sz w:val="15"/>
        </w:rPr>
        <w:t>54</w:t>
      </w:r>
      <w:r>
        <w:rPr>
          <w:sz w:val="15"/>
        </w:rPr>
        <w:t>, 193–218 (2024).</w:t>
      </w:r>
    </w:p>
    <w:p>
      <w:pPr>
        <w:pStyle w:val="ListParagraph"/>
        <w:numPr>
          <w:ilvl w:val="0"/>
          <w:numId w:val="1"/>
        </w:numPr>
        <w:tabs>
          <w:tab w:pos="2665" w:val="left" w:leader="none"/>
        </w:tabs>
        <w:spacing w:line="232" w:lineRule="auto" w:before="1" w:after="0"/>
        <w:ind w:left="2665" w:right="254" w:hanging="184"/>
        <w:jc w:val="left"/>
        <w:rPr>
          <w:sz w:val="15"/>
        </w:rPr>
      </w:pPr>
      <w:r>
        <w:rPr>
          <w:spacing w:val="-2"/>
          <w:sz w:val="15"/>
        </w:rPr>
        <w:t>Singh, B. P., Choudhury, M., Gupta, P., Chadha, U. &amp; Zewude, D. Physicochemical and biological characteristics of river hindon at</w:t>
      </w:r>
      <w:r>
        <w:rPr>
          <w:spacing w:val="40"/>
          <w:sz w:val="15"/>
        </w:rPr>
        <w:t> </w:t>
      </w:r>
      <w:r>
        <w:rPr>
          <w:sz w:val="15"/>
        </w:rPr>
        <w:t>Galheta</w:t>
      </w:r>
      <w:r>
        <w:rPr>
          <w:spacing w:val="-1"/>
          <w:sz w:val="15"/>
        </w:rPr>
        <w:t> </w:t>
      </w:r>
      <w:r>
        <w:rPr>
          <w:sz w:val="15"/>
        </w:rPr>
        <w:t>station</w:t>
      </w:r>
      <w:r>
        <w:rPr>
          <w:spacing w:val="-1"/>
          <w:sz w:val="15"/>
        </w:rPr>
        <w:t> </w:t>
      </w:r>
      <w:r>
        <w:rPr>
          <w:sz w:val="15"/>
        </w:rPr>
        <w:t>from</w:t>
      </w:r>
      <w:r>
        <w:rPr>
          <w:spacing w:val="-1"/>
          <w:sz w:val="15"/>
        </w:rPr>
        <w:t> </w:t>
      </w:r>
      <w:r>
        <w:rPr>
          <w:sz w:val="15"/>
        </w:rPr>
        <w:t>2009</w:t>
      </w:r>
      <w:r>
        <w:rPr>
          <w:spacing w:val="-1"/>
          <w:sz w:val="15"/>
        </w:rPr>
        <w:t> </w:t>
      </w:r>
      <w:r>
        <w:rPr>
          <w:sz w:val="15"/>
        </w:rPr>
        <w:t>to</w:t>
      </w:r>
      <w:r>
        <w:rPr>
          <w:spacing w:val="-1"/>
          <w:sz w:val="15"/>
        </w:rPr>
        <w:t> </w:t>
      </w:r>
      <w:r>
        <w:rPr>
          <w:sz w:val="15"/>
        </w:rPr>
        <w:t>2020.</w:t>
      </w:r>
      <w:r>
        <w:rPr>
          <w:spacing w:val="-1"/>
          <w:sz w:val="15"/>
        </w:rPr>
        <w:t> </w:t>
      </w:r>
      <w:r>
        <w:rPr>
          <w:i/>
          <w:sz w:val="15"/>
        </w:rPr>
        <w:t>Environ.</w:t>
      </w:r>
      <w:r>
        <w:rPr>
          <w:i/>
          <w:spacing w:val="-1"/>
          <w:sz w:val="15"/>
        </w:rPr>
        <w:t> </w:t>
      </w:r>
      <w:r>
        <w:rPr>
          <w:i/>
          <w:sz w:val="15"/>
        </w:rPr>
        <w:t>Qual.</w:t>
      </w:r>
      <w:r>
        <w:rPr>
          <w:i/>
          <w:spacing w:val="-1"/>
          <w:sz w:val="15"/>
        </w:rPr>
        <w:t> </w:t>
      </w:r>
      <w:r>
        <w:rPr>
          <w:i/>
          <w:sz w:val="15"/>
        </w:rPr>
        <w:t>Manage.</w:t>
      </w:r>
      <w:r>
        <w:rPr>
          <w:i/>
          <w:spacing w:val="-1"/>
          <w:sz w:val="15"/>
        </w:rPr>
        <w:t> </w:t>
      </w:r>
      <w:r>
        <w:rPr>
          <w:b/>
          <w:sz w:val="15"/>
        </w:rPr>
        <w:t>33</w:t>
      </w:r>
      <w:r>
        <w:rPr>
          <w:sz w:val="15"/>
        </w:rPr>
        <w:t>,</w:t>
      </w:r>
      <w:r>
        <w:rPr>
          <w:spacing w:val="-1"/>
          <w:sz w:val="15"/>
        </w:rPr>
        <w:t> </w:t>
      </w:r>
      <w:r>
        <w:rPr>
          <w:sz w:val="15"/>
        </w:rPr>
        <w:t>331–344</w:t>
      </w:r>
      <w:r>
        <w:rPr>
          <w:spacing w:val="-1"/>
          <w:sz w:val="15"/>
        </w:rPr>
        <w:t> </w:t>
      </w:r>
      <w:r>
        <w:rPr>
          <w:sz w:val="15"/>
        </w:rPr>
        <w:t>(2024).</w:t>
      </w:r>
    </w:p>
    <w:p>
      <w:pPr>
        <w:pStyle w:val="ListParagraph"/>
        <w:numPr>
          <w:ilvl w:val="0"/>
          <w:numId w:val="1"/>
        </w:numPr>
        <w:tabs>
          <w:tab w:pos="2665" w:val="left" w:leader="none"/>
        </w:tabs>
        <w:spacing w:line="232" w:lineRule="auto" w:before="2" w:after="0"/>
        <w:ind w:left="2665" w:right="254" w:hanging="184"/>
        <w:jc w:val="left"/>
        <w:rPr>
          <w:sz w:val="15"/>
        </w:rPr>
      </w:pPr>
      <w:r>
        <w:rPr>
          <w:spacing w:val="-2"/>
          <w:sz w:val="15"/>
        </w:rPr>
        <w:t>M.,</w:t>
      </w:r>
      <w:r>
        <w:rPr>
          <w:spacing w:val="-5"/>
          <w:sz w:val="15"/>
        </w:rPr>
        <w:t> </w:t>
      </w:r>
      <w:r>
        <w:rPr>
          <w:spacing w:val="-2"/>
          <w:sz w:val="15"/>
        </w:rPr>
        <w:t>T.</w:t>
      </w:r>
      <w:r>
        <w:rPr>
          <w:spacing w:val="-5"/>
          <w:sz w:val="15"/>
        </w:rPr>
        <w:t> </w:t>
      </w:r>
      <w:r>
        <w:rPr>
          <w:spacing w:val="-2"/>
          <w:sz w:val="15"/>
        </w:rPr>
        <w:t>R.</w:t>
      </w:r>
      <w:r>
        <w:rPr>
          <w:spacing w:val="-5"/>
          <w:sz w:val="15"/>
        </w:rPr>
        <w:t> </w:t>
      </w:r>
      <w:r>
        <w:rPr>
          <w:spacing w:val="-2"/>
          <w:sz w:val="15"/>
        </w:rPr>
        <w:t>et</w:t>
      </w:r>
      <w:r>
        <w:rPr>
          <w:spacing w:val="-5"/>
          <w:sz w:val="15"/>
        </w:rPr>
        <w:t> </w:t>
      </w:r>
      <w:r>
        <w:rPr>
          <w:spacing w:val="-2"/>
          <w:sz w:val="15"/>
        </w:rPr>
        <w:t>al.</w:t>
      </w:r>
      <w:r>
        <w:rPr>
          <w:spacing w:val="-5"/>
          <w:sz w:val="15"/>
        </w:rPr>
        <w:t> </w:t>
      </w:r>
      <w:r>
        <w:rPr>
          <w:spacing w:val="-2"/>
          <w:sz w:val="15"/>
        </w:rPr>
        <w:t>Water</w:t>
      </w:r>
      <w:r>
        <w:rPr>
          <w:spacing w:val="-5"/>
          <w:sz w:val="15"/>
        </w:rPr>
        <w:t> </w:t>
      </w:r>
      <w:r>
        <w:rPr>
          <w:spacing w:val="-2"/>
          <w:sz w:val="15"/>
        </w:rPr>
        <w:t>quality</w:t>
      </w:r>
      <w:r>
        <w:rPr>
          <w:spacing w:val="-5"/>
          <w:sz w:val="15"/>
        </w:rPr>
        <w:t> </w:t>
      </w:r>
      <w:r>
        <w:rPr>
          <w:spacing w:val="-2"/>
          <w:sz w:val="15"/>
        </w:rPr>
        <w:t>level</w:t>
      </w:r>
      <w:r>
        <w:rPr>
          <w:spacing w:val="-5"/>
          <w:sz w:val="15"/>
        </w:rPr>
        <w:t> </w:t>
      </w:r>
      <w:r>
        <w:rPr>
          <w:spacing w:val="-2"/>
          <w:sz w:val="15"/>
        </w:rPr>
        <w:t>Estimation</w:t>
      </w:r>
      <w:r>
        <w:rPr>
          <w:spacing w:val="-5"/>
          <w:sz w:val="15"/>
        </w:rPr>
        <w:t> </w:t>
      </w:r>
      <w:r>
        <w:rPr>
          <w:spacing w:val="-2"/>
          <w:sz w:val="15"/>
        </w:rPr>
        <w:t>using</w:t>
      </w:r>
      <w:r>
        <w:rPr>
          <w:spacing w:val="-5"/>
          <w:sz w:val="15"/>
        </w:rPr>
        <w:t> </w:t>
      </w:r>
      <w:r>
        <w:rPr>
          <w:spacing w:val="-2"/>
          <w:sz w:val="15"/>
        </w:rPr>
        <w:t>IoT</w:t>
      </w:r>
      <w:r>
        <w:rPr>
          <w:spacing w:val="-5"/>
          <w:sz w:val="15"/>
        </w:rPr>
        <w:t> </w:t>
      </w:r>
      <w:r>
        <w:rPr>
          <w:spacing w:val="-2"/>
          <w:sz w:val="15"/>
        </w:rPr>
        <w:t>sensors</w:t>
      </w:r>
      <w:r>
        <w:rPr>
          <w:spacing w:val="-5"/>
          <w:sz w:val="15"/>
        </w:rPr>
        <w:t> </w:t>
      </w:r>
      <w:r>
        <w:rPr>
          <w:spacing w:val="-2"/>
          <w:sz w:val="15"/>
        </w:rPr>
        <w:t>and</w:t>
      </w:r>
      <w:r>
        <w:rPr>
          <w:spacing w:val="-5"/>
          <w:sz w:val="15"/>
        </w:rPr>
        <w:t> </w:t>
      </w:r>
      <w:r>
        <w:rPr>
          <w:spacing w:val="-2"/>
          <w:sz w:val="15"/>
        </w:rPr>
        <w:t>probabilistic</w:t>
      </w:r>
      <w:r>
        <w:rPr>
          <w:spacing w:val="-5"/>
          <w:sz w:val="15"/>
        </w:rPr>
        <w:t> </w:t>
      </w:r>
      <w:r>
        <w:rPr>
          <w:spacing w:val="-2"/>
          <w:sz w:val="15"/>
        </w:rPr>
        <w:t>machine</w:t>
      </w:r>
      <w:r>
        <w:rPr>
          <w:spacing w:val="-5"/>
          <w:sz w:val="15"/>
        </w:rPr>
        <w:t> </w:t>
      </w:r>
      <w:r>
        <w:rPr>
          <w:spacing w:val="-2"/>
          <w:sz w:val="15"/>
        </w:rPr>
        <w:t>learning</w:t>
      </w:r>
      <w:r>
        <w:rPr>
          <w:spacing w:val="-5"/>
          <w:sz w:val="15"/>
        </w:rPr>
        <w:t> </w:t>
      </w:r>
      <w:r>
        <w:rPr>
          <w:spacing w:val="-2"/>
          <w:sz w:val="15"/>
        </w:rPr>
        <w:t>model.</w:t>
      </w:r>
      <w:r>
        <w:rPr>
          <w:spacing w:val="-6"/>
          <w:sz w:val="15"/>
        </w:rPr>
        <w:t> </w:t>
      </w:r>
      <w:r>
        <w:rPr>
          <w:i/>
          <w:spacing w:val="-2"/>
          <w:sz w:val="15"/>
        </w:rPr>
        <w:t>Hydrol.</w:t>
      </w:r>
      <w:r>
        <w:rPr>
          <w:i/>
          <w:spacing w:val="-5"/>
          <w:sz w:val="15"/>
        </w:rPr>
        <w:t> </w:t>
      </w:r>
      <w:r>
        <w:rPr>
          <w:i/>
          <w:spacing w:val="-2"/>
          <w:sz w:val="15"/>
        </w:rPr>
        <w:t>Res.</w:t>
      </w:r>
      <w:r>
        <w:rPr>
          <w:i/>
          <w:spacing w:val="-5"/>
          <w:sz w:val="15"/>
        </w:rPr>
        <w:t> </w:t>
      </w:r>
      <w:r>
        <w:rPr>
          <w:b/>
          <w:spacing w:val="-2"/>
          <w:sz w:val="15"/>
        </w:rPr>
        <w:t>55</w:t>
      </w:r>
      <w:r>
        <w:rPr>
          <w:spacing w:val="-2"/>
          <w:sz w:val="15"/>
        </w:rPr>
        <w:t>,</w:t>
      </w:r>
      <w:r>
        <w:rPr>
          <w:spacing w:val="-5"/>
          <w:sz w:val="15"/>
        </w:rPr>
        <w:t> </w:t>
      </w:r>
      <w:r>
        <w:rPr>
          <w:spacing w:val="-2"/>
          <w:sz w:val="15"/>
        </w:rPr>
        <w:t>775–789</w:t>
      </w:r>
      <w:r>
        <w:rPr>
          <w:spacing w:val="40"/>
          <w:sz w:val="15"/>
        </w:rPr>
        <w:t> </w:t>
      </w:r>
      <w:r>
        <w:rPr>
          <w:spacing w:val="-2"/>
          <w:sz w:val="15"/>
        </w:rPr>
        <w:t>(2024).</w:t>
      </w:r>
    </w:p>
    <w:p>
      <w:pPr>
        <w:pStyle w:val="ListParagraph"/>
        <w:numPr>
          <w:ilvl w:val="0"/>
          <w:numId w:val="1"/>
        </w:numPr>
        <w:tabs>
          <w:tab w:pos="2665" w:val="left" w:leader="none"/>
        </w:tabs>
        <w:spacing w:line="232" w:lineRule="auto" w:before="1" w:after="0"/>
        <w:ind w:left="2665" w:right="253" w:hanging="184"/>
        <w:jc w:val="left"/>
        <w:rPr>
          <w:sz w:val="15"/>
        </w:rPr>
      </w:pPr>
      <w:r>
        <w:rPr>
          <w:sz w:val="15"/>
        </w:rPr>
        <w:t>Yadav,</w:t>
      </w:r>
      <w:r>
        <w:rPr>
          <w:spacing w:val="-5"/>
          <w:sz w:val="15"/>
        </w:rPr>
        <w:t> </w:t>
      </w:r>
      <w:r>
        <w:rPr>
          <w:sz w:val="15"/>
        </w:rPr>
        <w:t>A.</w:t>
      </w:r>
      <w:r>
        <w:rPr>
          <w:spacing w:val="-5"/>
          <w:sz w:val="15"/>
        </w:rPr>
        <w:t> </w:t>
      </w:r>
      <w:r>
        <w:rPr>
          <w:sz w:val="15"/>
        </w:rPr>
        <w:t>K.,</w:t>
      </w:r>
      <w:r>
        <w:rPr>
          <w:spacing w:val="-5"/>
          <w:sz w:val="15"/>
        </w:rPr>
        <w:t> </w:t>
      </w:r>
      <w:r>
        <w:rPr>
          <w:sz w:val="15"/>
        </w:rPr>
        <w:t>Khan,</w:t>
      </w:r>
      <w:r>
        <w:rPr>
          <w:spacing w:val="-5"/>
          <w:sz w:val="15"/>
        </w:rPr>
        <w:t> </w:t>
      </w:r>
      <w:r>
        <w:rPr>
          <w:sz w:val="15"/>
        </w:rPr>
        <w:t>P.</w:t>
      </w:r>
      <w:r>
        <w:rPr>
          <w:spacing w:val="-5"/>
          <w:sz w:val="15"/>
        </w:rPr>
        <w:t> </w:t>
      </w:r>
      <w:r>
        <w:rPr>
          <w:sz w:val="15"/>
        </w:rPr>
        <w:t>&amp;</w:t>
      </w:r>
      <w:r>
        <w:rPr>
          <w:spacing w:val="-5"/>
          <w:sz w:val="15"/>
        </w:rPr>
        <w:t> </w:t>
      </w:r>
      <w:r>
        <w:rPr>
          <w:sz w:val="15"/>
        </w:rPr>
        <w:t>Sharma,</w:t>
      </w:r>
      <w:r>
        <w:rPr>
          <w:spacing w:val="-5"/>
          <w:sz w:val="15"/>
        </w:rPr>
        <w:t> </w:t>
      </w:r>
      <w:r>
        <w:rPr>
          <w:sz w:val="15"/>
        </w:rPr>
        <w:t>S.</w:t>
      </w:r>
      <w:r>
        <w:rPr>
          <w:spacing w:val="-5"/>
          <w:sz w:val="15"/>
        </w:rPr>
        <w:t> </w:t>
      </w:r>
      <w:r>
        <w:rPr>
          <w:sz w:val="15"/>
        </w:rPr>
        <w:t>K.</w:t>
      </w:r>
      <w:r>
        <w:rPr>
          <w:spacing w:val="-5"/>
          <w:sz w:val="15"/>
        </w:rPr>
        <w:t> </w:t>
      </w:r>
      <w:r>
        <w:rPr>
          <w:sz w:val="15"/>
        </w:rPr>
        <w:t>Water</w:t>
      </w:r>
      <w:r>
        <w:rPr>
          <w:spacing w:val="-5"/>
          <w:sz w:val="15"/>
        </w:rPr>
        <w:t> </w:t>
      </w:r>
      <w:r>
        <w:rPr>
          <w:sz w:val="15"/>
        </w:rPr>
        <w:t>quality</w:t>
      </w:r>
      <w:r>
        <w:rPr>
          <w:spacing w:val="-5"/>
          <w:sz w:val="15"/>
        </w:rPr>
        <w:t> </w:t>
      </w:r>
      <w:r>
        <w:rPr>
          <w:sz w:val="15"/>
        </w:rPr>
        <w:t>index</w:t>
      </w:r>
      <w:r>
        <w:rPr>
          <w:spacing w:val="-5"/>
          <w:sz w:val="15"/>
        </w:rPr>
        <w:t> </w:t>
      </w:r>
      <w:r>
        <w:rPr>
          <w:sz w:val="15"/>
        </w:rPr>
        <w:t>assessment</w:t>
      </w:r>
      <w:r>
        <w:rPr>
          <w:spacing w:val="-5"/>
          <w:sz w:val="15"/>
        </w:rPr>
        <w:t> </w:t>
      </w:r>
      <w:r>
        <w:rPr>
          <w:sz w:val="15"/>
        </w:rPr>
        <w:t>ofgroundwater</w:t>
      </w:r>
      <w:r>
        <w:rPr>
          <w:spacing w:val="-5"/>
          <w:sz w:val="15"/>
        </w:rPr>
        <w:t> </w:t>
      </w:r>
      <w:r>
        <w:rPr>
          <w:sz w:val="15"/>
        </w:rPr>
        <w:t>in</w:t>
      </w:r>
      <w:r>
        <w:rPr>
          <w:spacing w:val="-5"/>
          <w:sz w:val="15"/>
        </w:rPr>
        <w:t> </w:t>
      </w:r>
      <w:r>
        <w:rPr>
          <w:sz w:val="15"/>
        </w:rPr>
        <w:t>Todaraisingh</w:t>
      </w:r>
      <w:r>
        <w:rPr>
          <w:spacing w:val="-5"/>
          <w:sz w:val="15"/>
        </w:rPr>
        <w:t> </w:t>
      </w:r>
      <w:r>
        <w:rPr>
          <w:sz w:val="15"/>
        </w:rPr>
        <w:t>tehsil</w:t>
      </w:r>
      <w:r>
        <w:rPr>
          <w:spacing w:val="-5"/>
          <w:sz w:val="15"/>
        </w:rPr>
        <w:t> </w:t>
      </w:r>
      <w:r>
        <w:rPr>
          <w:sz w:val="15"/>
        </w:rPr>
        <w:t>of</w:t>
      </w:r>
      <w:r>
        <w:rPr>
          <w:spacing w:val="-5"/>
          <w:sz w:val="15"/>
        </w:rPr>
        <w:t> </w:t>
      </w:r>
      <w:r>
        <w:rPr>
          <w:sz w:val="15"/>
        </w:rPr>
        <w:t>Rajasthan</w:t>
      </w:r>
      <w:r>
        <w:rPr>
          <w:spacing w:val="-5"/>
          <w:sz w:val="15"/>
        </w:rPr>
        <w:t> </w:t>
      </w:r>
      <w:r>
        <w:rPr>
          <w:sz w:val="15"/>
        </w:rPr>
        <w:t>state,</w:t>
      </w:r>
      <w:r>
        <w:rPr>
          <w:spacing w:val="40"/>
          <w:sz w:val="15"/>
        </w:rPr>
        <w:t> </w:t>
      </w:r>
      <w:r>
        <w:rPr>
          <w:sz w:val="15"/>
        </w:rPr>
        <w:t>India-A greener approach. </w:t>
      </w:r>
      <w:r>
        <w:rPr>
          <w:i/>
          <w:sz w:val="15"/>
        </w:rPr>
        <w:t>J Chem </w:t>
      </w:r>
      <w:r>
        <w:rPr>
          <w:b/>
          <w:sz w:val="15"/>
        </w:rPr>
        <w:t>7</w:t>
      </w:r>
      <w:r>
        <w:rPr>
          <w:sz w:val="15"/>
        </w:rPr>
        <w:t>, S428-S432 (2010).</w:t>
      </w:r>
    </w:p>
    <w:p>
      <w:pPr>
        <w:pStyle w:val="ListParagraph"/>
        <w:numPr>
          <w:ilvl w:val="0"/>
          <w:numId w:val="1"/>
        </w:numPr>
        <w:tabs>
          <w:tab w:pos="2665" w:val="left" w:leader="none"/>
        </w:tabs>
        <w:spacing w:line="232" w:lineRule="auto" w:before="1" w:after="0"/>
        <w:ind w:left="2665" w:right="252" w:hanging="184"/>
        <w:jc w:val="left"/>
        <w:rPr>
          <w:sz w:val="15"/>
        </w:rPr>
      </w:pPr>
      <w:r>
        <w:rPr>
          <w:spacing w:val="-2"/>
          <w:sz w:val="15"/>
        </w:rPr>
        <w:t>Singh,</w:t>
      </w:r>
      <w:r>
        <w:rPr>
          <w:spacing w:val="-3"/>
          <w:sz w:val="15"/>
        </w:rPr>
        <w:t> </w:t>
      </w:r>
      <w:r>
        <w:rPr>
          <w:spacing w:val="-2"/>
          <w:sz w:val="15"/>
        </w:rPr>
        <w:t>B.</w:t>
      </w:r>
      <w:r>
        <w:rPr>
          <w:spacing w:val="-3"/>
          <w:sz w:val="15"/>
        </w:rPr>
        <w:t> </w:t>
      </w:r>
      <w:r>
        <w:rPr>
          <w:spacing w:val="-2"/>
          <w:sz w:val="15"/>
        </w:rPr>
        <w:t>P.,</w:t>
      </w:r>
      <w:r>
        <w:rPr>
          <w:spacing w:val="-3"/>
          <w:sz w:val="15"/>
        </w:rPr>
        <w:t> </w:t>
      </w:r>
      <w:r>
        <w:rPr>
          <w:spacing w:val="-2"/>
          <w:sz w:val="15"/>
        </w:rPr>
        <w:t>Choudhury,</w:t>
      </w:r>
      <w:r>
        <w:rPr>
          <w:spacing w:val="-3"/>
          <w:sz w:val="15"/>
        </w:rPr>
        <w:t> </w:t>
      </w:r>
      <w:r>
        <w:rPr>
          <w:spacing w:val="-2"/>
          <w:sz w:val="15"/>
        </w:rPr>
        <w:t>M.,</w:t>
      </w:r>
      <w:r>
        <w:rPr>
          <w:spacing w:val="-3"/>
          <w:sz w:val="15"/>
        </w:rPr>
        <w:t> </w:t>
      </w:r>
      <w:r>
        <w:rPr>
          <w:spacing w:val="-2"/>
          <w:sz w:val="15"/>
        </w:rPr>
        <w:t>Samanta,</w:t>
      </w:r>
      <w:r>
        <w:rPr>
          <w:spacing w:val="-3"/>
          <w:sz w:val="15"/>
        </w:rPr>
        <w:t> </w:t>
      </w:r>
      <w:r>
        <w:rPr>
          <w:spacing w:val="-2"/>
          <w:sz w:val="15"/>
        </w:rPr>
        <w:t>P.,</w:t>
      </w:r>
      <w:r>
        <w:rPr>
          <w:spacing w:val="-3"/>
          <w:sz w:val="15"/>
        </w:rPr>
        <w:t> </w:t>
      </w:r>
      <w:r>
        <w:rPr>
          <w:spacing w:val="-2"/>
          <w:sz w:val="15"/>
        </w:rPr>
        <w:t>Gaur,</w:t>
      </w:r>
      <w:r>
        <w:rPr>
          <w:spacing w:val="-3"/>
          <w:sz w:val="15"/>
        </w:rPr>
        <w:t> </w:t>
      </w:r>
      <w:r>
        <w:rPr>
          <w:spacing w:val="-2"/>
          <w:sz w:val="15"/>
        </w:rPr>
        <w:t>M.</w:t>
      </w:r>
      <w:r>
        <w:rPr>
          <w:spacing w:val="-3"/>
          <w:sz w:val="15"/>
        </w:rPr>
        <w:t> </w:t>
      </w:r>
      <w:r>
        <w:rPr>
          <w:spacing w:val="-2"/>
          <w:sz w:val="15"/>
        </w:rPr>
        <w:t>&amp;</w:t>
      </w:r>
      <w:r>
        <w:rPr>
          <w:spacing w:val="-3"/>
          <w:sz w:val="15"/>
        </w:rPr>
        <w:t> </w:t>
      </w:r>
      <w:r>
        <w:rPr>
          <w:spacing w:val="-2"/>
          <w:sz w:val="15"/>
        </w:rPr>
        <w:t>Kumar,</w:t>
      </w:r>
      <w:r>
        <w:rPr>
          <w:spacing w:val="-3"/>
          <w:sz w:val="15"/>
        </w:rPr>
        <w:t> </w:t>
      </w:r>
      <w:r>
        <w:rPr>
          <w:spacing w:val="-2"/>
          <w:sz w:val="15"/>
        </w:rPr>
        <w:t>M.</w:t>
      </w:r>
      <w:r>
        <w:rPr>
          <w:spacing w:val="-3"/>
          <w:sz w:val="15"/>
        </w:rPr>
        <w:t> </w:t>
      </w:r>
      <w:r>
        <w:rPr>
          <w:spacing w:val="-2"/>
          <w:sz w:val="15"/>
        </w:rPr>
        <w:t>Ecological</w:t>
      </w:r>
      <w:r>
        <w:rPr>
          <w:spacing w:val="-3"/>
          <w:sz w:val="15"/>
        </w:rPr>
        <w:t> </w:t>
      </w:r>
      <w:r>
        <w:rPr>
          <w:spacing w:val="-2"/>
          <w:sz w:val="15"/>
        </w:rPr>
        <w:t>risk</w:t>
      </w:r>
      <w:r>
        <w:rPr>
          <w:spacing w:val="-3"/>
          <w:sz w:val="15"/>
        </w:rPr>
        <w:t> </w:t>
      </w:r>
      <w:r>
        <w:rPr>
          <w:spacing w:val="-2"/>
          <w:sz w:val="15"/>
        </w:rPr>
        <w:t>assessment</w:t>
      </w:r>
      <w:r>
        <w:rPr>
          <w:spacing w:val="-3"/>
          <w:sz w:val="15"/>
        </w:rPr>
        <w:t> </w:t>
      </w:r>
      <w:r>
        <w:rPr>
          <w:spacing w:val="-2"/>
          <w:sz w:val="15"/>
        </w:rPr>
        <w:t>of</w:t>
      </w:r>
      <w:r>
        <w:rPr>
          <w:spacing w:val="-3"/>
          <w:sz w:val="15"/>
        </w:rPr>
        <w:t> </w:t>
      </w:r>
      <w:r>
        <w:rPr>
          <w:spacing w:val="-2"/>
          <w:sz w:val="15"/>
        </w:rPr>
        <w:t>heavy</w:t>
      </w:r>
      <w:r>
        <w:rPr>
          <w:spacing w:val="-3"/>
          <w:sz w:val="15"/>
        </w:rPr>
        <w:t> </w:t>
      </w:r>
      <w:r>
        <w:rPr>
          <w:spacing w:val="-2"/>
          <w:sz w:val="15"/>
        </w:rPr>
        <w:t>metals</w:t>
      </w:r>
      <w:r>
        <w:rPr>
          <w:spacing w:val="-3"/>
          <w:sz w:val="15"/>
        </w:rPr>
        <w:t> </w:t>
      </w:r>
      <w:r>
        <w:rPr>
          <w:spacing w:val="-2"/>
          <w:sz w:val="15"/>
        </w:rPr>
        <w:t>in</w:t>
      </w:r>
      <w:r>
        <w:rPr>
          <w:spacing w:val="-3"/>
          <w:sz w:val="15"/>
        </w:rPr>
        <w:t> </w:t>
      </w:r>
      <w:r>
        <w:rPr>
          <w:spacing w:val="-2"/>
          <w:sz w:val="15"/>
        </w:rPr>
        <w:t>adjoining</w:t>
      </w:r>
      <w:r>
        <w:rPr>
          <w:spacing w:val="-3"/>
          <w:sz w:val="15"/>
        </w:rPr>
        <w:t> </w:t>
      </w:r>
      <w:r>
        <w:rPr>
          <w:spacing w:val="-2"/>
          <w:sz w:val="15"/>
        </w:rPr>
        <w:t>sediment</w:t>
      </w:r>
      <w:r>
        <w:rPr>
          <w:spacing w:val="40"/>
          <w:sz w:val="15"/>
        </w:rPr>
        <w:t> </w:t>
      </w:r>
      <w:r>
        <w:rPr>
          <w:sz w:val="15"/>
        </w:rPr>
        <w:t>of river ecosystem. </w:t>
      </w:r>
      <w:r>
        <w:rPr>
          <w:i/>
          <w:sz w:val="15"/>
        </w:rPr>
        <w:t>Sustainability </w:t>
      </w:r>
      <w:r>
        <w:rPr>
          <w:b/>
          <w:sz w:val="15"/>
        </w:rPr>
        <w:t>13</w:t>
      </w:r>
      <w:r>
        <w:rPr>
          <w:sz w:val="15"/>
        </w:rPr>
        <w:t>, 10330 (2021).</w:t>
      </w:r>
    </w:p>
    <w:p>
      <w:pPr>
        <w:pStyle w:val="ListParagraph"/>
        <w:numPr>
          <w:ilvl w:val="0"/>
          <w:numId w:val="1"/>
        </w:numPr>
        <w:tabs>
          <w:tab w:pos="2665" w:val="left" w:leader="none"/>
        </w:tabs>
        <w:spacing w:line="232" w:lineRule="auto" w:before="2" w:after="0"/>
        <w:ind w:left="2665" w:right="254" w:hanging="184"/>
        <w:jc w:val="left"/>
        <w:rPr>
          <w:sz w:val="15"/>
        </w:rPr>
      </w:pPr>
      <w:r>
        <w:rPr>
          <w:sz w:val="15"/>
        </w:rPr>
        <w:t>Das,</w:t>
      </w:r>
      <w:r>
        <w:rPr>
          <w:spacing w:val="-2"/>
          <w:sz w:val="15"/>
        </w:rPr>
        <w:t> </w:t>
      </w:r>
      <w:r>
        <w:rPr>
          <w:sz w:val="15"/>
        </w:rPr>
        <w:t>S.,</w:t>
      </w:r>
      <w:r>
        <w:rPr>
          <w:spacing w:val="-2"/>
          <w:sz w:val="15"/>
        </w:rPr>
        <w:t> </w:t>
      </w:r>
      <w:r>
        <w:rPr>
          <w:sz w:val="15"/>
        </w:rPr>
        <w:t>Khondakar,</w:t>
      </w:r>
      <w:r>
        <w:rPr>
          <w:spacing w:val="-2"/>
          <w:sz w:val="15"/>
        </w:rPr>
        <w:t> </w:t>
      </w:r>
      <w:r>
        <w:rPr>
          <w:sz w:val="15"/>
        </w:rPr>
        <w:t>K.</w:t>
      </w:r>
      <w:r>
        <w:rPr>
          <w:spacing w:val="-2"/>
          <w:sz w:val="15"/>
        </w:rPr>
        <w:t> </w:t>
      </w:r>
      <w:r>
        <w:rPr>
          <w:sz w:val="15"/>
        </w:rPr>
        <w:t>R.,</w:t>
      </w:r>
      <w:r>
        <w:rPr>
          <w:spacing w:val="-2"/>
          <w:sz w:val="15"/>
        </w:rPr>
        <w:t> </w:t>
      </w:r>
      <w:r>
        <w:rPr>
          <w:sz w:val="15"/>
        </w:rPr>
        <w:t>Mazumdar,</w:t>
      </w:r>
      <w:r>
        <w:rPr>
          <w:spacing w:val="-2"/>
          <w:sz w:val="15"/>
        </w:rPr>
        <w:t> </w:t>
      </w:r>
      <w:r>
        <w:rPr>
          <w:sz w:val="15"/>
        </w:rPr>
        <w:t>H.,</w:t>
      </w:r>
      <w:r>
        <w:rPr>
          <w:spacing w:val="-2"/>
          <w:sz w:val="15"/>
        </w:rPr>
        <w:t> </w:t>
      </w:r>
      <w:r>
        <w:rPr>
          <w:sz w:val="15"/>
        </w:rPr>
        <w:t>Kaushik,</w:t>
      </w:r>
      <w:r>
        <w:rPr>
          <w:spacing w:val="-2"/>
          <w:sz w:val="15"/>
        </w:rPr>
        <w:t> </w:t>
      </w:r>
      <w:r>
        <w:rPr>
          <w:sz w:val="15"/>
        </w:rPr>
        <w:t>A.</w:t>
      </w:r>
      <w:r>
        <w:rPr>
          <w:spacing w:val="-2"/>
          <w:sz w:val="15"/>
        </w:rPr>
        <w:t> </w:t>
      </w:r>
      <w:r>
        <w:rPr>
          <w:sz w:val="15"/>
        </w:rPr>
        <w:t>&amp;</w:t>
      </w:r>
      <w:r>
        <w:rPr>
          <w:spacing w:val="-2"/>
          <w:sz w:val="15"/>
        </w:rPr>
        <w:t> </w:t>
      </w:r>
      <w:r>
        <w:rPr>
          <w:sz w:val="15"/>
        </w:rPr>
        <w:t>Mishra,</w:t>
      </w:r>
      <w:r>
        <w:rPr>
          <w:spacing w:val="-2"/>
          <w:sz w:val="15"/>
        </w:rPr>
        <w:t> </w:t>
      </w:r>
      <w:r>
        <w:rPr>
          <w:sz w:val="15"/>
        </w:rPr>
        <w:t>Y.</w:t>
      </w:r>
      <w:r>
        <w:rPr>
          <w:spacing w:val="-2"/>
          <w:sz w:val="15"/>
        </w:rPr>
        <w:t> </w:t>
      </w:r>
      <w:r>
        <w:rPr>
          <w:sz w:val="15"/>
        </w:rPr>
        <w:t>K.</w:t>
      </w:r>
      <w:r>
        <w:rPr>
          <w:spacing w:val="-2"/>
          <w:sz w:val="15"/>
        </w:rPr>
        <w:t> </w:t>
      </w:r>
      <w:r>
        <w:rPr>
          <w:sz w:val="15"/>
        </w:rPr>
        <w:t>AI</w:t>
      </w:r>
      <w:r>
        <w:rPr>
          <w:spacing w:val="-2"/>
          <w:sz w:val="15"/>
        </w:rPr>
        <w:t> </w:t>
      </w:r>
      <w:r>
        <w:rPr>
          <w:sz w:val="15"/>
        </w:rPr>
        <w:t>and</w:t>
      </w:r>
      <w:r>
        <w:rPr>
          <w:spacing w:val="-2"/>
          <w:sz w:val="15"/>
        </w:rPr>
        <w:t> </w:t>
      </w:r>
      <w:r>
        <w:rPr>
          <w:sz w:val="15"/>
        </w:rPr>
        <w:t>iot:</w:t>
      </w:r>
      <w:r>
        <w:rPr>
          <w:spacing w:val="-2"/>
          <w:sz w:val="15"/>
        </w:rPr>
        <w:t> </w:t>
      </w:r>
      <w:r>
        <w:rPr>
          <w:sz w:val="15"/>
        </w:rPr>
        <w:t>supported</w:t>
      </w:r>
      <w:r>
        <w:rPr>
          <w:spacing w:val="-2"/>
          <w:sz w:val="15"/>
        </w:rPr>
        <w:t> </w:t>
      </w:r>
      <w:r>
        <w:rPr>
          <w:sz w:val="15"/>
        </w:rPr>
        <w:t>sixth</w:t>
      </w:r>
      <w:r>
        <w:rPr>
          <w:spacing w:val="-2"/>
          <w:sz w:val="15"/>
        </w:rPr>
        <w:t> </w:t>
      </w:r>
      <w:r>
        <w:rPr>
          <w:sz w:val="15"/>
        </w:rPr>
        <w:t>generation</w:t>
      </w:r>
      <w:r>
        <w:rPr>
          <w:spacing w:val="-2"/>
          <w:sz w:val="15"/>
        </w:rPr>
        <w:t> </w:t>
      </w:r>
      <w:r>
        <w:rPr>
          <w:sz w:val="15"/>
        </w:rPr>
        <w:t>sensing</w:t>
      </w:r>
      <w:r>
        <w:rPr>
          <w:spacing w:val="-2"/>
          <w:sz w:val="15"/>
        </w:rPr>
        <w:t> </w:t>
      </w:r>
      <w:r>
        <w:rPr>
          <w:sz w:val="15"/>
        </w:rPr>
        <w:t>for</w:t>
      </w:r>
      <w:r>
        <w:rPr>
          <w:spacing w:val="-2"/>
          <w:sz w:val="15"/>
        </w:rPr>
        <w:t> </w:t>
      </w:r>
      <w:r>
        <w:rPr>
          <w:sz w:val="15"/>
        </w:rPr>
        <w:t>water</w:t>
      </w:r>
      <w:r>
        <w:rPr>
          <w:spacing w:val="40"/>
          <w:sz w:val="15"/>
        </w:rPr>
        <w:t> </w:t>
      </w:r>
      <w:r>
        <w:rPr>
          <w:sz w:val="15"/>
        </w:rPr>
        <w:t>quality</w:t>
      </w:r>
      <w:r>
        <w:rPr>
          <w:spacing w:val="-1"/>
          <w:sz w:val="15"/>
        </w:rPr>
        <w:t> </w:t>
      </w:r>
      <w:r>
        <w:rPr>
          <w:sz w:val="15"/>
        </w:rPr>
        <w:t>assessment</w:t>
      </w:r>
      <w:r>
        <w:rPr>
          <w:spacing w:val="-1"/>
          <w:sz w:val="15"/>
        </w:rPr>
        <w:t> </w:t>
      </w:r>
      <w:r>
        <w:rPr>
          <w:sz w:val="15"/>
        </w:rPr>
        <w:t>to</w:t>
      </w:r>
      <w:r>
        <w:rPr>
          <w:spacing w:val="-1"/>
          <w:sz w:val="15"/>
        </w:rPr>
        <w:t> </w:t>
      </w:r>
      <w:r>
        <w:rPr>
          <w:sz w:val="15"/>
        </w:rPr>
        <w:t>empower</w:t>
      </w:r>
      <w:r>
        <w:rPr>
          <w:spacing w:val="-1"/>
          <w:sz w:val="15"/>
        </w:rPr>
        <w:t> </w:t>
      </w:r>
      <w:r>
        <w:rPr>
          <w:sz w:val="15"/>
        </w:rPr>
        <w:t>sustainable</w:t>
      </w:r>
      <w:r>
        <w:rPr>
          <w:spacing w:val="-1"/>
          <w:sz w:val="15"/>
        </w:rPr>
        <w:t> </w:t>
      </w:r>
      <w:r>
        <w:rPr>
          <w:sz w:val="15"/>
        </w:rPr>
        <w:t>ecosystems.</w:t>
      </w:r>
      <w:r>
        <w:rPr>
          <w:spacing w:val="-1"/>
          <w:sz w:val="15"/>
        </w:rPr>
        <w:t> </w:t>
      </w:r>
      <w:r>
        <w:rPr>
          <w:i/>
          <w:sz w:val="15"/>
        </w:rPr>
        <w:t>ACS</w:t>
      </w:r>
      <w:r>
        <w:rPr>
          <w:i/>
          <w:spacing w:val="-1"/>
          <w:sz w:val="15"/>
        </w:rPr>
        <w:t> </w:t>
      </w:r>
      <w:r>
        <w:rPr>
          <w:i/>
          <w:sz w:val="15"/>
        </w:rPr>
        <w:t>ES&amp;T</w:t>
      </w:r>
      <w:r>
        <w:rPr>
          <w:i/>
          <w:spacing w:val="-1"/>
          <w:sz w:val="15"/>
        </w:rPr>
        <w:t> </w:t>
      </w:r>
      <w:r>
        <w:rPr>
          <w:i/>
          <w:sz w:val="15"/>
        </w:rPr>
        <w:t>Water</w:t>
      </w:r>
      <w:r>
        <w:rPr>
          <w:sz w:val="15"/>
        </w:rPr>
        <w:t>.</w:t>
      </w:r>
      <w:r>
        <w:rPr>
          <w:spacing w:val="-1"/>
          <w:sz w:val="15"/>
        </w:rPr>
        <w:t> </w:t>
      </w:r>
      <w:r>
        <w:rPr>
          <w:b/>
          <w:sz w:val="15"/>
        </w:rPr>
        <w:t>5</w:t>
      </w:r>
      <w:r>
        <w:rPr>
          <w:sz w:val="15"/>
        </w:rPr>
        <w:t>,</w:t>
      </w:r>
      <w:r>
        <w:rPr>
          <w:spacing w:val="-1"/>
          <w:sz w:val="15"/>
        </w:rPr>
        <w:t> </w:t>
      </w:r>
      <w:r>
        <w:rPr>
          <w:sz w:val="15"/>
        </w:rPr>
        <w:t>490–510</w:t>
      </w:r>
      <w:r>
        <w:rPr>
          <w:spacing w:val="-1"/>
          <w:sz w:val="15"/>
        </w:rPr>
        <w:t> </w:t>
      </w:r>
      <w:r>
        <w:rPr>
          <w:sz w:val="15"/>
        </w:rPr>
        <w:t>(2025).</w:t>
      </w:r>
    </w:p>
    <w:p>
      <w:pPr>
        <w:pStyle w:val="ListParagraph"/>
        <w:numPr>
          <w:ilvl w:val="0"/>
          <w:numId w:val="1"/>
        </w:numPr>
        <w:tabs>
          <w:tab w:pos="2663" w:val="left" w:leader="none"/>
          <w:tab w:pos="2665" w:val="left" w:leader="none"/>
        </w:tabs>
        <w:spacing w:line="232" w:lineRule="auto" w:before="1" w:after="0"/>
        <w:ind w:left="2665" w:right="254" w:hanging="256"/>
        <w:jc w:val="left"/>
        <w:rPr>
          <w:sz w:val="15"/>
        </w:rPr>
      </w:pPr>
      <w:r>
        <w:rPr>
          <w:sz w:val="15"/>
        </w:rPr>
        <w:t>Zhong, S. et al. Machine learning: new ideas and tools in environmental science and engineering. </w:t>
      </w:r>
      <w:r>
        <w:rPr>
          <w:i/>
          <w:sz w:val="15"/>
        </w:rPr>
        <w:t>Environ Sci. Technol Acs Est.</w:t>
      </w:r>
      <w:r>
        <w:rPr>
          <w:i/>
          <w:spacing w:val="40"/>
          <w:sz w:val="15"/>
        </w:rPr>
        <w:t> </w:t>
      </w:r>
      <w:r>
        <w:rPr>
          <w:i/>
          <w:sz w:val="15"/>
        </w:rPr>
        <w:t>1c01339</w:t>
      </w:r>
      <w:r>
        <w:rPr>
          <w:sz w:val="15"/>
        </w:rPr>
        <w:t>. </w:t>
      </w:r>
      <w:hyperlink r:id="rId28">
        <w:r>
          <w:rPr>
            <w:color w:val="0000FF"/>
            <w:sz w:val="15"/>
          </w:rPr>
          <w:t>https://doi.org/10.1021/acs.est.1c01339</w:t>
        </w:r>
      </w:hyperlink>
      <w:r>
        <w:rPr>
          <w:color w:val="0000FF"/>
          <w:sz w:val="15"/>
        </w:rPr>
        <w:t> </w:t>
      </w:r>
      <w:r>
        <w:rPr>
          <w:sz w:val="15"/>
        </w:rPr>
        <w:t>(2021).</w:t>
      </w:r>
    </w:p>
    <w:p>
      <w:pPr>
        <w:pStyle w:val="ListParagraph"/>
        <w:numPr>
          <w:ilvl w:val="0"/>
          <w:numId w:val="1"/>
        </w:numPr>
        <w:tabs>
          <w:tab w:pos="2663" w:val="left" w:leader="none"/>
          <w:tab w:pos="2665" w:val="left" w:leader="none"/>
        </w:tabs>
        <w:spacing w:line="232" w:lineRule="auto" w:before="1" w:after="0"/>
        <w:ind w:left="2665" w:right="253" w:hanging="256"/>
        <w:jc w:val="left"/>
        <w:rPr>
          <w:sz w:val="15"/>
        </w:rPr>
      </w:pPr>
      <w:r>
        <w:rPr>
          <w:sz w:val="15"/>
        </w:rPr>
        <w:t>Abdullah, S., Ismail, M., Ahmed, A. N. &amp; Abdullah, A. M. Forecasting particulate matter concentration using linear and Non-Linear approaches for air quality decision support. </w:t>
      </w:r>
      <w:r>
        <w:rPr>
          <w:i/>
          <w:sz w:val="15"/>
        </w:rPr>
        <w:t>Atmos. (Basel)</w:t>
      </w:r>
      <w:r>
        <w:rPr>
          <w:sz w:val="15"/>
        </w:rPr>
        <w:t>. </w:t>
      </w:r>
      <w:r>
        <w:rPr>
          <w:b/>
          <w:sz w:val="15"/>
        </w:rPr>
        <w:t>10</w:t>
      </w:r>
      <w:r>
        <w:rPr>
          <w:sz w:val="15"/>
        </w:rPr>
        <w:t>, 667 (2019).</w:t>
      </w:r>
    </w:p>
    <w:p>
      <w:pPr>
        <w:pStyle w:val="ListParagraph"/>
        <w:numPr>
          <w:ilvl w:val="0"/>
          <w:numId w:val="1"/>
        </w:numPr>
        <w:tabs>
          <w:tab w:pos="2663" w:val="left" w:leader="none"/>
          <w:tab w:pos="2665" w:val="left" w:leader="none"/>
        </w:tabs>
        <w:spacing w:line="232" w:lineRule="auto" w:before="2" w:after="0"/>
        <w:ind w:left="2665" w:right="254" w:hanging="256"/>
        <w:jc w:val="left"/>
        <w:rPr>
          <w:sz w:val="15"/>
        </w:rPr>
      </w:pPr>
      <w:r>
        <w:rPr>
          <w:sz w:val="15"/>
        </w:rPr>
        <w:t>Manfreda, S. et al. Advancing river monitoring using image-based techniques: challenges and opportunities. </w:t>
      </w:r>
      <w:r>
        <w:rPr>
          <w:i/>
          <w:sz w:val="15"/>
        </w:rPr>
        <w:t>Hydrol. Sci. J. </w:t>
      </w:r>
      <w:r>
        <w:rPr>
          <w:b/>
          <w:sz w:val="15"/>
        </w:rPr>
        <w:t>69</w:t>
      </w:r>
      <w:r>
        <w:rPr>
          <w:sz w:val="15"/>
        </w:rPr>
        <w:t>,</w:t>
      </w:r>
      <w:r>
        <w:rPr>
          <w:spacing w:val="40"/>
          <w:sz w:val="15"/>
        </w:rPr>
        <w:t> </w:t>
      </w:r>
      <w:r>
        <w:rPr>
          <w:sz w:val="15"/>
        </w:rPr>
        <w:t>657–677</w:t>
      </w:r>
      <w:r>
        <w:rPr>
          <w:spacing w:val="-10"/>
          <w:sz w:val="15"/>
        </w:rPr>
        <w:t> </w:t>
      </w:r>
      <w:r>
        <w:rPr>
          <w:sz w:val="15"/>
        </w:rPr>
        <w:t>(2024).</w:t>
      </w:r>
    </w:p>
    <w:p>
      <w:pPr>
        <w:pStyle w:val="ListParagraph"/>
        <w:numPr>
          <w:ilvl w:val="0"/>
          <w:numId w:val="1"/>
        </w:numPr>
        <w:tabs>
          <w:tab w:pos="2663" w:val="left" w:leader="none"/>
          <w:tab w:pos="2665" w:val="left" w:leader="none"/>
        </w:tabs>
        <w:spacing w:line="232" w:lineRule="auto" w:before="1" w:after="0"/>
        <w:ind w:left="2665" w:right="253" w:hanging="256"/>
        <w:jc w:val="left"/>
        <w:rPr>
          <w:sz w:val="15"/>
        </w:rPr>
      </w:pPr>
      <w:r>
        <w:rPr>
          <w:sz w:val="15"/>
        </w:rPr>
        <w:t>Alqadhi,</w:t>
      </w:r>
      <w:r>
        <w:rPr>
          <w:spacing w:val="-2"/>
          <w:sz w:val="15"/>
        </w:rPr>
        <w:t> </w:t>
      </w:r>
      <w:r>
        <w:rPr>
          <w:sz w:val="15"/>
        </w:rPr>
        <w:t>S.</w:t>
      </w:r>
      <w:r>
        <w:rPr>
          <w:spacing w:val="-2"/>
          <w:sz w:val="15"/>
        </w:rPr>
        <w:t> </w:t>
      </w:r>
      <w:r>
        <w:rPr>
          <w:sz w:val="15"/>
        </w:rPr>
        <w:t>et</w:t>
      </w:r>
      <w:r>
        <w:rPr>
          <w:spacing w:val="-2"/>
          <w:sz w:val="15"/>
        </w:rPr>
        <w:t> </w:t>
      </w:r>
      <w:r>
        <w:rPr>
          <w:sz w:val="15"/>
        </w:rPr>
        <w:t>al.</w:t>
      </w:r>
      <w:r>
        <w:rPr>
          <w:spacing w:val="-2"/>
          <w:sz w:val="15"/>
        </w:rPr>
        <w:t> </w:t>
      </w:r>
      <w:r>
        <w:rPr>
          <w:sz w:val="15"/>
        </w:rPr>
        <w:t>Combining</w:t>
      </w:r>
      <w:r>
        <w:rPr>
          <w:spacing w:val="-2"/>
          <w:sz w:val="15"/>
        </w:rPr>
        <w:t> </w:t>
      </w:r>
      <w:r>
        <w:rPr>
          <w:sz w:val="15"/>
        </w:rPr>
        <w:t>logistic</w:t>
      </w:r>
      <w:r>
        <w:rPr>
          <w:spacing w:val="-2"/>
          <w:sz w:val="15"/>
        </w:rPr>
        <w:t> </w:t>
      </w:r>
      <w:r>
        <w:rPr>
          <w:sz w:val="15"/>
        </w:rPr>
        <w:t>regression-based</w:t>
      </w:r>
      <w:r>
        <w:rPr>
          <w:spacing w:val="-2"/>
          <w:sz w:val="15"/>
        </w:rPr>
        <w:t> </w:t>
      </w:r>
      <w:r>
        <w:rPr>
          <w:sz w:val="15"/>
        </w:rPr>
        <w:t>hybrid</w:t>
      </w:r>
      <w:r>
        <w:rPr>
          <w:spacing w:val="-2"/>
          <w:sz w:val="15"/>
        </w:rPr>
        <w:t> </w:t>
      </w:r>
      <w:r>
        <w:rPr>
          <w:sz w:val="15"/>
        </w:rPr>
        <w:t>optimized</w:t>
      </w:r>
      <w:r>
        <w:rPr>
          <w:spacing w:val="-2"/>
          <w:sz w:val="15"/>
        </w:rPr>
        <w:t> </w:t>
      </w:r>
      <w:r>
        <w:rPr>
          <w:sz w:val="15"/>
        </w:rPr>
        <w:t>machine</w:t>
      </w:r>
      <w:r>
        <w:rPr>
          <w:spacing w:val="-2"/>
          <w:sz w:val="15"/>
        </w:rPr>
        <w:t> </w:t>
      </w:r>
      <w:r>
        <w:rPr>
          <w:sz w:val="15"/>
        </w:rPr>
        <w:t>learning</w:t>
      </w:r>
      <w:r>
        <w:rPr>
          <w:spacing w:val="-2"/>
          <w:sz w:val="15"/>
        </w:rPr>
        <w:t> </w:t>
      </w:r>
      <w:r>
        <w:rPr>
          <w:sz w:val="15"/>
        </w:rPr>
        <w:t>algorithms</w:t>
      </w:r>
      <w:r>
        <w:rPr>
          <w:spacing w:val="-2"/>
          <w:sz w:val="15"/>
        </w:rPr>
        <w:t> </w:t>
      </w:r>
      <w:r>
        <w:rPr>
          <w:sz w:val="15"/>
        </w:rPr>
        <w:t>with</w:t>
      </w:r>
      <w:r>
        <w:rPr>
          <w:spacing w:val="-2"/>
          <w:sz w:val="15"/>
        </w:rPr>
        <w:t> </w:t>
      </w:r>
      <w:r>
        <w:rPr>
          <w:sz w:val="15"/>
        </w:rPr>
        <w:t>sensitivity</w:t>
      </w:r>
      <w:r>
        <w:rPr>
          <w:spacing w:val="-2"/>
          <w:sz w:val="15"/>
        </w:rPr>
        <w:t> </w:t>
      </w:r>
      <w:r>
        <w:rPr>
          <w:sz w:val="15"/>
        </w:rPr>
        <w:t>analysis</w:t>
      </w:r>
      <w:r>
        <w:rPr>
          <w:spacing w:val="-2"/>
          <w:sz w:val="15"/>
        </w:rPr>
        <w:t> </w:t>
      </w:r>
      <w:r>
        <w:rPr>
          <w:sz w:val="15"/>
        </w:rPr>
        <w:t>to</w:t>
      </w:r>
      <w:r>
        <w:rPr>
          <w:spacing w:val="40"/>
          <w:sz w:val="15"/>
        </w:rPr>
        <w:t> </w:t>
      </w:r>
      <w:r>
        <w:rPr>
          <w:sz w:val="15"/>
        </w:rPr>
        <w:t>achieve</w:t>
      </w:r>
      <w:r>
        <w:rPr>
          <w:spacing w:val="-2"/>
          <w:sz w:val="15"/>
        </w:rPr>
        <w:t> </w:t>
      </w:r>
      <w:r>
        <w:rPr>
          <w:sz w:val="15"/>
        </w:rPr>
        <w:t>robust</w:t>
      </w:r>
      <w:r>
        <w:rPr>
          <w:spacing w:val="-2"/>
          <w:sz w:val="15"/>
        </w:rPr>
        <w:t> </w:t>
      </w:r>
      <w:r>
        <w:rPr>
          <w:sz w:val="15"/>
        </w:rPr>
        <w:t>landslide</w:t>
      </w:r>
      <w:r>
        <w:rPr>
          <w:spacing w:val="-2"/>
          <w:sz w:val="15"/>
        </w:rPr>
        <w:t> </w:t>
      </w:r>
      <w:r>
        <w:rPr>
          <w:sz w:val="15"/>
        </w:rPr>
        <w:t>susceptibility</w:t>
      </w:r>
      <w:r>
        <w:rPr>
          <w:spacing w:val="-2"/>
          <w:sz w:val="15"/>
        </w:rPr>
        <w:t> </w:t>
      </w:r>
      <w:r>
        <w:rPr>
          <w:sz w:val="15"/>
        </w:rPr>
        <w:t>mapping.</w:t>
      </w:r>
      <w:r>
        <w:rPr>
          <w:spacing w:val="-2"/>
          <w:sz w:val="15"/>
        </w:rPr>
        <w:t> </w:t>
      </w:r>
      <w:r>
        <w:rPr>
          <w:i/>
          <w:sz w:val="15"/>
        </w:rPr>
        <w:t>Geocarto</w:t>
      </w:r>
      <w:r>
        <w:rPr>
          <w:i/>
          <w:spacing w:val="-2"/>
          <w:sz w:val="15"/>
        </w:rPr>
        <w:t> </w:t>
      </w:r>
      <w:r>
        <w:rPr>
          <w:i/>
          <w:sz w:val="15"/>
        </w:rPr>
        <w:t>Int.</w:t>
      </w:r>
      <w:r>
        <w:rPr>
          <w:i/>
          <w:spacing w:val="-2"/>
          <w:sz w:val="15"/>
        </w:rPr>
        <w:t> </w:t>
      </w:r>
      <w:r>
        <w:rPr>
          <w:b/>
          <w:sz w:val="15"/>
        </w:rPr>
        <w:t>37</w:t>
      </w:r>
      <w:r>
        <w:rPr>
          <w:sz w:val="15"/>
        </w:rPr>
        <w:t>,</w:t>
      </w:r>
      <w:r>
        <w:rPr>
          <w:spacing w:val="-2"/>
          <w:sz w:val="15"/>
        </w:rPr>
        <w:t> </w:t>
      </w:r>
      <w:r>
        <w:rPr>
          <w:sz w:val="15"/>
        </w:rPr>
        <w:t>9518–9543</w:t>
      </w:r>
      <w:r>
        <w:rPr>
          <w:spacing w:val="-2"/>
          <w:sz w:val="15"/>
        </w:rPr>
        <w:t> </w:t>
      </w:r>
      <w:r>
        <w:rPr>
          <w:sz w:val="15"/>
        </w:rPr>
        <w:t>(2022).</w:t>
      </w:r>
    </w:p>
    <w:p>
      <w:pPr>
        <w:pStyle w:val="ListParagraph"/>
        <w:numPr>
          <w:ilvl w:val="0"/>
          <w:numId w:val="1"/>
        </w:numPr>
        <w:tabs>
          <w:tab w:pos="2663" w:val="left" w:leader="none"/>
          <w:tab w:pos="2665" w:val="left" w:leader="none"/>
        </w:tabs>
        <w:spacing w:line="232" w:lineRule="auto" w:before="2" w:after="0"/>
        <w:ind w:left="2665" w:right="254" w:hanging="256"/>
        <w:jc w:val="left"/>
        <w:rPr>
          <w:sz w:val="15"/>
        </w:rPr>
      </w:pPr>
      <w:r>
        <w:rPr>
          <w:sz w:val="15"/>
        </w:rPr>
        <w:t>Dostmohammadi,</w:t>
      </w:r>
      <w:r>
        <w:rPr>
          <w:spacing w:val="-6"/>
          <w:sz w:val="15"/>
        </w:rPr>
        <w:t> </w:t>
      </w:r>
      <w:r>
        <w:rPr>
          <w:sz w:val="15"/>
        </w:rPr>
        <w:t>M.,</w:t>
      </w:r>
      <w:r>
        <w:rPr>
          <w:spacing w:val="-6"/>
          <w:sz w:val="15"/>
        </w:rPr>
        <w:t> </w:t>
      </w:r>
      <w:r>
        <w:rPr>
          <w:sz w:val="15"/>
        </w:rPr>
        <w:t>Pedram,</w:t>
      </w:r>
      <w:r>
        <w:rPr>
          <w:spacing w:val="-6"/>
          <w:sz w:val="15"/>
        </w:rPr>
        <w:t> </w:t>
      </w:r>
      <w:r>
        <w:rPr>
          <w:sz w:val="15"/>
        </w:rPr>
        <w:t>M.</w:t>
      </w:r>
      <w:r>
        <w:rPr>
          <w:spacing w:val="-6"/>
          <w:sz w:val="15"/>
        </w:rPr>
        <w:t> </w:t>
      </w:r>
      <w:r>
        <w:rPr>
          <w:sz w:val="15"/>
        </w:rPr>
        <w:t>Z.,</w:t>
      </w:r>
      <w:r>
        <w:rPr>
          <w:spacing w:val="-6"/>
          <w:sz w:val="15"/>
        </w:rPr>
        <w:t> </w:t>
      </w:r>
      <w:r>
        <w:rPr>
          <w:sz w:val="15"/>
        </w:rPr>
        <w:t>Hoseinzadeh,</w:t>
      </w:r>
      <w:r>
        <w:rPr>
          <w:spacing w:val="-6"/>
          <w:sz w:val="15"/>
        </w:rPr>
        <w:t> </w:t>
      </w:r>
      <w:r>
        <w:rPr>
          <w:sz w:val="15"/>
        </w:rPr>
        <w:t>S.</w:t>
      </w:r>
      <w:r>
        <w:rPr>
          <w:spacing w:val="-6"/>
          <w:sz w:val="15"/>
        </w:rPr>
        <w:t> </w:t>
      </w:r>
      <w:r>
        <w:rPr>
          <w:sz w:val="15"/>
        </w:rPr>
        <w:t>&amp;</w:t>
      </w:r>
      <w:r>
        <w:rPr>
          <w:spacing w:val="-6"/>
          <w:sz w:val="15"/>
        </w:rPr>
        <w:t> </w:t>
      </w:r>
      <w:r>
        <w:rPr>
          <w:sz w:val="15"/>
        </w:rPr>
        <w:t>Garcia,</w:t>
      </w:r>
      <w:r>
        <w:rPr>
          <w:spacing w:val="-6"/>
          <w:sz w:val="15"/>
        </w:rPr>
        <w:t> </w:t>
      </w:r>
      <w:r>
        <w:rPr>
          <w:sz w:val="15"/>
        </w:rPr>
        <w:t>D.</w:t>
      </w:r>
      <w:r>
        <w:rPr>
          <w:spacing w:val="-6"/>
          <w:sz w:val="15"/>
        </w:rPr>
        <w:t> </w:t>
      </w:r>
      <w:r>
        <w:rPr>
          <w:sz w:val="15"/>
        </w:rPr>
        <w:t>A.</w:t>
      </w:r>
      <w:r>
        <w:rPr>
          <w:spacing w:val="-6"/>
          <w:sz w:val="15"/>
        </w:rPr>
        <w:t> </w:t>
      </w:r>
      <w:r>
        <w:rPr>
          <w:sz w:val="15"/>
        </w:rPr>
        <w:t>A</w:t>
      </w:r>
      <w:r>
        <w:rPr>
          <w:spacing w:val="-6"/>
          <w:sz w:val="15"/>
        </w:rPr>
        <w:t> </w:t>
      </w:r>
      <w:r>
        <w:rPr>
          <w:sz w:val="15"/>
        </w:rPr>
        <w:t>GA-stacking</w:t>
      </w:r>
      <w:r>
        <w:rPr>
          <w:spacing w:val="-6"/>
          <w:sz w:val="15"/>
        </w:rPr>
        <w:t> </w:t>
      </w:r>
      <w:r>
        <w:rPr>
          <w:sz w:val="15"/>
        </w:rPr>
        <w:t>ensemble</w:t>
      </w:r>
      <w:r>
        <w:rPr>
          <w:spacing w:val="-6"/>
          <w:sz w:val="15"/>
        </w:rPr>
        <w:t> </w:t>
      </w:r>
      <w:r>
        <w:rPr>
          <w:sz w:val="15"/>
        </w:rPr>
        <w:t>approach</w:t>
      </w:r>
      <w:r>
        <w:rPr>
          <w:spacing w:val="-6"/>
          <w:sz w:val="15"/>
        </w:rPr>
        <w:t> </w:t>
      </w:r>
      <w:r>
        <w:rPr>
          <w:sz w:val="15"/>
        </w:rPr>
        <w:t>for</w:t>
      </w:r>
      <w:r>
        <w:rPr>
          <w:spacing w:val="-6"/>
          <w:sz w:val="15"/>
        </w:rPr>
        <w:t> </w:t>
      </w:r>
      <w:r>
        <w:rPr>
          <w:sz w:val="15"/>
        </w:rPr>
        <w:t>forecasting</w:t>
      </w:r>
      <w:r>
        <w:rPr>
          <w:spacing w:val="-6"/>
          <w:sz w:val="15"/>
        </w:rPr>
        <w:t> </w:t>
      </w:r>
      <w:r>
        <w:rPr>
          <w:sz w:val="15"/>
        </w:rPr>
        <w:t>energy</w:t>
      </w:r>
      <w:r>
        <w:rPr>
          <w:spacing w:val="40"/>
          <w:sz w:val="15"/>
        </w:rPr>
        <w:t> </w:t>
      </w:r>
      <w:r>
        <w:rPr>
          <w:sz w:val="15"/>
        </w:rPr>
        <w:t>consumption</w:t>
      </w:r>
      <w:r>
        <w:rPr>
          <w:spacing w:val="-2"/>
          <w:sz w:val="15"/>
        </w:rPr>
        <w:t> </w:t>
      </w:r>
      <w:r>
        <w:rPr>
          <w:sz w:val="15"/>
        </w:rPr>
        <w:t>in</w:t>
      </w:r>
      <w:r>
        <w:rPr>
          <w:spacing w:val="-2"/>
          <w:sz w:val="15"/>
        </w:rPr>
        <w:t> </w:t>
      </w:r>
      <w:r>
        <w:rPr>
          <w:sz w:val="15"/>
        </w:rPr>
        <w:t>a</w:t>
      </w:r>
      <w:r>
        <w:rPr>
          <w:spacing w:val="-2"/>
          <w:sz w:val="15"/>
        </w:rPr>
        <w:t> </w:t>
      </w:r>
      <w:r>
        <w:rPr>
          <w:sz w:val="15"/>
        </w:rPr>
        <w:t>smart</w:t>
      </w:r>
      <w:r>
        <w:rPr>
          <w:spacing w:val="-2"/>
          <w:sz w:val="15"/>
        </w:rPr>
        <w:t> </w:t>
      </w:r>
      <w:r>
        <w:rPr>
          <w:sz w:val="15"/>
        </w:rPr>
        <w:t>household:</w:t>
      </w:r>
      <w:r>
        <w:rPr>
          <w:spacing w:val="-2"/>
          <w:sz w:val="15"/>
        </w:rPr>
        <w:t> </w:t>
      </w:r>
      <w:r>
        <w:rPr>
          <w:sz w:val="15"/>
        </w:rPr>
        <w:t>A</w:t>
      </w:r>
      <w:r>
        <w:rPr>
          <w:spacing w:val="-2"/>
          <w:sz w:val="15"/>
        </w:rPr>
        <w:t> </w:t>
      </w:r>
      <w:r>
        <w:rPr>
          <w:sz w:val="15"/>
        </w:rPr>
        <w:t>comparative</w:t>
      </w:r>
      <w:r>
        <w:rPr>
          <w:spacing w:val="-2"/>
          <w:sz w:val="15"/>
        </w:rPr>
        <w:t> </w:t>
      </w:r>
      <w:r>
        <w:rPr>
          <w:sz w:val="15"/>
        </w:rPr>
        <w:t>study</w:t>
      </w:r>
      <w:r>
        <w:rPr>
          <w:spacing w:val="-2"/>
          <w:sz w:val="15"/>
        </w:rPr>
        <w:t> </w:t>
      </w:r>
      <w:r>
        <w:rPr>
          <w:sz w:val="15"/>
        </w:rPr>
        <w:t>of</w:t>
      </w:r>
      <w:r>
        <w:rPr>
          <w:spacing w:val="-2"/>
          <w:sz w:val="15"/>
        </w:rPr>
        <w:t> </w:t>
      </w:r>
      <w:r>
        <w:rPr>
          <w:sz w:val="15"/>
        </w:rPr>
        <w:t>ensemble</w:t>
      </w:r>
      <w:r>
        <w:rPr>
          <w:spacing w:val="-2"/>
          <w:sz w:val="15"/>
        </w:rPr>
        <w:t> </w:t>
      </w:r>
      <w:r>
        <w:rPr>
          <w:sz w:val="15"/>
        </w:rPr>
        <w:t>methods.</w:t>
      </w:r>
      <w:r>
        <w:rPr>
          <w:spacing w:val="-2"/>
          <w:sz w:val="15"/>
        </w:rPr>
        <w:t> </w:t>
      </w:r>
      <w:r>
        <w:rPr>
          <w:i/>
          <w:sz w:val="15"/>
        </w:rPr>
        <w:t>J.</w:t>
      </w:r>
      <w:r>
        <w:rPr>
          <w:i/>
          <w:spacing w:val="-2"/>
          <w:sz w:val="15"/>
        </w:rPr>
        <w:t> </w:t>
      </w:r>
      <w:r>
        <w:rPr>
          <w:i/>
          <w:sz w:val="15"/>
        </w:rPr>
        <w:t>Environ.</w:t>
      </w:r>
      <w:r>
        <w:rPr>
          <w:i/>
          <w:spacing w:val="-2"/>
          <w:sz w:val="15"/>
        </w:rPr>
        <w:t> </w:t>
      </w:r>
      <w:r>
        <w:rPr>
          <w:i/>
          <w:sz w:val="15"/>
        </w:rPr>
        <w:t>Manage.</w:t>
      </w:r>
      <w:r>
        <w:rPr>
          <w:i/>
          <w:spacing w:val="-2"/>
          <w:sz w:val="15"/>
        </w:rPr>
        <w:t> </w:t>
      </w:r>
      <w:r>
        <w:rPr>
          <w:b/>
          <w:sz w:val="15"/>
        </w:rPr>
        <w:t>364</w:t>
      </w:r>
      <w:r>
        <w:rPr>
          <w:sz w:val="15"/>
        </w:rPr>
        <w:t>,</w:t>
      </w:r>
      <w:r>
        <w:rPr>
          <w:spacing w:val="-2"/>
          <w:sz w:val="15"/>
        </w:rPr>
        <w:t> </w:t>
      </w:r>
      <w:r>
        <w:rPr>
          <w:sz w:val="15"/>
        </w:rPr>
        <w:t>121264</w:t>
      </w:r>
      <w:r>
        <w:rPr>
          <w:spacing w:val="-2"/>
          <w:sz w:val="15"/>
        </w:rPr>
        <w:t> </w:t>
      </w:r>
      <w:r>
        <w:rPr>
          <w:sz w:val="15"/>
        </w:rPr>
        <w:t>(2024).</w:t>
      </w:r>
    </w:p>
    <w:p>
      <w:pPr>
        <w:pStyle w:val="ListParagraph"/>
        <w:numPr>
          <w:ilvl w:val="0"/>
          <w:numId w:val="1"/>
        </w:numPr>
        <w:tabs>
          <w:tab w:pos="2663" w:val="left" w:leader="none"/>
          <w:tab w:pos="2665" w:val="left" w:leader="none"/>
        </w:tabs>
        <w:spacing w:line="232" w:lineRule="auto" w:before="1" w:after="0"/>
        <w:ind w:left="2665" w:right="254" w:hanging="256"/>
        <w:jc w:val="left"/>
        <w:rPr>
          <w:sz w:val="15"/>
        </w:rPr>
      </w:pPr>
      <w:r>
        <w:rPr>
          <w:sz w:val="15"/>
        </w:rPr>
        <w:t>Zhang,</w:t>
      </w:r>
      <w:r>
        <w:rPr>
          <w:spacing w:val="-8"/>
          <w:sz w:val="15"/>
        </w:rPr>
        <w:t> </w:t>
      </w:r>
      <w:r>
        <w:rPr>
          <w:sz w:val="15"/>
        </w:rPr>
        <w:t>Y.,</w:t>
      </w:r>
      <w:r>
        <w:rPr>
          <w:spacing w:val="-8"/>
          <w:sz w:val="15"/>
        </w:rPr>
        <w:t> </w:t>
      </w:r>
      <w:r>
        <w:rPr>
          <w:sz w:val="15"/>
        </w:rPr>
        <w:t>Liu,</w:t>
      </w:r>
      <w:r>
        <w:rPr>
          <w:spacing w:val="-8"/>
          <w:sz w:val="15"/>
        </w:rPr>
        <w:t> </w:t>
      </w:r>
      <w:r>
        <w:rPr>
          <w:sz w:val="15"/>
        </w:rPr>
        <w:t>J.</w:t>
      </w:r>
      <w:r>
        <w:rPr>
          <w:spacing w:val="-8"/>
          <w:sz w:val="15"/>
        </w:rPr>
        <w:t> </w:t>
      </w:r>
      <w:r>
        <w:rPr>
          <w:sz w:val="15"/>
        </w:rPr>
        <w:t>&amp;</w:t>
      </w:r>
      <w:r>
        <w:rPr>
          <w:spacing w:val="-8"/>
          <w:sz w:val="15"/>
        </w:rPr>
        <w:t> </w:t>
      </w:r>
      <w:r>
        <w:rPr>
          <w:sz w:val="15"/>
        </w:rPr>
        <w:t>Shen,</w:t>
      </w:r>
      <w:r>
        <w:rPr>
          <w:spacing w:val="-8"/>
          <w:sz w:val="15"/>
        </w:rPr>
        <w:t> </w:t>
      </w:r>
      <w:r>
        <w:rPr>
          <w:sz w:val="15"/>
        </w:rPr>
        <w:t>W.</w:t>
      </w:r>
      <w:r>
        <w:rPr>
          <w:spacing w:val="-8"/>
          <w:sz w:val="15"/>
        </w:rPr>
        <w:t> </w:t>
      </w:r>
      <w:r>
        <w:rPr>
          <w:sz w:val="15"/>
        </w:rPr>
        <w:t>A.</w:t>
      </w:r>
      <w:r>
        <w:rPr>
          <w:spacing w:val="-8"/>
          <w:sz w:val="15"/>
        </w:rPr>
        <w:t> </w:t>
      </w:r>
      <w:r>
        <w:rPr>
          <w:sz w:val="15"/>
        </w:rPr>
        <w:t>Review</w:t>
      </w:r>
      <w:r>
        <w:rPr>
          <w:spacing w:val="-8"/>
          <w:sz w:val="15"/>
        </w:rPr>
        <w:t> </w:t>
      </w:r>
      <w:r>
        <w:rPr>
          <w:sz w:val="15"/>
        </w:rPr>
        <w:t>of</w:t>
      </w:r>
      <w:r>
        <w:rPr>
          <w:spacing w:val="-8"/>
          <w:sz w:val="15"/>
        </w:rPr>
        <w:t> </w:t>
      </w:r>
      <w:r>
        <w:rPr>
          <w:sz w:val="15"/>
        </w:rPr>
        <w:t>ensemble</w:t>
      </w:r>
      <w:r>
        <w:rPr>
          <w:spacing w:val="-8"/>
          <w:sz w:val="15"/>
        </w:rPr>
        <w:t> </w:t>
      </w:r>
      <w:r>
        <w:rPr>
          <w:sz w:val="15"/>
        </w:rPr>
        <w:t>learning</w:t>
      </w:r>
      <w:r>
        <w:rPr>
          <w:spacing w:val="-8"/>
          <w:sz w:val="15"/>
        </w:rPr>
        <w:t> </w:t>
      </w:r>
      <w:r>
        <w:rPr>
          <w:sz w:val="15"/>
        </w:rPr>
        <w:t>algorithms</w:t>
      </w:r>
      <w:r>
        <w:rPr>
          <w:spacing w:val="-8"/>
          <w:sz w:val="15"/>
        </w:rPr>
        <w:t> </w:t>
      </w:r>
      <w:r>
        <w:rPr>
          <w:sz w:val="15"/>
        </w:rPr>
        <w:t>used</w:t>
      </w:r>
      <w:r>
        <w:rPr>
          <w:spacing w:val="-8"/>
          <w:sz w:val="15"/>
        </w:rPr>
        <w:t> </w:t>
      </w:r>
      <w:r>
        <w:rPr>
          <w:sz w:val="15"/>
        </w:rPr>
        <w:t>in</w:t>
      </w:r>
      <w:r>
        <w:rPr>
          <w:spacing w:val="-8"/>
          <w:sz w:val="15"/>
        </w:rPr>
        <w:t> </w:t>
      </w:r>
      <w:r>
        <w:rPr>
          <w:sz w:val="15"/>
        </w:rPr>
        <w:t>remote</w:t>
      </w:r>
      <w:r>
        <w:rPr>
          <w:spacing w:val="-8"/>
          <w:sz w:val="15"/>
        </w:rPr>
        <w:t> </w:t>
      </w:r>
      <w:r>
        <w:rPr>
          <w:sz w:val="15"/>
        </w:rPr>
        <w:t>sensing</w:t>
      </w:r>
      <w:r>
        <w:rPr>
          <w:spacing w:val="-8"/>
          <w:sz w:val="15"/>
        </w:rPr>
        <w:t> </w:t>
      </w:r>
      <w:r>
        <w:rPr>
          <w:sz w:val="15"/>
        </w:rPr>
        <w:t>applications.</w:t>
      </w:r>
      <w:r>
        <w:rPr>
          <w:spacing w:val="-8"/>
          <w:sz w:val="15"/>
        </w:rPr>
        <w:t> </w:t>
      </w:r>
      <w:r>
        <w:rPr>
          <w:i/>
          <w:sz w:val="15"/>
        </w:rPr>
        <w:t>Appl.</w:t>
      </w:r>
      <w:r>
        <w:rPr>
          <w:i/>
          <w:spacing w:val="-8"/>
          <w:sz w:val="15"/>
        </w:rPr>
        <w:t> </w:t>
      </w:r>
      <w:r>
        <w:rPr>
          <w:i/>
          <w:sz w:val="15"/>
        </w:rPr>
        <w:t>Sci.</w:t>
      </w:r>
      <w:r>
        <w:rPr>
          <w:i/>
          <w:spacing w:val="-8"/>
          <w:sz w:val="15"/>
        </w:rPr>
        <w:t> </w:t>
      </w:r>
      <w:r>
        <w:rPr>
          <w:b/>
          <w:sz w:val="15"/>
        </w:rPr>
        <w:t>12</w:t>
      </w:r>
      <w:r>
        <w:rPr>
          <w:sz w:val="15"/>
        </w:rPr>
        <w:t>,</w:t>
      </w:r>
      <w:r>
        <w:rPr>
          <w:spacing w:val="-8"/>
          <w:sz w:val="15"/>
        </w:rPr>
        <w:t> </w:t>
      </w:r>
      <w:r>
        <w:rPr>
          <w:sz w:val="15"/>
        </w:rPr>
        <w:t>8654</w:t>
      </w:r>
      <w:r>
        <w:rPr>
          <w:spacing w:val="40"/>
          <w:sz w:val="15"/>
        </w:rPr>
        <w:t> </w:t>
      </w:r>
      <w:r>
        <w:rPr>
          <w:spacing w:val="-2"/>
          <w:sz w:val="15"/>
        </w:rPr>
        <w:t>(2022).</w:t>
      </w:r>
    </w:p>
    <w:p>
      <w:pPr>
        <w:pStyle w:val="ListParagraph"/>
        <w:numPr>
          <w:ilvl w:val="0"/>
          <w:numId w:val="1"/>
        </w:numPr>
        <w:tabs>
          <w:tab w:pos="2663" w:val="left" w:leader="none"/>
          <w:tab w:pos="2665" w:val="left" w:leader="none"/>
        </w:tabs>
        <w:spacing w:line="232" w:lineRule="auto" w:before="1" w:after="0"/>
        <w:ind w:left="2665" w:right="254" w:hanging="256"/>
        <w:jc w:val="left"/>
        <w:rPr>
          <w:sz w:val="15"/>
        </w:rPr>
      </w:pPr>
      <w:r>
        <w:rPr>
          <w:sz w:val="15"/>
        </w:rPr>
        <w:t>Adhikari, D. et al. A comprehensive survey on imputation of missing data in internet of things. </w:t>
      </w:r>
      <w:r>
        <w:rPr>
          <w:i/>
          <w:sz w:val="15"/>
        </w:rPr>
        <w:t>ACM Comput. Surv. </w:t>
      </w:r>
      <w:r>
        <w:rPr>
          <w:b/>
          <w:sz w:val="15"/>
        </w:rPr>
        <w:t>55</w:t>
      </w:r>
      <w:r>
        <w:rPr>
          <w:sz w:val="15"/>
        </w:rPr>
        <w:t>, 1–38</w:t>
      </w:r>
      <w:r>
        <w:rPr>
          <w:spacing w:val="40"/>
          <w:sz w:val="15"/>
        </w:rPr>
        <w:t> </w:t>
      </w:r>
      <w:r>
        <w:rPr>
          <w:spacing w:val="-2"/>
          <w:sz w:val="15"/>
        </w:rPr>
        <w:t>(2023).</w:t>
      </w:r>
    </w:p>
    <w:p>
      <w:pPr>
        <w:pStyle w:val="ListParagraph"/>
        <w:numPr>
          <w:ilvl w:val="0"/>
          <w:numId w:val="1"/>
        </w:numPr>
        <w:tabs>
          <w:tab w:pos="2664" w:val="left" w:leader="none"/>
        </w:tabs>
        <w:spacing w:line="167" w:lineRule="exact" w:before="0" w:after="0"/>
        <w:ind w:left="2664" w:right="0" w:hanging="254"/>
        <w:jc w:val="left"/>
        <w:rPr>
          <w:sz w:val="15"/>
        </w:rPr>
      </w:pPr>
      <w:r>
        <w:rPr>
          <w:spacing w:val="-2"/>
          <w:sz w:val="15"/>
        </w:rPr>
        <w:t>Hassija,</w:t>
      </w:r>
      <w:r>
        <w:rPr>
          <w:spacing w:val="-4"/>
          <w:sz w:val="15"/>
        </w:rPr>
        <w:t> </w:t>
      </w:r>
      <w:r>
        <w:rPr>
          <w:spacing w:val="-2"/>
          <w:sz w:val="15"/>
        </w:rPr>
        <w:t>V.</w:t>
      </w:r>
      <w:r>
        <w:rPr>
          <w:spacing w:val="-4"/>
          <w:sz w:val="15"/>
        </w:rPr>
        <w:t> </w:t>
      </w:r>
      <w:r>
        <w:rPr>
          <w:spacing w:val="-2"/>
          <w:sz w:val="15"/>
        </w:rPr>
        <w:t>et</w:t>
      </w:r>
      <w:r>
        <w:rPr>
          <w:spacing w:val="-4"/>
          <w:sz w:val="15"/>
        </w:rPr>
        <w:t> </w:t>
      </w:r>
      <w:r>
        <w:rPr>
          <w:spacing w:val="-2"/>
          <w:sz w:val="15"/>
        </w:rPr>
        <w:t>al.</w:t>
      </w:r>
      <w:r>
        <w:rPr>
          <w:spacing w:val="-4"/>
          <w:sz w:val="15"/>
        </w:rPr>
        <w:t> </w:t>
      </w:r>
      <w:r>
        <w:rPr>
          <w:spacing w:val="-2"/>
          <w:sz w:val="15"/>
        </w:rPr>
        <w:t>Interpreting</w:t>
      </w:r>
      <w:r>
        <w:rPr>
          <w:spacing w:val="-3"/>
          <w:sz w:val="15"/>
        </w:rPr>
        <w:t> </w:t>
      </w:r>
      <w:r>
        <w:rPr>
          <w:spacing w:val="-2"/>
          <w:sz w:val="15"/>
        </w:rPr>
        <w:t>Black-Box</w:t>
      </w:r>
      <w:r>
        <w:rPr>
          <w:spacing w:val="-4"/>
          <w:sz w:val="15"/>
        </w:rPr>
        <w:t> </w:t>
      </w:r>
      <w:r>
        <w:rPr>
          <w:spacing w:val="-2"/>
          <w:sz w:val="15"/>
        </w:rPr>
        <w:t>models:</w:t>
      </w:r>
      <w:r>
        <w:rPr>
          <w:spacing w:val="-4"/>
          <w:sz w:val="15"/>
        </w:rPr>
        <w:t> </w:t>
      </w:r>
      <w:r>
        <w:rPr>
          <w:spacing w:val="-2"/>
          <w:sz w:val="15"/>
        </w:rPr>
        <w:t>A</w:t>
      </w:r>
      <w:r>
        <w:rPr>
          <w:spacing w:val="-4"/>
          <w:sz w:val="15"/>
        </w:rPr>
        <w:t> </w:t>
      </w:r>
      <w:r>
        <w:rPr>
          <w:spacing w:val="-2"/>
          <w:sz w:val="15"/>
        </w:rPr>
        <w:t>review</w:t>
      </w:r>
      <w:r>
        <w:rPr>
          <w:spacing w:val="-3"/>
          <w:sz w:val="15"/>
        </w:rPr>
        <w:t> </w:t>
      </w:r>
      <w:r>
        <w:rPr>
          <w:spacing w:val="-2"/>
          <w:sz w:val="15"/>
        </w:rPr>
        <w:t>on</w:t>
      </w:r>
      <w:r>
        <w:rPr>
          <w:spacing w:val="-4"/>
          <w:sz w:val="15"/>
        </w:rPr>
        <w:t> </w:t>
      </w:r>
      <w:r>
        <w:rPr>
          <w:spacing w:val="-2"/>
          <w:sz w:val="15"/>
        </w:rPr>
        <w:t>explainable</w:t>
      </w:r>
      <w:r>
        <w:rPr>
          <w:spacing w:val="-4"/>
          <w:sz w:val="15"/>
        </w:rPr>
        <w:t> </w:t>
      </w:r>
      <w:r>
        <w:rPr>
          <w:spacing w:val="-2"/>
          <w:sz w:val="15"/>
        </w:rPr>
        <w:t>artificial</w:t>
      </w:r>
      <w:r>
        <w:rPr>
          <w:spacing w:val="-4"/>
          <w:sz w:val="15"/>
        </w:rPr>
        <w:t> </w:t>
      </w:r>
      <w:r>
        <w:rPr>
          <w:spacing w:val="-2"/>
          <w:sz w:val="15"/>
        </w:rPr>
        <w:t>intelligence.</w:t>
      </w:r>
      <w:r>
        <w:rPr>
          <w:spacing w:val="-3"/>
          <w:sz w:val="15"/>
        </w:rPr>
        <w:t> </w:t>
      </w:r>
      <w:r>
        <w:rPr>
          <w:i/>
          <w:spacing w:val="-2"/>
          <w:sz w:val="15"/>
        </w:rPr>
        <w:t>Cognit</w:t>
      </w:r>
      <w:r>
        <w:rPr>
          <w:i/>
          <w:spacing w:val="-4"/>
          <w:sz w:val="15"/>
        </w:rPr>
        <w:t> </w:t>
      </w:r>
      <w:r>
        <w:rPr>
          <w:i/>
          <w:spacing w:val="-2"/>
          <w:sz w:val="15"/>
        </w:rPr>
        <w:t>Comput.</w:t>
      </w:r>
      <w:r>
        <w:rPr>
          <w:i/>
          <w:spacing w:val="-4"/>
          <w:sz w:val="15"/>
        </w:rPr>
        <w:t> </w:t>
      </w:r>
      <w:r>
        <w:rPr>
          <w:b/>
          <w:spacing w:val="-2"/>
          <w:sz w:val="15"/>
        </w:rPr>
        <w:t>16</w:t>
      </w:r>
      <w:r>
        <w:rPr>
          <w:spacing w:val="-2"/>
          <w:sz w:val="15"/>
        </w:rPr>
        <w:t>,</w:t>
      </w:r>
      <w:r>
        <w:rPr>
          <w:spacing w:val="-4"/>
          <w:sz w:val="15"/>
        </w:rPr>
        <w:t> </w:t>
      </w:r>
      <w:r>
        <w:rPr>
          <w:spacing w:val="-2"/>
          <w:sz w:val="15"/>
        </w:rPr>
        <w:t>45–74</w:t>
      </w:r>
      <w:r>
        <w:rPr>
          <w:spacing w:val="-3"/>
          <w:sz w:val="15"/>
        </w:rPr>
        <w:t> </w:t>
      </w:r>
      <w:r>
        <w:rPr>
          <w:spacing w:val="-2"/>
          <w:sz w:val="15"/>
        </w:rPr>
        <w:t>(2024).</w:t>
      </w:r>
    </w:p>
    <w:p>
      <w:pPr>
        <w:pStyle w:val="ListParagraph"/>
        <w:numPr>
          <w:ilvl w:val="0"/>
          <w:numId w:val="1"/>
        </w:numPr>
        <w:tabs>
          <w:tab w:pos="2664" w:val="left" w:leader="none"/>
        </w:tabs>
        <w:spacing w:line="168" w:lineRule="exact" w:before="0" w:after="0"/>
        <w:ind w:left="2664" w:right="0" w:hanging="254"/>
        <w:jc w:val="left"/>
        <w:rPr>
          <w:sz w:val="15"/>
        </w:rPr>
      </w:pPr>
      <w:r>
        <w:rPr>
          <w:spacing w:val="-2"/>
          <w:sz w:val="15"/>
        </w:rPr>
        <w:t>Kovari,</w:t>
      </w:r>
      <w:r>
        <w:rPr>
          <w:spacing w:val="-1"/>
          <w:sz w:val="15"/>
        </w:rPr>
        <w:t> </w:t>
      </w:r>
      <w:r>
        <w:rPr>
          <w:spacing w:val="-2"/>
          <w:sz w:val="15"/>
        </w:rPr>
        <w:t>A.</w:t>
      </w:r>
      <w:r>
        <w:rPr>
          <w:sz w:val="15"/>
        </w:rPr>
        <w:t> </w:t>
      </w:r>
      <w:r>
        <w:rPr>
          <w:spacing w:val="-2"/>
          <w:sz w:val="15"/>
        </w:rPr>
        <w:t>&amp;</w:t>
      </w:r>
      <w:r>
        <w:rPr>
          <w:sz w:val="15"/>
        </w:rPr>
        <w:t> </w:t>
      </w:r>
      <w:r>
        <w:rPr>
          <w:spacing w:val="-2"/>
          <w:sz w:val="15"/>
        </w:rPr>
        <w:t>AI</w:t>
      </w:r>
      <w:r>
        <w:rPr>
          <w:sz w:val="15"/>
        </w:rPr>
        <w:t> </w:t>
      </w:r>
      <w:r>
        <w:rPr>
          <w:spacing w:val="-2"/>
          <w:sz w:val="15"/>
        </w:rPr>
        <w:t>for</w:t>
      </w:r>
      <w:r>
        <w:rPr>
          <w:sz w:val="15"/>
        </w:rPr>
        <w:t> </w:t>
      </w:r>
      <w:r>
        <w:rPr>
          <w:spacing w:val="-2"/>
          <w:sz w:val="15"/>
        </w:rPr>
        <w:t>Decision</w:t>
      </w:r>
      <w:r>
        <w:rPr>
          <w:sz w:val="15"/>
        </w:rPr>
        <w:t> </w:t>
      </w:r>
      <w:r>
        <w:rPr>
          <w:spacing w:val="-2"/>
          <w:sz w:val="15"/>
        </w:rPr>
        <w:t>Support.</w:t>
      </w:r>
      <w:r>
        <w:rPr>
          <w:sz w:val="15"/>
        </w:rPr>
        <w:t> </w:t>
      </w:r>
      <w:r>
        <w:rPr>
          <w:spacing w:val="-2"/>
          <w:sz w:val="15"/>
        </w:rPr>
        <w:t>Balancing</w:t>
      </w:r>
      <w:r>
        <w:rPr>
          <w:sz w:val="15"/>
        </w:rPr>
        <w:t> </w:t>
      </w:r>
      <w:r>
        <w:rPr>
          <w:spacing w:val="-2"/>
          <w:sz w:val="15"/>
        </w:rPr>
        <w:t>accuracy,</w:t>
      </w:r>
      <w:r>
        <w:rPr>
          <w:sz w:val="15"/>
        </w:rPr>
        <w:t> </w:t>
      </w:r>
      <w:r>
        <w:rPr>
          <w:spacing w:val="-2"/>
          <w:sz w:val="15"/>
        </w:rPr>
        <w:t>transparency,</w:t>
      </w:r>
      <w:r>
        <w:rPr>
          <w:sz w:val="15"/>
        </w:rPr>
        <w:t> </w:t>
      </w:r>
      <w:r>
        <w:rPr>
          <w:spacing w:val="-2"/>
          <w:sz w:val="15"/>
        </w:rPr>
        <w:t>and</w:t>
      </w:r>
      <w:r>
        <w:rPr>
          <w:sz w:val="15"/>
        </w:rPr>
        <w:t> </w:t>
      </w:r>
      <w:r>
        <w:rPr>
          <w:spacing w:val="-2"/>
          <w:sz w:val="15"/>
        </w:rPr>
        <w:t>trust</w:t>
      </w:r>
      <w:r>
        <w:rPr>
          <w:sz w:val="15"/>
        </w:rPr>
        <w:t> </w:t>
      </w:r>
      <w:r>
        <w:rPr>
          <w:spacing w:val="-2"/>
          <w:sz w:val="15"/>
        </w:rPr>
        <w:t>across</w:t>
      </w:r>
      <w:r>
        <w:rPr>
          <w:sz w:val="15"/>
        </w:rPr>
        <w:t> </w:t>
      </w:r>
      <w:r>
        <w:rPr>
          <w:spacing w:val="-2"/>
          <w:sz w:val="15"/>
        </w:rPr>
        <w:t>sectors.</w:t>
      </w:r>
      <w:r>
        <w:rPr>
          <w:sz w:val="15"/>
        </w:rPr>
        <w:t> </w:t>
      </w:r>
      <w:r>
        <w:rPr>
          <w:i/>
          <w:spacing w:val="-2"/>
          <w:sz w:val="15"/>
        </w:rPr>
        <w:t>Information</w:t>
      </w:r>
      <w:r>
        <w:rPr>
          <w:i/>
          <w:spacing w:val="-1"/>
          <w:sz w:val="15"/>
        </w:rPr>
        <w:t> </w:t>
      </w:r>
      <w:r>
        <w:rPr>
          <w:b/>
          <w:spacing w:val="-2"/>
          <w:sz w:val="15"/>
        </w:rPr>
        <w:t>15</w:t>
      </w:r>
      <w:r>
        <w:rPr>
          <w:spacing w:val="-2"/>
          <w:sz w:val="15"/>
        </w:rPr>
        <w:t>,</w:t>
      </w:r>
      <w:r>
        <w:rPr>
          <w:sz w:val="15"/>
        </w:rPr>
        <w:t> </w:t>
      </w:r>
      <w:r>
        <w:rPr>
          <w:spacing w:val="-2"/>
          <w:sz w:val="15"/>
        </w:rPr>
        <w:t>725</w:t>
      </w:r>
      <w:r>
        <w:rPr>
          <w:sz w:val="15"/>
        </w:rPr>
        <w:t> </w:t>
      </w:r>
      <w:r>
        <w:rPr>
          <w:spacing w:val="-2"/>
          <w:sz w:val="15"/>
        </w:rPr>
        <w:t>(2024).</w:t>
      </w:r>
    </w:p>
    <w:p>
      <w:pPr>
        <w:pStyle w:val="ListParagraph"/>
        <w:numPr>
          <w:ilvl w:val="0"/>
          <w:numId w:val="1"/>
        </w:numPr>
        <w:tabs>
          <w:tab w:pos="2663" w:val="left" w:leader="none"/>
          <w:tab w:pos="2665" w:val="left" w:leader="none"/>
        </w:tabs>
        <w:spacing w:line="232" w:lineRule="auto" w:before="2" w:after="0"/>
        <w:ind w:left="2665" w:right="254" w:hanging="256"/>
        <w:jc w:val="left"/>
        <w:rPr>
          <w:sz w:val="15"/>
        </w:rPr>
      </w:pPr>
      <w:r>
        <w:rPr>
          <w:spacing w:val="-2"/>
          <w:sz w:val="15"/>
        </w:rPr>
        <w:t>Adadi,</w:t>
      </w:r>
      <w:r>
        <w:rPr>
          <w:spacing w:val="-9"/>
          <w:sz w:val="15"/>
        </w:rPr>
        <w:t> </w:t>
      </w:r>
      <w:r>
        <w:rPr>
          <w:spacing w:val="-2"/>
          <w:sz w:val="15"/>
        </w:rPr>
        <w:t>A.</w:t>
      </w:r>
      <w:r>
        <w:rPr>
          <w:spacing w:val="-9"/>
          <w:sz w:val="15"/>
        </w:rPr>
        <w:t> </w:t>
      </w:r>
      <w:r>
        <w:rPr>
          <w:spacing w:val="-2"/>
          <w:sz w:val="15"/>
        </w:rPr>
        <w:t>&amp;</w:t>
      </w:r>
      <w:r>
        <w:rPr>
          <w:spacing w:val="-9"/>
          <w:sz w:val="15"/>
        </w:rPr>
        <w:t> </w:t>
      </w:r>
      <w:r>
        <w:rPr>
          <w:spacing w:val="-2"/>
          <w:sz w:val="15"/>
        </w:rPr>
        <w:t>Berrada,</w:t>
      </w:r>
      <w:r>
        <w:rPr>
          <w:spacing w:val="-9"/>
          <w:sz w:val="15"/>
        </w:rPr>
        <w:t> </w:t>
      </w:r>
      <w:r>
        <w:rPr>
          <w:spacing w:val="-2"/>
          <w:sz w:val="15"/>
        </w:rPr>
        <w:t>M.</w:t>
      </w:r>
      <w:r>
        <w:rPr>
          <w:spacing w:val="-9"/>
          <w:sz w:val="15"/>
        </w:rPr>
        <w:t> </w:t>
      </w:r>
      <w:r>
        <w:rPr>
          <w:spacing w:val="-2"/>
          <w:sz w:val="15"/>
        </w:rPr>
        <w:t>Peeking</w:t>
      </w:r>
      <w:r>
        <w:rPr>
          <w:spacing w:val="-9"/>
          <w:sz w:val="15"/>
        </w:rPr>
        <w:t> </w:t>
      </w:r>
      <w:r>
        <w:rPr>
          <w:spacing w:val="-2"/>
          <w:sz w:val="15"/>
        </w:rPr>
        <w:t>inside</w:t>
      </w:r>
      <w:r>
        <w:rPr>
          <w:spacing w:val="-9"/>
          <w:sz w:val="15"/>
        </w:rPr>
        <w:t> </w:t>
      </w:r>
      <w:r>
        <w:rPr>
          <w:spacing w:val="-2"/>
          <w:sz w:val="15"/>
        </w:rPr>
        <w:t>the</w:t>
      </w:r>
      <w:r>
        <w:rPr>
          <w:spacing w:val="-9"/>
          <w:sz w:val="15"/>
        </w:rPr>
        <w:t> </w:t>
      </w:r>
      <w:r>
        <w:rPr>
          <w:spacing w:val="-2"/>
          <w:sz w:val="15"/>
        </w:rPr>
        <w:t>Black-Box:</w:t>
      </w:r>
      <w:r>
        <w:rPr>
          <w:spacing w:val="-9"/>
          <w:sz w:val="15"/>
        </w:rPr>
        <w:t> </w:t>
      </w:r>
      <w:r>
        <w:rPr>
          <w:spacing w:val="-2"/>
          <w:sz w:val="15"/>
        </w:rPr>
        <w:t>A</w:t>
      </w:r>
      <w:r>
        <w:rPr>
          <w:spacing w:val="-9"/>
          <w:sz w:val="15"/>
        </w:rPr>
        <w:t> </w:t>
      </w:r>
      <w:r>
        <w:rPr>
          <w:spacing w:val="-2"/>
          <w:sz w:val="15"/>
        </w:rPr>
        <w:t>survey</w:t>
      </w:r>
      <w:r>
        <w:rPr>
          <w:spacing w:val="-9"/>
          <w:sz w:val="15"/>
        </w:rPr>
        <w:t> </w:t>
      </w:r>
      <w:r>
        <w:rPr>
          <w:spacing w:val="-2"/>
          <w:sz w:val="15"/>
        </w:rPr>
        <w:t>on</w:t>
      </w:r>
      <w:r>
        <w:rPr>
          <w:spacing w:val="-9"/>
          <w:sz w:val="15"/>
        </w:rPr>
        <w:t> </w:t>
      </w:r>
      <w:r>
        <w:rPr>
          <w:spacing w:val="-2"/>
          <w:sz w:val="15"/>
        </w:rPr>
        <w:t>explainable</w:t>
      </w:r>
      <w:r>
        <w:rPr>
          <w:spacing w:val="-9"/>
          <w:sz w:val="15"/>
        </w:rPr>
        <w:t> </w:t>
      </w:r>
      <w:r>
        <w:rPr>
          <w:spacing w:val="-2"/>
          <w:sz w:val="15"/>
        </w:rPr>
        <w:t>artificial</w:t>
      </w:r>
      <w:r>
        <w:rPr>
          <w:spacing w:val="-9"/>
          <w:sz w:val="15"/>
        </w:rPr>
        <w:t> </w:t>
      </w:r>
      <w:r>
        <w:rPr>
          <w:spacing w:val="-2"/>
          <w:sz w:val="15"/>
        </w:rPr>
        <w:t>intelligence</w:t>
      </w:r>
      <w:r>
        <w:rPr>
          <w:spacing w:val="-9"/>
          <w:sz w:val="15"/>
        </w:rPr>
        <w:t> </w:t>
      </w:r>
      <w:r>
        <w:rPr>
          <w:spacing w:val="-2"/>
          <w:sz w:val="15"/>
        </w:rPr>
        <w:t>(XAI).</w:t>
      </w:r>
      <w:r>
        <w:rPr>
          <w:spacing w:val="-9"/>
          <w:sz w:val="15"/>
        </w:rPr>
        <w:t> </w:t>
      </w:r>
      <w:r>
        <w:rPr>
          <w:i/>
          <w:spacing w:val="-2"/>
          <w:sz w:val="15"/>
        </w:rPr>
        <w:t>IEEE</w:t>
      </w:r>
      <w:r>
        <w:rPr>
          <w:i/>
          <w:spacing w:val="-9"/>
          <w:sz w:val="15"/>
        </w:rPr>
        <w:t> </w:t>
      </w:r>
      <w:r>
        <w:rPr>
          <w:i/>
          <w:spacing w:val="-2"/>
          <w:sz w:val="15"/>
        </w:rPr>
        <w:t>Access.</w:t>
      </w:r>
      <w:r>
        <w:rPr>
          <w:i/>
          <w:spacing w:val="-9"/>
          <w:sz w:val="15"/>
        </w:rPr>
        <w:t> </w:t>
      </w:r>
      <w:r>
        <w:rPr>
          <w:b/>
          <w:spacing w:val="-2"/>
          <w:sz w:val="15"/>
        </w:rPr>
        <w:t>6</w:t>
      </w:r>
      <w:r>
        <w:rPr>
          <w:spacing w:val="-2"/>
          <w:sz w:val="15"/>
        </w:rPr>
        <w:t>,</w:t>
      </w:r>
      <w:r>
        <w:rPr>
          <w:spacing w:val="-9"/>
          <w:sz w:val="15"/>
        </w:rPr>
        <w:t> </w:t>
      </w:r>
      <w:r>
        <w:rPr>
          <w:spacing w:val="-2"/>
          <w:sz w:val="15"/>
        </w:rPr>
        <w:t>52138–</w:t>
      </w:r>
      <w:r>
        <w:rPr>
          <w:sz w:val="15"/>
        </w:rPr>
        <w:t>52160</w:t>
      </w:r>
      <w:r>
        <w:rPr>
          <w:spacing w:val="-10"/>
          <w:sz w:val="15"/>
        </w:rPr>
        <w:t> </w:t>
      </w:r>
      <w:r>
        <w:rPr>
          <w:sz w:val="15"/>
        </w:rPr>
        <w:t>(2018).</w:t>
      </w:r>
    </w:p>
    <w:p>
      <w:pPr>
        <w:pStyle w:val="ListParagraph"/>
        <w:numPr>
          <w:ilvl w:val="0"/>
          <w:numId w:val="1"/>
        </w:numPr>
        <w:tabs>
          <w:tab w:pos="2664" w:val="left" w:leader="none"/>
        </w:tabs>
        <w:spacing w:line="167" w:lineRule="exact" w:before="0" w:after="0"/>
        <w:ind w:left="2664" w:right="0" w:hanging="254"/>
        <w:jc w:val="left"/>
        <w:rPr>
          <w:sz w:val="15"/>
        </w:rPr>
      </w:pPr>
      <w:r>
        <w:rPr>
          <w:sz w:val="15"/>
        </w:rPr>
        <w:t>Zacharias,</w:t>
      </w:r>
      <w:r>
        <w:rPr>
          <w:spacing w:val="-8"/>
          <w:sz w:val="15"/>
        </w:rPr>
        <w:t> </w:t>
      </w:r>
      <w:r>
        <w:rPr>
          <w:sz w:val="15"/>
        </w:rPr>
        <w:t>J.,</w:t>
      </w:r>
      <w:r>
        <w:rPr>
          <w:spacing w:val="-7"/>
          <w:sz w:val="15"/>
        </w:rPr>
        <w:t> </w:t>
      </w:r>
      <w:r>
        <w:rPr>
          <w:sz w:val="15"/>
        </w:rPr>
        <w:t>von</w:t>
      </w:r>
      <w:r>
        <w:rPr>
          <w:spacing w:val="-7"/>
          <w:sz w:val="15"/>
        </w:rPr>
        <w:t> </w:t>
      </w:r>
      <w:r>
        <w:rPr>
          <w:sz w:val="15"/>
        </w:rPr>
        <w:t>Zahn,</w:t>
      </w:r>
      <w:r>
        <w:rPr>
          <w:spacing w:val="-7"/>
          <w:sz w:val="15"/>
        </w:rPr>
        <w:t> </w:t>
      </w:r>
      <w:r>
        <w:rPr>
          <w:sz w:val="15"/>
        </w:rPr>
        <w:t>M.,</w:t>
      </w:r>
      <w:r>
        <w:rPr>
          <w:spacing w:val="-8"/>
          <w:sz w:val="15"/>
        </w:rPr>
        <w:t> </w:t>
      </w:r>
      <w:r>
        <w:rPr>
          <w:sz w:val="15"/>
        </w:rPr>
        <w:t>Chen,</w:t>
      </w:r>
      <w:r>
        <w:rPr>
          <w:spacing w:val="-7"/>
          <w:sz w:val="15"/>
        </w:rPr>
        <w:t> </w:t>
      </w:r>
      <w:r>
        <w:rPr>
          <w:sz w:val="15"/>
        </w:rPr>
        <w:t>J.</w:t>
      </w:r>
      <w:r>
        <w:rPr>
          <w:spacing w:val="-7"/>
          <w:sz w:val="15"/>
        </w:rPr>
        <w:t> </w:t>
      </w:r>
      <w:r>
        <w:rPr>
          <w:sz w:val="15"/>
        </w:rPr>
        <w:t>&amp;</w:t>
      </w:r>
      <w:r>
        <w:rPr>
          <w:spacing w:val="-7"/>
          <w:sz w:val="15"/>
        </w:rPr>
        <w:t> </w:t>
      </w:r>
      <w:r>
        <w:rPr>
          <w:sz w:val="15"/>
        </w:rPr>
        <w:t>Hinz,</w:t>
      </w:r>
      <w:r>
        <w:rPr>
          <w:spacing w:val="-8"/>
          <w:sz w:val="15"/>
        </w:rPr>
        <w:t> </w:t>
      </w:r>
      <w:r>
        <w:rPr>
          <w:sz w:val="15"/>
        </w:rPr>
        <w:t>O.</w:t>
      </w:r>
      <w:r>
        <w:rPr>
          <w:spacing w:val="-7"/>
          <w:sz w:val="15"/>
        </w:rPr>
        <w:t> </w:t>
      </w:r>
      <w:r>
        <w:rPr>
          <w:sz w:val="15"/>
        </w:rPr>
        <w:t>Designing</w:t>
      </w:r>
      <w:r>
        <w:rPr>
          <w:spacing w:val="-7"/>
          <w:sz w:val="15"/>
        </w:rPr>
        <w:t> </w:t>
      </w:r>
      <w:r>
        <w:rPr>
          <w:sz w:val="15"/>
        </w:rPr>
        <w:t>a</w:t>
      </w:r>
      <w:r>
        <w:rPr>
          <w:spacing w:val="-7"/>
          <w:sz w:val="15"/>
        </w:rPr>
        <w:t> </w:t>
      </w:r>
      <w:r>
        <w:rPr>
          <w:sz w:val="15"/>
        </w:rPr>
        <w:t>feature</w:t>
      </w:r>
      <w:r>
        <w:rPr>
          <w:spacing w:val="-7"/>
          <w:sz w:val="15"/>
        </w:rPr>
        <w:t> </w:t>
      </w:r>
      <w:r>
        <w:rPr>
          <w:sz w:val="15"/>
        </w:rPr>
        <w:t>selection</w:t>
      </w:r>
      <w:r>
        <w:rPr>
          <w:spacing w:val="-8"/>
          <w:sz w:val="15"/>
        </w:rPr>
        <w:t> </w:t>
      </w:r>
      <w:r>
        <w:rPr>
          <w:sz w:val="15"/>
        </w:rPr>
        <w:t>method</w:t>
      </w:r>
      <w:r>
        <w:rPr>
          <w:spacing w:val="-7"/>
          <w:sz w:val="15"/>
        </w:rPr>
        <w:t> </w:t>
      </w:r>
      <w:r>
        <w:rPr>
          <w:sz w:val="15"/>
        </w:rPr>
        <w:t>based</w:t>
      </w:r>
      <w:r>
        <w:rPr>
          <w:spacing w:val="-7"/>
          <w:sz w:val="15"/>
        </w:rPr>
        <w:t> </w:t>
      </w:r>
      <w:r>
        <w:rPr>
          <w:sz w:val="15"/>
        </w:rPr>
        <w:t>on</w:t>
      </w:r>
      <w:r>
        <w:rPr>
          <w:spacing w:val="-7"/>
          <w:sz w:val="15"/>
        </w:rPr>
        <w:t> </w:t>
      </w:r>
      <w:r>
        <w:rPr>
          <w:sz w:val="15"/>
        </w:rPr>
        <w:t>explainable</w:t>
      </w:r>
      <w:r>
        <w:rPr>
          <w:spacing w:val="-8"/>
          <w:sz w:val="15"/>
        </w:rPr>
        <w:t> </w:t>
      </w:r>
      <w:r>
        <w:rPr>
          <w:sz w:val="15"/>
        </w:rPr>
        <w:t>artificial</w:t>
      </w:r>
      <w:r>
        <w:rPr>
          <w:spacing w:val="-7"/>
          <w:sz w:val="15"/>
        </w:rPr>
        <w:t> </w:t>
      </w:r>
      <w:r>
        <w:rPr>
          <w:spacing w:val="-2"/>
          <w:sz w:val="15"/>
        </w:rPr>
        <w:t>intelligence.</w:t>
      </w:r>
    </w:p>
    <w:p>
      <w:pPr>
        <w:spacing w:line="168" w:lineRule="exact" w:before="0"/>
        <w:ind w:left="2665" w:right="0" w:firstLine="0"/>
        <w:jc w:val="left"/>
        <w:rPr>
          <w:sz w:val="15"/>
        </w:rPr>
      </w:pPr>
      <w:r>
        <w:rPr>
          <w:i/>
          <w:spacing w:val="-4"/>
          <w:sz w:val="15"/>
        </w:rPr>
        <w:t>Electron.</w:t>
      </w:r>
      <w:r>
        <w:rPr>
          <w:i/>
          <w:spacing w:val="1"/>
          <w:sz w:val="15"/>
        </w:rPr>
        <w:t> </w:t>
      </w:r>
      <w:r>
        <w:rPr>
          <w:i/>
          <w:spacing w:val="-4"/>
          <w:sz w:val="15"/>
        </w:rPr>
        <w:t>Markets</w:t>
      </w:r>
      <w:r>
        <w:rPr>
          <w:spacing w:val="-4"/>
          <w:sz w:val="15"/>
        </w:rPr>
        <w:t>.</w:t>
      </w:r>
      <w:r>
        <w:rPr>
          <w:spacing w:val="1"/>
          <w:sz w:val="15"/>
        </w:rPr>
        <w:t> </w:t>
      </w:r>
      <w:r>
        <w:rPr>
          <w:b/>
          <w:spacing w:val="-4"/>
          <w:sz w:val="15"/>
        </w:rPr>
        <w:t>32</w:t>
      </w:r>
      <w:r>
        <w:rPr>
          <w:spacing w:val="-4"/>
          <w:sz w:val="15"/>
        </w:rPr>
        <w:t>,</w:t>
      </w:r>
      <w:r>
        <w:rPr>
          <w:spacing w:val="2"/>
          <w:sz w:val="15"/>
        </w:rPr>
        <w:t> </w:t>
      </w:r>
      <w:r>
        <w:rPr>
          <w:spacing w:val="-4"/>
          <w:sz w:val="15"/>
        </w:rPr>
        <w:t>2159–2184</w:t>
      </w:r>
      <w:r>
        <w:rPr>
          <w:spacing w:val="1"/>
          <w:sz w:val="15"/>
        </w:rPr>
        <w:t> </w:t>
      </w:r>
      <w:r>
        <w:rPr>
          <w:spacing w:val="-4"/>
          <w:sz w:val="15"/>
        </w:rPr>
        <w:t>(2022).</w:t>
      </w:r>
    </w:p>
    <w:p>
      <w:pPr>
        <w:pStyle w:val="ListParagraph"/>
        <w:numPr>
          <w:ilvl w:val="0"/>
          <w:numId w:val="1"/>
        </w:numPr>
        <w:tabs>
          <w:tab w:pos="2663" w:val="left" w:leader="none"/>
          <w:tab w:pos="2665" w:val="left" w:leader="none"/>
        </w:tabs>
        <w:spacing w:line="232" w:lineRule="auto" w:before="2" w:after="0"/>
        <w:ind w:left="2665" w:right="254" w:hanging="256"/>
        <w:jc w:val="both"/>
        <w:rPr>
          <w:sz w:val="15"/>
        </w:rPr>
      </w:pPr>
      <w:r>
        <w:rPr>
          <w:sz w:val="15"/>
        </w:rPr>
        <w:t>Höhl,</w:t>
      </w:r>
      <w:r>
        <w:rPr>
          <w:spacing w:val="-4"/>
          <w:sz w:val="15"/>
        </w:rPr>
        <w:t> </w:t>
      </w:r>
      <w:r>
        <w:rPr>
          <w:sz w:val="15"/>
        </w:rPr>
        <w:t>A.</w:t>
      </w:r>
      <w:r>
        <w:rPr>
          <w:spacing w:val="-4"/>
          <w:sz w:val="15"/>
        </w:rPr>
        <w:t> </w:t>
      </w:r>
      <w:r>
        <w:rPr>
          <w:sz w:val="15"/>
        </w:rPr>
        <w:t>et</w:t>
      </w:r>
      <w:r>
        <w:rPr>
          <w:spacing w:val="-4"/>
          <w:sz w:val="15"/>
        </w:rPr>
        <w:t> </w:t>
      </w:r>
      <w:r>
        <w:rPr>
          <w:sz w:val="15"/>
        </w:rPr>
        <w:t>al.</w:t>
      </w:r>
      <w:r>
        <w:rPr>
          <w:spacing w:val="-4"/>
          <w:sz w:val="15"/>
        </w:rPr>
        <w:t> </w:t>
      </w:r>
      <w:r>
        <w:rPr>
          <w:sz w:val="15"/>
        </w:rPr>
        <w:t>Opening</w:t>
      </w:r>
      <w:r>
        <w:rPr>
          <w:spacing w:val="-4"/>
          <w:sz w:val="15"/>
        </w:rPr>
        <w:t> </w:t>
      </w:r>
      <w:r>
        <w:rPr>
          <w:sz w:val="15"/>
        </w:rPr>
        <w:t>the</w:t>
      </w:r>
      <w:r>
        <w:rPr>
          <w:spacing w:val="-4"/>
          <w:sz w:val="15"/>
        </w:rPr>
        <w:t> </w:t>
      </w:r>
      <w:r>
        <w:rPr>
          <w:sz w:val="15"/>
        </w:rPr>
        <w:t>black</w:t>
      </w:r>
      <w:r>
        <w:rPr>
          <w:spacing w:val="-4"/>
          <w:sz w:val="15"/>
        </w:rPr>
        <w:t> </w:t>
      </w:r>
      <w:r>
        <w:rPr>
          <w:sz w:val="15"/>
        </w:rPr>
        <w:t>box:</w:t>
      </w:r>
      <w:r>
        <w:rPr>
          <w:spacing w:val="-4"/>
          <w:sz w:val="15"/>
        </w:rPr>
        <w:t> </w:t>
      </w:r>
      <w:r>
        <w:rPr>
          <w:sz w:val="15"/>
        </w:rPr>
        <w:t>A</w:t>
      </w:r>
      <w:r>
        <w:rPr>
          <w:spacing w:val="-4"/>
          <w:sz w:val="15"/>
        </w:rPr>
        <w:t> </w:t>
      </w:r>
      <w:r>
        <w:rPr>
          <w:sz w:val="15"/>
        </w:rPr>
        <w:t>systematic</w:t>
      </w:r>
      <w:r>
        <w:rPr>
          <w:spacing w:val="-4"/>
          <w:sz w:val="15"/>
        </w:rPr>
        <w:t> </w:t>
      </w:r>
      <w:r>
        <w:rPr>
          <w:sz w:val="15"/>
        </w:rPr>
        <w:t>review</w:t>
      </w:r>
      <w:r>
        <w:rPr>
          <w:spacing w:val="-4"/>
          <w:sz w:val="15"/>
        </w:rPr>
        <w:t> </w:t>
      </w:r>
      <w:r>
        <w:rPr>
          <w:sz w:val="15"/>
        </w:rPr>
        <w:t>on</w:t>
      </w:r>
      <w:r>
        <w:rPr>
          <w:spacing w:val="-4"/>
          <w:sz w:val="15"/>
        </w:rPr>
        <w:t> </w:t>
      </w:r>
      <w:r>
        <w:rPr>
          <w:sz w:val="15"/>
        </w:rPr>
        <w:t>explainable</w:t>
      </w:r>
      <w:r>
        <w:rPr>
          <w:spacing w:val="-4"/>
          <w:sz w:val="15"/>
        </w:rPr>
        <w:t> </w:t>
      </w:r>
      <w:r>
        <w:rPr>
          <w:sz w:val="15"/>
        </w:rPr>
        <w:t>artificial</w:t>
      </w:r>
      <w:r>
        <w:rPr>
          <w:spacing w:val="-4"/>
          <w:sz w:val="15"/>
        </w:rPr>
        <w:t> </w:t>
      </w:r>
      <w:r>
        <w:rPr>
          <w:sz w:val="15"/>
        </w:rPr>
        <w:t>intelligence</w:t>
      </w:r>
      <w:r>
        <w:rPr>
          <w:spacing w:val="-4"/>
          <w:sz w:val="15"/>
        </w:rPr>
        <w:t> </w:t>
      </w:r>
      <w:r>
        <w:rPr>
          <w:sz w:val="15"/>
        </w:rPr>
        <w:t>in</w:t>
      </w:r>
      <w:r>
        <w:rPr>
          <w:spacing w:val="-4"/>
          <w:sz w:val="15"/>
        </w:rPr>
        <w:t> </w:t>
      </w:r>
      <w:r>
        <w:rPr>
          <w:sz w:val="15"/>
        </w:rPr>
        <w:t>remote</w:t>
      </w:r>
      <w:r>
        <w:rPr>
          <w:spacing w:val="-4"/>
          <w:sz w:val="15"/>
        </w:rPr>
        <w:t> </w:t>
      </w:r>
      <w:r>
        <w:rPr>
          <w:sz w:val="15"/>
        </w:rPr>
        <w:t>sensing.</w:t>
      </w:r>
      <w:r>
        <w:rPr>
          <w:spacing w:val="-4"/>
          <w:sz w:val="15"/>
        </w:rPr>
        <w:t> </w:t>
      </w:r>
      <w:r>
        <w:rPr>
          <w:i/>
          <w:sz w:val="15"/>
        </w:rPr>
        <w:t>IEEE</w:t>
      </w:r>
      <w:r>
        <w:rPr>
          <w:i/>
          <w:spacing w:val="-4"/>
          <w:sz w:val="15"/>
        </w:rPr>
        <w:t> </w:t>
      </w:r>
      <w:r>
        <w:rPr>
          <w:i/>
          <w:sz w:val="15"/>
        </w:rPr>
        <w:t>Geosci.</w:t>
      </w:r>
      <w:r>
        <w:rPr>
          <w:i/>
          <w:spacing w:val="40"/>
          <w:sz w:val="15"/>
        </w:rPr>
        <w:t> </w:t>
      </w:r>
      <w:r>
        <w:rPr>
          <w:i/>
          <w:sz w:val="15"/>
        </w:rPr>
        <w:t>Remote Sens. Mag</w:t>
      </w:r>
      <w:r>
        <w:rPr>
          <w:sz w:val="15"/>
        </w:rPr>
        <w:t>. </w:t>
      </w:r>
      <w:r>
        <w:rPr>
          <w:b/>
          <w:sz w:val="15"/>
        </w:rPr>
        <w:t>12</w:t>
      </w:r>
      <w:r>
        <w:rPr>
          <w:sz w:val="15"/>
        </w:rPr>
        <w:t>, 261–304 (2024).</w:t>
      </w:r>
    </w:p>
    <w:p>
      <w:pPr>
        <w:pStyle w:val="ListParagraph"/>
        <w:numPr>
          <w:ilvl w:val="0"/>
          <w:numId w:val="1"/>
        </w:numPr>
        <w:tabs>
          <w:tab w:pos="2663" w:val="left" w:leader="none"/>
          <w:tab w:pos="2665" w:val="left" w:leader="none"/>
        </w:tabs>
        <w:spacing w:line="232" w:lineRule="auto" w:before="2" w:after="0"/>
        <w:ind w:left="2665" w:right="253" w:hanging="256"/>
        <w:jc w:val="both"/>
        <w:rPr>
          <w:sz w:val="15"/>
        </w:rPr>
      </w:pPr>
      <w:r>
        <w:rPr>
          <w:spacing w:val="-2"/>
          <w:sz w:val="15"/>
        </w:rPr>
        <w:t>Howard-Azzeh,</w:t>
      </w:r>
      <w:r>
        <w:rPr>
          <w:spacing w:val="-7"/>
          <w:sz w:val="15"/>
        </w:rPr>
        <w:t> </w:t>
      </w:r>
      <w:r>
        <w:rPr>
          <w:spacing w:val="-2"/>
          <w:sz w:val="15"/>
        </w:rPr>
        <w:t>M.,</w:t>
      </w:r>
      <w:r>
        <w:rPr>
          <w:spacing w:val="-7"/>
          <w:sz w:val="15"/>
        </w:rPr>
        <w:t> </w:t>
      </w:r>
      <w:r>
        <w:rPr>
          <w:spacing w:val="-2"/>
          <w:sz w:val="15"/>
        </w:rPr>
        <w:t>Pearl,</w:t>
      </w:r>
      <w:r>
        <w:rPr>
          <w:spacing w:val="-7"/>
          <w:sz w:val="15"/>
        </w:rPr>
        <w:t> </w:t>
      </w:r>
      <w:r>
        <w:rPr>
          <w:spacing w:val="-2"/>
          <w:sz w:val="15"/>
        </w:rPr>
        <w:t>D.</w:t>
      </w:r>
      <w:r>
        <w:rPr>
          <w:spacing w:val="-7"/>
          <w:sz w:val="15"/>
        </w:rPr>
        <w:t> </w:t>
      </w:r>
      <w:r>
        <w:rPr>
          <w:spacing w:val="-2"/>
          <w:sz w:val="15"/>
        </w:rPr>
        <w:t>L.,</w:t>
      </w:r>
      <w:r>
        <w:rPr>
          <w:spacing w:val="-7"/>
          <w:sz w:val="15"/>
        </w:rPr>
        <w:t> </w:t>
      </w:r>
      <w:r>
        <w:rPr>
          <w:spacing w:val="-2"/>
          <w:sz w:val="15"/>
        </w:rPr>
        <w:t>O’Sullivan,</w:t>
      </w:r>
      <w:r>
        <w:rPr>
          <w:spacing w:val="-7"/>
          <w:sz w:val="15"/>
        </w:rPr>
        <w:t> </w:t>
      </w:r>
      <w:r>
        <w:rPr>
          <w:spacing w:val="-2"/>
          <w:sz w:val="15"/>
        </w:rPr>
        <w:t>T.</w:t>
      </w:r>
      <w:r>
        <w:rPr>
          <w:spacing w:val="-7"/>
          <w:sz w:val="15"/>
        </w:rPr>
        <w:t> </w:t>
      </w:r>
      <w:r>
        <w:rPr>
          <w:spacing w:val="-2"/>
          <w:sz w:val="15"/>
        </w:rPr>
        <w:t>L.</w:t>
      </w:r>
      <w:r>
        <w:rPr>
          <w:spacing w:val="-7"/>
          <w:sz w:val="15"/>
        </w:rPr>
        <w:t> </w:t>
      </w:r>
      <w:r>
        <w:rPr>
          <w:spacing w:val="-2"/>
          <w:sz w:val="15"/>
        </w:rPr>
        <w:t>&amp;</w:t>
      </w:r>
      <w:r>
        <w:rPr>
          <w:spacing w:val="-7"/>
          <w:sz w:val="15"/>
        </w:rPr>
        <w:t> </w:t>
      </w:r>
      <w:r>
        <w:rPr>
          <w:spacing w:val="-2"/>
          <w:sz w:val="15"/>
        </w:rPr>
        <w:t>Berke,</w:t>
      </w:r>
      <w:r>
        <w:rPr>
          <w:spacing w:val="-7"/>
          <w:sz w:val="15"/>
        </w:rPr>
        <w:t> </w:t>
      </w:r>
      <w:r>
        <w:rPr>
          <w:spacing w:val="-2"/>
          <w:sz w:val="15"/>
        </w:rPr>
        <w:t>O.</w:t>
      </w:r>
      <w:r>
        <w:rPr>
          <w:spacing w:val="-7"/>
          <w:sz w:val="15"/>
        </w:rPr>
        <w:t> </w:t>
      </w:r>
      <w:r>
        <w:rPr>
          <w:spacing w:val="-2"/>
          <w:sz w:val="15"/>
        </w:rPr>
        <w:t>Comparing</w:t>
      </w:r>
      <w:r>
        <w:rPr>
          <w:spacing w:val="-7"/>
          <w:sz w:val="15"/>
        </w:rPr>
        <w:t> </w:t>
      </w:r>
      <w:r>
        <w:rPr>
          <w:spacing w:val="-2"/>
          <w:sz w:val="15"/>
        </w:rPr>
        <w:t>the</w:t>
      </w:r>
      <w:r>
        <w:rPr>
          <w:spacing w:val="-7"/>
          <w:sz w:val="15"/>
        </w:rPr>
        <w:t> </w:t>
      </w:r>
      <w:r>
        <w:rPr>
          <w:spacing w:val="-2"/>
          <w:sz w:val="15"/>
        </w:rPr>
        <w:t>diagnostic</w:t>
      </w:r>
      <w:r>
        <w:rPr>
          <w:spacing w:val="-7"/>
          <w:sz w:val="15"/>
        </w:rPr>
        <w:t> </w:t>
      </w:r>
      <w:r>
        <w:rPr>
          <w:spacing w:val="-2"/>
          <w:sz w:val="15"/>
        </w:rPr>
        <w:t>performance</w:t>
      </w:r>
      <w:r>
        <w:rPr>
          <w:spacing w:val="-7"/>
          <w:sz w:val="15"/>
        </w:rPr>
        <w:t> </w:t>
      </w:r>
      <w:r>
        <w:rPr>
          <w:spacing w:val="-2"/>
          <w:sz w:val="15"/>
        </w:rPr>
        <w:t>of</w:t>
      </w:r>
      <w:r>
        <w:rPr>
          <w:spacing w:val="-7"/>
          <w:sz w:val="15"/>
        </w:rPr>
        <w:t> </w:t>
      </w:r>
      <w:r>
        <w:rPr>
          <w:spacing w:val="-2"/>
          <w:sz w:val="15"/>
        </w:rPr>
        <w:t>ordinary,</w:t>
      </w:r>
      <w:r>
        <w:rPr>
          <w:spacing w:val="-7"/>
          <w:sz w:val="15"/>
        </w:rPr>
        <w:t> </w:t>
      </w:r>
      <w:r>
        <w:rPr>
          <w:spacing w:val="-2"/>
          <w:sz w:val="15"/>
        </w:rPr>
        <w:t>mixed,</w:t>
      </w:r>
      <w:r>
        <w:rPr>
          <w:spacing w:val="-7"/>
          <w:sz w:val="15"/>
        </w:rPr>
        <w:t> </w:t>
      </w:r>
      <w:r>
        <w:rPr>
          <w:spacing w:val="-2"/>
          <w:sz w:val="15"/>
        </w:rPr>
        <w:t>and</w:t>
      </w:r>
      <w:r>
        <w:rPr>
          <w:spacing w:val="-7"/>
          <w:sz w:val="15"/>
        </w:rPr>
        <w:t> </w:t>
      </w:r>
      <w:r>
        <w:rPr>
          <w:spacing w:val="-2"/>
          <w:sz w:val="15"/>
        </w:rPr>
        <w:t>Lasso</w:t>
      </w:r>
      <w:r>
        <w:rPr>
          <w:spacing w:val="40"/>
          <w:sz w:val="15"/>
        </w:rPr>
        <w:t> </w:t>
      </w:r>
      <w:r>
        <w:rPr>
          <w:sz w:val="15"/>
        </w:rPr>
        <w:t>logistic</w:t>
      </w:r>
      <w:r>
        <w:rPr>
          <w:spacing w:val="-3"/>
          <w:sz w:val="15"/>
        </w:rPr>
        <w:t> </w:t>
      </w:r>
      <w:r>
        <w:rPr>
          <w:sz w:val="15"/>
        </w:rPr>
        <w:t>regression</w:t>
      </w:r>
      <w:r>
        <w:rPr>
          <w:spacing w:val="-3"/>
          <w:sz w:val="15"/>
        </w:rPr>
        <w:t> </w:t>
      </w:r>
      <w:r>
        <w:rPr>
          <w:sz w:val="15"/>
        </w:rPr>
        <w:t>models</w:t>
      </w:r>
      <w:r>
        <w:rPr>
          <w:spacing w:val="-3"/>
          <w:sz w:val="15"/>
        </w:rPr>
        <w:t> </w:t>
      </w:r>
      <w:r>
        <w:rPr>
          <w:sz w:val="15"/>
        </w:rPr>
        <w:t>at</w:t>
      </w:r>
      <w:r>
        <w:rPr>
          <w:spacing w:val="-3"/>
          <w:sz w:val="15"/>
        </w:rPr>
        <w:t> </w:t>
      </w:r>
      <w:r>
        <w:rPr>
          <w:sz w:val="15"/>
        </w:rPr>
        <w:t>identifying</w:t>
      </w:r>
      <w:r>
        <w:rPr>
          <w:spacing w:val="-3"/>
          <w:sz w:val="15"/>
        </w:rPr>
        <w:t> </w:t>
      </w:r>
      <w:r>
        <w:rPr>
          <w:sz w:val="15"/>
        </w:rPr>
        <w:t>opioid</w:t>
      </w:r>
      <w:r>
        <w:rPr>
          <w:spacing w:val="-3"/>
          <w:sz w:val="15"/>
        </w:rPr>
        <w:t> </w:t>
      </w:r>
      <w:r>
        <w:rPr>
          <w:sz w:val="15"/>
        </w:rPr>
        <w:t>and</w:t>
      </w:r>
      <w:r>
        <w:rPr>
          <w:spacing w:val="-3"/>
          <w:sz w:val="15"/>
        </w:rPr>
        <w:t> </w:t>
      </w:r>
      <w:r>
        <w:rPr>
          <w:sz w:val="15"/>
        </w:rPr>
        <w:t>cannabinoid</w:t>
      </w:r>
      <w:r>
        <w:rPr>
          <w:spacing w:val="-3"/>
          <w:sz w:val="15"/>
        </w:rPr>
        <w:t> </w:t>
      </w:r>
      <w:r>
        <w:rPr>
          <w:sz w:val="15"/>
        </w:rPr>
        <w:t>poisoning</w:t>
      </w:r>
      <w:r>
        <w:rPr>
          <w:spacing w:val="-3"/>
          <w:sz w:val="15"/>
        </w:rPr>
        <w:t> </w:t>
      </w:r>
      <w:r>
        <w:rPr>
          <w:sz w:val="15"/>
        </w:rPr>
        <w:t>in</w:t>
      </w:r>
      <w:r>
        <w:rPr>
          <w:spacing w:val="-3"/>
          <w:sz w:val="15"/>
        </w:rPr>
        <w:t> </w:t>
      </w:r>
      <w:r>
        <w:rPr>
          <w:sz w:val="15"/>
        </w:rPr>
        <w:t>U.S.</w:t>
      </w:r>
      <w:r>
        <w:rPr>
          <w:spacing w:val="-3"/>
          <w:sz w:val="15"/>
        </w:rPr>
        <w:t> </w:t>
      </w:r>
      <w:r>
        <w:rPr>
          <w:sz w:val="15"/>
        </w:rPr>
        <w:t>Dogs</w:t>
      </w:r>
      <w:r>
        <w:rPr>
          <w:spacing w:val="-3"/>
          <w:sz w:val="15"/>
        </w:rPr>
        <w:t> </w:t>
      </w:r>
      <w:r>
        <w:rPr>
          <w:sz w:val="15"/>
        </w:rPr>
        <w:t>using</w:t>
      </w:r>
      <w:r>
        <w:rPr>
          <w:spacing w:val="-3"/>
          <w:sz w:val="15"/>
        </w:rPr>
        <w:t> </w:t>
      </w:r>
      <w:r>
        <w:rPr>
          <w:sz w:val="15"/>
        </w:rPr>
        <w:t>pet</w:t>
      </w:r>
      <w:r>
        <w:rPr>
          <w:spacing w:val="-3"/>
          <w:sz w:val="15"/>
        </w:rPr>
        <w:t> </w:t>
      </w:r>
      <w:r>
        <w:rPr>
          <w:sz w:val="15"/>
        </w:rPr>
        <w:t>demographic</w:t>
      </w:r>
      <w:r>
        <w:rPr>
          <w:spacing w:val="-3"/>
          <w:sz w:val="15"/>
        </w:rPr>
        <w:t> </w:t>
      </w:r>
      <w:r>
        <w:rPr>
          <w:sz w:val="15"/>
        </w:rPr>
        <w:t>and</w:t>
      </w:r>
      <w:r>
        <w:rPr>
          <w:spacing w:val="-3"/>
          <w:sz w:val="15"/>
        </w:rPr>
        <w:t> </w:t>
      </w:r>
      <w:r>
        <w:rPr>
          <w:sz w:val="15"/>
        </w:rPr>
        <w:t>clinical</w:t>
      </w:r>
      <w:r>
        <w:rPr>
          <w:spacing w:val="-3"/>
          <w:sz w:val="15"/>
        </w:rPr>
        <w:t> </w:t>
      </w:r>
      <w:r>
        <w:rPr>
          <w:sz w:val="15"/>
        </w:rPr>
        <w:t>data</w:t>
      </w:r>
      <w:r>
        <w:rPr>
          <w:spacing w:val="40"/>
          <w:sz w:val="15"/>
        </w:rPr>
        <w:t> </w:t>
      </w:r>
      <w:r>
        <w:rPr>
          <w:sz w:val="15"/>
        </w:rPr>
        <w:t>reported to an animal poison control center (2005–2014). </w:t>
      </w:r>
      <w:r>
        <w:rPr>
          <w:i/>
          <w:sz w:val="15"/>
        </w:rPr>
        <w:t>PLoS One</w:t>
      </w:r>
      <w:r>
        <w:rPr>
          <w:sz w:val="15"/>
        </w:rPr>
        <w:t>. </w:t>
      </w:r>
      <w:r>
        <w:rPr>
          <w:b/>
          <w:sz w:val="15"/>
        </w:rPr>
        <w:t>18</w:t>
      </w:r>
      <w:r>
        <w:rPr>
          <w:sz w:val="15"/>
        </w:rPr>
        <w:t>, e0288339 (2023).</w:t>
      </w:r>
    </w:p>
    <w:p>
      <w:pPr>
        <w:pStyle w:val="ListParagraph"/>
        <w:numPr>
          <w:ilvl w:val="0"/>
          <w:numId w:val="1"/>
        </w:numPr>
        <w:tabs>
          <w:tab w:pos="2663" w:val="left" w:leader="none"/>
          <w:tab w:pos="2665" w:val="left" w:leader="none"/>
        </w:tabs>
        <w:spacing w:line="232" w:lineRule="auto" w:before="2" w:after="0"/>
        <w:ind w:left="2665" w:right="253" w:hanging="256"/>
        <w:jc w:val="both"/>
        <w:rPr>
          <w:sz w:val="15"/>
        </w:rPr>
      </w:pPr>
      <w:r>
        <w:rPr>
          <w:sz w:val="15"/>
        </w:rPr>
        <w:t>Adewale Abayomi Adeniran. Amaka peace onebunne &amp; Paul william. Explainable AI (XAI) in healthcare: enhancing trust and</w:t>
      </w:r>
      <w:r>
        <w:rPr>
          <w:spacing w:val="40"/>
          <w:sz w:val="15"/>
        </w:rPr>
        <w:t> </w:t>
      </w:r>
      <w:r>
        <w:rPr>
          <w:sz w:val="15"/>
        </w:rPr>
        <w:t>transparency</w:t>
      </w:r>
      <w:r>
        <w:rPr>
          <w:spacing w:val="-4"/>
          <w:sz w:val="15"/>
        </w:rPr>
        <w:t> </w:t>
      </w:r>
      <w:r>
        <w:rPr>
          <w:sz w:val="15"/>
        </w:rPr>
        <w:t>in</w:t>
      </w:r>
      <w:r>
        <w:rPr>
          <w:spacing w:val="-4"/>
          <w:sz w:val="15"/>
        </w:rPr>
        <w:t> </w:t>
      </w:r>
      <w:r>
        <w:rPr>
          <w:sz w:val="15"/>
        </w:rPr>
        <w:t>critical</w:t>
      </w:r>
      <w:r>
        <w:rPr>
          <w:spacing w:val="-4"/>
          <w:sz w:val="15"/>
        </w:rPr>
        <w:t> </w:t>
      </w:r>
      <w:r>
        <w:rPr>
          <w:sz w:val="15"/>
        </w:rPr>
        <w:t>decision-making.</w:t>
      </w:r>
      <w:r>
        <w:rPr>
          <w:spacing w:val="-4"/>
          <w:sz w:val="15"/>
        </w:rPr>
        <w:t> </w:t>
      </w:r>
      <w:r>
        <w:rPr>
          <w:i/>
          <w:sz w:val="15"/>
        </w:rPr>
        <w:t>World</w:t>
      </w:r>
      <w:r>
        <w:rPr>
          <w:i/>
          <w:spacing w:val="-4"/>
          <w:sz w:val="15"/>
        </w:rPr>
        <w:t> </w:t>
      </w:r>
      <w:r>
        <w:rPr>
          <w:i/>
          <w:sz w:val="15"/>
        </w:rPr>
        <w:t>J.</w:t>
      </w:r>
      <w:r>
        <w:rPr>
          <w:i/>
          <w:spacing w:val="-4"/>
          <w:sz w:val="15"/>
        </w:rPr>
        <w:t> </w:t>
      </w:r>
      <w:r>
        <w:rPr>
          <w:i/>
          <w:sz w:val="15"/>
        </w:rPr>
        <w:t>Adv.</w:t>
      </w:r>
      <w:r>
        <w:rPr>
          <w:i/>
          <w:spacing w:val="-4"/>
          <w:sz w:val="15"/>
        </w:rPr>
        <w:t> </w:t>
      </w:r>
      <w:r>
        <w:rPr>
          <w:i/>
          <w:sz w:val="15"/>
        </w:rPr>
        <w:t>Res.</w:t>
      </w:r>
      <w:r>
        <w:rPr>
          <w:i/>
          <w:spacing w:val="-4"/>
          <w:sz w:val="15"/>
        </w:rPr>
        <w:t> </w:t>
      </w:r>
      <w:r>
        <w:rPr>
          <w:i/>
          <w:sz w:val="15"/>
        </w:rPr>
        <w:t>Reviews</w:t>
      </w:r>
      <w:r>
        <w:rPr>
          <w:sz w:val="15"/>
        </w:rPr>
        <w:t>.</w:t>
      </w:r>
      <w:r>
        <w:rPr>
          <w:spacing w:val="-4"/>
          <w:sz w:val="15"/>
        </w:rPr>
        <w:t> </w:t>
      </w:r>
      <w:r>
        <w:rPr>
          <w:b/>
          <w:sz w:val="15"/>
        </w:rPr>
        <w:t>23</w:t>
      </w:r>
      <w:r>
        <w:rPr>
          <w:sz w:val="15"/>
        </w:rPr>
        <w:t>,</w:t>
      </w:r>
      <w:r>
        <w:rPr>
          <w:spacing w:val="-4"/>
          <w:sz w:val="15"/>
        </w:rPr>
        <w:t> </w:t>
      </w:r>
      <w:r>
        <w:rPr>
          <w:sz w:val="15"/>
        </w:rPr>
        <w:t>2447–2658</w:t>
      </w:r>
      <w:r>
        <w:rPr>
          <w:spacing w:val="-4"/>
          <w:sz w:val="15"/>
        </w:rPr>
        <w:t> </w:t>
      </w:r>
      <w:r>
        <w:rPr>
          <w:sz w:val="15"/>
        </w:rPr>
        <w:t>(2024).</w:t>
      </w:r>
    </w:p>
    <w:p>
      <w:pPr>
        <w:pStyle w:val="ListParagraph"/>
        <w:numPr>
          <w:ilvl w:val="0"/>
          <w:numId w:val="1"/>
        </w:numPr>
        <w:tabs>
          <w:tab w:pos="2663" w:val="left" w:leader="none"/>
          <w:tab w:pos="2665" w:val="left" w:leader="none"/>
        </w:tabs>
        <w:spacing w:line="232" w:lineRule="auto" w:before="1" w:after="0"/>
        <w:ind w:left="2665" w:right="253" w:hanging="256"/>
        <w:jc w:val="both"/>
        <w:rPr>
          <w:sz w:val="15"/>
        </w:rPr>
      </w:pPr>
      <w:r>
        <w:rPr>
          <w:sz w:val="15"/>
        </w:rPr>
        <w:t>Das</w:t>
      </w:r>
      <w:r>
        <w:rPr>
          <w:spacing w:val="-3"/>
          <w:sz w:val="15"/>
        </w:rPr>
        <w:t> </w:t>
      </w:r>
      <w:r>
        <w:rPr>
          <w:sz w:val="15"/>
        </w:rPr>
        <w:t>Kangabam,</w:t>
      </w:r>
      <w:r>
        <w:rPr>
          <w:spacing w:val="-3"/>
          <w:sz w:val="15"/>
        </w:rPr>
        <w:t> </w:t>
      </w:r>
      <w:r>
        <w:rPr>
          <w:sz w:val="15"/>
        </w:rPr>
        <w:t>R.,</w:t>
      </w:r>
      <w:r>
        <w:rPr>
          <w:spacing w:val="-3"/>
          <w:sz w:val="15"/>
        </w:rPr>
        <w:t> </w:t>
      </w:r>
      <w:r>
        <w:rPr>
          <w:sz w:val="15"/>
        </w:rPr>
        <w:t>Bhoominathan,</w:t>
      </w:r>
      <w:r>
        <w:rPr>
          <w:spacing w:val="-3"/>
          <w:sz w:val="15"/>
        </w:rPr>
        <w:t> </w:t>
      </w:r>
      <w:r>
        <w:rPr>
          <w:sz w:val="15"/>
        </w:rPr>
        <w:t>S.</w:t>
      </w:r>
      <w:r>
        <w:rPr>
          <w:spacing w:val="-3"/>
          <w:sz w:val="15"/>
        </w:rPr>
        <w:t> </w:t>
      </w:r>
      <w:r>
        <w:rPr>
          <w:sz w:val="15"/>
        </w:rPr>
        <w:t>D.,</w:t>
      </w:r>
      <w:r>
        <w:rPr>
          <w:spacing w:val="-3"/>
          <w:sz w:val="15"/>
        </w:rPr>
        <w:t> </w:t>
      </w:r>
      <w:r>
        <w:rPr>
          <w:sz w:val="15"/>
        </w:rPr>
        <w:t>Kanagaraj,</w:t>
      </w:r>
      <w:r>
        <w:rPr>
          <w:spacing w:val="-3"/>
          <w:sz w:val="15"/>
        </w:rPr>
        <w:t> </w:t>
      </w:r>
      <w:r>
        <w:rPr>
          <w:sz w:val="15"/>
        </w:rPr>
        <w:t>S.</w:t>
      </w:r>
      <w:r>
        <w:rPr>
          <w:spacing w:val="-3"/>
          <w:sz w:val="15"/>
        </w:rPr>
        <w:t> </w:t>
      </w:r>
      <w:r>
        <w:rPr>
          <w:sz w:val="15"/>
        </w:rPr>
        <w:t>&amp;</w:t>
      </w:r>
      <w:r>
        <w:rPr>
          <w:spacing w:val="-3"/>
          <w:sz w:val="15"/>
        </w:rPr>
        <w:t> </w:t>
      </w:r>
      <w:r>
        <w:rPr>
          <w:sz w:val="15"/>
        </w:rPr>
        <w:t>Govindaraju,</w:t>
      </w:r>
      <w:r>
        <w:rPr>
          <w:spacing w:val="-3"/>
          <w:sz w:val="15"/>
        </w:rPr>
        <w:t> </w:t>
      </w:r>
      <w:r>
        <w:rPr>
          <w:sz w:val="15"/>
        </w:rPr>
        <w:t>M.</w:t>
      </w:r>
      <w:r>
        <w:rPr>
          <w:spacing w:val="-3"/>
          <w:sz w:val="15"/>
        </w:rPr>
        <w:t> </w:t>
      </w:r>
      <w:r>
        <w:rPr>
          <w:sz w:val="15"/>
        </w:rPr>
        <w:t>Development</w:t>
      </w:r>
      <w:r>
        <w:rPr>
          <w:spacing w:val="-3"/>
          <w:sz w:val="15"/>
        </w:rPr>
        <w:t> </w:t>
      </w:r>
      <w:r>
        <w:rPr>
          <w:sz w:val="15"/>
        </w:rPr>
        <w:t>of</w:t>
      </w:r>
      <w:r>
        <w:rPr>
          <w:spacing w:val="-3"/>
          <w:sz w:val="15"/>
        </w:rPr>
        <w:t> </w:t>
      </w:r>
      <w:r>
        <w:rPr>
          <w:sz w:val="15"/>
        </w:rPr>
        <w:t>a</w:t>
      </w:r>
      <w:r>
        <w:rPr>
          <w:spacing w:val="-3"/>
          <w:sz w:val="15"/>
        </w:rPr>
        <w:t> </w:t>
      </w:r>
      <w:r>
        <w:rPr>
          <w:sz w:val="15"/>
        </w:rPr>
        <w:t>water</w:t>
      </w:r>
      <w:r>
        <w:rPr>
          <w:spacing w:val="-3"/>
          <w:sz w:val="15"/>
        </w:rPr>
        <w:t> </w:t>
      </w:r>
      <w:r>
        <w:rPr>
          <w:sz w:val="15"/>
        </w:rPr>
        <w:t>quality</w:t>
      </w:r>
      <w:r>
        <w:rPr>
          <w:spacing w:val="-3"/>
          <w:sz w:val="15"/>
        </w:rPr>
        <w:t> </w:t>
      </w:r>
      <w:r>
        <w:rPr>
          <w:sz w:val="15"/>
        </w:rPr>
        <w:t>index</w:t>
      </w:r>
      <w:r>
        <w:rPr>
          <w:spacing w:val="-3"/>
          <w:sz w:val="15"/>
        </w:rPr>
        <w:t> </w:t>
      </w:r>
      <w:r>
        <w:rPr>
          <w:sz w:val="15"/>
        </w:rPr>
        <w:t>(WQI)</w:t>
      </w:r>
      <w:r>
        <w:rPr>
          <w:spacing w:val="-3"/>
          <w:sz w:val="15"/>
        </w:rPr>
        <w:t> </w:t>
      </w:r>
      <w:r>
        <w:rPr>
          <w:sz w:val="15"/>
        </w:rPr>
        <w:t>for</w:t>
      </w:r>
      <w:r>
        <w:rPr>
          <w:spacing w:val="-3"/>
          <w:sz w:val="15"/>
        </w:rPr>
        <w:t> </w:t>
      </w:r>
      <w:r>
        <w:rPr>
          <w:sz w:val="15"/>
        </w:rPr>
        <w:t>the</w:t>
      </w:r>
      <w:r>
        <w:rPr>
          <w:spacing w:val="40"/>
          <w:sz w:val="15"/>
        </w:rPr>
        <w:t> </w:t>
      </w:r>
      <w:r>
        <w:rPr>
          <w:sz w:val="15"/>
        </w:rPr>
        <w:t>Loktak lake in India. </w:t>
      </w:r>
      <w:r>
        <w:rPr>
          <w:i/>
          <w:sz w:val="15"/>
        </w:rPr>
        <w:t>Appl. Water Sci. </w:t>
      </w:r>
      <w:r>
        <w:rPr>
          <w:b/>
          <w:sz w:val="15"/>
        </w:rPr>
        <w:t>7</w:t>
      </w:r>
      <w:r>
        <w:rPr>
          <w:sz w:val="15"/>
        </w:rPr>
        <w:t>, 2907–2918 (2017).</w:t>
      </w:r>
    </w:p>
    <w:p>
      <w:pPr>
        <w:pStyle w:val="ListParagraph"/>
        <w:numPr>
          <w:ilvl w:val="0"/>
          <w:numId w:val="1"/>
        </w:numPr>
        <w:tabs>
          <w:tab w:pos="2664" w:val="left" w:leader="none"/>
        </w:tabs>
        <w:spacing w:line="167" w:lineRule="exact" w:before="0" w:after="0"/>
        <w:ind w:left="2664" w:right="0" w:hanging="254"/>
        <w:jc w:val="both"/>
        <w:rPr>
          <w:sz w:val="15"/>
        </w:rPr>
      </w:pPr>
      <w:r>
        <w:rPr>
          <w:spacing w:val="-2"/>
          <w:sz w:val="15"/>
        </w:rPr>
        <w:t>Nasir,</w:t>
      </w:r>
      <w:r>
        <w:rPr>
          <w:spacing w:val="-7"/>
          <w:sz w:val="15"/>
        </w:rPr>
        <w:t> </w:t>
      </w:r>
      <w:r>
        <w:rPr>
          <w:spacing w:val="-2"/>
          <w:sz w:val="15"/>
        </w:rPr>
        <w:t>N.</w:t>
      </w:r>
      <w:r>
        <w:rPr>
          <w:spacing w:val="-6"/>
          <w:sz w:val="15"/>
        </w:rPr>
        <w:t> </w:t>
      </w:r>
      <w:r>
        <w:rPr>
          <w:spacing w:val="-2"/>
          <w:sz w:val="15"/>
        </w:rPr>
        <w:t>et</w:t>
      </w:r>
      <w:r>
        <w:rPr>
          <w:spacing w:val="-6"/>
          <w:sz w:val="15"/>
        </w:rPr>
        <w:t> </w:t>
      </w:r>
      <w:r>
        <w:rPr>
          <w:spacing w:val="-2"/>
          <w:sz w:val="15"/>
        </w:rPr>
        <w:t>al.</w:t>
      </w:r>
      <w:r>
        <w:rPr>
          <w:spacing w:val="-6"/>
          <w:sz w:val="15"/>
        </w:rPr>
        <w:t> </w:t>
      </w:r>
      <w:r>
        <w:rPr>
          <w:spacing w:val="-2"/>
          <w:sz w:val="15"/>
        </w:rPr>
        <w:t>Water</w:t>
      </w:r>
      <w:r>
        <w:rPr>
          <w:spacing w:val="-6"/>
          <w:sz w:val="15"/>
        </w:rPr>
        <w:t> </w:t>
      </w:r>
      <w:r>
        <w:rPr>
          <w:spacing w:val="-2"/>
          <w:sz w:val="15"/>
        </w:rPr>
        <w:t>quality</w:t>
      </w:r>
      <w:r>
        <w:rPr>
          <w:spacing w:val="-6"/>
          <w:sz w:val="15"/>
        </w:rPr>
        <w:t> </w:t>
      </w:r>
      <w:r>
        <w:rPr>
          <w:spacing w:val="-2"/>
          <w:sz w:val="15"/>
        </w:rPr>
        <w:t>classification</w:t>
      </w:r>
      <w:r>
        <w:rPr>
          <w:spacing w:val="-6"/>
          <w:sz w:val="15"/>
        </w:rPr>
        <w:t> </w:t>
      </w:r>
      <w:r>
        <w:rPr>
          <w:spacing w:val="-2"/>
          <w:sz w:val="15"/>
        </w:rPr>
        <w:t>using</w:t>
      </w:r>
      <w:r>
        <w:rPr>
          <w:spacing w:val="-6"/>
          <w:sz w:val="15"/>
        </w:rPr>
        <w:t> </w:t>
      </w:r>
      <w:r>
        <w:rPr>
          <w:spacing w:val="-2"/>
          <w:sz w:val="15"/>
        </w:rPr>
        <w:t>machine</w:t>
      </w:r>
      <w:r>
        <w:rPr>
          <w:spacing w:val="-6"/>
          <w:sz w:val="15"/>
        </w:rPr>
        <w:t> </w:t>
      </w:r>
      <w:r>
        <w:rPr>
          <w:spacing w:val="-2"/>
          <w:sz w:val="15"/>
        </w:rPr>
        <w:t>learning</w:t>
      </w:r>
      <w:r>
        <w:rPr>
          <w:spacing w:val="-6"/>
          <w:sz w:val="15"/>
        </w:rPr>
        <w:t> </w:t>
      </w:r>
      <w:r>
        <w:rPr>
          <w:spacing w:val="-2"/>
          <w:sz w:val="15"/>
        </w:rPr>
        <w:t>algorithms.</w:t>
      </w:r>
      <w:r>
        <w:rPr>
          <w:spacing w:val="-6"/>
          <w:sz w:val="15"/>
        </w:rPr>
        <w:t> </w:t>
      </w:r>
      <w:r>
        <w:rPr>
          <w:i/>
          <w:spacing w:val="-2"/>
          <w:sz w:val="15"/>
        </w:rPr>
        <w:t>J.</w:t>
      </w:r>
      <w:r>
        <w:rPr>
          <w:i/>
          <w:spacing w:val="-6"/>
          <w:sz w:val="15"/>
        </w:rPr>
        <w:t> </w:t>
      </w:r>
      <w:r>
        <w:rPr>
          <w:i/>
          <w:spacing w:val="-2"/>
          <w:sz w:val="15"/>
        </w:rPr>
        <w:t>Water</w:t>
      </w:r>
      <w:r>
        <w:rPr>
          <w:i/>
          <w:spacing w:val="-6"/>
          <w:sz w:val="15"/>
        </w:rPr>
        <w:t> </w:t>
      </w:r>
      <w:r>
        <w:rPr>
          <w:i/>
          <w:spacing w:val="-2"/>
          <w:sz w:val="15"/>
        </w:rPr>
        <w:t>Process.</w:t>
      </w:r>
      <w:r>
        <w:rPr>
          <w:i/>
          <w:spacing w:val="-6"/>
          <w:sz w:val="15"/>
        </w:rPr>
        <w:t> </w:t>
      </w:r>
      <w:r>
        <w:rPr>
          <w:i/>
          <w:spacing w:val="-2"/>
          <w:sz w:val="15"/>
        </w:rPr>
        <w:t>Eng.</w:t>
      </w:r>
      <w:r>
        <w:rPr>
          <w:i/>
          <w:spacing w:val="-6"/>
          <w:sz w:val="15"/>
        </w:rPr>
        <w:t> </w:t>
      </w:r>
      <w:r>
        <w:rPr>
          <w:b/>
          <w:spacing w:val="-2"/>
          <w:sz w:val="15"/>
        </w:rPr>
        <w:t>48</w:t>
      </w:r>
      <w:r>
        <w:rPr>
          <w:spacing w:val="-2"/>
          <w:sz w:val="15"/>
        </w:rPr>
        <w:t>,</w:t>
      </w:r>
      <w:r>
        <w:rPr>
          <w:spacing w:val="-6"/>
          <w:sz w:val="15"/>
        </w:rPr>
        <w:t> </w:t>
      </w:r>
      <w:r>
        <w:rPr>
          <w:spacing w:val="-2"/>
          <w:sz w:val="15"/>
        </w:rPr>
        <w:t>102920</w:t>
      </w:r>
      <w:r>
        <w:rPr>
          <w:spacing w:val="-6"/>
          <w:sz w:val="15"/>
        </w:rPr>
        <w:t> </w:t>
      </w:r>
      <w:r>
        <w:rPr>
          <w:spacing w:val="-2"/>
          <w:sz w:val="15"/>
        </w:rPr>
        <w:t>(2022).</w:t>
      </w:r>
    </w:p>
    <w:p>
      <w:pPr>
        <w:pStyle w:val="ListParagraph"/>
        <w:numPr>
          <w:ilvl w:val="0"/>
          <w:numId w:val="1"/>
        </w:numPr>
        <w:tabs>
          <w:tab w:pos="2663" w:val="left" w:leader="none"/>
          <w:tab w:pos="2665" w:val="left" w:leader="none"/>
        </w:tabs>
        <w:spacing w:line="232" w:lineRule="auto" w:before="2" w:after="0"/>
        <w:ind w:left="2665" w:right="253" w:hanging="256"/>
        <w:jc w:val="left"/>
        <w:rPr>
          <w:sz w:val="15"/>
        </w:rPr>
      </w:pPr>
      <w:r>
        <w:rPr>
          <w:sz w:val="15"/>
        </w:rPr>
        <w:t>Jan, F., Min-Allah, N. &amp; Düştegör, D. IoT based smart water quality monitoring: recent techniques, trends and challenges for</w:t>
      </w:r>
      <w:r>
        <w:rPr>
          <w:spacing w:val="40"/>
          <w:sz w:val="15"/>
        </w:rPr>
        <w:t> </w:t>
      </w:r>
      <w:r>
        <w:rPr>
          <w:sz w:val="15"/>
        </w:rPr>
        <w:t>domestic applications. </w:t>
      </w:r>
      <w:r>
        <w:rPr>
          <w:i/>
          <w:sz w:val="15"/>
        </w:rPr>
        <w:t>Water (Basel)</w:t>
      </w:r>
      <w:r>
        <w:rPr>
          <w:sz w:val="15"/>
        </w:rPr>
        <w:t>. </w:t>
      </w:r>
      <w:r>
        <w:rPr>
          <w:b/>
          <w:sz w:val="15"/>
        </w:rPr>
        <w:t>13</w:t>
      </w:r>
      <w:r>
        <w:rPr>
          <w:sz w:val="15"/>
        </w:rPr>
        <w:t>, 1729 (2021).</w:t>
      </w:r>
    </w:p>
    <w:p>
      <w:pPr>
        <w:pStyle w:val="ListParagraph"/>
        <w:numPr>
          <w:ilvl w:val="0"/>
          <w:numId w:val="1"/>
        </w:numPr>
        <w:tabs>
          <w:tab w:pos="2663" w:val="left" w:leader="none"/>
          <w:tab w:pos="2665" w:val="left" w:leader="none"/>
        </w:tabs>
        <w:spacing w:line="232" w:lineRule="auto" w:before="1" w:after="0"/>
        <w:ind w:left="2665" w:right="253" w:hanging="256"/>
        <w:jc w:val="left"/>
        <w:rPr>
          <w:sz w:val="15"/>
        </w:rPr>
      </w:pPr>
      <w:r>
        <w:rPr>
          <w:sz w:val="15"/>
        </w:rPr>
        <w:t>Thakur,</w:t>
      </w:r>
      <w:r>
        <w:rPr>
          <w:spacing w:val="-9"/>
          <w:sz w:val="15"/>
        </w:rPr>
        <w:t> </w:t>
      </w:r>
      <w:r>
        <w:rPr>
          <w:sz w:val="15"/>
        </w:rPr>
        <w:t>A.</w:t>
      </w:r>
      <w:r>
        <w:rPr>
          <w:spacing w:val="-9"/>
          <w:sz w:val="15"/>
        </w:rPr>
        <w:t> </w:t>
      </w:r>
      <w:r>
        <w:rPr>
          <w:sz w:val="15"/>
        </w:rPr>
        <w:t>&amp;</w:t>
      </w:r>
      <w:r>
        <w:rPr>
          <w:spacing w:val="-9"/>
          <w:sz w:val="15"/>
        </w:rPr>
        <w:t> </w:t>
      </w:r>
      <w:r>
        <w:rPr>
          <w:sz w:val="15"/>
        </w:rPr>
        <w:t>Kumar,</w:t>
      </w:r>
      <w:r>
        <w:rPr>
          <w:spacing w:val="-9"/>
          <w:sz w:val="15"/>
        </w:rPr>
        <w:t> </w:t>
      </w:r>
      <w:r>
        <w:rPr>
          <w:sz w:val="15"/>
        </w:rPr>
        <w:t>A.</w:t>
      </w:r>
      <w:r>
        <w:rPr>
          <w:spacing w:val="-9"/>
          <w:sz w:val="15"/>
        </w:rPr>
        <w:t> </w:t>
      </w:r>
      <w:r>
        <w:rPr>
          <w:sz w:val="15"/>
        </w:rPr>
        <w:t>Recent</w:t>
      </w:r>
      <w:r>
        <w:rPr>
          <w:spacing w:val="-9"/>
          <w:sz w:val="15"/>
        </w:rPr>
        <w:t> </w:t>
      </w:r>
      <w:r>
        <w:rPr>
          <w:sz w:val="15"/>
        </w:rPr>
        <w:t>advances</w:t>
      </w:r>
      <w:r>
        <w:rPr>
          <w:spacing w:val="-9"/>
          <w:sz w:val="15"/>
        </w:rPr>
        <w:t> </w:t>
      </w:r>
      <w:r>
        <w:rPr>
          <w:sz w:val="15"/>
        </w:rPr>
        <w:t>on</w:t>
      </w:r>
      <w:r>
        <w:rPr>
          <w:spacing w:val="-9"/>
          <w:sz w:val="15"/>
        </w:rPr>
        <w:t> </w:t>
      </w:r>
      <w:r>
        <w:rPr>
          <w:sz w:val="15"/>
        </w:rPr>
        <w:t>rapid</w:t>
      </w:r>
      <w:r>
        <w:rPr>
          <w:spacing w:val="-9"/>
          <w:sz w:val="15"/>
        </w:rPr>
        <w:t> </w:t>
      </w:r>
      <w:r>
        <w:rPr>
          <w:sz w:val="15"/>
        </w:rPr>
        <w:t>detection</w:t>
      </w:r>
      <w:r>
        <w:rPr>
          <w:spacing w:val="-9"/>
          <w:sz w:val="15"/>
        </w:rPr>
        <w:t> </w:t>
      </w:r>
      <w:r>
        <w:rPr>
          <w:sz w:val="15"/>
        </w:rPr>
        <w:t>and</w:t>
      </w:r>
      <w:r>
        <w:rPr>
          <w:spacing w:val="-9"/>
          <w:sz w:val="15"/>
        </w:rPr>
        <w:t> </w:t>
      </w:r>
      <w:r>
        <w:rPr>
          <w:sz w:val="15"/>
        </w:rPr>
        <w:t>remediation</w:t>
      </w:r>
      <w:r>
        <w:rPr>
          <w:spacing w:val="-9"/>
          <w:sz w:val="15"/>
        </w:rPr>
        <w:t> </w:t>
      </w:r>
      <w:r>
        <w:rPr>
          <w:sz w:val="15"/>
        </w:rPr>
        <w:t>of</w:t>
      </w:r>
      <w:r>
        <w:rPr>
          <w:spacing w:val="-9"/>
          <w:sz w:val="15"/>
        </w:rPr>
        <w:t> </w:t>
      </w:r>
      <w:r>
        <w:rPr>
          <w:sz w:val="15"/>
        </w:rPr>
        <w:t>environmental</w:t>
      </w:r>
      <w:r>
        <w:rPr>
          <w:spacing w:val="-9"/>
          <w:sz w:val="15"/>
        </w:rPr>
        <w:t> </w:t>
      </w:r>
      <w:r>
        <w:rPr>
          <w:sz w:val="15"/>
        </w:rPr>
        <w:t>pollutants</w:t>
      </w:r>
      <w:r>
        <w:rPr>
          <w:spacing w:val="-9"/>
          <w:sz w:val="15"/>
        </w:rPr>
        <w:t> </w:t>
      </w:r>
      <w:r>
        <w:rPr>
          <w:sz w:val="15"/>
        </w:rPr>
        <w:t>utilizing</w:t>
      </w:r>
      <w:r>
        <w:rPr>
          <w:spacing w:val="-9"/>
          <w:sz w:val="15"/>
        </w:rPr>
        <w:t> </w:t>
      </w:r>
      <w:r>
        <w:rPr>
          <w:sz w:val="15"/>
        </w:rPr>
        <w:t>nanomaterials-based (bio)sensors. </w:t>
      </w:r>
      <w:r>
        <w:rPr>
          <w:i/>
          <w:sz w:val="15"/>
        </w:rPr>
        <w:t>Sci. Total Environ. </w:t>
      </w:r>
      <w:r>
        <w:rPr>
          <w:b/>
          <w:sz w:val="15"/>
        </w:rPr>
        <w:t>834</w:t>
      </w:r>
      <w:r>
        <w:rPr>
          <w:sz w:val="15"/>
        </w:rPr>
        <w:t>, 155219 (2022).</w:t>
      </w:r>
    </w:p>
    <w:p>
      <w:pPr>
        <w:pStyle w:val="ListParagraph"/>
        <w:numPr>
          <w:ilvl w:val="0"/>
          <w:numId w:val="1"/>
        </w:numPr>
        <w:tabs>
          <w:tab w:pos="2663" w:val="left" w:leader="none"/>
          <w:tab w:pos="2665" w:val="left" w:leader="none"/>
        </w:tabs>
        <w:spacing w:line="232" w:lineRule="auto" w:before="2" w:after="0"/>
        <w:ind w:left="2665" w:right="253" w:hanging="256"/>
        <w:jc w:val="left"/>
        <w:rPr>
          <w:sz w:val="15"/>
        </w:rPr>
      </w:pPr>
      <w:r>
        <w:rPr>
          <w:sz w:val="15"/>
        </w:rPr>
        <w:t>Zhou,</w:t>
      </w:r>
      <w:r>
        <w:rPr>
          <w:spacing w:val="-10"/>
          <w:sz w:val="15"/>
        </w:rPr>
        <w:t> </w:t>
      </w:r>
      <w:r>
        <w:rPr>
          <w:sz w:val="15"/>
        </w:rPr>
        <w:t>W.,</w:t>
      </w:r>
      <w:r>
        <w:rPr>
          <w:spacing w:val="-9"/>
          <w:sz w:val="15"/>
        </w:rPr>
        <w:t> </w:t>
      </w:r>
      <w:r>
        <w:rPr>
          <w:sz w:val="15"/>
        </w:rPr>
        <w:t>Yan,</w:t>
      </w:r>
      <w:r>
        <w:rPr>
          <w:spacing w:val="-10"/>
          <w:sz w:val="15"/>
        </w:rPr>
        <w:t> </w:t>
      </w:r>
      <w:r>
        <w:rPr>
          <w:sz w:val="15"/>
        </w:rPr>
        <w:t>Z.</w:t>
      </w:r>
      <w:r>
        <w:rPr>
          <w:spacing w:val="-9"/>
          <w:sz w:val="15"/>
        </w:rPr>
        <w:t> </w:t>
      </w:r>
      <w:r>
        <w:rPr>
          <w:sz w:val="15"/>
        </w:rPr>
        <w:t>&amp;</w:t>
      </w:r>
      <w:r>
        <w:rPr>
          <w:spacing w:val="-9"/>
          <w:sz w:val="15"/>
        </w:rPr>
        <w:t> </w:t>
      </w:r>
      <w:r>
        <w:rPr>
          <w:sz w:val="15"/>
        </w:rPr>
        <w:t>Zhang,</w:t>
      </w:r>
      <w:r>
        <w:rPr>
          <w:spacing w:val="-10"/>
          <w:sz w:val="15"/>
        </w:rPr>
        <w:t> </w:t>
      </w:r>
      <w:r>
        <w:rPr>
          <w:sz w:val="15"/>
        </w:rPr>
        <w:t>L.</w:t>
      </w:r>
      <w:r>
        <w:rPr>
          <w:spacing w:val="-9"/>
          <w:sz w:val="15"/>
        </w:rPr>
        <w:t> </w:t>
      </w:r>
      <w:r>
        <w:rPr>
          <w:sz w:val="15"/>
        </w:rPr>
        <w:t>A</w:t>
      </w:r>
      <w:r>
        <w:rPr>
          <w:spacing w:val="-9"/>
          <w:sz w:val="15"/>
        </w:rPr>
        <w:t> </w:t>
      </w:r>
      <w:r>
        <w:rPr>
          <w:sz w:val="15"/>
        </w:rPr>
        <w:t>comparative</w:t>
      </w:r>
      <w:r>
        <w:rPr>
          <w:spacing w:val="-10"/>
          <w:sz w:val="15"/>
        </w:rPr>
        <w:t> </w:t>
      </w:r>
      <w:r>
        <w:rPr>
          <w:sz w:val="15"/>
        </w:rPr>
        <w:t>study</w:t>
      </w:r>
      <w:r>
        <w:rPr>
          <w:spacing w:val="-9"/>
          <w:sz w:val="15"/>
        </w:rPr>
        <w:t> </w:t>
      </w:r>
      <w:r>
        <w:rPr>
          <w:sz w:val="15"/>
        </w:rPr>
        <w:t>of</w:t>
      </w:r>
      <w:r>
        <w:rPr>
          <w:spacing w:val="-10"/>
          <w:sz w:val="15"/>
        </w:rPr>
        <w:t> </w:t>
      </w:r>
      <w:r>
        <w:rPr>
          <w:sz w:val="15"/>
        </w:rPr>
        <w:t>11</w:t>
      </w:r>
      <w:r>
        <w:rPr>
          <w:spacing w:val="-9"/>
          <w:sz w:val="15"/>
        </w:rPr>
        <w:t> </w:t>
      </w:r>
      <w:r>
        <w:rPr>
          <w:sz w:val="15"/>
        </w:rPr>
        <w:t>non-linear</w:t>
      </w:r>
      <w:r>
        <w:rPr>
          <w:spacing w:val="-9"/>
          <w:sz w:val="15"/>
        </w:rPr>
        <w:t> </w:t>
      </w:r>
      <w:r>
        <w:rPr>
          <w:sz w:val="15"/>
        </w:rPr>
        <w:t>regression</w:t>
      </w:r>
      <w:r>
        <w:rPr>
          <w:spacing w:val="-10"/>
          <w:sz w:val="15"/>
        </w:rPr>
        <w:t> </w:t>
      </w:r>
      <w:r>
        <w:rPr>
          <w:sz w:val="15"/>
        </w:rPr>
        <w:t>models</w:t>
      </w:r>
      <w:r>
        <w:rPr>
          <w:spacing w:val="-9"/>
          <w:sz w:val="15"/>
        </w:rPr>
        <w:t> </w:t>
      </w:r>
      <w:r>
        <w:rPr>
          <w:sz w:val="15"/>
        </w:rPr>
        <w:t>highlighting</w:t>
      </w:r>
      <w:r>
        <w:rPr>
          <w:spacing w:val="-9"/>
          <w:sz w:val="15"/>
        </w:rPr>
        <w:t> </w:t>
      </w:r>
      <w:r>
        <w:rPr>
          <w:sz w:val="15"/>
        </w:rPr>
        <w:t>autoencoder,</w:t>
      </w:r>
      <w:r>
        <w:rPr>
          <w:spacing w:val="-10"/>
          <w:sz w:val="15"/>
        </w:rPr>
        <w:t> </w:t>
      </w:r>
      <w:r>
        <w:rPr>
          <w:sz w:val="15"/>
        </w:rPr>
        <w:t>DBN,</w:t>
      </w:r>
      <w:r>
        <w:rPr>
          <w:spacing w:val="-9"/>
          <w:sz w:val="15"/>
        </w:rPr>
        <w:t> </w:t>
      </w:r>
      <w:r>
        <w:rPr>
          <w:sz w:val="15"/>
        </w:rPr>
        <w:t>and</w:t>
      </w:r>
      <w:r>
        <w:rPr>
          <w:spacing w:val="-10"/>
          <w:sz w:val="15"/>
        </w:rPr>
        <w:t> </w:t>
      </w:r>
      <w:r>
        <w:rPr>
          <w:sz w:val="15"/>
        </w:rPr>
        <w:t>SVR,</w:t>
      </w:r>
      <w:r>
        <w:rPr>
          <w:spacing w:val="40"/>
          <w:sz w:val="15"/>
        </w:rPr>
        <w:t> </w:t>
      </w:r>
      <w:r>
        <w:rPr>
          <w:sz w:val="15"/>
        </w:rPr>
        <w:t>enhanced by SHAP importance analysis in soybean branching prediction. </w:t>
      </w:r>
      <w:r>
        <w:rPr>
          <w:i/>
          <w:sz w:val="15"/>
        </w:rPr>
        <w:t>Sci. Rep. </w:t>
      </w:r>
      <w:r>
        <w:rPr>
          <w:b/>
          <w:sz w:val="15"/>
        </w:rPr>
        <w:t>14</w:t>
      </w:r>
      <w:r>
        <w:rPr>
          <w:sz w:val="15"/>
        </w:rPr>
        <w:t>, 5905 (2024).</w:t>
      </w:r>
    </w:p>
    <w:p>
      <w:pPr>
        <w:pStyle w:val="ListParagraph"/>
        <w:numPr>
          <w:ilvl w:val="0"/>
          <w:numId w:val="1"/>
        </w:numPr>
        <w:tabs>
          <w:tab w:pos="2663" w:val="left" w:leader="none"/>
          <w:tab w:pos="2665" w:val="left" w:leader="none"/>
        </w:tabs>
        <w:spacing w:line="232" w:lineRule="auto" w:before="1" w:after="0"/>
        <w:ind w:left="2665" w:right="254" w:hanging="256"/>
        <w:jc w:val="left"/>
        <w:rPr>
          <w:sz w:val="15"/>
        </w:rPr>
      </w:pPr>
      <w:r>
        <w:rPr>
          <w:sz w:val="15"/>
        </w:rPr>
        <w:t>Pedro, F. A. and Machine Learning Approaches. </w:t>
      </w:r>
      <w:r>
        <w:rPr>
          <w:i/>
          <w:sz w:val="15"/>
        </w:rPr>
        <w:t>J. Comput. Nat. Sci. </w:t>
      </w:r>
      <w:r>
        <w:rPr>
          <w:b/>
          <w:sz w:val="15"/>
        </w:rPr>
        <w:t>169–181 </w:t>
      </w:r>
      <w:hyperlink r:id="rId29">
        <w:r>
          <w:rPr>
            <w:color w:val="0000FF"/>
            <w:sz w:val="15"/>
          </w:rPr>
          <w:t>https://doi.org/10.53759/181X/JCNS202303016</w:t>
        </w:r>
      </w:hyperlink>
      <w:r>
        <w:rPr>
          <w:color w:val="0000FF"/>
          <w:spacing w:val="40"/>
          <w:sz w:val="15"/>
        </w:rPr>
        <w:t> </w:t>
      </w:r>
      <w:r>
        <w:rPr>
          <w:sz w:val="15"/>
        </w:rPr>
        <w:t>(2023). Review of Data Mining, Big Data Analytics.</w:t>
      </w:r>
    </w:p>
    <w:p>
      <w:pPr>
        <w:pStyle w:val="ListParagraph"/>
        <w:numPr>
          <w:ilvl w:val="0"/>
          <w:numId w:val="1"/>
        </w:numPr>
        <w:tabs>
          <w:tab w:pos="2663" w:val="left" w:leader="none"/>
          <w:tab w:pos="2665" w:val="left" w:leader="none"/>
        </w:tabs>
        <w:spacing w:line="232" w:lineRule="auto" w:before="2" w:after="0"/>
        <w:ind w:left="2665" w:right="253" w:hanging="256"/>
        <w:jc w:val="left"/>
        <w:rPr>
          <w:sz w:val="15"/>
        </w:rPr>
      </w:pPr>
      <w:r>
        <w:rPr>
          <w:sz w:val="15"/>
        </w:rPr>
        <w:t>Yang, R., Liu, H. &amp; Li, Y. Quantifying uncertainty of marine water quality forecasts for environmental management using a</w:t>
      </w:r>
      <w:r>
        <w:rPr>
          <w:spacing w:val="80"/>
          <w:sz w:val="15"/>
        </w:rPr>
        <w:t> </w:t>
      </w:r>
      <w:r>
        <w:rPr>
          <w:sz w:val="15"/>
        </w:rPr>
        <w:t>dynamic multi-factor analysis and multi-resolution ensemble approach. </w:t>
      </w:r>
      <w:r>
        <w:rPr>
          <w:i/>
          <w:sz w:val="15"/>
        </w:rPr>
        <w:t>Chemosphere </w:t>
      </w:r>
      <w:r>
        <w:rPr>
          <w:b/>
          <w:sz w:val="15"/>
        </w:rPr>
        <w:t>331</w:t>
      </w:r>
      <w:r>
        <w:rPr>
          <w:sz w:val="15"/>
        </w:rPr>
        <w:t>, 138831 (2023).</w:t>
      </w:r>
    </w:p>
    <w:p>
      <w:pPr>
        <w:pStyle w:val="ListParagraph"/>
        <w:numPr>
          <w:ilvl w:val="0"/>
          <w:numId w:val="1"/>
        </w:numPr>
        <w:tabs>
          <w:tab w:pos="2663" w:val="left" w:leader="none"/>
          <w:tab w:pos="2665" w:val="left" w:leader="none"/>
        </w:tabs>
        <w:spacing w:line="232" w:lineRule="auto" w:before="1" w:after="0"/>
        <w:ind w:left="2665" w:right="253" w:hanging="256"/>
        <w:jc w:val="left"/>
        <w:rPr>
          <w:sz w:val="15"/>
        </w:rPr>
      </w:pPr>
      <w:r>
        <w:rPr>
          <w:sz w:val="15"/>
        </w:rPr>
        <w:t>Janković,</w:t>
      </w:r>
      <w:r>
        <w:rPr>
          <w:spacing w:val="-9"/>
          <w:sz w:val="15"/>
        </w:rPr>
        <w:t> </w:t>
      </w:r>
      <w:r>
        <w:rPr>
          <w:sz w:val="15"/>
        </w:rPr>
        <w:t>R.,</w:t>
      </w:r>
      <w:r>
        <w:rPr>
          <w:spacing w:val="-9"/>
          <w:sz w:val="15"/>
        </w:rPr>
        <w:t> </w:t>
      </w:r>
      <w:r>
        <w:rPr>
          <w:sz w:val="15"/>
        </w:rPr>
        <w:t>Mihajlović,</w:t>
      </w:r>
      <w:r>
        <w:rPr>
          <w:spacing w:val="-9"/>
          <w:sz w:val="15"/>
        </w:rPr>
        <w:t> </w:t>
      </w:r>
      <w:r>
        <w:rPr>
          <w:sz w:val="15"/>
        </w:rPr>
        <w:t>I.,</w:t>
      </w:r>
      <w:r>
        <w:rPr>
          <w:spacing w:val="-9"/>
          <w:sz w:val="15"/>
        </w:rPr>
        <w:t> </w:t>
      </w:r>
      <w:r>
        <w:rPr>
          <w:sz w:val="15"/>
        </w:rPr>
        <w:t>Štrbac,</w:t>
      </w:r>
      <w:r>
        <w:rPr>
          <w:spacing w:val="-9"/>
          <w:sz w:val="15"/>
        </w:rPr>
        <w:t> </w:t>
      </w:r>
      <w:r>
        <w:rPr>
          <w:sz w:val="15"/>
        </w:rPr>
        <w:t>N.</w:t>
      </w:r>
      <w:r>
        <w:rPr>
          <w:spacing w:val="-9"/>
          <w:sz w:val="15"/>
        </w:rPr>
        <w:t> </w:t>
      </w:r>
      <w:r>
        <w:rPr>
          <w:sz w:val="15"/>
        </w:rPr>
        <w:t>&amp;</w:t>
      </w:r>
      <w:r>
        <w:rPr>
          <w:spacing w:val="-9"/>
          <w:sz w:val="15"/>
        </w:rPr>
        <w:t> </w:t>
      </w:r>
      <w:r>
        <w:rPr>
          <w:sz w:val="15"/>
        </w:rPr>
        <w:t>Amelio,</w:t>
      </w:r>
      <w:r>
        <w:rPr>
          <w:spacing w:val="-9"/>
          <w:sz w:val="15"/>
        </w:rPr>
        <w:t> </w:t>
      </w:r>
      <w:r>
        <w:rPr>
          <w:sz w:val="15"/>
        </w:rPr>
        <w:t>A.</w:t>
      </w:r>
      <w:r>
        <w:rPr>
          <w:spacing w:val="-9"/>
          <w:sz w:val="15"/>
        </w:rPr>
        <w:t> </w:t>
      </w:r>
      <w:r>
        <w:rPr>
          <w:sz w:val="15"/>
        </w:rPr>
        <w:t>Machine</w:t>
      </w:r>
      <w:r>
        <w:rPr>
          <w:spacing w:val="-9"/>
          <w:sz w:val="15"/>
        </w:rPr>
        <w:t> </w:t>
      </w:r>
      <w:r>
        <w:rPr>
          <w:sz w:val="15"/>
        </w:rPr>
        <w:t>learning</w:t>
      </w:r>
      <w:r>
        <w:rPr>
          <w:spacing w:val="-9"/>
          <w:sz w:val="15"/>
        </w:rPr>
        <w:t> </w:t>
      </w:r>
      <w:r>
        <w:rPr>
          <w:sz w:val="15"/>
        </w:rPr>
        <w:t>models</w:t>
      </w:r>
      <w:r>
        <w:rPr>
          <w:spacing w:val="-9"/>
          <w:sz w:val="15"/>
        </w:rPr>
        <w:t> </w:t>
      </w:r>
      <w:r>
        <w:rPr>
          <w:sz w:val="15"/>
        </w:rPr>
        <w:t>for</w:t>
      </w:r>
      <w:r>
        <w:rPr>
          <w:spacing w:val="-9"/>
          <w:sz w:val="15"/>
        </w:rPr>
        <w:t> </w:t>
      </w:r>
      <w:r>
        <w:rPr>
          <w:sz w:val="15"/>
        </w:rPr>
        <w:t>ecological</w:t>
      </w:r>
      <w:r>
        <w:rPr>
          <w:spacing w:val="-9"/>
          <w:sz w:val="15"/>
        </w:rPr>
        <w:t> </w:t>
      </w:r>
      <w:r>
        <w:rPr>
          <w:sz w:val="15"/>
        </w:rPr>
        <w:t>footprint</w:t>
      </w:r>
      <w:r>
        <w:rPr>
          <w:spacing w:val="-9"/>
          <w:sz w:val="15"/>
        </w:rPr>
        <w:t> </w:t>
      </w:r>
      <w:r>
        <w:rPr>
          <w:sz w:val="15"/>
        </w:rPr>
        <w:t>prediction</w:t>
      </w:r>
      <w:r>
        <w:rPr>
          <w:spacing w:val="-9"/>
          <w:sz w:val="15"/>
        </w:rPr>
        <w:t> </w:t>
      </w:r>
      <w:r>
        <w:rPr>
          <w:sz w:val="15"/>
        </w:rPr>
        <w:t>based</w:t>
      </w:r>
      <w:r>
        <w:rPr>
          <w:spacing w:val="-9"/>
          <w:sz w:val="15"/>
        </w:rPr>
        <w:t> </w:t>
      </w:r>
      <w:r>
        <w:rPr>
          <w:sz w:val="15"/>
        </w:rPr>
        <w:t>on</w:t>
      </w:r>
      <w:r>
        <w:rPr>
          <w:spacing w:val="-9"/>
          <w:sz w:val="15"/>
        </w:rPr>
        <w:t> </w:t>
      </w:r>
      <w:r>
        <w:rPr>
          <w:sz w:val="15"/>
        </w:rPr>
        <w:t>energy</w:t>
      </w:r>
      <w:r>
        <w:rPr>
          <w:spacing w:val="40"/>
          <w:sz w:val="15"/>
        </w:rPr>
        <w:t> </w:t>
      </w:r>
      <w:r>
        <w:rPr>
          <w:sz w:val="15"/>
        </w:rPr>
        <w:t>parameters. </w:t>
      </w:r>
      <w:r>
        <w:rPr>
          <w:i/>
          <w:sz w:val="15"/>
        </w:rPr>
        <w:t>Neural Comput. Appl. </w:t>
      </w:r>
      <w:r>
        <w:rPr>
          <w:b/>
          <w:sz w:val="15"/>
        </w:rPr>
        <w:t>33</w:t>
      </w:r>
      <w:r>
        <w:rPr>
          <w:sz w:val="15"/>
        </w:rPr>
        <w:t>, 7073–7087 (2021).</w:t>
      </w:r>
    </w:p>
    <w:p>
      <w:pPr>
        <w:pStyle w:val="ListParagraph"/>
        <w:numPr>
          <w:ilvl w:val="0"/>
          <w:numId w:val="1"/>
        </w:numPr>
        <w:tabs>
          <w:tab w:pos="2663" w:val="left" w:leader="none"/>
          <w:tab w:pos="2665" w:val="left" w:leader="none"/>
        </w:tabs>
        <w:spacing w:line="232" w:lineRule="auto" w:before="1" w:after="0"/>
        <w:ind w:left="2665" w:right="254" w:hanging="256"/>
        <w:jc w:val="left"/>
        <w:rPr>
          <w:sz w:val="15"/>
        </w:rPr>
      </w:pPr>
      <w:r>
        <w:rPr>
          <w:sz w:val="15"/>
        </w:rPr>
        <w:t>Akhtar,</w:t>
      </w:r>
      <w:r>
        <w:rPr>
          <w:spacing w:val="-3"/>
          <w:sz w:val="15"/>
        </w:rPr>
        <w:t> </w:t>
      </w:r>
      <w:r>
        <w:rPr>
          <w:sz w:val="15"/>
        </w:rPr>
        <w:t>N.</w:t>
      </w:r>
      <w:r>
        <w:rPr>
          <w:spacing w:val="-3"/>
          <w:sz w:val="15"/>
        </w:rPr>
        <w:t> </w:t>
      </w:r>
      <w:r>
        <w:rPr>
          <w:sz w:val="15"/>
        </w:rPr>
        <w:t>et</w:t>
      </w:r>
      <w:r>
        <w:rPr>
          <w:spacing w:val="-3"/>
          <w:sz w:val="15"/>
        </w:rPr>
        <w:t> </w:t>
      </w:r>
      <w:r>
        <w:rPr>
          <w:sz w:val="15"/>
        </w:rPr>
        <w:t>al.</w:t>
      </w:r>
      <w:r>
        <w:rPr>
          <w:spacing w:val="-3"/>
          <w:sz w:val="15"/>
        </w:rPr>
        <w:t> </w:t>
      </w:r>
      <w:r>
        <w:rPr>
          <w:sz w:val="15"/>
        </w:rPr>
        <w:t>Modification</w:t>
      </w:r>
      <w:r>
        <w:rPr>
          <w:spacing w:val="-3"/>
          <w:sz w:val="15"/>
        </w:rPr>
        <w:t> </w:t>
      </w:r>
      <w:r>
        <w:rPr>
          <w:sz w:val="15"/>
        </w:rPr>
        <w:t>of</w:t>
      </w:r>
      <w:r>
        <w:rPr>
          <w:spacing w:val="-3"/>
          <w:sz w:val="15"/>
        </w:rPr>
        <w:t> </w:t>
      </w:r>
      <w:r>
        <w:rPr>
          <w:sz w:val="15"/>
        </w:rPr>
        <w:t>the</w:t>
      </w:r>
      <w:r>
        <w:rPr>
          <w:spacing w:val="-3"/>
          <w:sz w:val="15"/>
        </w:rPr>
        <w:t> </w:t>
      </w:r>
      <w:r>
        <w:rPr>
          <w:sz w:val="15"/>
        </w:rPr>
        <w:t>water</w:t>
      </w:r>
      <w:r>
        <w:rPr>
          <w:spacing w:val="-3"/>
          <w:sz w:val="15"/>
        </w:rPr>
        <w:t> </w:t>
      </w:r>
      <w:r>
        <w:rPr>
          <w:sz w:val="15"/>
        </w:rPr>
        <w:t>quality</w:t>
      </w:r>
      <w:r>
        <w:rPr>
          <w:spacing w:val="-3"/>
          <w:sz w:val="15"/>
        </w:rPr>
        <w:t> </w:t>
      </w:r>
      <w:r>
        <w:rPr>
          <w:sz w:val="15"/>
        </w:rPr>
        <w:t>index</w:t>
      </w:r>
      <w:r>
        <w:rPr>
          <w:spacing w:val="-3"/>
          <w:sz w:val="15"/>
        </w:rPr>
        <w:t> </w:t>
      </w:r>
      <w:r>
        <w:rPr>
          <w:sz w:val="15"/>
        </w:rPr>
        <w:t>(WQI)</w:t>
      </w:r>
      <w:r>
        <w:rPr>
          <w:spacing w:val="-3"/>
          <w:sz w:val="15"/>
        </w:rPr>
        <w:t> </w:t>
      </w:r>
      <w:r>
        <w:rPr>
          <w:sz w:val="15"/>
        </w:rPr>
        <w:t>process</w:t>
      </w:r>
      <w:r>
        <w:rPr>
          <w:spacing w:val="-3"/>
          <w:sz w:val="15"/>
        </w:rPr>
        <w:t> </w:t>
      </w:r>
      <w:r>
        <w:rPr>
          <w:sz w:val="15"/>
        </w:rPr>
        <w:t>for</w:t>
      </w:r>
      <w:r>
        <w:rPr>
          <w:spacing w:val="-3"/>
          <w:sz w:val="15"/>
        </w:rPr>
        <w:t> </w:t>
      </w:r>
      <w:r>
        <w:rPr>
          <w:sz w:val="15"/>
        </w:rPr>
        <w:t>simple</w:t>
      </w:r>
      <w:r>
        <w:rPr>
          <w:spacing w:val="-3"/>
          <w:sz w:val="15"/>
        </w:rPr>
        <w:t> </w:t>
      </w:r>
      <w:r>
        <w:rPr>
          <w:sz w:val="15"/>
        </w:rPr>
        <w:t>calculation</w:t>
      </w:r>
      <w:r>
        <w:rPr>
          <w:spacing w:val="-3"/>
          <w:sz w:val="15"/>
        </w:rPr>
        <w:t> </w:t>
      </w:r>
      <w:r>
        <w:rPr>
          <w:sz w:val="15"/>
        </w:rPr>
        <w:t>using</w:t>
      </w:r>
      <w:r>
        <w:rPr>
          <w:spacing w:val="-3"/>
          <w:sz w:val="15"/>
        </w:rPr>
        <w:t> </w:t>
      </w:r>
      <w:r>
        <w:rPr>
          <w:sz w:val="15"/>
        </w:rPr>
        <w:t>the</w:t>
      </w:r>
      <w:r>
        <w:rPr>
          <w:spacing w:val="-3"/>
          <w:sz w:val="15"/>
        </w:rPr>
        <w:t> </w:t>
      </w:r>
      <w:r>
        <w:rPr>
          <w:sz w:val="15"/>
        </w:rPr>
        <w:t>Multi-Criteria</w:t>
      </w:r>
      <w:r>
        <w:rPr>
          <w:spacing w:val="-3"/>
          <w:sz w:val="15"/>
        </w:rPr>
        <w:t> </w:t>
      </w:r>
      <w:r>
        <w:rPr>
          <w:sz w:val="15"/>
        </w:rPr>
        <w:t>Decision-Making (MCDM) method: A review. </w:t>
      </w:r>
      <w:r>
        <w:rPr>
          <w:i/>
          <w:sz w:val="15"/>
        </w:rPr>
        <w:t>Water (Basel)</w:t>
      </w:r>
      <w:r>
        <w:rPr>
          <w:sz w:val="15"/>
        </w:rPr>
        <w:t>. </w:t>
      </w:r>
      <w:r>
        <w:rPr>
          <w:b/>
          <w:sz w:val="15"/>
        </w:rPr>
        <w:t>13</w:t>
      </w:r>
      <w:r>
        <w:rPr>
          <w:sz w:val="15"/>
        </w:rPr>
        <w:t>, 905 (2021).</w:t>
      </w:r>
    </w:p>
    <w:p>
      <w:pPr>
        <w:pStyle w:val="ListParagraph"/>
        <w:spacing w:after="0" w:line="232" w:lineRule="auto"/>
        <w:jc w:val="left"/>
        <w:rPr>
          <w:sz w:val="15"/>
        </w:rPr>
        <w:sectPr>
          <w:pgSz w:w="11910" w:h="15650"/>
          <w:pgMar w:header="0" w:footer="328" w:top="560" w:bottom="520" w:left="708" w:right="566"/>
        </w:sectPr>
      </w:pPr>
    </w:p>
    <w:p>
      <w:pPr>
        <w:pStyle w:val="BodyText"/>
        <w:rPr>
          <w:sz w:val="15"/>
        </w:rPr>
      </w:pPr>
    </w:p>
    <w:p>
      <w:pPr>
        <w:pStyle w:val="BodyText"/>
        <w:spacing w:before="67"/>
        <w:rPr>
          <w:sz w:val="15"/>
        </w:rPr>
      </w:pPr>
    </w:p>
    <w:p>
      <w:pPr>
        <w:pStyle w:val="ListParagraph"/>
        <w:numPr>
          <w:ilvl w:val="0"/>
          <w:numId w:val="1"/>
        </w:numPr>
        <w:tabs>
          <w:tab w:pos="2664" w:val="left" w:leader="none"/>
        </w:tabs>
        <w:spacing w:line="170" w:lineRule="exact" w:before="0" w:after="0"/>
        <w:ind w:left="2664" w:right="0" w:hanging="254"/>
        <w:jc w:val="left"/>
        <w:rPr>
          <w:sz w:val="15"/>
        </w:rPr>
      </w:pPr>
      <w:r>
        <w:rPr>
          <w:spacing w:val="-2"/>
          <w:sz w:val="15"/>
        </w:rPr>
        <w:t>Tharwat,</w:t>
      </w:r>
      <w:r>
        <w:rPr>
          <w:spacing w:val="-1"/>
          <w:sz w:val="15"/>
        </w:rPr>
        <w:t> </w:t>
      </w:r>
      <w:r>
        <w:rPr>
          <w:spacing w:val="-2"/>
          <w:sz w:val="15"/>
        </w:rPr>
        <w:t>A.</w:t>
      </w:r>
      <w:r>
        <w:rPr>
          <w:spacing w:val="-1"/>
          <w:sz w:val="15"/>
        </w:rPr>
        <w:t> </w:t>
      </w:r>
      <w:r>
        <w:rPr>
          <w:spacing w:val="-2"/>
          <w:sz w:val="15"/>
        </w:rPr>
        <w:t>Classification</w:t>
      </w:r>
      <w:r>
        <w:rPr>
          <w:spacing w:val="-1"/>
          <w:sz w:val="15"/>
        </w:rPr>
        <w:t> </w:t>
      </w:r>
      <w:r>
        <w:rPr>
          <w:spacing w:val="-2"/>
          <w:sz w:val="15"/>
        </w:rPr>
        <w:t>assessment</w:t>
      </w:r>
      <w:r>
        <w:rPr>
          <w:spacing w:val="-1"/>
          <w:sz w:val="15"/>
        </w:rPr>
        <w:t> </w:t>
      </w:r>
      <w:r>
        <w:rPr>
          <w:spacing w:val="-2"/>
          <w:sz w:val="15"/>
        </w:rPr>
        <w:t>methods.</w:t>
      </w:r>
      <w:r>
        <w:rPr>
          <w:sz w:val="15"/>
        </w:rPr>
        <w:t> </w:t>
      </w:r>
      <w:r>
        <w:rPr>
          <w:i/>
          <w:spacing w:val="-2"/>
          <w:sz w:val="15"/>
        </w:rPr>
        <w:t>Appl.</w:t>
      </w:r>
      <w:r>
        <w:rPr>
          <w:i/>
          <w:spacing w:val="-1"/>
          <w:sz w:val="15"/>
        </w:rPr>
        <w:t> </w:t>
      </w:r>
      <w:r>
        <w:rPr>
          <w:i/>
          <w:spacing w:val="-2"/>
          <w:sz w:val="15"/>
        </w:rPr>
        <w:t>Comput.</w:t>
      </w:r>
      <w:r>
        <w:rPr>
          <w:i/>
          <w:spacing w:val="-1"/>
          <w:sz w:val="15"/>
        </w:rPr>
        <w:t> </w:t>
      </w:r>
      <w:r>
        <w:rPr>
          <w:i/>
          <w:spacing w:val="-2"/>
          <w:sz w:val="15"/>
        </w:rPr>
        <w:t>Inf.</w:t>
      </w:r>
      <w:r>
        <w:rPr>
          <w:i/>
          <w:spacing w:val="-1"/>
          <w:sz w:val="15"/>
        </w:rPr>
        <w:t> </w:t>
      </w:r>
      <w:r>
        <w:rPr>
          <w:b/>
          <w:spacing w:val="-2"/>
          <w:sz w:val="15"/>
        </w:rPr>
        <w:t>17</w:t>
      </w:r>
      <w:r>
        <w:rPr>
          <w:spacing w:val="-2"/>
          <w:sz w:val="15"/>
        </w:rPr>
        <w:t>,</w:t>
      </w:r>
      <w:r>
        <w:rPr>
          <w:sz w:val="15"/>
        </w:rPr>
        <w:t> </w:t>
      </w:r>
      <w:r>
        <w:rPr>
          <w:spacing w:val="-2"/>
          <w:sz w:val="15"/>
        </w:rPr>
        <w:t>168–192</w:t>
      </w:r>
      <w:r>
        <w:rPr>
          <w:spacing w:val="-1"/>
          <w:sz w:val="15"/>
        </w:rPr>
        <w:t> </w:t>
      </w:r>
      <w:r>
        <w:rPr>
          <w:spacing w:val="-2"/>
          <w:sz w:val="15"/>
        </w:rPr>
        <w:t>(2021).</w:t>
      </w:r>
    </w:p>
    <w:p>
      <w:pPr>
        <w:pStyle w:val="ListParagraph"/>
        <w:numPr>
          <w:ilvl w:val="0"/>
          <w:numId w:val="1"/>
        </w:numPr>
        <w:tabs>
          <w:tab w:pos="2664" w:val="left" w:leader="none"/>
        </w:tabs>
        <w:spacing w:line="168" w:lineRule="exact" w:before="0" w:after="0"/>
        <w:ind w:left="2664" w:right="0" w:hanging="254"/>
        <w:jc w:val="left"/>
        <w:rPr>
          <w:sz w:val="15"/>
        </w:rPr>
      </w:pPr>
      <w:r>
        <w:rPr>
          <w:spacing w:val="-2"/>
          <w:sz w:val="15"/>
        </w:rPr>
        <w:t>Bennett,</w:t>
      </w:r>
      <w:r>
        <w:rPr>
          <w:spacing w:val="1"/>
          <w:sz w:val="15"/>
        </w:rPr>
        <w:t> </w:t>
      </w:r>
      <w:r>
        <w:rPr>
          <w:spacing w:val="-2"/>
          <w:sz w:val="15"/>
        </w:rPr>
        <w:t>N.</w:t>
      </w:r>
      <w:r>
        <w:rPr>
          <w:spacing w:val="1"/>
          <w:sz w:val="15"/>
        </w:rPr>
        <w:t> </w:t>
      </w:r>
      <w:r>
        <w:rPr>
          <w:spacing w:val="-2"/>
          <w:sz w:val="15"/>
        </w:rPr>
        <w:t>D.</w:t>
      </w:r>
      <w:r>
        <w:rPr>
          <w:spacing w:val="2"/>
          <w:sz w:val="15"/>
        </w:rPr>
        <w:t> </w:t>
      </w:r>
      <w:r>
        <w:rPr>
          <w:spacing w:val="-2"/>
          <w:sz w:val="15"/>
        </w:rPr>
        <w:t>et</w:t>
      </w:r>
      <w:r>
        <w:rPr>
          <w:spacing w:val="1"/>
          <w:sz w:val="15"/>
        </w:rPr>
        <w:t> </w:t>
      </w:r>
      <w:r>
        <w:rPr>
          <w:spacing w:val="-2"/>
          <w:sz w:val="15"/>
        </w:rPr>
        <w:t>al.</w:t>
      </w:r>
      <w:r>
        <w:rPr>
          <w:spacing w:val="2"/>
          <w:sz w:val="15"/>
        </w:rPr>
        <w:t> </w:t>
      </w:r>
      <w:r>
        <w:rPr>
          <w:spacing w:val="-2"/>
          <w:sz w:val="15"/>
        </w:rPr>
        <w:t>Characterising</w:t>
      </w:r>
      <w:r>
        <w:rPr>
          <w:spacing w:val="1"/>
          <w:sz w:val="15"/>
        </w:rPr>
        <w:t> </w:t>
      </w:r>
      <w:r>
        <w:rPr>
          <w:spacing w:val="-2"/>
          <w:sz w:val="15"/>
        </w:rPr>
        <w:t>performance</w:t>
      </w:r>
      <w:r>
        <w:rPr>
          <w:spacing w:val="2"/>
          <w:sz w:val="15"/>
        </w:rPr>
        <w:t> </w:t>
      </w:r>
      <w:r>
        <w:rPr>
          <w:spacing w:val="-2"/>
          <w:sz w:val="15"/>
        </w:rPr>
        <w:t>of</w:t>
      </w:r>
      <w:r>
        <w:rPr>
          <w:spacing w:val="1"/>
          <w:sz w:val="15"/>
        </w:rPr>
        <w:t> </w:t>
      </w:r>
      <w:r>
        <w:rPr>
          <w:spacing w:val="-2"/>
          <w:sz w:val="15"/>
        </w:rPr>
        <w:t>environmental</w:t>
      </w:r>
      <w:r>
        <w:rPr>
          <w:spacing w:val="2"/>
          <w:sz w:val="15"/>
        </w:rPr>
        <w:t> </w:t>
      </w:r>
      <w:r>
        <w:rPr>
          <w:spacing w:val="-2"/>
          <w:sz w:val="15"/>
        </w:rPr>
        <w:t>models.</w:t>
      </w:r>
      <w:r>
        <w:rPr>
          <w:spacing w:val="1"/>
          <w:sz w:val="15"/>
        </w:rPr>
        <w:t> </w:t>
      </w:r>
      <w:r>
        <w:rPr>
          <w:i/>
          <w:spacing w:val="-2"/>
          <w:sz w:val="15"/>
        </w:rPr>
        <w:t>Environ.</w:t>
      </w:r>
      <w:r>
        <w:rPr>
          <w:i/>
          <w:spacing w:val="2"/>
          <w:sz w:val="15"/>
        </w:rPr>
        <w:t> </w:t>
      </w:r>
      <w:r>
        <w:rPr>
          <w:i/>
          <w:spacing w:val="-2"/>
          <w:sz w:val="15"/>
        </w:rPr>
        <w:t>Model.</w:t>
      </w:r>
      <w:r>
        <w:rPr>
          <w:i/>
          <w:spacing w:val="1"/>
          <w:sz w:val="15"/>
        </w:rPr>
        <w:t> </w:t>
      </w:r>
      <w:r>
        <w:rPr>
          <w:i/>
          <w:spacing w:val="-2"/>
          <w:sz w:val="15"/>
        </w:rPr>
        <w:t>Softw.</w:t>
      </w:r>
      <w:r>
        <w:rPr>
          <w:i/>
          <w:spacing w:val="1"/>
          <w:sz w:val="15"/>
        </w:rPr>
        <w:t> </w:t>
      </w:r>
      <w:r>
        <w:rPr>
          <w:b/>
          <w:spacing w:val="-2"/>
          <w:sz w:val="15"/>
        </w:rPr>
        <w:t>40</w:t>
      </w:r>
      <w:r>
        <w:rPr>
          <w:spacing w:val="-2"/>
          <w:sz w:val="15"/>
        </w:rPr>
        <w:t>,</w:t>
      </w:r>
      <w:r>
        <w:rPr>
          <w:spacing w:val="2"/>
          <w:sz w:val="15"/>
        </w:rPr>
        <w:t> </w:t>
      </w:r>
      <w:r>
        <w:rPr>
          <w:spacing w:val="-2"/>
          <w:sz w:val="15"/>
        </w:rPr>
        <w:t>1–20</w:t>
      </w:r>
      <w:r>
        <w:rPr>
          <w:spacing w:val="1"/>
          <w:sz w:val="15"/>
        </w:rPr>
        <w:t> </w:t>
      </w:r>
      <w:r>
        <w:rPr>
          <w:spacing w:val="-2"/>
          <w:sz w:val="15"/>
        </w:rPr>
        <w:t>(2013).</w:t>
      </w:r>
    </w:p>
    <w:p>
      <w:pPr>
        <w:pStyle w:val="ListParagraph"/>
        <w:numPr>
          <w:ilvl w:val="0"/>
          <w:numId w:val="1"/>
        </w:numPr>
        <w:tabs>
          <w:tab w:pos="2663" w:val="left" w:leader="none"/>
          <w:tab w:pos="2665" w:val="left" w:leader="none"/>
        </w:tabs>
        <w:spacing w:line="232" w:lineRule="auto" w:before="2" w:after="0"/>
        <w:ind w:left="2665" w:right="254" w:hanging="256"/>
        <w:jc w:val="left"/>
        <w:rPr>
          <w:sz w:val="15"/>
        </w:rPr>
      </w:pPr>
      <w:r>
        <w:rPr>
          <w:sz w:val="15"/>
        </w:rPr>
        <w:t>Simeone, A., Woolley, E., Escrig, J. &amp; Watson, N. J. Intelligent industrial cleaning: A Multi-Sensor approach utilising machine</w:t>
      </w:r>
      <w:r>
        <w:rPr>
          <w:spacing w:val="40"/>
          <w:sz w:val="15"/>
        </w:rPr>
        <w:t> </w:t>
      </w:r>
      <w:r>
        <w:rPr>
          <w:sz w:val="15"/>
        </w:rPr>
        <w:t>Learning-Based regression. </w:t>
      </w:r>
      <w:r>
        <w:rPr>
          <w:i/>
          <w:sz w:val="15"/>
        </w:rPr>
        <w:t>Sensors </w:t>
      </w:r>
      <w:r>
        <w:rPr>
          <w:b/>
          <w:sz w:val="15"/>
        </w:rPr>
        <w:t>20</w:t>
      </w:r>
      <w:r>
        <w:rPr>
          <w:sz w:val="15"/>
        </w:rPr>
        <w:t>, 3642 (2020).</w:t>
      </w:r>
    </w:p>
    <w:p>
      <w:pPr>
        <w:pStyle w:val="ListParagraph"/>
        <w:numPr>
          <w:ilvl w:val="0"/>
          <w:numId w:val="1"/>
        </w:numPr>
        <w:tabs>
          <w:tab w:pos="2663" w:val="left" w:leader="none"/>
          <w:tab w:pos="2665" w:val="left" w:leader="none"/>
        </w:tabs>
        <w:spacing w:line="232" w:lineRule="auto" w:before="1" w:after="0"/>
        <w:ind w:left="2665" w:right="253" w:hanging="256"/>
        <w:jc w:val="left"/>
        <w:rPr>
          <w:sz w:val="15"/>
        </w:rPr>
      </w:pPr>
      <w:r>
        <w:rPr>
          <w:sz w:val="15"/>
        </w:rPr>
        <w:t>Wijethilake, C., Munir, R. &amp; Appuhami, R. Environmental innovation strategy and organizational performance: enabling and</w:t>
      </w:r>
      <w:r>
        <w:rPr>
          <w:spacing w:val="40"/>
          <w:sz w:val="15"/>
        </w:rPr>
        <w:t> </w:t>
      </w:r>
      <w:r>
        <w:rPr>
          <w:sz w:val="15"/>
        </w:rPr>
        <w:t>controlling</w:t>
      </w:r>
      <w:r>
        <w:rPr>
          <w:spacing w:val="-4"/>
          <w:sz w:val="15"/>
        </w:rPr>
        <w:t> </w:t>
      </w:r>
      <w:r>
        <w:rPr>
          <w:sz w:val="15"/>
        </w:rPr>
        <w:t>uses</w:t>
      </w:r>
      <w:r>
        <w:rPr>
          <w:spacing w:val="-4"/>
          <w:sz w:val="15"/>
        </w:rPr>
        <w:t> </w:t>
      </w:r>
      <w:r>
        <w:rPr>
          <w:sz w:val="15"/>
        </w:rPr>
        <w:t>of</w:t>
      </w:r>
      <w:r>
        <w:rPr>
          <w:spacing w:val="-4"/>
          <w:sz w:val="15"/>
        </w:rPr>
        <w:t> </w:t>
      </w:r>
      <w:r>
        <w:rPr>
          <w:sz w:val="15"/>
        </w:rPr>
        <w:t>management</w:t>
      </w:r>
      <w:r>
        <w:rPr>
          <w:spacing w:val="-4"/>
          <w:sz w:val="15"/>
        </w:rPr>
        <w:t> </w:t>
      </w:r>
      <w:r>
        <w:rPr>
          <w:sz w:val="15"/>
        </w:rPr>
        <w:t>control</w:t>
      </w:r>
      <w:r>
        <w:rPr>
          <w:spacing w:val="-4"/>
          <w:sz w:val="15"/>
        </w:rPr>
        <w:t> </w:t>
      </w:r>
      <w:r>
        <w:rPr>
          <w:sz w:val="15"/>
        </w:rPr>
        <w:t>systems.</w:t>
      </w:r>
      <w:r>
        <w:rPr>
          <w:spacing w:val="-4"/>
          <w:sz w:val="15"/>
        </w:rPr>
        <w:t> </w:t>
      </w:r>
      <w:r>
        <w:rPr>
          <w:i/>
          <w:sz w:val="15"/>
        </w:rPr>
        <w:t>J.</w:t>
      </w:r>
      <w:r>
        <w:rPr>
          <w:i/>
          <w:spacing w:val="-4"/>
          <w:sz w:val="15"/>
        </w:rPr>
        <w:t> </w:t>
      </w:r>
      <w:r>
        <w:rPr>
          <w:i/>
          <w:sz w:val="15"/>
        </w:rPr>
        <w:t>Bus.</w:t>
      </w:r>
      <w:r>
        <w:rPr>
          <w:i/>
          <w:spacing w:val="-4"/>
          <w:sz w:val="15"/>
        </w:rPr>
        <w:t> </w:t>
      </w:r>
      <w:r>
        <w:rPr>
          <w:i/>
          <w:sz w:val="15"/>
        </w:rPr>
        <w:t>Ethics</w:t>
      </w:r>
      <w:r>
        <w:rPr>
          <w:sz w:val="15"/>
        </w:rPr>
        <w:t>.</w:t>
      </w:r>
      <w:r>
        <w:rPr>
          <w:spacing w:val="-4"/>
          <w:sz w:val="15"/>
        </w:rPr>
        <w:t> </w:t>
      </w:r>
      <w:r>
        <w:rPr>
          <w:b/>
          <w:sz w:val="15"/>
        </w:rPr>
        <w:t>151</w:t>
      </w:r>
      <w:r>
        <w:rPr>
          <w:sz w:val="15"/>
        </w:rPr>
        <w:t>,</w:t>
      </w:r>
      <w:r>
        <w:rPr>
          <w:spacing w:val="-4"/>
          <w:sz w:val="15"/>
        </w:rPr>
        <w:t> </w:t>
      </w:r>
      <w:r>
        <w:rPr>
          <w:sz w:val="15"/>
        </w:rPr>
        <w:t>1139–1160</w:t>
      </w:r>
      <w:r>
        <w:rPr>
          <w:spacing w:val="-4"/>
          <w:sz w:val="15"/>
        </w:rPr>
        <w:t> </w:t>
      </w:r>
      <w:r>
        <w:rPr>
          <w:sz w:val="15"/>
        </w:rPr>
        <w:t>(2018).</w:t>
      </w:r>
    </w:p>
    <w:p>
      <w:pPr>
        <w:pStyle w:val="ListParagraph"/>
        <w:numPr>
          <w:ilvl w:val="0"/>
          <w:numId w:val="1"/>
        </w:numPr>
        <w:tabs>
          <w:tab w:pos="2663" w:val="left" w:leader="none"/>
          <w:tab w:pos="2665" w:val="left" w:leader="none"/>
        </w:tabs>
        <w:spacing w:line="232" w:lineRule="auto" w:before="2" w:after="0"/>
        <w:ind w:left="2665" w:right="253" w:hanging="256"/>
        <w:jc w:val="left"/>
        <w:rPr>
          <w:sz w:val="15"/>
        </w:rPr>
      </w:pPr>
      <w:r>
        <w:rPr>
          <w:sz w:val="15"/>
        </w:rPr>
        <w:t>Bhatti, U. A. et al. Investigating the nexus between energy, socio-economic factors and environmental pollution: A geo-spatial</w:t>
      </w:r>
      <w:r>
        <w:rPr>
          <w:spacing w:val="40"/>
          <w:sz w:val="15"/>
        </w:rPr>
        <w:t> </w:t>
      </w:r>
      <w:r>
        <w:rPr>
          <w:sz w:val="15"/>
        </w:rPr>
        <w:t>multi regression approach. </w:t>
      </w:r>
      <w:r>
        <w:rPr>
          <w:i/>
          <w:sz w:val="15"/>
        </w:rPr>
        <w:t>Gondwana Res. </w:t>
      </w:r>
      <w:r>
        <w:rPr>
          <w:b/>
          <w:sz w:val="15"/>
        </w:rPr>
        <w:t>130</w:t>
      </w:r>
      <w:r>
        <w:rPr>
          <w:sz w:val="15"/>
        </w:rPr>
        <w:t>, 308–325 (2024).</w:t>
      </w:r>
    </w:p>
    <w:p>
      <w:pPr>
        <w:pStyle w:val="ListParagraph"/>
        <w:numPr>
          <w:ilvl w:val="0"/>
          <w:numId w:val="1"/>
        </w:numPr>
        <w:tabs>
          <w:tab w:pos="2663" w:val="left" w:leader="none"/>
          <w:tab w:pos="2665" w:val="left" w:leader="none"/>
        </w:tabs>
        <w:spacing w:line="232" w:lineRule="auto" w:before="1" w:after="0"/>
        <w:ind w:left="2665" w:right="254" w:hanging="256"/>
        <w:jc w:val="left"/>
        <w:rPr>
          <w:sz w:val="15"/>
        </w:rPr>
      </w:pPr>
      <w:r>
        <w:rPr>
          <w:spacing w:val="-2"/>
          <w:sz w:val="15"/>
        </w:rPr>
        <w:t>Assefa, A. A., Tian, W., Hundera, N. W. &amp; Aftab, M. U. Crowd density Estimation in Spatial and Temporal distortion environment</w:t>
      </w:r>
      <w:r>
        <w:rPr>
          <w:spacing w:val="40"/>
          <w:sz w:val="15"/>
        </w:rPr>
        <w:t> </w:t>
      </w:r>
      <w:r>
        <w:rPr>
          <w:sz w:val="15"/>
        </w:rPr>
        <w:t>using</w:t>
      </w:r>
      <w:r>
        <w:rPr>
          <w:spacing w:val="-5"/>
          <w:sz w:val="15"/>
        </w:rPr>
        <w:t> </w:t>
      </w:r>
      <w:r>
        <w:rPr>
          <w:sz w:val="15"/>
        </w:rPr>
        <w:t>parallel</w:t>
      </w:r>
      <w:r>
        <w:rPr>
          <w:spacing w:val="-5"/>
          <w:sz w:val="15"/>
        </w:rPr>
        <w:t> </w:t>
      </w:r>
      <w:r>
        <w:rPr>
          <w:sz w:val="15"/>
        </w:rPr>
        <w:t>Multi-Size</w:t>
      </w:r>
      <w:r>
        <w:rPr>
          <w:spacing w:val="-5"/>
          <w:sz w:val="15"/>
        </w:rPr>
        <w:t> </w:t>
      </w:r>
      <w:r>
        <w:rPr>
          <w:sz w:val="15"/>
        </w:rPr>
        <w:t>receptive</w:t>
      </w:r>
      <w:r>
        <w:rPr>
          <w:spacing w:val="-5"/>
          <w:sz w:val="15"/>
        </w:rPr>
        <w:t> </w:t>
      </w:r>
      <w:r>
        <w:rPr>
          <w:sz w:val="15"/>
        </w:rPr>
        <w:t>fields</w:t>
      </w:r>
      <w:r>
        <w:rPr>
          <w:spacing w:val="-5"/>
          <w:sz w:val="15"/>
        </w:rPr>
        <w:t> </w:t>
      </w:r>
      <w:r>
        <w:rPr>
          <w:sz w:val="15"/>
        </w:rPr>
        <w:t>and</w:t>
      </w:r>
      <w:r>
        <w:rPr>
          <w:spacing w:val="-5"/>
          <w:sz w:val="15"/>
        </w:rPr>
        <w:t> </w:t>
      </w:r>
      <w:r>
        <w:rPr>
          <w:sz w:val="15"/>
        </w:rPr>
        <w:t>stack</w:t>
      </w:r>
      <w:r>
        <w:rPr>
          <w:spacing w:val="-5"/>
          <w:sz w:val="15"/>
        </w:rPr>
        <w:t> </w:t>
      </w:r>
      <w:r>
        <w:rPr>
          <w:sz w:val="15"/>
        </w:rPr>
        <w:t>ensemble</w:t>
      </w:r>
      <w:r>
        <w:rPr>
          <w:spacing w:val="-5"/>
          <w:sz w:val="15"/>
        </w:rPr>
        <w:t> </w:t>
      </w:r>
      <w:r>
        <w:rPr>
          <w:sz w:val="15"/>
        </w:rPr>
        <w:t>Meta-Learning.</w:t>
      </w:r>
      <w:r>
        <w:rPr>
          <w:spacing w:val="-5"/>
          <w:sz w:val="15"/>
        </w:rPr>
        <w:t> </w:t>
      </w:r>
      <w:r>
        <w:rPr>
          <w:i/>
          <w:sz w:val="15"/>
        </w:rPr>
        <w:t>Symmetry</w:t>
      </w:r>
      <w:r>
        <w:rPr>
          <w:i/>
          <w:spacing w:val="-5"/>
          <w:sz w:val="15"/>
        </w:rPr>
        <w:t> </w:t>
      </w:r>
      <w:r>
        <w:rPr>
          <w:i/>
          <w:sz w:val="15"/>
        </w:rPr>
        <w:t>(Basel)</w:t>
      </w:r>
      <w:r>
        <w:rPr>
          <w:sz w:val="15"/>
        </w:rPr>
        <w:t>.</w:t>
      </w:r>
      <w:r>
        <w:rPr>
          <w:spacing w:val="-5"/>
          <w:sz w:val="15"/>
        </w:rPr>
        <w:t> </w:t>
      </w:r>
      <w:r>
        <w:rPr>
          <w:b/>
          <w:sz w:val="15"/>
        </w:rPr>
        <w:t>14</w:t>
      </w:r>
      <w:r>
        <w:rPr>
          <w:sz w:val="15"/>
        </w:rPr>
        <w:t>,</w:t>
      </w:r>
      <w:r>
        <w:rPr>
          <w:spacing w:val="-5"/>
          <w:sz w:val="15"/>
        </w:rPr>
        <w:t> </w:t>
      </w:r>
      <w:r>
        <w:rPr>
          <w:sz w:val="15"/>
        </w:rPr>
        <w:t>2159</w:t>
      </w:r>
      <w:r>
        <w:rPr>
          <w:spacing w:val="-5"/>
          <w:sz w:val="15"/>
        </w:rPr>
        <w:t> </w:t>
      </w:r>
      <w:r>
        <w:rPr>
          <w:sz w:val="15"/>
        </w:rPr>
        <w:t>(2022).</w:t>
      </w:r>
    </w:p>
    <w:p>
      <w:pPr>
        <w:pStyle w:val="ListParagraph"/>
        <w:numPr>
          <w:ilvl w:val="0"/>
          <w:numId w:val="1"/>
        </w:numPr>
        <w:tabs>
          <w:tab w:pos="2663" w:val="left" w:leader="none"/>
          <w:tab w:pos="2665" w:val="left" w:leader="none"/>
        </w:tabs>
        <w:spacing w:line="232" w:lineRule="auto" w:before="1" w:after="0"/>
        <w:ind w:left="2665" w:right="254" w:hanging="256"/>
        <w:jc w:val="left"/>
        <w:rPr>
          <w:sz w:val="15"/>
        </w:rPr>
      </w:pPr>
      <w:r>
        <w:rPr>
          <w:sz w:val="15"/>
        </w:rPr>
        <w:t>Abimannan,</w:t>
      </w:r>
      <w:r>
        <w:rPr>
          <w:spacing w:val="-7"/>
          <w:sz w:val="15"/>
        </w:rPr>
        <w:t> </w:t>
      </w:r>
      <w:r>
        <w:rPr>
          <w:sz w:val="15"/>
        </w:rPr>
        <w:t>S.</w:t>
      </w:r>
      <w:r>
        <w:rPr>
          <w:spacing w:val="-7"/>
          <w:sz w:val="15"/>
        </w:rPr>
        <w:t> </w:t>
      </w:r>
      <w:r>
        <w:rPr>
          <w:sz w:val="15"/>
        </w:rPr>
        <w:t>et</w:t>
      </w:r>
      <w:r>
        <w:rPr>
          <w:spacing w:val="-7"/>
          <w:sz w:val="15"/>
        </w:rPr>
        <w:t> </w:t>
      </w:r>
      <w:r>
        <w:rPr>
          <w:sz w:val="15"/>
        </w:rPr>
        <w:t>al.</w:t>
      </w:r>
      <w:r>
        <w:rPr>
          <w:spacing w:val="-7"/>
          <w:sz w:val="15"/>
        </w:rPr>
        <w:t> </w:t>
      </w:r>
      <w:r>
        <w:rPr>
          <w:sz w:val="15"/>
        </w:rPr>
        <w:t>Ensemble</w:t>
      </w:r>
      <w:r>
        <w:rPr>
          <w:spacing w:val="-7"/>
          <w:sz w:val="15"/>
        </w:rPr>
        <w:t> </w:t>
      </w:r>
      <w:r>
        <w:rPr>
          <w:sz w:val="15"/>
        </w:rPr>
        <w:t>multifeatured</w:t>
      </w:r>
      <w:r>
        <w:rPr>
          <w:spacing w:val="-7"/>
          <w:sz w:val="15"/>
        </w:rPr>
        <w:t> </w:t>
      </w:r>
      <w:r>
        <w:rPr>
          <w:sz w:val="15"/>
        </w:rPr>
        <w:t>deep</w:t>
      </w:r>
      <w:r>
        <w:rPr>
          <w:spacing w:val="-7"/>
          <w:sz w:val="15"/>
        </w:rPr>
        <w:t> </w:t>
      </w:r>
      <w:r>
        <w:rPr>
          <w:sz w:val="15"/>
        </w:rPr>
        <w:t>learning</w:t>
      </w:r>
      <w:r>
        <w:rPr>
          <w:spacing w:val="-7"/>
          <w:sz w:val="15"/>
        </w:rPr>
        <w:t> </w:t>
      </w:r>
      <w:r>
        <w:rPr>
          <w:sz w:val="15"/>
        </w:rPr>
        <w:t>models</w:t>
      </w:r>
      <w:r>
        <w:rPr>
          <w:spacing w:val="-7"/>
          <w:sz w:val="15"/>
        </w:rPr>
        <w:t> </w:t>
      </w:r>
      <w:r>
        <w:rPr>
          <w:sz w:val="15"/>
        </w:rPr>
        <w:t>and</w:t>
      </w:r>
      <w:r>
        <w:rPr>
          <w:spacing w:val="-7"/>
          <w:sz w:val="15"/>
        </w:rPr>
        <w:t> </w:t>
      </w:r>
      <w:r>
        <w:rPr>
          <w:sz w:val="15"/>
        </w:rPr>
        <w:t>applications:</w:t>
      </w:r>
      <w:r>
        <w:rPr>
          <w:spacing w:val="-7"/>
          <w:sz w:val="15"/>
        </w:rPr>
        <w:t> </w:t>
      </w:r>
      <w:r>
        <w:rPr>
          <w:sz w:val="15"/>
        </w:rPr>
        <w:t>A</w:t>
      </w:r>
      <w:r>
        <w:rPr>
          <w:spacing w:val="-7"/>
          <w:sz w:val="15"/>
        </w:rPr>
        <w:t> </w:t>
      </w:r>
      <w:r>
        <w:rPr>
          <w:sz w:val="15"/>
        </w:rPr>
        <w:t>survey.</w:t>
      </w:r>
      <w:r>
        <w:rPr>
          <w:spacing w:val="-6"/>
          <w:sz w:val="15"/>
        </w:rPr>
        <w:t> </w:t>
      </w:r>
      <w:r>
        <w:rPr>
          <w:i/>
          <w:sz w:val="15"/>
        </w:rPr>
        <w:t>IEEE</w:t>
      </w:r>
      <w:r>
        <w:rPr>
          <w:i/>
          <w:spacing w:val="-6"/>
          <w:sz w:val="15"/>
        </w:rPr>
        <w:t> </w:t>
      </w:r>
      <w:r>
        <w:rPr>
          <w:i/>
          <w:sz w:val="15"/>
        </w:rPr>
        <w:t>Access.</w:t>
      </w:r>
      <w:r>
        <w:rPr>
          <w:i/>
          <w:spacing w:val="-7"/>
          <w:sz w:val="15"/>
        </w:rPr>
        <w:t> </w:t>
      </w:r>
      <w:r>
        <w:rPr>
          <w:b/>
          <w:sz w:val="15"/>
        </w:rPr>
        <w:t>11</w:t>
      </w:r>
      <w:r>
        <w:rPr>
          <w:sz w:val="15"/>
        </w:rPr>
        <w:t>,</w:t>
      </w:r>
      <w:r>
        <w:rPr>
          <w:spacing w:val="-7"/>
          <w:sz w:val="15"/>
        </w:rPr>
        <w:t> </w:t>
      </w:r>
      <w:r>
        <w:rPr>
          <w:sz w:val="15"/>
        </w:rPr>
        <w:t>107194–107217</w:t>
      </w:r>
      <w:r>
        <w:rPr>
          <w:spacing w:val="40"/>
          <w:sz w:val="15"/>
        </w:rPr>
        <w:t> </w:t>
      </w:r>
      <w:r>
        <w:rPr>
          <w:spacing w:val="-2"/>
          <w:sz w:val="15"/>
        </w:rPr>
        <w:t>(2023).</w:t>
      </w:r>
    </w:p>
    <w:p>
      <w:pPr>
        <w:pStyle w:val="ListParagraph"/>
        <w:numPr>
          <w:ilvl w:val="0"/>
          <w:numId w:val="1"/>
        </w:numPr>
        <w:tabs>
          <w:tab w:pos="2664" w:val="left" w:leader="none"/>
        </w:tabs>
        <w:spacing w:line="167" w:lineRule="exact" w:before="0" w:after="0"/>
        <w:ind w:left="2664" w:right="0" w:hanging="254"/>
        <w:jc w:val="left"/>
        <w:rPr>
          <w:sz w:val="15"/>
        </w:rPr>
      </w:pPr>
      <w:r>
        <w:rPr>
          <w:spacing w:val="-4"/>
          <w:sz w:val="15"/>
        </w:rPr>
        <w:t>Li,</w:t>
      </w:r>
      <w:r>
        <w:rPr>
          <w:sz w:val="15"/>
        </w:rPr>
        <w:t> </w:t>
      </w:r>
      <w:r>
        <w:rPr>
          <w:spacing w:val="-4"/>
          <w:sz w:val="15"/>
        </w:rPr>
        <w:t>W.</w:t>
      </w:r>
      <w:r>
        <w:rPr>
          <w:spacing w:val="1"/>
          <w:sz w:val="15"/>
        </w:rPr>
        <w:t> </w:t>
      </w:r>
      <w:r>
        <w:rPr>
          <w:spacing w:val="-4"/>
          <w:sz w:val="15"/>
        </w:rPr>
        <w:t>&amp;</w:t>
      </w:r>
      <w:r>
        <w:rPr>
          <w:sz w:val="15"/>
        </w:rPr>
        <w:t> </w:t>
      </w:r>
      <w:r>
        <w:rPr>
          <w:spacing w:val="-4"/>
          <w:sz w:val="15"/>
        </w:rPr>
        <w:t>Hsu,</w:t>
      </w:r>
      <w:r>
        <w:rPr>
          <w:sz w:val="15"/>
        </w:rPr>
        <w:t> </w:t>
      </w:r>
      <w:r>
        <w:rPr>
          <w:spacing w:val="-4"/>
          <w:sz w:val="15"/>
        </w:rPr>
        <w:t>C.</w:t>
      </w:r>
      <w:r>
        <w:rPr>
          <w:spacing w:val="1"/>
          <w:sz w:val="15"/>
        </w:rPr>
        <w:t> </w:t>
      </w:r>
      <w:r>
        <w:rPr>
          <w:spacing w:val="-4"/>
          <w:sz w:val="15"/>
        </w:rPr>
        <w:t>Y.</w:t>
      </w:r>
      <w:r>
        <w:rPr>
          <w:sz w:val="15"/>
        </w:rPr>
        <w:t> </w:t>
      </w:r>
      <w:r>
        <w:rPr>
          <w:spacing w:val="-4"/>
          <w:sz w:val="15"/>
        </w:rPr>
        <w:t>GeoAI</w:t>
      </w:r>
      <w:r>
        <w:rPr>
          <w:spacing w:val="1"/>
          <w:sz w:val="15"/>
        </w:rPr>
        <w:t> </w:t>
      </w:r>
      <w:r>
        <w:rPr>
          <w:spacing w:val="-4"/>
          <w:sz w:val="15"/>
        </w:rPr>
        <w:t>for</w:t>
      </w:r>
      <w:r>
        <w:rPr>
          <w:sz w:val="15"/>
        </w:rPr>
        <w:t> </w:t>
      </w:r>
      <w:r>
        <w:rPr>
          <w:spacing w:val="-4"/>
          <w:sz w:val="15"/>
        </w:rPr>
        <w:t>Large-Scale</w:t>
      </w:r>
      <w:r>
        <w:rPr>
          <w:spacing w:val="1"/>
          <w:sz w:val="15"/>
        </w:rPr>
        <w:t> </w:t>
      </w:r>
      <w:r>
        <w:rPr>
          <w:spacing w:val="-4"/>
          <w:sz w:val="15"/>
        </w:rPr>
        <w:t>image</w:t>
      </w:r>
      <w:r>
        <w:rPr>
          <w:sz w:val="15"/>
        </w:rPr>
        <w:t> </w:t>
      </w:r>
      <w:r>
        <w:rPr>
          <w:spacing w:val="-4"/>
          <w:sz w:val="15"/>
        </w:rPr>
        <w:t>analysis</w:t>
      </w:r>
      <w:r>
        <w:rPr>
          <w:spacing w:val="1"/>
          <w:sz w:val="15"/>
        </w:rPr>
        <w:t> </w:t>
      </w:r>
      <w:r>
        <w:rPr>
          <w:spacing w:val="-4"/>
          <w:sz w:val="15"/>
        </w:rPr>
        <w:t>and</w:t>
      </w:r>
      <w:r>
        <w:rPr>
          <w:sz w:val="15"/>
        </w:rPr>
        <w:t> </w:t>
      </w:r>
      <w:r>
        <w:rPr>
          <w:spacing w:val="-4"/>
          <w:sz w:val="15"/>
        </w:rPr>
        <w:t>machine</w:t>
      </w:r>
      <w:r>
        <w:rPr>
          <w:spacing w:val="1"/>
          <w:sz w:val="15"/>
        </w:rPr>
        <w:t> </w:t>
      </w:r>
      <w:r>
        <w:rPr>
          <w:spacing w:val="-4"/>
          <w:sz w:val="15"/>
        </w:rPr>
        <w:t>vision:</w:t>
      </w:r>
      <w:r>
        <w:rPr>
          <w:sz w:val="15"/>
        </w:rPr>
        <w:t> </w:t>
      </w:r>
      <w:r>
        <w:rPr>
          <w:spacing w:val="-4"/>
          <w:sz w:val="15"/>
        </w:rPr>
        <w:t>recent</w:t>
      </w:r>
      <w:r>
        <w:rPr>
          <w:spacing w:val="1"/>
          <w:sz w:val="15"/>
        </w:rPr>
        <w:t> </w:t>
      </w:r>
      <w:r>
        <w:rPr>
          <w:spacing w:val="-4"/>
          <w:sz w:val="15"/>
        </w:rPr>
        <w:t>progress</w:t>
      </w:r>
      <w:r>
        <w:rPr>
          <w:sz w:val="15"/>
        </w:rPr>
        <w:t> </w:t>
      </w:r>
      <w:r>
        <w:rPr>
          <w:spacing w:val="-4"/>
          <w:sz w:val="15"/>
        </w:rPr>
        <w:t>of</w:t>
      </w:r>
      <w:r>
        <w:rPr>
          <w:spacing w:val="1"/>
          <w:sz w:val="15"/>
        </w:rPr>
        <w:t> </w:t>
      </w:r>
      <w:r>
        <w:rPr>
          <w:spacing w:val="-4"/>
          <w:sz w:val="15"/>
        </w:rPr>
        <w:t>artificial</w:t>
      </w:r>
      <w:r>
        <w:rPr>
          <w:sz w:val="15"/>
        </w:rPr>
        <w:t> </w:t>
      </w:r>
      <w:r>
        <w:rPr>
          <w:spacing w:val="-4"/>
          <w:sz w:val="15"/>
        </w:rPr>
        <w:t>intelligence</w:t>
      </w:r>
      <w:r>
        <w:rPr>
          <w:spacing w:val="1"/>
          <w:sz w:val="15"/>
        </w:rPr>
        <w:t> </w:t>
      </w:r>
      <w:r>
        <w:rPr>
          <w:spacing w:val="-4"/>
          <w:sz w:val="15"/>
        </w:rPr>
        <w:t>in</w:t>
      </w:r>
      <w:r>
        <w:rPr>
          <w:sz w:val="15"/>
        </w:rPr>
        <w:t> </w:t>
      </w:r>
      <w:r>
        <w:rPr>
          <w:spacing w:val="-4"/>
          <w:sz w:val="15"/>
        </w:rPr>
        <w:t>geography.</w:t>
      </w:r>
    </w:p>
    <w:p>
      <w:pPr>
        <w:spacing w:line="168" w:lineRule="exact" w:before="0"/>
        <w:ind w:left="2665" w:right="0" w:firstLine="0"/>
        <w:jc w:val="left"/>
        <w:rPr>
          <w:sz w:val="15"/>
        </w:rPr>
      </w:pPr>
      <w:r>
        <w:rPr>
          <w:i/>
          <w:spacing w:val="-4"/>
          <w:sz w:val="15"/>
        </w:rPr>
        <w:t>ISPRS Int. J. Geoinf. </w:t>
      </w:r>
      <w:r>
        <w:rPr>
          <w:b/>
          <w:spacing w:val="-4"/>
          <w:sz w:val="15"/>
        </w:rPr>
        <w:t>11</w:t>
      </w:r>
      <w:r>
        <w:rPr>
          <w:spacing w:val="-4"/>
          <w:sz w:val="15"/>
        </w:rPr>
        <w:t>, 385 (2022).</w:t>
      </w:r>
    </w:p>
    <w:p>
      <w:pPr>
        <w:pStyle w:val="ListParagraph"/>
        <w:numPr>
          <w:ilvl w:val="0"/>
          <w:numId w:val="1"/>
        </w:numPr>
        <w:tabs>
          <w:tab w:pos="2663" w:val="left" w:leader="none"/>
          <w:tab w:pos="2665" w:val="left" w:leader="none"/>
        </w:tabs>
        <w:spacing w:line="232" w:lineRule="auto" w:before="2" w:after="0"/>
        <w:ind w:left="2665" w:right="253" w:hanging="256"/>
        <w:jc w:val="left"/>
        <w:rPr>
          <w:sz w:val="15"/>
        </w:rPr>
      </w:pPr>
      <w:r>
        <w:rPr>
          <w:sz w:val="15"/>
        </w:rPr>
        <w:t>Ganesan,</w:t>
      </w:r>
      <w:r>
        <w:rPr>
          <w:spacing w:val="17"/>
          <w:sz w:val="15"/>
        </w:rPr>
        <w:t> </w:t>
      </w:r>
      <w:r>
        <w:rPr>
          <w:sz w:val="15"/>
        </w:rPr>
        <w:t>S.</w:t>
      </w:r>
      <w:r>
        <w:rPr>
          <w:spacing w:val="17"/>
          <w:sz w:val="15"/>
        </w:rPr>
        <w:t> </w:t>
      </w:r>
      <w:r>
        <w:rPr>
          <w:sz w:val="15"/>
        </w:rPr>
        <w:t>&amp;</w:t>
      </w:r>
      <w:r>
        <w:rPr>
          <w:spacing w:val="17"/>
          <w:sz w:val="15"/>
        </w:rPr>
        <w:t> </w:t>
      </w:r>
      <w:r>
        <w:rPr>
          <w:sz w:val="15"/>
        </w:rPr>
        <w:t>Somasiri,</w:t>
      </w:r>
      <w:r>
        <w:rPr>
          <w:spacing w:val="17"/>
          <w:sz w:val="15"/>
        </w:rPr>
        <w:t> </w:t>
      </w:r>
      <w:r>
        <w:rPr>
          <w:sz w:val="15"/>
        </w:rPr>
        <w:t>N.</w:t>
      </w:r>
      <w:r>
        <w:rPr>
          <w:spacing w:val="17"/>
          <w:sz w:val="15"/>
        </w:rPr>
        <w:t> </w:t>
      </w:r>
      <w:r>
        <w:rPr>
          <w:sz w:val="15"/>
        </w:rPr>
        <w:t>Navigating</w:t>
      </w:r>
      <w:r>
        <w:rPr>
          <w:spacing w:val="17"/>
          <w:sz w:val="15"/>
        </w:rPr>
        <w:t> </w:t>
      </w:r>
      <w:r>
        <w:rPr>
          <w:sz w:val="15"/>
        </w:rPr>
        <w:t>the</w:t>
      </w:r>
      <w:r>
        <w:rPr>
          <w:spacing w:val="17"/>
          <w:sz w:val="15"/>
        </w:rPr>
        <w:t> </w:t>
      </w:r>
      <w:r>
        <w:rPr>
          <w:sz w:val="15"/>
        </w:rPr>
        <w:t>integration</w:t>
      </w:r>
      <w:r>
        <w:rPr>
          <w:spacing w:val="17"/>
          <w:sz w:val="15"/>
        </w:rPr>
        <w:t> </w:t>
      </w:r>
      <w:r>
        <w:rPr>
          <w:sz w:val="15"/>
        </w:rPr>
        <w:t>of</w:t>
      </w:r>
      <w:r>
        <w:rPr>
          <w:spacing w:val="17"/>
          <w:sz w:val="15"/>
        </w:rPr>
        <w:t> </w:t>
      </w:r>
      <w:r>
        <w:rPr>
          <w:sz w:val="15"/>
        </w:rPr>
        <w:t>machine</w:t>
      </w:r>
      <w:r>
        <w:rPr>
          <w:spacing w:val="17"/>
          <w:sz w:val="15"/>
        </w:rPr>
        <w:t> </w:t>
      </w:r>
      <w:r>
        <w:rPr>
          <w:sz w:val="15"/>
        </w:rPr>
        <w:t>learning</w:t>
      </w:r>
      <w:r>
        <w:rPr>
          <w:spacing w:val="17"/>
          <w:sz w:val="15"/>
        </w:rPr>
        <w:t> </w:t>
      </w:r>
      <w:r>
        <w:rPr>
          <w:sz w:val="15"/>
        </w:rPr>
        <w:t>in</w:t>
      </w:r>
      <w:r>
        <w:rPr>
          <w:spacing w:val="17"/>
          <w:sz w:val="15"/>
        </w:rPr>
        <w:t> </w:t>
      </w:r>
      <w:r>
        <w:rPr>
          <w:sz w:val="15"/>
        </w:rPr>
        <w:t>healthcare:</w:t>
      </w:r>
      <w:r>
        <w:rPr>
          <w:spacing w:val="17"/>
          <w:sz w:val="15"/>
        </w:rPr>
        <w:t> </w:t>
      </w:r>
      <w:r>
        <w:rPr>
          <w:sz w:val="15"/>
        </w:rPr>
        <w:t>challenges,</w:t>
      </w:r>
      <w:r>
        <w:rPr>
          <w:spacing w:val="17"/>
          <w:sz w:val="15"/>
        </w:rPr>
        <w:t> </w:t>
      </w:r>
      <w:r>
        <w:rPr>
          <w:sz w:val="15"/>
        </w:rPr>
        <w:t>strategies,</w:t>
      </w:r>
      <w:r>
        <w:rPr>
          <w:spacing w:val="17"/>
          <w:sz w:val="15"/>
        </w:rPr>
        <w:t> </w:t>
      </w:r>
      <w:r>
        <w:rPr>
          <w:sz w:val="15"/>
        </w:rPr>
        <w:t>and</w:t>
      </w:r>
      <w:r>
        <w:rPr>
          <w:spacing w:val="17"/>
          <w:sz w:val="15"/>
        </w:rPr>
        <w:t> </w:t>
      </w:r>
      <w:r>
        <w:rPr>
          <w:sz w:val="15"/>
        </w:rPr>
        <w:t>ethical</w:t>
      </w:r>
      <w:r>
        <w:rPr>
          <w:spacing w:val="40"/>
          <w:sz w:val="15"/>
        </w:rPr>
        <w:t> </w:t>
      </w:r>
      <w:r>
        <w:rPr>
          <w:sz w:val="15"/>
        </w:rPr>
        <w:t>considerations.</w:t>
      </w:r>
      <w:r>
        <w:rPr>
          <w:spacing w:val="-5"/>
          <w:sz w:val="15"/>
        </w:rPr>
        <w:t> </w:t>
      </w:r>
      <w:r>
        <w:rPr>
          <w:i/>
          <w:sz w:val="15"/>
        </w:rPr>
        <w:t>J.</w:t>
      </w:r>
      <w:r>
        <w:rPr>
          <w:i/>
          <w:spacing w:val="-5"/>
          <w:sz w:val="15"/>
        </w:rPr>
        <w:t> </w:t>
      </w:r>
      <w:r>
        <w:rPr>
          <w:i/>
          <w:sz w:val="15"/>
        </w:rPr>
        <w:t>Comput.</w:t>
      </w:r>
      <w:r>
        <w:rPr>
          <w:i/>
          <w:spacing w:val="-5"/>
          <w:sz w:val="15"/>
        </w:rPr>
        <w:t> </w:t>
      </w:r>
      <w:r>
        <w:rPr>
          <w:i/>
          <w:sz w:val="15"/>
        </w:rPr>
        <w:t>Cogn.</w:t>
      </w:r>
      <w:r>
        <w:rPr>
          <w:i/>
          <w:spacing w:val="-5"/>
          <w:sz w:val="15"/>
        </w:rPr>
        <w:t> </w:t>
      </w:r>
      <w:r>
        <w:rPr>
          <w:i/>
          <w:sz w:val="15"/>
        </w:rPr>
        <w:t>Eng.</w:t>
      </w:r>
      <w:r>
        <w:rPr>
          <w:i/>
          <w:spacing w:val="-5"/>
          <w:sz w:val="15"/>
        </w:rPr>
        <w:t> </w:t>
      </w:r>
      <w:hyperlink r:id="rId30">
        <w:r>
          <w:rPr>
            <w:color w:val="0000FF"/>
            <w:sz w:val="15"/>
          </w:rPr>
          <w:t>https://doi.org/10.47852/bonviewJCCE42023600</w:t>
        </w:r>
      </w:hyperlink>
      <w:r>
        <w:rPr>
          <w:color w:val="0000FF"/>
          <w:spacing w:val="-5"/>
          <w:sz w:val="15"/>
        </w:rPr>
        <w:t> </w:t>
      </w:r>
      <w:r>
        <w:rPr>
          <w:sz w:val="15"/>
        </w:rPr>
        <w:t>(2024).</w:t>
      </w:r>
    </w:p>
    <w:p>
      <w:pPr>
        <w:pStyle w:val="ListParagraph"/>
        <w:numPr>
          <w:ilvl w:val="0"/>
          <w:numId w:val="1"/>
        </w:numPr>
        <w:tabs>
          <w:tab w:pos="2664" w:val="left" w:leader="none"/>
        </w:tabs>
        <w:spacing w:line="167" w:lineRule="exact" w:before="0" w:after="0"/>
        <w:ind w:left="2664" w:right="0" w:hanging="254"/>
        <w:jc w:val="left"/>
        <w:rPr>
          <w:sz w:val="15"/>
        </w:rPr>
      </w:pPr>
      <w:r>
        <w:rPr>
          <w:sz w:val="15"/>
        </w:rPr>
        <w:t>Linardatos,</w:t>
      </w:r>
      <w:r>
        <w:rPr>
          <w:spacing w:val="3"/>
          <w:sz w:val="15"/>
        </w:rPr>
        <w:t> </w:t>
      </w:r>
      <w:r>
        <w:rPr>
          <w:sz w:val="15"/>
        </w:rPr>
        <w:t>P.,</w:t>
      </w:r>
      <w:r>
        <w:rPr>
          <w:spacing w:val="3"/>
          <w:sz w:val="15"/>
        </w:rPr>
        <w:t> </w:t>
      </w:r>
      <w:r>
        <w:rPr>
          <w:sz w:val="15"/>
        </w:rPr>
        <w:t>Papastefanopoulos,</w:t>
      </w:r>
      <w:r>
        <w:rPr>
          <w:spacing w:val="3"/>
          <w:sz w:val="15"/>
        </w:rPr>
        <w:t> </w:t>
      </w:r>
      <w:r>
        <w:rPr>
          <w:sz w:val="15"/>
        </w:rPr>
        <w:t>V.</w:t>
      </w:r>
      <w:r>
        <w:rPr>
          <w:spacing w:val="3"/>
          <w:sz w:val="15"/>
        </w:rPr>
        <w:t> </w:t>
      </w:r>
      <w:r>
        <w:rPr>
          <w:sz w:val="15"/>
        </w:rPr>
        <w:t>&amp;</w:t>
      </w:r>
      <w:r>
        <w:rPr>
          <w:spacing w:val="3"/>
          <w:sz w:val="15"/>
        </w:rPr>
        <w:t> </w:t>
      </w:r>
      <w:r>
        <w:rPr>
          <w:sz w:val="15"/>
        </w:rPr>
        <w:t>Kotsiantis,</w:t>
      </w:r>
      <w:r>
        <w:rPr>
          <w:spacing w:val="4"/>
          <w:sz w:val="15"/>
        </w:rPr>
        <w:t> </w:t>
      </w:r>
      <w:r>
        <w:rPr>
          <w:sz w:val="15"/>
        </w:rPr>
        <w:t>S.</w:t>
      </w:r>
      <w:r>
        <w:rPr>
          <w:spacing w:val="3"/>
          <w:sz w:val="15"/>
        </w:rPr>
        <w:t> </w:t>
      </w:r>
      <w:r>
        <w:rPr>
          <w:sz w:val="15"/>
        </w:rPr>
        <w:t>Explainable</w:t>
      </w:r>
      <w:r>
        <w:rPr>
          <w:spacing w:val="3"/>
          <w:sz w:val="15"/>
        </w:rPr>
        <w:t> </w:t>
      </w:r>
      <w:r>
        <w:rPr>
          <w:sz w:val="15"/>
        </w:rPr>
        <w:t>AI:</w:t>
      </w:r>
      <w:r>
        <w:rPr>
          <w:spacing w:val="3"/>
          <w:sz w:val="15"/>
        </w:rPr>
        <w:t> </w:t>
      </w:r>
      <w:r>
        <w:rPr>
          <w:sz w:val="15"/>
        </w:rPr>
        <w:t>A</w:t>
      </w:r>
      <w:r>
        <w:rPr>
          <w:spacing w:val="3"/>
          <w:sz w:val="15"/>
        </w:rPr>
        <w:t> </w:t>
      </w:r>
      <w:r>
        <w:rPr>
          <w:sz w:val="15"/>
        </w:rPr>
        <w:t>review</w:t>
      </w:r>
      <w:r>
        <w:rPr>
          <w:spacing w:val="3"/>
          <w:sz w:val="15"/>
        </w:rPr>
        <w:t> </w:t>
      </w:r>
      <w:r>
        <w:rPr>
          <w:sz w:val="15"/>
        </w:rPr>
        <w:t>of</w:t>
      </w:r>
      <w:r>
        <w:rPr>
          <w:spacing w:val="4"/>
          <w:sz w:val="15"/>
        </w:rPr>
        <w:t> </w:t>
      </w:r>
      <w:r>
        <w:rPr>
          <w:sz w:val="15"/>
        </w:rPr>
        <w:t>machine</w:t>
      </w:r>
      <w:r>
        <w:rPr>
          <w:spacing w:val="3"/>
          <w:sz w:val="15"/>
        </w:rPr>
        <w:t> </w:t>
      </w:r>
      <w:r>
        <w:rPr>
          <w:sz w:val="15"/>
        </w:rPr>
        <w:t>learning</w:t>
      </w:r>
      <w:r>
        <w:rPr>
          <w:spacing w:val="3"/>
          <w:sz w:val="15"/>
        </w:rPr>
        <w:t> </w:t>
      </w:r>
      <w:r>
        <w:rPr>
          <w:sz w:val="15"/>
        </w:rPr>
        <w:t>interpretability</w:t>
      </w:r>
      <w:r>
        <w:rPr>
          <w:spacing w:val="3"/>
          <w:sz w:val="15"/>
        </w:rPr>
        <w:t> </w:t>
      </w:r>
      <w:r>
        <w:rPr>
          <w:spacing w:val="-2"/>
          <w:sz w:val="15"/>
        </w:rPr>
        <w:t>methods.</w:t>
      </w:r>
    </w:p>
    <w:p>
      <w:pPr>
        <w:spacing w:line="168" w:lineRule="exact" w:before="0"/>
        <w:ind w:left="2665" w:right="0" w:firstLine="0"/>
        <w:jc w:val="left"/>
        <w:rPr>
          <w:sz w:val="15"/>
        </w:rPr>
      </w:pPr>
      <w:r>
        <w:rPr>
          <w:i/>
          <w:spacing w:val="-4"/>
          <w:sz w:val="15"/>
        </w:rPr>
        <w:t>Entropy</w:t>
      </w:r>
      <w:r>
        <w:rPr>
          <w:i/>
          <w:spacing w:val="-1"/>
          <w:sz w:val="15"/>
        </w:rPr>
        <w:t> </w:t>
      </w:r>
      <w:r>
        <w:rPr>
          <w:b/>
          <w:spacing w:val="-4"/>
          <w:sz w:val="15"/>
        </w:rPr>
        <w:t>23</w:t>
      </w:r>
      <w:r>
        <w:rPr>
          <w:spacing w:val="-4"/>
          <w:sz w:val="15"/>
        </w:rPr>
        <w:t>,</w:t>
      </w:r>
      <w:r>
        <w:rPr>
          <w:sz w:val="15"/>
        </w:rPr>
        <w:t> </w:t>
      </w:r>
      <w:r>
        <w:rPr>
          <w:spacing w:val="-4"/>
          <w:sz w:val="15"/>
        </w:rPr>
        <w:t>18</w:t>
      </w:r>
      <w:r>
        <w:rPr>
          <w:spacing w:val="-1"/>
          <w:sz w:val="15"/>
        </w:rPr>
        <w:t> </w:t>
      </w:r>
      <w:r>
        <w:rPr>
          <w:spacing w:val="-4"/>
          <w:sz w:val="15"/>
        </w:rPr>
        <w:t>(2020).</w:t>
      </w:r>
    </w:p>
    <w:p>
      <w:pPr>
        <w:pStyle w:val="ListParagraph"/>
        <w:numPr>
          <w:ilvl w:val="0"/>
          <w:numId w:val="1"/>
        </w:numPr>
        <w:tabs>
          <w:tab w:pos="2663" w:val="left" w:leader="none"/>
          <w:tab w:pos="2665" w:val="left" w:leader="none"/>
        </w:tabs>
        <w:spacing w:line="232" w:lineRule="auto" w:before="2" w:after="0"/>
        <w:ind w:left="2665" w:right="253" w:hanging="256"/>
        <w:jc w:val="left"/>
        <w:rPr>
          <w:sz w:val="15"/>
        </w:rPr>
      </w:pPr>
      <w:r>
        <w:rPr>
          <w:spacing w:val="-2"/>
          <w:sz w:val="15"/>
        </w:rPr>
        <w:t>Ihsanullah, I., Alam, G., Jamal, A. &amp; Shaik, F. Recent advances in applications of artificial intelligence in solid waste management:</w:t>
      </w:r>
      <w:r>
        <w:rPr>
          <w:spacing w:val="40"/>
          <w:sz w:val="15"/>
        </w:rPr>
        <w:t> </w:t>
      </w:r>
      <w:r>
        <w:rPr>
          <w:sz w:val="15"/>
        </w:rPr>
        <w:t>A review. </w:t>
      </w:r>
      <w:r>
        <w:rPr>
          <w:i/>
          <w:sz w:val="15"/>
        </w:rPr>
        <w:t>Chemosphere </w:t>
      </w:r>
      <w:r>
        <w:rPr>
          <w:b/>
          <w:sz w:val="15"/>
        </w:rPr>
        <w:t>309</w:t>
      </w:r>
      <w:r>
        <w:rPr>
          <w:sz w:val="15"/>
        </w:rPr>
        <w:t>, 136631 (2022).</w:t>
      </w:r>
    </w:p>
    <w:p>
      <w:pPr>
        <w:pStyle w:val="ListParagraph"/>
        <w:numPr>
          <w:ilvl w:val="0"/>
          <w:numId w:val="1"/>
        </w:numPr>
        <w:tabs>
          <w:tab w:pos="2663" w:val="left" w:leader="none"/>
          <w:tab w:pos="2665" w:val="left" w:leader="none"/>
        </w:tabs>
        <w:spacing w:line="232" w:lineRule="auto" w:before="2" w:after="0"/>
        <w:ind w:left="2665" w:right="253" w:hanging="256"/>
        <w:jc w:val="left"/>
        <w:rPr>
          <w:sz w:val="15"/>
        </w:rPr>
      </w:pPr>
      <w:r>
        <w:rPr>
          <w:sz w:val="15"/>
        </w:rPr>
        <w:t>Chu,</w:t>
      </w:r>
      <w:r>
        <w:rPr>
          <w:spacing w:val="-1"/>
          <w:sz w:val="15"/>
        </w:rPr>
        <w:t> </w:t>
      </w:r>
      <w:r>
        <w:rPr>
          <w:sz w:val="15"/>
        </w:rPr>
        <w:t>W.</w:t>
      </w:r>
      <w:r>
        <w:rPr>
          <w:spacing w:val="-1"/>
          <w:sz w:val="15"/>
        </w:rPr>
        <w:t> </w:t>
      </w:r>
      <w:r>
        <w:rPr>
          <w:sz w:val="15"/>
        </w:rPr>
        <w:t>et</w:t>
      </w:r>
      <w:r>
        <w:rPr>
          <w:spacing w:val="-1"/>
          <w:sz w:val="15"/>
        </w:rPr>
        <w:t> </w:t>
      </w:r>
      <w:r>
        <w:rPr>
          <w:sz w:val="15"/>
        </w:rPr>
        <w:t>al.</w:t>
      </w:r>
      <w:r>
        <w:rPr>
          <w:spacing w:val="-1"/>
          <w:sz w:val="15"/>
        </w:rPr>
        <w:t> </w:t>
      </w:r>
      <w:r>
        <w:rPr>
          <w:sz w:val="15"/>
        </w:rPr>
        <w:t>SHAP-powered</w:t>
      </w:r>
      <w:r>
        <w:rPr>
          <w:spacing w:val="-1"/>
          <w:sz w:val="15"/>
        </w:rPr>
        <w:t> </w:t>
      </w:r>
      <w:r>
        <w:rPr>
          <w:sz w:val="15"/>
        </w:rPr>
        <w:t>insights</w:t>
      </w:r>
      <w:r>
        <w:rPr>
          <w:spacing w:val="-1"/>
          <w:sz w:val="15"/>
        </w:rPr>
        <w:t> </w:t>
      </w:r>
      <w:r>
        <w:rPr>
          <w:sz w:val="15"/>
        </w:rPr>
        <w:t>into</w:t>
      </w:r>
      <w:r>
        <w:rPr>
          <w:spacing w:val="-1"/>
          <w:sz w:val="15"/>
        </w:rPr>
        <w:t> </w:t>
      </w:r>
      <w:r>
        <w:rPr>
          <w:sz w:val="15"/>
        </w:rPr>
        <w:t>Spatiotemporal</w:t>
      </w:r>
      <w:r>
        <w:rPr>
          <w:spacing w:val="-1"/>
          <w:sz w:val="15"/>
        </w:rPr>
        <w:t> </w:t>
      </w:r>
      <w:r>
        <w:rPr>
          <w:sz w:val="15"/>
        </w:rPr>
        <w:t>effects:</w:t>
      </w:r>
      <w:r>
        <w:rPr>
          <w:spacing w:val="-1"/>
          <w:sz w:val="15"/>
        </w:rPr>
        <w:t> </w:t>
      </w:r>
      <w:r>
        <w:rPr>
          <w:sz w:val="15"/>
        </w:rPr>
        <w:t>unlocking</w:t>
      </w:r>
      <w:r>
        <w:rPr>
          <w:spacing w:val="-1"/>
          <w:sz w:val="15"/>
        </w:rPr>
        <w:t> </w:t>
      </w:r>
      <w:r>
        <w:rPr>
          <w:sz w:val="15"/>
        </w:rPr>
        <w:t>explainable</w:t>
      </w:r>
      <w:r>
        <w:rPr>
          <w:spacing w:val="-1"/>
          <w:sz w:val="15"/>
        </w:rPr>
        <w:t> </w:t>
      </w:r>
      <w:r>
        <w:rPr>
          <w:sz w:val="15"/>
        </w:rPr>
        <w:t>Bayesian-neural-network</w:t>
      </w:r>
      <w:r>
        <w:rPr>
          <w:spacing w:val="-1"/>
          <w:sz w:val="15"/>
        </w:rPr>
        <w:t> </w:t>
      </w:r>
      <w:r>
        <w:rPr>
          <w:sz w:val="15"/>
        </w:rPr>
        <w:t>urban</w:t>
      </w:r>
      <w:r>
        <w:rPr>
          <w:spacing w:val="-1"/>
          <w:sz w:val="15"/>
        </w:rPr>
        <w:t> </w:t>
      </w:r>
      <w:r>
        <w:rPr>
          <w:sz w:val="15"/>
        </w:rPr>
        <w:t>flood</w:t>
      </w:r>
      <w:r>
        <w:rPr>
          <w:spacing w:val="40"/>
          <w:sz w:val="15"/>
        </w:rPr>
        <w:t> </w:t>
      </w:r>
      <w:r>
        <w:rPr>
          <w:sz w:val="15"/>
        </w:rPr>
        <w:t>forecasting.</w:t>
      </w:r>
      <w:r>
        <w:rPr>
          <w:spacing w:val="-5"/>
          <w:sz w:val="15"/>
        </w:rPr>
        <w:t> </w:t>
      </w:r>
      <w:r>
        <w:rPr>
          <w:i/>
          <w:sz w:val="15"/>
        </w:rPr>
        <w:t>Int.</w:t>
      </w:r>
      <w:r>
        <w:rPr>
          <w:i/>
          <w:spacing w:val="-5"/>
          <w:sz w:val="15"/>
        </w:rPr>
        <w:t> </w:t>
      </w:r>
      <w:r>
        <w:rPr>
          <w:i/>
          <w:sz w:val="15"/>
        </w:rPr>
        <w:t>J.</w:t>
      </w:r>
      <w:r>
        <w:rPr>
          <w:i/>
          <w:spacing w:val="-5"/>
          <w:sz w:val="15"/>
        </w:rPr>
        <w:t> </w:t>
      </w:r>
      <w:r>
        <w:rPr>
          <w:i/>
          <w:sz w:val="15"/>
        </w:rPr>
        <w:t>Appl.</w:t>
      </w:r>
      <w:r>
        <w:rPr>
          <w:i/>
          <w:spacing w:val="-5"/>
          <w:sz w:val="15"/>
        </w:rPr>
        <w:t> </w:t>
      </w:r>
      <w:r>
        <w:rPr>
          <w:i/>
          <w:sz w:val="15"/>
        </w:rPr>
        <w:t>Earth</w:t>
      </w:r>
      <w:r>
        <w:rPr>
          <w:i/>
          <w:spacing w:val="-5"/>
          <w:sz w:val="15"/>
        </w:rPr>
        <w:t> </w:t>
      </w:r>
      <w:r>
        <w:rPr>
          <w:i/>
          <w:sz w:val="15"/>
        </w:rPr>
        <w:t>Obs.</w:t>
      </w:r>
      <w:r>
        <w:rPr>
          <w:i/>
          <w:spacing w:val="-5"/>
          <w:sz w:val="15"/>
        </w:rPr>
        <w:t> </w:t>
      </w:r>
      <w:r>
        <w:rPr>
          <w:i/>
          <w:sz w:val="15"/>
        </w:rPr>
        <w:t>Geoinf.</w:t>
      </w:r>
      <w:r>
        <w:rPr>
          <w:i/>
          <w:spacing w:val="-5"/>
          <w:sz w:val="15"/>
        </w:rPr>
        <w:t> </w:t>
      </w:r>
      <w:r>
        <w:rPr>
          <w:b/>
          <w:sz w:val="15"/>
        </w:rPr>
        <w:t>131</w:t>
      </w:r>
      <w:r>
        <w:rPr>
          <w:sz w:val="15"/>
        </w:rPr>
        <w:t>,</w:t>
      </w:r>
      <w:r>
        <w:rPr>
          <w:spacing w:val="-5"/>
          <w:sz w:val="15"/>
        </w:rPr>
        <w:t> </w:t>
      </w:r>
      <w:r>
        <w:rPr>
          <w:sz w:val="15"/>
        </w:rPr>
        <w:t>103972</w:t>
      </w:r>
      <w:r>
        <w:rPr>
          <w:spacing w:val="-5"/>
          <w:sz w:val="15"/>
        </w:rPr>
        <w:t> </w:t>
      </w:r>
      <w:r>
        <w:rPr>
          <w:sz w:val="15"/>
        </w:rPr>
        <w:t>(2024).</w:t>
      </w:r>
    </w:p>
    <w:p>
      <w:pPr>
        <w:pStyle w:val="ListParagraph"/>
        <w:numPr>
          <w:ilvl w:val="0"/>
          <w:numId w:val="1"/>
        </w:numPr>
        <w:tabs>
          <w:tab w:pos="2664" w:val="left" w:leader="none"/>
        </w:tabs>
        <w:spacing w:line="167" w:lineRule="exact" w:before="0" w:after="0"/>
        <w:ind w:left="2664" w:right="0" w:hanging="254"/>
        <w:jc w:val="left"/>
        <w:rPr>
          <w:i/>
          <w:sz w:val="15"/>
        </w:rPr>
      </w:pPr>
      <w:r>
        <w:rPr>
          <w:sz w:val="15"/>
        </w:rPr>
        <w:t>Deepika</w:t>
      </w:r>
      <w:r>
        <w:rPr>
          <w:spacing w:val="-9"/>
          <w:sz w:val="15"/>
        </w:rPr>
        <w:t> </w:t>
      </w:r>
      <w:r>
        <w:rPr>
          <w:sz w:val="15"/>
        </w:rPr>
        <w:t>&amp;</w:t>
      </w:r>
      <w:r>
        <w:rPr>
          <w:spacing w:val="-8"/>
          <w:sz w:val="15"/>
        </w:rPr>
        <w:t> </w:t>
      </w:r>
      <w:r>
        <w:rPr>
          <w:sz w:val="15"/>
        </w:rPr>
        <w:t>Pandove,</w:t>
      </w:r>
      <w:r>
        <w:rPr>
          <w:spacing w:val="-9"/>
          <w:sz w:val="15"/>
        </w:rPr>
        <w:t> </w:t>
      </w:r>
      <w:r>
        <w:rPr>
          <w:sz w:val="15"/>
        </w:rPr>
        <w:t>G.</w:t>
      </w:r>
      <w:r>
        <w:rPr>
          <w:spacing w:val="-8"/>
          <w:sz w:val="15"/>
        </w:rPr>
        <w:t> </w:t>
      </w:r>
      <w:r>
        <w:rPr>
          <w:sz w:val="15"/>
        </w:rPr>
        <w:t>Prediction</w:t>
      </w:r>
      <w:r>
        <w:rPr>
          <w:spacing w:val="-9"/>
          <w:sz w:val="15"/>
        </w:rPr>
        <w:t> </w:t>
      </w:r>
      <w:r>
        <w:rPr>
          <w:sz w:val="15"/>
        </w:rPr>
        <w:t>of</w:t>
      </w:r>
      <w:r>
        <w:rPr>
          <w:spacing w:val="-8"/>
          <w:sz w:val="15"/>
        </w:rPr>
        <w:t> </w:t>
      </w:r>
      <w:r>
        <w:rPr>
          <w:sz w:val="15"/>
        </w:rPr>
        <w:t>traffic</w:t>
      </w:r>
      <w:r>
        <w:rPr>
          <w:spacing w:val="-9"/>
          <w:sz w:val="15"/>
        </w:rPr>
        <w:t> </w:t>
      </w:r>
      <w:r>
        <w:rPr>
          <w:sz w:val="15"/>
        </w:rPr>
        <w:t>time</w:t>
      </w:r>
      <w:r>
        <w:rPr>
          <w:spacing w:val="-8"/>
          <w:sz w:val="15"/>
        </w:rPr>
        <w:t> </w:t>
      </w:r>
      <w:r>
        <w:rPr>
          <w:sz w:val="15"/>
        </w:rPr>
        <w:t>using</w:t>
      </w:r>
      <w:r>
        <w:rPr>
          <w:spacing w:val="-9"/>
          <w:sz w:val="15"/>
        </w:rPr>
        <w:t> </w:t>
      </w:r>
      <w:r>
        <w:rPr>
          <w:sz w:val="15"/>
        </w:rPr>
        <w:t>XGBoost</w:t>
      </w:r>
      <w:r>
        <w:rPr>
          <w:spacing w:val="-8"/>
          <w:sz w:val="15"/>
        </w:rPr>
        <w:t> </w:t>
      </w:r>
      <w:r>
        <w:rPr>
          <w:sz w:val="15"/>
        </w:rPr>
        <w:t>model</w:t>
      </w:r>
      <w:r>
        <w:rPr>
          <w:spacing w:val="-9"/>
          <w:sz w:val="15"/>
        </w:rPr>
        <w:t> </w:t>
      </w:r>
      <w:r>
        <w:rPr>
          <w:sz w:val="15"/>
        </w:rPr>
        <w:t>with</w:t>
      </w:r>
      <w:r>
        <w:rPr>
          <w:spacing w:val="-8"/>
          <w:sz w:val="15"/>
        </w:rPr>
        <w:t> </w:t>
      </w:r>
      <w:r>
        <w:rPr>
          <w:sz w:val="15"/>
        </w:rPr>
        <w:t>hyperparameter</w:t>
      </w:r>
      <w:r>
        <w:rPr>
          <w:spacing w:val="-9"/>
          <w:sz w:val="15"/>
        </w:rPr>
        <w:t> </w:t>
      </w:r>
      <w:r>
        <w:rPr>
          <w:sz w:val="15"/>
        </w:rPr>
        <w:t>optimization.</w:t>
      </w:r>
      <w:r>
        <w:rPr>
          <w:spacing w:val="-9"/>
          <w:sz w:val="15"/>
        </w:rPr>
        <w:t> </w:t>
      </w:r>
      <w:r>
        <w:rPr>
          <w:i/>
          <w:sz w:val="15"/>
        </w:rPr>
        <w:t>Multimed</w:t>
      </w:r>
      <w:r>
        <w:rPr>
          <w:i/>
          <w:spacing w:val="-9"/>
          <w:sz w:val="15"/>
        </w:rPr>
        <w:t> </w:t>
      </w:r>
      <w:r>
        <w:rPr>
          <w:i/>
          <w:sz w:val="15"/>
        </w:rPr>
        <w:t>Tools</w:t>
      </w:r>
      <w:r>
        <w:rPr>
          <w:i/>
          <w:spacing w:val="-8"/>
          <w:sz w:val="15"/>
        </w:rPr>
        <w:t> </w:t>
      </w:r>
      <w:r>
        <w:rPr>
          <w:i/>
          <w:spacing w:val="-2"/>
          <w:sz w:val="15"/>
        </w:rPr>
        <w:t>Appl.</w:t>
      </w:r>
    </w:p>
    <w:p>
      <w:pPr>
        <w:spacing w:line="168" w:lineRule="exact" w:before="0"/>
        <w:ind w:left="2665" w:right="0" w:firstLine="0"/>
        <w:jc w:val="left"/>
        <w:rPr>
          <w:sz w:val="15"/>
        </w:rPr>
      </w:pPr>
      <w:hyperlink r:id="rId31">
        <w:r>
          <w:rPr>
            <w:color w:val="0000FF"/>
            <w:spacing w:val="-2"/>
            <w:sz w:val="15"/>
          </w:rPr>
          <w:t>https://doi.org/10.1007/s11042-025-20646-z</w:t>
        </w:r>
      </w:hyperlink>
      <w:r>
        <w:rPr>
          <w:color w:val="0000FF"/>
          <w:spacing w:val="33"/>
          <w:sz w:val="15"/>
        </w:rPr>
        <w:t> </w:t>
      </w:r>
      <w:r>
        <w:rPr>
          <w:spacing w:val="-2"/>
          <w:sz w:val="15"/>
        </w:rPr>
        <w:t>(2025).</w:t>
      </w:r>
    </w:p>
    <w:p>
      <w:pPr>
        <w:pStyle w:val="ListParagraph"/>
        <w:numPr>
          <w:ilvl w:val="0"/>
          <w:numId w:val="1"/>
        </w:numPr>
        <w:tabs>
          <w:tab w:pos="2664" w:val="left" w:leader="none"/>
        </w:tabs>
        <w:spacing w:line="168" w:lineRule="exact" w:before="0" w:after="0"/>
        <w:ind w:left="2664" w:right="0" w:hanging="254"/>
        <w:jc w:val="both"/>
        <w:rPr>
          <w:sz w:val="15"/>
        </w:rPr>
      </w:pPr>
      <w:r>
        <w:rPr>
          <w:spacing w:val="-2"/>
          <w:sz w:val="15"/>
        </w:rPr>
        <w:t>Geurts,</w:t>
      </w:r>
      <w:r>
        <w:rPr>
          <w:spacing w:val="-4"/>
          <w:sz w:val="15"/>
        </w:rPr>
        <w:t> </w:t>
      </w:r>
      <w:r>
        <w:rPr>
          <w:spacing w:val="-2"/>
          <w:sz w:val="15"/>
        </w:rPr>
        <w:t>P.,</w:t>
      </w:r>
      <w:r>
        <w:rPr>
          <w:spacing w:val="-4"/>
          <w:sz w:val="15"/>
        </w:rPr>
        <w:t> </w:t>
      </w:r>
      <w:r>
        <w:rPr>
          <w:spacing w:val="-2"/>
          <w:sz w:val="15"/>
        </w:rPr>
        <w:t>Ernst,</w:t>
      </w:r>
      <w:r>
        <w:rPr>
          <w:spacing w:val="-3"/>
          <w:sz w:val="15"/>
        </w:rPr>
        <w:t> </w:t>
      </w:r>
      <w:r>
        <w:rPr>
          <w:spacing w:val="-2"/>
          <w:sz w:val="15"/>
        </w:rPr>
        <w:t>D.</w:t>
      </w:r>
      <w:r>
        <w:rPr>
          <w:spacing w:val="-4"/>
          <w:sz w:val="15"/>
        </w:rPr>
        <w:t> </w:t>
      </w:r>
      <w:r>
        <w:rPr>
          <w:spacing w:val="-2"/>
          <w:sz w:val="15"/>
        </w:rPr>
        <w:t>&amp;</w:t>
      </w:r>
      <w:r>
        <w:rPr>
          <w:spacing w:val="-4"/>
          <w:sz w:val="15"/>
        </w:rPr>
        <w:t> </w:t>
      </w:r>
      <w:r>
        <w:rPr>
          <w:spacing w:val="-2"/>
          <w:sz w:val="15"/>
        </w:rPr>
        <w:t>Wehenkel,</w:t>
      </w:r>
      <w:r>
        <w:rPr>
          <w:spacing w:val="-3"/>
          <w:sz w:val="15"/>
        </w:rPr>
        <w:t> </w:t>
      </w:r>
      <w:r>
        <w:rPr>
          <w:spacing w:val="-2"/>
          <w:sz w:val="15"/>
        </w:rPr>
        <w:t>L.</w:t>
      </w:r>
      <w:r>
        <w:rPr>
          <w:spacing w:val="-4"/>
          <w:sz w:val="15"/>
        </w:rPr>
        <w:t> </w:t>
      </w:r>
      <w:r>
        <w:rPr>
          <w:spacing w:val="-2"/>
          <w:sz w:val="15"/>
        </w:rPr>
        <w:t>Extremely</w:t>
      </w:r>
      <w:r>
        <w:rPr>
          <w:spacing w:val="-3"/>
          <w:sz w:val="15"/>
        </w:rPr>
        <w:t> </w:t>
      </w:r>
      <w:r>
        <w:rPr>
          <w:spacing w:val="-2"/>
          <w:sz w:val="15"/>
        </w:rPr>
        <w:t>randomized</w:t>
      </w:r>
      <w:r>
        <w:rPr>
          <w:spacing w:val="-4"/>
          <w:sz w:val="15"/>
        </w:rPr>
        <w:t> </w:t>
      </w:r>
      <w:r>
        <w:rPr>
          <w:spacing w:val="-2"/>
          <w:sz w:val="15"/>
        </w:rPr>
        <w:t>trees.</w:t>
      </w:r>
      <w:r>
        <w:rPr>
          <w:spacing w:val="-4"/>
          <w:sz w:val="15"/>
        </w:rPr>
        <w:t> </w:t>
      </w:r>
      <w:r>
        <w:rPr>
          <w:i/>
          <w:spacing w:val="-2"/>
          <w:sz w:val="15"/>
        </w:rPr>
        <w:t>Mach.</w:t>
      </w:r>
      <w:r>
        <w:rPr>
          <w:i/>
          <w:spacing w:val="-3"/>
          <w:sz w:val="15"/>
        </w:rPr>
        <w:t> </w:t>
      </w:r>
      <w:r>
        <w:rPr>
          <w:i/>
          <w:spacing w:val="-2"/>
          <w:sz w:val="15"/>
        </w:rPr>
        <w:t>Learn.</w:t>
      </w:r>
      <w:r>
        <w:rPr>
          <w:i/>
          <w:spacing w:val="-4"/>
          <w:sz w:val="15"/>
        </w:rPr>
        <w:t> </w:t>
      </w:r>
      <w:r>
        <w:rPr>
          <w:b/>
          <w:spacing w:val="-2"/>
          <w:sz w:val="15"/>
        </w:rPr>
        <w:t>63</w:t>
      </w:r>
      <w:r>
        <w:rPr>
          <w:spacing w:val="-2"/>
          <w:sz w:val="15"/>
        </w:rPr>
        <w:t>,</w:t>
      </w:r>
      <w:r>
        <w:rPr>
          <w:spacing w:val="-3"/>
          <w:sz w:val="15"/>
        </w:rPr>
        <w:t> </w:t>
      </w:r>
      <w:r>
        <w:rPr>
          <w:spacing w:val="-2"/>
          <w:sz w:val="15"/>
        </w:rPr>
        <w:t>3–42</w:t>
      </w:r>
      <w:r>
        <w:rPr>
          <w:spacing w:val="-4"/>
          <w:sz w:val="15"/>
        </w:rPr>
        <w:t> </w:t>
      </w:r>
      <w:r>
        <w:rPr>
          <w:spacing w:val="-2"/>
          <w:sz w:val="15"/>
        </w:rPr>
        <w:t>(2006).</w:t>
      </w:r>
    </w:p>
    <w:p>
      <w:pPr>
        <w:pStyle w:val="ListParagraph"/>
        <w:numPr>
          <w:ilvl w:val="0"/>
          <w:numId w:val="1"/>
        </w:numPr>
        <w:tabs>
          <w:tab w:pos="2663" w:val="left" w:leader="none"/>
          <w:tab w:pos="2665" w:val="left" w:leader="none"/>
        </w:tabs>
        <w:spacing w:line="232" w:lineRule="auto" w:before="2" w:after="0"/>
        <w:ind w:left="2665" w:right="254" w:hanging="256"/>
        <w:jc w:val="both"/>
        <w:rPr>
          <w:sz w:val="15"/>
        </w:rPr>
      </w:pPr>
      <w:r>
        <w:rPr>
          <w:sz w:val="15"/>
        </w:rPr>
        <w:t>de Werner, V., Schneider Aranda, J. A., dos Santos Costa, R. &amp; da Silva Pereira, P. R. Victória barbosa, J. L. Imbalanced data</w:t>
      </w:r>
      <w:r>
        <w:rPr>
          <w:spacing w:val="40"/>
          <w:sz w:val="15"/>
        </w:rPr>
        <w:t> </w:t>
      </w:r>
      <w:r>
        <w:rPr>
          <w:sz w:val="15"/>
        </w:rPr>
        <w:t>preprocessing</w:t>
      </w:r>
      <w:r>
        <w:rPr>
          <w:spacing w:val="-2"/>
          <w:sz w:val="15"/>
        </w:rPr>
        <w:t> </w:t>
      </w:r>
      <w:r>
        <w:rPr>
          <w:sz w:val="15"/>
        </w:rPr>
        <w:t>techniques</w:t>
      </w:r>
      <w:r>
        <w:rPr>
          <w:spacing w:val="-2"/>
          <w:sz w:val="15"/>
        </w:rPr>
        <w:t> </w:t>
      </w:r>
      <w:r>
        <w:rPr>
          <w:sz w:val="15"/>
        </w:rPr>
        <w:t>for</w:t>
      </w:r>
      <w:r>
        <w:rPr>
          <w:spacing w:val="-2"/>
          <w:sz w:val="15"/>
        </w:rPr>
        <w:t> </w:t>
      </w:r>
      <w:r>
        <w:rPr>
          <w:sz w:val="15"/>
        </w:rPr>
        <w:t>machine</w:t>
      </w:r>
      <w:r>
        <w:rPr>
          <w:spacing w:val="-2"/>
          <w:sz w:val="15"/>
        </w:rPr>
        <w:t> </w:t>
      </w:r>
      <w:r>
        <w:rPr>
          <w:sz w:val="15"/>
        </w:rPr>
        <w:t>learning:</w:t>
      </w:r>
      <w:r>
        <w:rPr>
          <w:spacing w:val="-2"/>
          <w:sz w:val="15"/>
        </w:rPr>
        <w:t> </w:t>
      </w:r>
      <w:r>
        <w:rPr>
          <w:sz w:val="15"/>
        </w:rPr>
        <w:t>a</w:t>
      </w:r>
      <w:r>
        <w:rPr>
          <w:spacing w:val="-2"/>
          <w:sz w:val="15"/>
        </w:rPr>
        <w:t> </w:t>
      </w:r>
      <w:r>
        <w:rPr>
          <w:sz w:val="15"/>
        </w:rPr>
        <w:t>systematic</w:t>
      </w:r>
      <w:r>
        <w:rPr>
          <w:spacing w:val="-2"/>
          <w:sz w:val="15"/>
        </w:rPr>
        <w:t> </w:t>
      </w:r>
      <w:r>
        <w:rPr>
          <w:sz w:val="15"/>
        </w:rPr>
        <w:t>mapping</w:t>
      </w:r>
      <w:r>
        <w:rPr>
          <w:spacing w:val="-2"/>
          <w:sz w:val="15"/>
        </w:rPr>
        <w:t> </w:t>
      </w:r>
      <w:r>
        <w:rPr>
          <w:sz w:val="15"/>
        </w:rPr>
        <w:t>study.</w:t>
      </w:r>
      <w:r>
        <w:rPr>
          <w:spacing w:val="-2"/>
          <w:sz w:val="15"/>
        </w:rPr>
        <w:t> </w:t>
      </w:r>
      <w:r>
        <w:rPr>
          <w:i/>
          <w:sz w:val="15"/>
        </w:rPr>
        <w:t>Knowl.</w:t>
      </w:r>
      <w:r>
        <w:rPr>
          <w:i/>
          <w:spacing w:val="-2"/>
          <w:sz w:val="15"/>
        </w:rPr>
        <w:t> </w:t>
      </w:r>
      <w:r>
        <w:rPr>
          <w:i/>
          <w:sz w:val="15"/>
        </w:rPr>
        <w:t>Inf.</w:t>
      </w:r>
      <w:r>
        <w:rPr>
          <w:i/>
          <w:spacing w:val="-2"/>
          <w:sz w:val="15"/>
        </w:rPr>
        <w:t> </w:t>
      </w:r>
      <w:r>
        <w:rPr>
          <w:i/>
          <w:sz w:val="15"/>
        </w:rPr>
        <w:t>Syst.</w:t>
      </w:r>
      <w:r>
        <w:rPr>
          <w:i/>
          <w:spacing w:val="-2"/>
          <w:sz w:val="15"/>
        </w:rPr>
        <w:t> </w:t>
      </w:r>
      <w:r>
        <w:rPr>
          <w:b/>
          <w:sz w:val="15"/>
        </w:rPr>
        <w:t>65</w:t>
      </w:r>
      <w:r>
        <w:rPr>
          <w:sz w:val="15"/>
        </w:rPr>
        <w:t>,</w:t>
      </w:r>
      <w:r>
        <w:rPr>
          <w:spacing w:val="-2"/>
          <w:sz w:val="15"/>
        </w:rPr>
        <w:t> </w:t>
      </w:r>
      <w:r>
        <w:rPr>
          <w:sz w:val="15"/>
        </w:rPr>
        <w:t>31–57</w:t>
      </w:r>
      <w:r>
        <w:rPr>
          <w:spacing w:val="-2"/>
          <w:sz w:val="15"/>
        </w:rPr>
        <w:t> </w:t>
      </w:r>
      <w:r>
        <w:rPr>
          <w:sz w:val="15"/>
        </w:rPr>
        <w:t>(2023).</w:t>
      </w:r>
    </w:p>
    <w:p>
      <w:pPr>
        <w:pStyle w:val="ListParagraph"/>
        <w:numPr>
          <w:ilvl w:val="0"/>
          <w:numId w:val="1"/>
        </w:numPr>
        <w:tabs>
          <w:tab w:pos="2663" w:val="left" w:leader="none"/>
          <w:tab w:pos="2665" w:val="left" w:leader="none"/>
        </w:tabs>
        <w:spacing w:line="232" w:lineRule="auto" w:before="1" w:after="0"/>
        <w:ind w:left="2665" w:right="253" w:hanging="256"/>
        <w:jc w:val="both"/>
        <w:rPr>
          <w:sz w:val="15"/>
        </w:rPr>
      </w:pPr>
      <w:r>
        <w:rPr>
          <w:sz w:val="15"/>
        </w:rPr>
        <w:t>Reimann, C., Filzmoser, P., Hron, K., Kynčlová, P. &amp; Garrett, R. G. A new method for correlation analysis of compositional</w:t>
      </w:r>
      <w:r>
        <w:rPr>
          <w:spacing w:val="40"/>
          <w:sz w:val="15"/>
        </w:rPr>
        <w:t> </w:t>
      </w:r>
      <w:r>
        <w:rPr>
          <w:sz w:val="15"/>
        </w:rPr>
        <w:t>(environmental) data – a worked example. </w:t>
      </w:r>
      <w:r>
        <w:rPr>
          <w:i/>
          <w:sz w:val="15"/>
        </w:rPr>
        <w:t>Sci. Total Environ. </w:t>
      </w:r>
      <w:r>
        <w:rPr>
          <w:b/>
          <w:sz w:val="15"/>
        </w:rPr>
        <w:t>607–608</w:t>
      </w:r>
      <w:r>
        <w:rPr>
          <w:sz w:val="15"/>
        </w:rPr>
        <w:t>, 965–971 (2017).</w:t>
      </w:r>
    </w:p>
    <w:p>
      <w:pPr>
        <w:pStyle w:val="ListParagraph"/>
        <w:numPr>
          <w:ilvl w:val="0"/>
          <w:numId w:val="1"/>
        </w:numPr>
        <w:tabs>
          <w:tab w:pos="2663" w:val="left" w:leader="none"/>
          <w:tab w:pos="2665" w:val="left" w:leader="none"/>
        </w:tabs>
        <w:spacing w:line="232" w:lineRule="auto" w:before="1" w:after="0"/>
        <w:ind w:left="2665" w:right="253" w:hanging="256"/>
        <w:jc w:val="both"/>
        <w:rPr>
          <w:sz w:val="15"/>
        </w:rPr>
      </w:pPr>
      <w:r>
        <w:rPr>
          <w:sz w:val="15"/>
        </w:rPr>
        <w:t>Khanal,</w:t>
      </w:r>
      <w:r>
        <w:rPr>
          <w:spacing w:val="-1"/>
          <w:sz w:val="15"/>
        </w:rPr>
        <w:t> </w:t>
      </w:r>
      <w:r>
        <w:rPr>
          <w:sz w:val="15"/>
        </w:rPr>
        <w:t>G.,</w:t>
      </w:r>
      <w:r>
        <w:rPr>
          <w:spacing w:val="-1"/>
          <w:sz w:val="15"/>
        </w:rPr>
        <w:t> </w:t>
      </w:r>
      <w:r>
        <w:rPr>
          <w:sz w:val="15"/>
        </w:rPr>
        <w:t>Thapa,</w:t>
      </w:r>
      <w:r>
        <w:rPr>
          <w:spacing w:val="-1"/>
          <w:sz w:val="15"/>
        </w:rPr>
        <w:t> </w:t>
      </w:r>
      <w:r>
        <w:rPr>
          <w:sz w:val="15"/>
        </w:rPr>
        <w:t>A.,</w:t>
      </w:r>
      <w:r>
        <w:rPr>
          <w:spacing w:val="-1"/>
          <w:sz w:val="15"/>
        </w:rPr>
        <w:t> </w:t>
      </w:r>
      <w:r>
        <w:rPr>
          <w:sz w:val="15"/>
        </w:rPr>
        <w:t>Devkota,</w:t>
      </w:r>
      <w:r>
        <w:rPr>
          <w:spacing w:val="-1"/>
          <w:sz w:val="15"/>
        </w:rPr>
        <w:t> </w:t>
      </w:r>
      <w:r>
        <w:rPr>
          <w:sz w:val="15"/>
        </w:rPr>
        <w:t>N.</w:t>
      </w:r>
      <w:r>
        <w:rPr>
          <w:spacing w:val="-1"/>
          <w:sz w:val="15"/>
        </w:rPr>
        <w:t> </w:t>
      </w:r>
      <w:r>
        <w:rPr>
          <w:sz w:val="15"/>
        </w:rPr>
        <w:t>&amp;</w:t>
      </w:r>
      <w:r>
        <w:rPr>
          <w:spacing w:val="-1"/>
          <w:sz w:val="15"/>
        </w:rPr>
        <w:t> </w:t>
      </w:r>
      <w:r>
        <w:rPr>
          <w:sz w:val="15"/>
        </w:rPr>
        <w:t>Paudel,</w:t>
      </w:r>
      <w:r>
        <w:rPr>
          <w:spacing w:val="-1"/>
          <w:sz w:val="15"/>
        </w:rPr>
        <w:t> </w:t>
      </w:r>
      <w:r>
        <w:rPr>
          <w:sz w:val="15"/>
        </w:rPr>
        <w:t>U.</w:t>
      </w:r>
      <w:r>
        <w:rPr>
          <w:spacing w:val="-1"/>
          <w:sz w:val="15"/>
        </w:rPr>
        <w:t> </w:t>
      </w:r>
      <w:r>
        <w:rPr>
          <w:sz w:val="15"/>
        </w:rPr>
        <w:t>R.</w:t>
      </w:r>
      <w:r>
        <w:rPr>
          <w:spacing w:val="-1"/>
          <w:sz w:val="15"/>
        </w:rPr>
        <w:t> </w:t>
      </w:r>
      <w:r>
        <w:rPr>
          <w:sz w:val="15"/>
        </w:rPr>
        <w:t>A</w:t>
      </w:r>
      <w:r>
        <w:rPr>
          <w:spacing w:val="-1"/>
          <w:sz w:val="15"/>
        </w:rPr>
        <w:t> </w:t>
      </w:r>
      <w:r>
        <w:rPr>
          <w:sz w:val="15"/>
        </w:rPr>
        <w:t>review</w:t>
      </w:r>
      <w:r>
        <w:rPr>
          <w:spacing w:val="-1"/>
          <w:sz w:val="15"/>
        </w:rPr>
        <w:t> </w:t>
      </w:r>
      <w:r>
        <w:rPr>
          <w:sz w:val="15"/>
        </w:rPr>
        <w:t>on</w:t>
      </w:r>
      <w:r>
        <w:rPr>
          <w:spacing w:val="-1"/>
          <w:sz w:val="15"/>
        </w:rPr>
        <w:t> </w:t>
      </w:r>
      <w:r>
        <w:rPr>
          <w:sz w:val="15"/>
        </w:rPr>
        <w:t>harvesting</w:t>
      </w:r>
      <w:r>
        <w:rPr>
          <w:spacing w:val="-1"/>
          <w:sz w:val="15"/>
        </w:rPr>
        <w:t> </w:t>
      </w:r>
      <w:r>
        <w:rPr>
          <w:sz w:val="15"/>
        </w:rPr>
        <w:t>and</w:t>
      </w:r>
      <w:r>
        <w:rPr>
          <w:spacing w:val="-1"/>
          <w:sz w:val="15"/>
        </w:rPr>
        <w:t> </w:t>
      </w:r>
      <w:r>
        <w:rPr>
          <w:sz w:val="15"/>
        </w:rPr>
        <w:t>Harnessing</w:t>
      </w:r>
      <w:r>
        <w:rPr>
          <w:spacing w:val="-1"/>
          <w:sz w:val="15"/>
        </w:rPr>
        <w:t> </w:t>
      </w:r>
      <w:r>
        <w:rPr>
          <w:sz w:val="15"/>
        </w:rPr>
        <w:t>rainwater:</w:t>
      </w:r>
      <w:r>
        <w:rPr>
          <w:spacing w:val="-1"/>
          <w:sz w:val="15"/>
        </w:rPr>
        <w:t> </w:t>
      </w:r>
      <w:r>
        <w:rPr>
          <w:sz w:val="15"/>
        </w:rPr>
        <w:t>an</w:t>
      </w:r>
      <w:r>
        <w:rPr>
          <w:spacing w:val="-1"/>
          <w:sz w:val="15"/>
        </w:rPr>
        <w:t> </w:t>
      </w:r>
      <w:r>
        <w:rPr>
          <w:sz w:val="15"/>
        </w:rPr>
        <w:t>alternative</w:t>
      </w:r>
      <w:r>
        <w:rPr>
          <w:spacing w:val="-1"/>
          <w:sz w:val="15"/>
        </w:rPr>
        <w:t> </w:t>
      </w:r>
      <w:r>
        <w:rPr>
          <w:sz w:val="15"/>
        </w:rPr>
        <w:t>strategy</w:t>
      </w:r>
      <w:r>
        <w:rPr>
          <w:spacing w:val="-1"/>
          <w:sz w:val="15"/>
        </w:rPr>
        <w:t> </w:t>
      </w:r>
      <w:r>
        <w:rPr>
          <w:sz w:val="15"/>
        </w:rPr>
        <w:t>to</w:t>
      </w:r>
      <w:r>
        <w:rPr>
          <w:spacing w:val="40"/>
          <w:sz w:val="15"/>
        </w:rPr>
        <w:t> </w:t>
      </w:r>
      <w:r>
        <w:rPr>
          <w:sz w:val="15"/>
        </w:rPr>
        <w:t>Cope with drinking water scarcity. </w:t>
      </w:r>
      <w:r>
        <w:rPr>
          <w:i/>
          <w:sz w:val="15"/>
        </w:rPr>
        <w:t>Water Supply</w:t>
      </w:r>
      <w:r>
        <w:rPr>
          <w:sz w:val="15"/>
        </w:rPr>
        <w:t>. </w:t>
      </w:r>
      <w:r>
        <w:rPr>
          <w:b/>
          <w:sz w:val="15"/>
        </w:rPr>
        <w:t>20</w:t>
      </w:r>
      <w:r>
        <w:rPr>
          <w:sz w:val="15"/>
        </w:rPr>
        <w:t>, 2951–2963 (2020).</w:t>
      </w:r>
    </w:p>
    <w:p>
      <w:pPr>
        <w:pStyle w:val="ListParagraph"/>
        <w:numPr>
          <w:ilvl w:val="0"/>
          <w:numId w:val="1"/>
        </w:numPr>
        <w:tabs>
          <w:tab w:pos="2663" w:val="left" w:leader="none"/>
          <w:tab w:pos="2665" w:val="left" w:leader="none"/>
        </w:tabs>
        <w:spacing w:line="232" w:lineRule="auto" w:before="2" w:after="0"/>
        <w:ind w:left="2665" w:right="253" w:hanging="256"/>
        <w:jc w:val="both"/>
        <w:rPr>
          <w:sz w:val="15"/>
        </w:rPr>
      </w:pPr>
      <w:r>
        <w:rPr>
          <w:spacing w:val="-2"/>
          <w:sz w:val="15"/>
        </w:rPr>
        <w:t>Emeka,</w:t>
      </w:r>
      <w:r>
        <w:rPr>
          <w:spacing w:val="-3"/>
          <w:sz w:val="15"/>
        </w:rPr>
        <w:t> </w:t>
      </w:r>
      <w:r>
        <w:rPr>
          <w:spacing w:val="-2"/>
          <w:sz w:val="15"/>
        </w:rPr>
        <w:t>C.,</w:t>
      </w:r>
      <w:r>
        <w:rPr>
          <w:spacing w:val="-3"/>
          <w:sz w:val="15"/>
        </w:rPr>
        <w:t> </w:t>
      </w:r>
      <w:r>
        <w:rPr>
          <w:spacing w:val="-2"/>
          <w:sz w:val="15"/>
        </w:rPr>
        <w:t>Nweke,</w:t>
      </w:r>
      <w:r>
        <w:rPr>
          <w:spacing w:val="-3"/>
          <w:sz w:val="15"/>
        </w:rPr>
        <w:t> </w:t>
      </w:r>
      <w:r>
        <w:rPr>
          <w:spacing w:val="-2"/>
          <w:sz w:val="15"/>
        </w:rPr>
        <w:t>B.,</w:t>
      </w:r>
      <w:r>
        <w:rPr>
          <w:spacing w:val="-3"/>
          <w:sz w:val="15"/>
        </w:rPr>
        <w:t> </w:t>
      </w:r>
      <w:r>
        <w:rPr>
          <w:spacing w:val="-2"/>
          <w:sz w:val="15"/>
        </w:rPr>
        <w:t>Osere,</w:t>
      </w:r>
      <w:r>
        <w:rPr>
          <w:spacing w:val="-3"/>
          <w:sz w:val="15"/>
        </w:rPr>
        <w:t> </w:t>
      </w:r>
      <w:r>
        <w:rPr>
          <w:spacing w:val="-2"/>
          <w:sz w:val="15"/>
        </w:rPr>
        <w:t>J.</w:t>
      </w:r>
      <w:r>
        <w:rPr>
          <w:spacing w:val="-3"/>
          <w:sz w:val="15"/>
        </w:rPr>
        <w:t> </w:t>
      </w:r>
      <w:r>
        <w:rPr>
          <w:spacing w:val="-2"/>
          <w:sz w:val="15"/>
        </w:rPr>
        <w:t>&amp;</w:t>
      </w:r>
      <w:r>
        <w:rPr>
          <w:spacing w:val="-3"/>
          <w:sz w:val="15"/>
        </w:rPr>
        <w:t> </w:t>
      </w:r>
      <w:r>
        <w:rPr>
          <w:spacing w:val="-2"/>
          <w:sz w:val="15"/>
        </w:rPr>
        <w:t>Ihunwo,</w:t>
      </w:r>
      <w:r>
        <w:rPr>
          <w:spacing w:val="-3"/>
          <w:sz w:val="15"/>
        </w:rPr>
        <w:t> </w:t>
      </w:r>
      <w:r>
        <w:rPr>
          <w:spacing w:val="-2"/>
          <w:sz w:val="15"/>
        </w:rPr>
        <w:t>C.</w:t>
      </w:r>
      <w:r>
        <w:rPr>
          <w:spacing w:val="-3"/>
          <w:sz w:val="15"/>
        </w:rPr>
        <w:t> </w:t>
      </w:r>
      <w:r>
        <w:rPr>
          <w:spacing w:val="-2"/>
          <w:sz w:val="15"/>
        </w:rPr>
        <w:t>K.</w:t>
      </w:r>
      <w:r>
        <w:rPr>
          <w:spacing w:val="-3"/>
          <w:sz w:val="15"/>
        </w:rPr>
        <w:t> </w:t>
      </w:r>
      <w:r>
        <w:rPr>
          <w:spacing w:val="-2"/>
          <w:sz w:val="15"/>
        </w:rPr>
        <w:t>Water</w:t>
      </w:r>
      <w:r>
        <w:rPr>
          <w:spacing w:val="-3"/>
          <w:sz w:val="15"/>
        </w:rPr>
        <w:t> </w:t>
      </w:r>
      <w:r>
        <w:rPr>
          <w:spacing w:val="-2"/>
          <w:sz w:val="15"/>
        </w:rPr>
        <w:t>quality</w:t>
      </w:r>
      <w:r>
        <w:rPr>
          <w:spacing w:val="-3"/>
          <w:sz w:val="15"/>
        </w:rPr>
        <w:t> </w:t>
      </w:r>
      <w:r>
        <w:rPr>
          <w:spacing w:val="-2"/>
          <w:sz w:val="15"/>
        </w:rPr>
        <w:t>index</w:t>
      </w:r>
      <w:r>
        <w:rPr>
          <w:spacing w:val="-3"/>
          <w:sz w:val="15"/>
        </w:rPr>
        <w:t> </w:t>
      </w:r>
      <w:r>
        <w:rPr>
          <w:spacing w:val="-2"/>
          <w:sz w:val="15"/>
        </w:rPr>
        <w:t>for</w:t>
      </w:r>
      <w:r>
        <w:rPr>
          <w:spacing w:val="-3"/>
          <w:sz w:val="15"/>
        </w:rPr>
        <w:t> </w:t>
      </w:r>
      <w:r>
        <w:rPr>
          <w:spacing w:val="-2"/>
          <w:sz w:val="15"/>
        </w:rPr>
        <w:t>the</w:t>
      </w:r>
      <w:r>
        <w:rPr>
          <w:spacing w:val="-3"/>
          <w:sz w:val="15"/>
        </w:rPr>
        <w:t> </w:t>
      </w:r>
      <w:r>
        <w:rPr>
          <w:spacing w:val="-2"/>
          <w:sz w:val="15"/>
        </w:rPr>
        <w:t>assessment</w:t>
      </w:r>
      <w:r>
        <w:rPr>
          <w:spacing w:val="-3"/>
          <w:sz w:val="15"/>
        </w:rPr>
        <w:t> </w:t>
      </w:r>
      <w:r>
        <w:rPr>
          <w:spacing w:val="-2"/>
          <w:sz w:val="15"/>
        </w:rPr>
        <w:t>of</w:t>
      </w:r>
      <w:r>
        <w:rPr>
          <w:spacing w:val="-3"/>
          <w:sz w:val="15"/>
        </w:rPr>
        <w:t> </w:t>
      </w:r>
      <w:r>
        <w:rPr>
          <w:spacing w:val="-2"/>
          <w:sz w:val="15"/>
        </w:rPr>
        <w:t>selected</w:t>
      </w:r>
      <w:r>
        <w:rPr>
          <w:spacing w:val="-3"/>
          <w:sz w:val="15"/>
        </w:rPr>
        <w:t> </w:t>
      </w:r>
      <w:r>
        <w:rPr>
          <w:spacing w:val="-2"/>
          <w:sz w:val="15"/>
        </w:rPr>
        <w:t>borehole</w:t>
      </w:r>
      <w:r>
        <w:rPr>
          <w:spacing w:val="-3"/>
          <w:sz w:val="15"/>
        </w:rPr>
        <w:t> </w:t>
      </w:r>
      <w:r>
        <w:rPr>
          <w:spacing w:val="-2"/>
          <w:sz w:val="15"/>
        </w:rPr>
        <w:t>water</w:t>
      </w:r>
      <w:r>
        <w:rPr>
          <w:spacing w:val="-3"/>
          <w:sz w:val="15"/>
        </w:rPr>
        <w:t> </w:t>
      </w:r>
      <w:r>
        <w:rPr>
          <w:spacing w:val="-2"/>
          <w:sz w:val="15"/>
        </w:rPr>
        <w:t>quality</w:t>
      </w:r>
      <w:r>
        <w:rPr>
          <w:spacing w:val="-3"/>
          <w:sz w:val="15"/>
        </w:rPr>
        <w:t> </w:t>
      </w:r>
      <w:r>
        <w:rPr>
          <w:spacing w:val="-2"/>
          <w:sz w:val="15"/>
        </w:rPr>
        <w:t>in</w:t>
      </w:r>
      <w:r>
        <w:rPr>
          <w:spacing w:val="-3"/>
          <w:sz w:val="15"/>
        </w:rPr>
        <w:t> </w:t>
      </w:r>
      <w:r>
        <w:rPr>
          <w:spacing w:val="-2"/>
          <w:sz w:val="15"/>
        </w:rPr>
        <w:t>rivers</w:t>
      </w:r>
      <w:r>
        <w:rPr>
          <w:spacing w:val="40"/>
          <w:sz w:val="15"/>
        </w:rPr>
        <w:t> </w:t>
      </w:r>
      <w:r>
        <w:rPr>
          <w:sz w:val="15"/>
        </w:rPr>
        <w:t>state.</w:t>
      </w:r>
      <w:r>
        <w:rPr>
          <w:spacing w:val="-8"/>
          <w:sz w:val="15"/>
        </w:rPr>
        <w:t> </w:t>
      </w:r>
      <w:r>
        <w:rPr>
          <w:i/>
          <w:sz w:val="15"/>
        </w:rPr>
        <w:t>European</w:t>
      </w:r>
      <w:r>
        <w:rPr>
          <w:i/>
          <w:spacing w:val="-8"/>
          <w:sz w:val="15"/>
        </w:rPr>
        <w:t> </w:t>
      </w:r>
      <w:r>
        <w:rPr>
          <w:i/>
          <w:sz w:val="15"/>
        </w:rPr>
        <w:t>J.</w:t>
      </w:r>
      <w:r>
        <w:rPr>
          <w:i/>
          <w:spacing w:val="-8"/>
          <w:sz w:val="15"/>
        </w:rPr>
        <w:t> </w:t>
      </w:r>
      <w:r>
        <w:rPr>
          <w:i/>
          <w:sz w:val="15"/>
        </w:rPr>
        <w:t>Environ.</w:t>
      </w:r>
      <w:r>
        <w:rPr>
          <w:i/>
          <w:spacing w:val="-8"/>
          <w:sz w:val="15"/>
        </w:rPr>
        <w:t> </w:t>
      </w:r>
      <w:r>
        <w:rPr>
          <w:i/>
          <w:sz w:val="15"/>
        </w:rPr>
        <w:t>Earth</w:t>
      </w:r>
      <w:r>
        <w:rPr>
          <w:i/>
          <w:spacing w:val="-8"/>
          <w:sz w:val="15"/>
        </w:rPr>
        <w:t> </w:t>
      </w:r>
      <w:r>
        <w:rPr>
          <w:i/>
          <w:sz w:val="15"/>
        </w:rPr>
        <w:t>Sciences</w:t>
      </w:r>
      <w:r>
        <w:rPr>
          <w:i/>
          <w:spacing w:val="-8"/>
          <w:sz w:val="15"/>
        </w:rPr>
        <w:t> </w:t>
      </w:r>
      <w:r>
        <w:rPr>
          <w:b/>
          <w:sz w:val="15"/>
        </w:rPr>
        <w:t>1</w:t>
      </w:r>
      <w:r>
        <w:rPr>
          <w:sz w:val="15"/>
        </w:rPr>
        <w:t>,</w:t>
      </w:r>
      <w:r>
        <w:rPr>
          <w:spacing w:val="-8"/>
          <w:sz w:val="15"/>
        </w:rPr>
        <w:t> </w:t>
      </w:r>
      <w:r>
        <w:rPr>
          <w:sz w:val="15"/>
        </w:rPr>
        <w:t>1-4</w:t>
      </w:r>
      <w:r>
        <w:rPr>
          <w:spacing w:val="-8"/>
          <w:sz w:val="15"/>
        </w:rPr>
        <w:t> </w:t>
      </w:r>
      <w:r>
        <w:rPr>
          <w:sz w:val="15"/>
        </w:rPr>
        <w:t>(2020).</w:t>
      </w:r>
    </w:p>
    <w:p>
      <w:pPr>
        <w:pStyle w:val="ListParagraph"/>
        <w:numPr>
          <w:ilvl w:val="0"/>
          <w:numId w:val="1"/>
        </w:numPr>
        <w:tabs>
          <w:tab w:pos="2663" w:val="left" w:leader="none"/>
          <w:tab w:pos="2665" w:val="left" w:leader="none"/>
        </w:tabs>
        <w:spacing w:line="232" w:lineRule="auto" w:before="1" w:after="0"/>
        <w:ind w:left="2665" w:right="254" w:hanging="256"/>
        <w:jc w:val="both"/>
        <w:rPr>
          <w:sz w:val="15"/>
        </w:rPr>
      </w:pPr>
      <w:r>
        <w:rPr>
          <w:sz w:val="15"/>
        </w:rPr>
        <w:t>Lima,</w:t>
      </w:r>
      <w:r>
        <w:rPr>
          <w:spacing w:val="-8"/>
          <w:sz w:val="15"/>
        </w:rPr>
        <w:t> </w:t>
      </w:r>
      <w:r>
        <w:rPr>
          <w:sz w:val="15"/>
        </w:rPr>
        <w:t>A.</w:t>
      </w:r>
      <w:r>
        <w:rPr>
          <w:spacing w:val="-8"/>
          <w:sz w:val="15"/>
        </w:rPr>
        <w:t> </w:t>
      </w:r>
      <w:r>
        <w:rPr>
          <w:sz w:val="15"/>
        </w:rPr>
        <w:t>R.,</w:t>
      </w:r>
      <w:r>
        <w:rPr>
          <w:spacing w:val="-8"/>
          <w:sz w:val="15"/>
        </w:rPr>
        <w:t> </w:t>
      </w:r>
      <w:r>
        <w:rPr>
          <w:sz w:val="15"/>
        </w:rPr>
        <w:t>Cannon,</w:t>
      </w:r>
      <w:r>
        <w:rPr>
          <w:spacing w:val="-8"/>
          <w:sz w:val="15"/>
        </w:rPr>
        <w:t> </w:t>
      </w:r>
      <w:r>
        <w:rPr>
          <w:sz w:val="15"/>
        </w:rPr>
        <w:t>A.</w:t>
      </w:r>
      <w:r>
        <w:rPr>
          <w:spacing w:val="-8"/>
          <w:sz w:val="15"/>
        </w:rPr>
        <w:t> </w:t>
      </w:r>
      <w:r>
        <w:rPr>
          <w:sz w:val="15"/>
        </w:rPr>
        <w:t>J.</w:t>
      </w:r>
      <w:r>
        <w:rPr>
          <w:spacing w:val="-8"/>
          <w:sz w:val="15"/>
        </w:rPr>
        <w:t> </w:t>
      </w:r>
      <w:r>
        <w:rPr>
          <w:sz w:val="15"/>
        </w:rPr>
        <w:t>&amp;</w:t>
      </w:r>
      <w:r>
        <w:rPr>
          <w:spacing w:val="-8"/>
          <w:sz w:val="15"/>
        </w:rPr>
        <w:t> </w:t>
      </w:r>
      <w:r>
        <w:rPr>
          <w:sz w:val="15"/>
        </w:rPr>
        <w:t>Hsieh,</w:t>
      </w:r>
      <w:r>
        <w:rPr>
          <w:spacing w:val="-8"/>
          <w:sz w:val="15"/>
        </w:rPr>
        <w:t> </w:t>
      </w:r>
      <w:r>
        <w:rPr>
          <w:sz w:val="15"/>
        </w:rPr>
        <w:t>W.</w:t>
      </w:r>
      <w:r>
        <w:rPr>
          <w:spacing w:val="-8"/>
          <w:sz w:val="15"/>
        </w:rPr>
        <w:t> </w:t>
      </w:r>
      <w:r>
        <w:rPr>
          <w:sz w:val="15"/>
        </w:rPr>
        <w:t>W.</w:t>
      </w:r>
      <w:r>
        <w:rPr>
          <w:spacing w:val="-8"/>
          <w:sz w:val="15"/>
        </w:rPr>
        <w:t> </w:t>
      </w:r>
      <w:r>
        <w:rPr>
          <w:sz w:val="15"/>
        </w:rPr>
        <w:t>Nonlinear</w:t>
      </w:r>
      <w:r>
        <w:rPr>
          <w:spacing w:val="-8"/>
          <w:sz w:val="15"/>
        </w:rPr>
        <w:t> </w:t>
      </w:r>
      <w:r>
        <w:rPr>
          <w:sz w:val="15"/>
        </w:rPr>
        <w:t>regression</w:t>
      </w:r>
      <w:r>
        <w:rPr>
          <w:spacing w:val="-8"/>
          <w:sz w:val="15"/>
        </w:rPr>
        <w:t> </w:t>
      </w:r>
      <w:r>
        <w:rPr>
          <w:sz w:val="15"/>
        </w:rPr>
        <w:t>in</w:t>
      </w:r>
      <w:r>
        <w:rPr>
          <w:spacing w:val="-8"/>
          <w:sz w:val="15"/>
        </w:rPr>
        <w:t> </w:t>
      </w:r>
      <w:r>
        <w:rPr>
          <w:sz w:val="15"/>
        </w:rPr>
        <w:t>environmental</w:t>
      </w:r>
      <w:r>
        <w:rPr>
          <w:spacing w:val="-8"/>
          <w:sz w:val="15"/>
        </w:rPr>
        <w:t> </w:t>
      </w:r>
      <w:r>
        <w:rPr>
          <w:sz w:val="15"/>
        </w:rPr>
        <w:t>sciences</w:t>
      </w:r>
      <w:r>
        <w:rPr>
          <w:spacing w:val="-8"/>
          <w:sz w:val="15"/>
        </w:rPr>
        <w:t> </w:t>
      </w:r>
      <w:r>
        <w:rPr>
          <w:sz w:val="15"/>
        </w:rPr>
        <w:t>by</w:t>
      </w:r>
      <w:r>
        <w:rPr>
          <w:spacing w:val="-8"/>
          <w:sz w:val="15"/>
        </w:rPr>
        <w:t> </w:t>
      </w:r>
      <w:r>
        <w:rPr>
          <w:sz w:val="15"/>
        </w:rPr>
        <w:t>support</w:t>
      </w:r>
      <w:r>
        <w:rPr>
          <w:spacing w:val="-8"/>
          <w:sz w:val="15"/>
        </w:rPr>
        <w:t> </w:t>
      </w:r>
      <w:r>
        <w:rPr>
          <w:sz w:val="15"/>
        </w:rPr>
        <w:t>vector</w:t>
      </w:r>
      <w:r>
        <w:rPr>
          <w:spacing w:val="-8"/>
          <w:sz w:val="15"/>
        </w:rPr>
        <w:t> </w:t>
      </w:r>
      <w:r>
        <w:rPr>
          <w:sz w:val="15"/>
        </w:rPr>
        <w:t>machines</w:t>
      </w:r>
      <w:r>
        <w:rPr>
          <w:spacing w:val="-8"/>
          <w:sz w:val="15"/>
        </w:rPr>
        <w:t> </w:t>
      </w:r>
      <w:r>
        <w:rPr>
          <w:sz w:val="15"/>
        </w:rPr>
        <w:t>combined</w:t>
      </w:r>
      <w:r>
        <w:rPr>
          <w:spacing w:val="40"/>
          <w:sz w:val="15"/>
        </w:rPr>
        <w:t> </w:t>
      </w:r>
      <w:r>
        <w:rPr>
          <w:sz w:val="15"/>
        </w:rPr>
        <w:t>with evolutionary strategy. </w:t>
      </w:r>
      <w:r>
        <w:rPr>
          <w:i/>
          <w:sz w:val="15"/>
        </w:rPr>
        <w:t>Comput. Geosci. </w:t>
      </w:r>
      <w:r>
        <w:rPr>
          <w:b/>
          <w:sz w:val="15"/>
        </w:rPr>
        <w:t>50</w:t>
      </w:r>
      <w:r>
        <w:rPr>
          <w:sz w:val="15"/>
        </w:rPr>
        <w:t>, 136–144 (2013).</w:t>
      </w:r>
    </w:p>
    <w:p>
      <w:pPr>
        <w:pStyle w:val="ListParagraph"/>
        <w:numPr>
          <w:ilvl w:val="0"/>
          <w:numId w:val="1"/>
        </w:numPr>
        <w:tabs>
          <w:tab w:pos="2663" w:val="left" w:leader="none"/>
          <w:tab w:pos="2665" w:val="left" w:leader="none"/>
        </w:tabs>
        <w:spacing w:line="232" w:lineRule="auto" w:before="1" w:after="0"/>
        <w:ind w:left="2665" w:right="254" w:hanging="256"/>
        <w:jc w:val="both"/>
        <w:rPr>
          <w:sz w:val="15"/>
        </w:rPr>
      </w:pPr>
      <w:r>
        <w:rPr>
          <w:sz w:val="15"/>
        </w:rPr>
        <w:t>Jailani,</w:t>
      </w:r>
      <w:r>
        <w:rPr>
          <w:spacing w:val="-8"/>
          <w:sz w:val="15"/>
        </w:rPr>
        <w:t> </w:t>
      </w:r>
      <w:r>
        <w:rPr>
          <w:sz w:val="15"/>
        </w:rPr>
        <w:t>N.</w:t>
      </w:r>
      <w:r>
        <w:rPr>
          <w:spacing w:val="-8"/>
          <w:sz w:val="15"/>
        </w:rPr>
        <w:t> </w:t>
      </w:r>
      <w:r>
        <w:rPr>
          <w:sz w:val="15"/>
        </w:rPr>
        <w:t>&amp;</w:t>
      </w:r>
      <w:r>
        <w:rPr>
          <w:spacing w:val="-8"/>
          <w:sz w:val="15"/>
        </w:rPr>
        <w:t> </w:t>
      </w:r>
      <w:r>
        <w:rPr>
          <w:sz w:val="15"/>
        </w:rPr>
        <w:t>Mara,</w:t>
      </w:r>
      <w:r>
        <w:rPr>
          <w:spacing w:val="-8"/>
          <w:sz w:val="15"/>
        </w:rPr>
        <w:t> </w:t>
      </w:r>
      <w:r>
        <w:rPr>
          <w:sz w:val="15"/>
        </w:rPr>
        <w:t>G.</w:t>
      </w:r>
      <w:r>
        <w:rPr>
          <w:spacing w:val="-8"/>
          <w:sz w:val="15"/>
        </w:rPr>
        <w:t> </w:t>
      </w:r>
      <w:r>
        <w:rPr>
          <w:sz w:val="15"/>
        </w:rPr>
        <w:t>C.</w:t>
      </w:r>
      <w:r>
        <w:rPr>
          <w:spacing w:val="-8"/>
          <w:sz w:val="15"/>
        </w:rPr>
        <w:t> </w:t>
      </w:r>
      <w:r>
        <w:rPr>
          <w:sz w:val="15"/>
        </w:rPr>
        <w:t>M.</w:t>
      </w:r>
      <w:r>
        <w:rPr>
          <w:spacing w:val="-8"/>
          <w:sz w:val="15"/>
        </w:rPr>
        <w:t> </w:t>
      </w:r>
      <w:r>
        <w:rPr>
          <w:sz w:val="15"/>
        </w:rPr>
        <w:t>A.</w:t>
      </w:r>
      <w:r>
        <w:rPr>
          <w:spacing w:val="-8"/>
          <w:sz w:val="15"/>
        </w:rPr>
        <w:t> </w:t>
      </w:r>
      <w:r>
        <w:rPr>
          <w:sz w:val="15"/>
        </w:rPr>
        <w:t>K.</w:t>
      </w:r>
      <w:r>
        <w:rPr>
          <w:spacing w:val="-8"/>
          <w:sz w:val="15"/>
        </w:rPr>
        <w:t> </w:t>
      </w:r>
      <w:r>
        <w:rPr>
          <w:sz w:val="15"/>
        </w:rPr>
        <w:t>Feature</w:t>
      </w:r>
      <w:r>
        <w:rPr>
          <w:spacing w:val="-8"/>
          <w:sz w:val="15"/>
        </w:rPr>
        <w:t> </w:t>
      </w:r>
      <w:r>
        <w:rPr>
          <w:sz w:val="15"/>
        </w:rPr>
        <w:t>Selection</w:t>
      </w:r>
      <w:r>
        <w:rPr>
          <w:spacing w:val="-8"/>
          <w:sz w:val="15"/>
        </w:rPr>
        <w:t> </w:t>
      </w:r>
      <w:r>
        <w:rPr>
          <w:sz w:val="15"/>
        </w:rPr>
        <w:t>in</w:t>
      </w:r>
      <w:r>
        <w:rPr>
          <w:spacing w:val="-8"/>
          <w:sz w:val="15"/>
        </w:rPr>
        <w:t> </w:t>
      </w:r>
      <w:r>
        <w:rPr>
          <w:sz w:val="15"/>
        </w:rPr>
        <w:t>Ozone</w:t>
      </w:r>
      <w:r>
        <w:rPr>
          <w:spacing w:val="-8"/>
          <w:sz w:val="15"/>
        </w:rPr>
        <w:t> </w:t>
      </w:r>
      <w:r>
        <w:rPr>
          <w:sz w:val="15"/>
        </w:rPr>
        <w:t>Feature</w:t>
      </w:r>
      <w:r>
        <w:rPr>
          <w:spacing w:val="-8"/>
          <w:sz w:val="15"/>
        </w:rPr>
        <w:t> </w:t>
      </w:r>
      <w:r>
        <w:rPr>
          <w:sz w:val="15"/>
        </w:rPr>
        <w:t>Space</w:t>
      </w:r>
      <w:r>
        <w:rPr>
          <w:spacing w:val="-8"/>
          <w:sz w:val="15"/>
        </w:rPr>
        <w:t> </w:t>
      </w:r>
      <w:r>
        <w:rPr>
          <w:sz w:val="15"/>
        </w:rPr>
        <w:t>Impacts</w:t>
      </w:r>
      <w:r>
        <w:rPr>
          <w:spacing w:val="-8"/>
          <w:sz w:val="15"/>
        </w:rPr>
        <w:t> </w:t>
      </w:r>
      <w:r>
        <w:rPr>
          <w:sz w:val="15"/>
        </w:rPr>
        <w:t>Performance</w:t>
      </w:r>
      <w:r>
        <w:rPr>
          <w:spacing w:val="-8"/>
          <w:sz w:val="15"/>
        </w:rPr>
        <w:t> </w:t>
      </w:r>
      <w:r>
        <w:rPr>
          <w:sz w:val="15"/>
        </w:rPr>
        <w:t>in</w:t>
      </w:r>
      <w:r>
        <w:rPr>
          <w:spacing w:val="-8"/>
          <w:sz w:val="15"/>
        </w:rPr>
        <w:t> </w:t>
      </w:r>
      <w:r>
        <w:rPr>
          <w:sz w:val="15"/>
        </w:rPr>
        <w:t>Gradient</w:t>
      </w:r>
      <w:r>
        <w:rPr>
          <w:spacing w:val="-8"/>
          <w:sz w:val="15"/>
        </w:rPr>
        <w:t> </w:t>
      </w:r>
      <w:r>
        <w:rPr>
          <w:sz w:val="15"/>
        </w:rPr>
        <w:t>Boosting,</w:t>
      </w:r>
      <w:r>
        <w:rPr>
          <w:spacing w:val="-8"/>
          <w:sz w:val="15"/>
        </w:rPr>
        <w:t> </w:t>
      </w:r>
      <w:r>
        <w:rPr>
          <w:sz w:val="15"/>
        </w:rPr>
        <w:t>Random</w:t>
      </w:r>
      <w:r>
        <w:rPr>
          <w:spacing w:val="40"/>
          <w:sz w:val="15"/>
        </w:rPr>
        <w:t> </w:t>
      </w:r>
      <w:r>
        <w:rPr>
          <w:sz w:val="15"/>
        </w:rPr>
        <w:t>Forest, Xgboost and Adaptive Boosting Regressors. in </w:t>
      </w:r>
      <w:r>
        <w:rPr>
          <w:i/>
          <w:sz w:val="15"/>
        </w:rPr>
        <w:t>International Conference on Current Trends in Advanced Computing</w:t>
      </w:r>
      <w:r>
        <w:rPr>
          <w:i/>
          <w:spacing w:val="40"/>
          <w:sz w:val="15"/>
        </w:rPr>
        <w:t> </w:t>
      </w:r>
      <w:r>
        <w:rPr>
          <w:i/>
          <w:sz w:val="15"/>
        </w:rPr>
        <w:t>(ICCTAC)</w:t>
      </w:r>
      <w:r>
        <w:rPr>
          <w:i/>
          <w:spacing w:val="-9"/>
          <w:sz w:val="15"/>
        </w:rPr>
        <w:t> </w:t>
      </w:r>
      <w:r>
        <w:rPr>
          <w:sz w:val="15"/>
        </w:rPr>
        <w:t>1–6</w:t>
      </w:r>
      <w:r>
        <w:rPr>
          <w:spacing w:val="-9"/>
          <w:sz w:val="15"/>
        </w:rPr>
        <w:t> </w:t>
      </w:r>
      <w:r>
        <w:rPr>
          <w:sz w:val="15"/>
        </w:rPr>
        <w:t>(IEEE,</w:t>
      </w:r>
      <w:r>
        <w:rPr>
          <w:spacing w:val="-9"/>
          <w:sz w:val="15"/>
        </w:rPr>
        <w:t> </w:t>
      </w:r>
      <w:r>
        <w:rPr>
          <w:sz w:val="15"/>
        </w:rPr>
        <w:t>2024).</w:t>
      </w:r>
      <w:r>
        <w:rPr>
          <w:spacing w:val="-9"/>
          <w:sz w:val="15"/>
        </w:rPr>
        <w:t> </w:t>
      </w:r>
      <w:r>
        <w:rPr>
          <w:sz w:val="15"/>
        </w:rPr>
        <w:t>1–6</w:t>
      </w:r>
      <w:r>
        <w:rPr>
          <w:spacing w:val="-9"/>
          <w:sz w:val="15"/>
        </w:rPr>
        <w:t> </w:t>
      </w:r>
      <w:r>
        <w:rPr>
          <w:sz w:val="15"/>
        </w:rPr>
        <w:t>(IEEE,</w:t>
      </w:r>
      <w:r>
        <w:rPr>
          <w:spacing w:val="-9"/>
          <w:sz w:val="15"/>
        </w:rPr>
        <w:t> </w:t>
      </w:r>
      <w:r>
        <w:rPr>
          <w:sz w:val="15"/>
        </w:rPr>
        <w:t>2024).</w:t>
      </w:r>
      <w:r>
        <w:rPr>
          <w:spacing w:val="-9"/>
          <w:sz w:val="15"/>
        </w:rPr>
        <w:t> </w:t>
      </w:r>
      <w:r>
        <w:rPr>
          <w:sz w:val="15"/>
        </w:rPr>
        <w:t>(2024).</w:t>
      </w:r>
      <w:r>
        <w:rPr>
          <w:spacing w:val="-9"/>
          <w:sz w:val="15"/>
        </w:rPr>
        <w:t> </w:t>
      </w:r>
      <w:hyperlink r:id="rId32">
        <w:r>
          <w:rPr>
            <w:color w:val="0000FF"/>
            <w:sz w:val="15"/>
          </w:rPr>
          <w:t>https://doi.org/10.1109/ICCTAC61556.2024.10581262</w:t>
        </w:r>
      </w:hyperlink>
    </w:p>
    <w:p>
      <w:pPr>
        <w:pStyle w:val="ListParagraph"/>
        <w:numPr>
          <w:ilvl w:val="0"/>
          <w:numId w:val="1"/>
        </w:numPr>
        <w:tabs>
          <w:tab w:pos="2664" w:val="left" w:leader="none"/>
        </w:tabs>
        <w:spacing w:line="168" w:lineRule="exact" w:before="0" w:after="0"/>
        <w:ind w:left="2664" w:right="0" w:hanging="254"/>
        <w:jc w:val="both"/>
        <w:rPr>
          <w:sz w:val="15"/>
        </w:rPr>
      </w:pPr>
      <w:r>
        <w:rPr>
          <w:spacing w:val="-2"/>
          <w:sz w:val="15"/>
        </w:rPr>
        <w:t>Pellegrino,</w:t>
      </w:r>
      <w:r>
        <w:rPr>
          <w:spacing w:val="-1"/>
          <w:sz w:val="15"/>
        </w:rPr>
        <w:t> </w:t>
      </w:r>
      <w:r>
        <w:rPr>
          <w:spacing w:val="-2"/>
          <w:sz w:val="15"/>
        </w:rPr>
        <w:t>E.</w:t>
      </w:r>
      <w:r>
        <w:rPr>
          <w:sz w:val="15"/>
        </w:rPr>
        <w:t> </w:t>
      </w:r>
      <w:r>
        <w:rPr>
          <w:spacing w:val="-2"/>
          <w:sz w:val="15"/>
        </w:rPr>
        <w:t>et</w:t>
      </w:r>
      <w:r>
        <w:rPr>
          <w:sz w:val="15"/>
        </w:rPr>
        <w:t> </w:t>
      </w:r>
      <w:r>
        <w:rPr>
          <w:spacing w:val="-2"/>
          <w:sz w:val="15"/>
        </w:rPr>
        <w:t>al.</w:t>
      </w:r>
      <w:r>
        <w:rPr>
          <w:sz w:val="15"/>
        </w:rPr>
        <w:t> </w:t>
      </w:r>
      <w:r>
        <w:rPr>
          <w:spacing w:val="-2"/>
          <w:sz w:val="15"/>
        </w:rPr>
        <w:t>Machine</w:t>
      </w:r>
      <w:r>
        <w:rPr>
          <w:sz w:val="15"/>
        </w:rPr>
        <w:t> </w:t>
      </w:r>
      <w:r>
        <w:rPr>
          <w:spacing w:val="-2"/>
          <w:sz w:val="15"/>
        </w:rPr>
        <w:t>learning</w:t>
      </w:r>
      <w:r>
        <w:rPr>
          <w:sz w:val="15"/>
        </w:rPr>
        <w:t> </w:t>
      </w:r>
      <w:r>
        <w:rPr>
          <w:spacing w:val="-2"/>
          <w:sz w:val="15"/>
        </w:rPr>
        <w:t>random</w:t>
      </w:r>
      <w:r>
        <w:rPr>
          <w:sz w:val="15"/>
        </w:rPr>
        <w:t> </w:t>
      </w:r>
      <w:r>
        <w:rPr>
          <w:spacing w:val="-2"/>
          <w:sz w:val="15"/>
        </w:rPr>
        <w:t>forest</w:t>
      </w:r>
      <w:r>
        <w:rPr>
          <w:sz w:val="15"/>
        </w:rPr>
        <w:t> </w:t>
      </w:r>
      <w:r>
        <w:rPr>
          <w:spacing w:val="-2"/>
          <w:sz w:val="15"/>
        </w:rPr>
        <w:t>for</w:t>
      </w:r>
      <w:r>
        <w:rPr>
          <w:sz w:val="15"/>
        </w:rPr>
        <w:t> </w:t>
      </w:r>
      <w:r>
        <w:rPr>
          <w:spacing w:val="-2"/>
          <w:sz w:val="15"/>
        </w:rPr>
        <w:t>predicting</w:t>
      </w:r>
      <w:r>
        <w:rPr>
          <w:sz w:val="15"/>
        </w:rPr>
        <w:t> </w:t>
      </w:r>
      <w:r>
        <w:rPr>
          <w:spacing w:val="-2"/>
          <w:sz w:val="15"/>
        </w:rPr>
        <w:t>oncosomatic</w:t>
      </w:r>
      <w:r>
        <w:rPr>
          <w:sz w:val="15"/>
        </w:rPr>
        <w:t> </w:t>
      </w:r>
      <w:r>
        <w:rPr>
          <w:spacing w:val="-2"/>
          <w:sz w:val="15"/>
        </w:rPr>
        <w:t>variant</w:t>
      </w:r>
      <w:r>
        <w:rPr>
          <w:sz w:val="15"/>
        </w:rPr>
        <w:t> </w:t>
      </w:r>
      <w:r>
        <w:rPr>
          <w:spacing w:val="-2"/>
          <w:sz w:val="15"/>
        </w:rPr>
        <w:t>NGS</w:t>
      </w:r>
      <w:r>
        <w:rPr>
          <w:sz w:val="15"/>
        </w:rPr>
        <w:t> </w:t>
      </w:r>
      <w:r>
        <w:rPr>
          <w:spacing w:val="-2"/>
          <w:sz w:val="15"/>
        </w:rPr>
        <w:t>analysis.</w:t>
      </w:r>
      <w:r>
        <w:rPr>
          <w:sz w:val="15"/>
        </w:rPr>
        <w:t> </w:t>
      </w:r>
      <w:r>
        <w:rPr>
          <w:i/>
          <w:spacing w:val="-2"/>
          <w:sz w:val="15"/>
        </w:rPr>
        <w:t>Sci.</w:t>
      </w:r>
      <w:r>
        <w:rPr>
          <w:i/>
          <w:sz w:val="15"/>
        </w:rPr>
        <w:t> </w:t>
      </w:r>
      <w:r>
        <w:rPr>
          <w:i/>
          <w:spacing w:val="-2"/>
          <w:sz w:val="15"/>
        </w:rPr>
        <w:t>Rep.</w:t>
      </w:r>
      <w:r>
        <w:rPr>
          <w:i/>
          <w:sz w:val="15"/>
        </w:rPr>
        <w:t> </w:t>
      </w:r>
      <w:r>
        <w:rPr>
          <w:b/>
          <w:spacing w:val="-2"/>
          <w:sz w:val="15"/>
        </w:rPr>
        <w:t>11</w:t>
      </w:r>
      <w:r>
        <w:rPr>
          <w:spacing w:val="-2"/>
          <w:sz w:val="15"/>
        </w:rPr>
        <w:t>,</w:t>
      </w:r>
      <w:r>
        <w:rPr>
          <w:sz w:val="15"/>
        </w:rPr>
        <w:t> </w:t>
      </w:r>
      <w:r>
        <w:rPr>
          <w:spacing w:val="-2"/>
          <w:sz w:val="15"/>
        </w:rPr>
        <w:t>21820</w:t>
      </w:r>
      <w:r>
        <w:rPr>
          <w:sz w:val="15"/>
        </w:rPr>
        <w:t> </w:t>
      </w:r>
      <w:r>
        <w:rPr>
          <w:spacing w:val="-2"/>
          <w:sz w:val="15"/>
        </w:rPr>
        <w:t>(2021).</w:t>
      </w:r>
    </w:p>
    <w:p>
      <w:pPr>
        <w:pStyle w:val="ListParagraph"/>
        <w:numPr>
          <w:ilvl w:val="0"/>
          <w:numId w:val="1"/>
        </w:numPr>
        <w:tabs>
          <w:tab w:pos="2663" w:val="left" w:leader="none"/>
          <w:tab w:pos="2665" w:val="left" w:leader="none"/>
        </w:tabs>
        <w:spacing w:line="232" w:lineRule="auto" w:before="2" w:after="0"/>
        <w:ind w:left="2665" w:right="255" w:hanging="256"/>
        <w:jc w:val="left"/>
        <w:rPr>
          <w:sz w:val="15"/>
        </w:rPr>
      </w:pPr>
      <w:r>
        <w:rPr>
          <w:sz w:val="15"/>
        </w:rPr>
        <w:t>Attou,</w:t>
      </w:r>
      <w:r>
        <w:rPr>
          <w:spacing w:val="-7"/>
          <w:sz w:val="15"/>
        </w:rPr>
        <w:t> </w:t>
      </w:r>
      <w:r>
        <w:rPr>
          <w:sz w:val="15"/>
        </w:rPr>
        <w:t>H.,</w:t>
      </w:r>
      <w:r>
        <w:rPr>
          <w:spacing w:val="-7"/>
          <w:sz w:val="15"/>
        </w:rPr>
        <w:t> </w:t>
      </w:r>
      <w:r>
        <w:rPr>
          <w:sz w:val="15"/>
        </w:rPr>
        <w:t>Guezzaz,</w:t>
      </w:r>
      <w:r>
        <w:rPr>
          <w:spacing w:val="-7"/>
          <w:sz w:val="15"/>
        </w:rPr>
        <w:t> </w:t>
      </w:r>
      <w:r>
        <w:rPr>
          <w:sz w:val="15"/>
        </w:rPr>
        <w:t>A.,</w:t>
      </w:r>
      <w:r>
        <w:rPr>
          <w:spacing w:val="-7"/>
          <w:sz w:val="15"/>
        </w:rPr>
        <w:t> </w:t>
      </w:r>
      <w:r>
        <w:rPr>
          <w:sz w:val="15"/>
        </w:rPr>
        <w:t>Benkirane,</w:t>
      </w:r>
      <w:r>
        <w:rPr>
          <w:spacing w:val="-7"/>
          <w:sz w:val="15"/>
        </w:rPr>
        <w:t> </w:t>
      </w:r>
      <w:r>
        <w:rPr>
          <w:sz w:val="15"/>
        </w:rPr>
        <w:t>S.</w:t>
      </w:r>
      <w:r>
        <w:rPr>
          <w:spacing w:val="-7"/>
          <w:sz w:val="15"/>
        </w:rPr>
        <w:t> </w:t>
      </w:r>
      <w:r>
        <w:rPr>
          <w:sz w:val="15"/>
        </w:rPr>
        <w:t>&amp;</w:t>
      </w:r>
      <w:r>
        <w:rPr>
          <w:spacing w:val="-7"/>
          <w:sz w:val="15"/>
        </w:rPr>
        <w:t> </w:t>
      </w:r>
      <w:r>
        <w:rPr>
          <w:sz w:val="15"/>
        </w:rPr>
        <w:t>Azrour,</w:t>
      </w:r>
      <w:r>
        <w:rPr>
          <w:spacing w:val="-7"/>
          <w:sz w:val="15"/>
        </w:rPr>
        <w:t> </w:t>
      </w:r>
      <w:r>
        <w:rPr>
          <w:sz w:val="15"/>
        </w:rPr>
        <w:t>M.</w:t>
      </w:r>
      <w:r>
        <w:rPr>
          <w:spacing w:val="-7"/>
          <w:sz w:val="15"/>
        </w:rPr>
        <w:t> </w:t>
      </w:r>
      <w:r>
        <w:rPr>
          <w:sz w:val="15"/>
        </w:rPr>
        <w:t>A</w:t>
      </w:r>
      <w:r>
        <w:rPr>
          <w:spacing w:val="-7"/>
          <w:sz w:val="15"/>
        </w:rPr>
        <w:t> </w:t>
      </w:r>
      <w:r>
        <w:rPr>
          <w:sz w:val="15"/>
        </w:rPr>
        <w:t>new</w:t>
      </w:r>
      <w:r>
        <w:rPr>
          <w:spacing w:val="-7"/>
          <w:sz w:val="15"/>
        </w:rPr>
        <w:t> </w:t>
      </w:r>
      <w:r>
        <w:rPr>
          <w:sz w:val="15"/>
        </w:rPr>
        <w:t>secure</w:t>
      </w:r>
      <w:r>
        <w:rPr>
          <w:spacing w:val="-7"/>
          <w:sz w:val="15"/>
        </w:rPr>
        <w:t> </w:t>
      </w:r>
      <w:r>
        <w:rPr>
          <w:sz w:val="15"/>
        </w:rPr>
        <w:t>model</w:t>
      </w:r>
      <w:r>
        <w:rPr>
          <w:spacing w:val="-7"/>
          <w:sz w:val="15"/>
        </w:rPr>
        <w:t> </w:t>
      </w:r>
      <w:r>
        <w:rPr>
          <w:sz w:val="15"/>
        </w:rPr>
        <w:t>for</w:t>
      </w:r>
      <w:r>
        <w:rPr>
          <w:spacing w:val="-7"/>
          <w:sz w:val="15"/>
        </w:rPr>
        <w:t> </w:t>
      </w:r>
      <w:r>
        <w:rPr>
          <w:sz w:val="15"/>
        </w:rPr>
        <w:t>cloud</w:t>
      </w:r>
      <w:r>
        <w:rPr>
          <w:spacing w:val="-7"/>
          <w:sz w:val="15"/>
        </w:rPr>
        <w:t> </w:t>
      </w:r>
      <w:r>
        <w:rPr>
          <w:sz w:val="15"/>
        </w:rPr>
        <w:t>environments</w:t>
      </w:r>
      <w:r>
        <w:rPr>
          <w:spacing w:val="-7"/>
          <w:sz w:val="15"/>
        </w:rPr>
        <w:t> </w:t>
      </w:r>
      <w:r>
        <w:rPr>
          <w:sz w:val="15"/>
        </w:rPr>
        <w:t>using</w:t>
      </w:r>
      <w:r>
        <w:rPr>
          <w:spacing w:val="-7"/>
          <w:sz w:val="15"/>
        </w:rPr>
        <w:t> </w:t>
      </w:r>
      <w:r>
        <w:rPr>
          <w:sz w:val="15"/>
        </w:rPr>
        <w:t>RBFNN</w:t>
      </w:r>
      <w:r>
        <w:rPr>
          <w:spacing w:val="-7"/>
          <w:sz w:val="15"/>
        </w:rPr>
        <w:t> </w:t>
      </w:r>
      <w:r>
        <w:rPr>
          <w:sz w:val="15"/>
        </w:rPr>
        <w:t>and</w:t>
      </w:r>
      <w:r>
        <w:rPr>
          <w:spacing w:val="-7"/>
          <w:sz w:val="15"/>
        </w:rPr>
        <w:t> </w:t>
      </w:r>
      <w:r>
        <w:rPr>
          <w:sz w:val="15"/>
        </w:rPr>
        <w:t>adaboost.</w:t>
      </w:r>
      <w:r>
        <w:rPr>
          <w:spacing w:val="-8"/>
          <w:sz w:val="15"/>
        </w:rPr>
        <w:t> </w:t>
      </w:r>
      <w:r>
        <w:rPr>
          <w:i/>
          <w:sz w:val="15"/>
        </w:rPr>
        <w:t>SN</w:t>
      </w:r>
      <w:r>
        <w:rPr>
          <w:i/>
          <w:spacing w:val="40"/>
          <w:sz w:val="15"/>
        </w:rPr>
        <w:t> </w:t>
      </w:r>
      <w:r>
        <w:rPr>
          <w:i/>
          <w:sz w:val="15"/>
        </w:rPr>
        <w:t>Comput. Sci. </w:t>
      </w:r>
      <w:r>
        <w:rPr>
          <w:b/>
          <w:sz w:val="15"/>
        </w:rPr>
        <w:t>6</w:t>
      </w:r>
      <w:r>
        <w:rPr>
          <w:sz w:val="15"/>
        </w:rPr>
        <w:t>, 188 (2025).</w:t>
      </w:r>
    </w:p>
    <w:p>
      <w:pPr>
        <w:pStyle w:val="ListParagraph"/>
        <w:numPr>
          <w:ilvl w:val="0"/>
          <w:numId w:val="1"/>
        </w:numPr>
        <w:tabs>
          <w:tab w:pos="2663" w:val="left" w:leader="none"/>
          <w:tab w:pos="2665" w:val="left" w:leader="none"/>
        </w:tabs>
        <w:spacing w:line="232" w:lineRule="auto" w:before="2" w:after="0"/>
        <w:ind w:left="2665" w:right="252" w:hanging="256"/>
        <w:jc w:val="left"/>
        <w:rPr>
          <w:sz w:val="15"/>
        </w:rPr>
      </w:pPr>
      <w:r>
        <w:rPr>
          <w:sz w:val="15"/>
        </w:rPr>
        <w:t>Satish, N., Anmala, J., Rajitha, K. &amp; Varma, M. R. R. A stacking ANN ensemble model of ML models for stream water quality</w:t>
      </w:r>
      <w:r>
        <w:rPr>
          <w:spacing w:val="40"/>
          <w:sz w:val="15"/>
        </w:rPr>
        <w:t> </w:t>
      </w:r>
      <w:r>
        <w:rPr>
          <w:sz w:val="15"/>
        </w:rPr>
        <w:t>prediction of Godavari river basin, India. </w:t>
      </w:r>
      <w:r>
        <w:rPr>
          <w:i/>
          <w:sz w:val="15"/>
        </w:rPr>
        <w:t>Ecol. Inf. </w:t>
      </w:r>
      <w:r>
        <w:rPr>
          <w:b/>
          <w:sz w:val="15"/>
        </w:rPr>
        <w:t>80</w:t>
      </w:r>
      <w:r>
        <w:rPr>
          <w:sz w:val="15"/>
        </w:rPr>
        <w:t>, 102500 (2024).</w:t>
      </w:r>
    </w:p>
    <w:p>
      <w:pPr>
        <w:pStyle w:val="ListParagraph"/>
        <w:numPr>
          <w:ilvl w:val="0"/>
          <w:numId w:val="1"/>
        </w:numPr>
        <w:tabs>
          <w:tab w:pos="2664" w:val="left" w:leader="none"/>
        </w:tabs>
        <w:spacing w:line="167" w:lineRule="exact" w:before="0" w:after="0"/>
        <w:ind w:left="2664" w:right="0" w:hanging="254"/>
        <w:jc w:val="left"/>
        <w:rPr>
          <w:i/>
          <w:sz w:val="15"/>
        </w:rPr>
      </w:pPr>
      <w:r>
        <w:rPr>
          <w:spacing w:val="-2"/>
          <w:sz w:val="15"/>
        </w:rPr>
        <w:t>Park,</w:t>
      </w:r>
      <w:r>
        <w:rPr>
          <w:spacing w:val="-4"/>
          <w:sz w:val="15"/>
        </w:rPr>
        <w:t> </w:t>
      </w:r>
      <w:r>
        <w:rPr>
          <w:spacing w:val="-2"/>
          <w:sz w:val="15"/>
        </w:rPr>
        <w:t>J.</w:t>
      </w:r>
      <w:r>
        <w:rPr>
          <w:spacing w:val="-4"/>
          <w:sz w:val="15"/>
        </w:rPr>
        <w:t> </w:t>
      </w:r>
      <w:r>
        <w:rPr>
          <w:spacing w:val="-2"/>
          <w:sz w:val="15"/>
        </w:rPr>
        <w:t>et</w:t>
      </w:r>
      <w:r>
        <w:rPr>
          <w:spacing w:val="-3"/>
          <w:sz w:val="15"/>
        </w:rPr>
        <w:t> </w:t>
      </w:r>
      <w:r>
        <w:rPr>
          <w:spacing w:val="-2"/>
          <w:sz w:val="15"/>
        </w:rPr>
        <w:t>al.</w:t>
      </w:r>
      <w:r>
        <w:rPr>
          <w:spacing w:val="-4"/>
          <w:sz w:val="15"/>
        </w:rPr>
        <w:t> </w:t>
      </w:r>
      <w:r>
        <w:rPr>
          <w:spacing w:val="-2"/>
          <w:sz w:val="15"/>
        </w:rPr>
        <w:t>Interpretation</w:t>
      </w:r>
      <w:r>
        <w:rPr>
          <w:spacing w:val="-3"/>
          <w:sz w:val="15"/>
        </w:rPr>
        <w:t> </w:t>
      </w:r>
      <w:r>
        <w:rPr>
          <w:spacing w:val="-2"/>
          <w:sz w:val="15"/>
        </w:rPr>
        <w:t>of</w:t>
      </w:r>
      <w:r>
        <w:rPr>
          <w:spacing w:val="-4"/>
          <w:sz w:val="15"/>
        </w:rPr>
        <w:t> </w:t>
      </w:r>
      <w:r>
        <w:rPr>
          <w:spacing w:val="-2"/>
          <w:sz w:val="15"/>
        </w:rPr>
        <w:t>ensemble</w:t>
      </w:r>
      <w:r>
        <w:rPr>
          <w:spacing w:val="-4"/>
          <w:sz w:val="15"/>
        </w:rPr>
        <w:t> </w:t>
      </w:r>
      <w:r>
        <w:rPr>
          <w:spacing w:val="-2"/>
          <w:sz w:val="15"/>
        </w:rPr>
        <w:t>learning</w:t>
      </w:r>
      <w:r>
        <w:rPr>
          <w:spacing w:val="-3"/>
          <w:sz w:val="15"/>
        </w:rPr>
        <w:t> </w:t>
      </w:r>
      <w:r>
        <w:rPr>
          <w:spacing w:val="-2"/>
          <w:sz w:val="15"/>
        </w:rPr>
        <w:t>to</w:t>
      </w:r>
      <w:r>
        <w:rPr>
          <w:spacing w:val="-4"/>
          <w:sz w:val="15"/>
        </w:rPr>
        <w:t> </w:t>
      </w:r>
      <w:r>
        <w:rPr>
          <w:spacing w:val="-2"/>
          <w:sz w:val="15"/>
        </w:rPr>
        <w:t>predict</w:t>
      </w:r>
      <w:r>
        <w:rPr>
          <w:spacing w:val="-3"/>
          <w:sz w:val="15"/>
        </w:rPr>
        <w:t> </w:t>
      </w:r>
      <w:r>
        <w:rPr>
          <w:spacing w:val="-2"/>
          <w:sz w:val="15"/>
        </w:rPr>
        <w:t>water</w:t>
      </w:r>
      <w:r>
        <w:rPr>
          <w:spacing w:val="-4"/>
          <w:sz w:val="15"/>
        </w:rPr>
        <w:t> </w:t>
      </w:r>
      <w:r>
        <w:rPr>
          <w:spacing w:val="-2"/>
          <w:sz w:val="15"/>
        </w:rPr>
        <w:t>quality</w:t>
      </w:r>
      <w:r>
        <w:rPr>
          <w:spacing w:val="-4"/>
          <w:sz w:val="15"/>
        </w:rPr>
        <w:t> </w:t>
      </w:r>
      <w:r>
        <w:rPr>
          <w:spacing w:val="-2"/>
          <w:sz w:val="15"/>
        </w:rPr>
        <w:t>using</w:t>
      </w:r>
      <w:r>
        <w:rPr>
          <w:spacing w:val="-3"/>
          <w:sz w:val="15"/>
        </w:rPr>
        <w:t> </w:t>
      </w:r>
      <w:r>
        <w:rPr>
          <w:spacing w:val="-2"/>
          <w:sz w:val="15"/>
        </w:rPr>
        <w:t>explainable</w:t>
      </w:r>
      <w:r>
        <w:rPr>
          <w:spacing w:val="-4"/>
          <w:sz w:val="15"/>
        </w:rPr>
        <w:t> </w:t>
      </w:r>
      <w:r>
        <w:rPr>
          <w:spacing w:val="-2"/>
          <w:sz w:val="15"/>
        </w:rPr>
        <w:t>artificial</w:t>
      </w:r>
      <w:r>
        <w:rPr>
          <w:spacing w:val="-3"/>
          <w:sz w:val="15"/>
        </w:rPr>
        <w:t> </w:t>
      </w:r>
      <w:r>
        <w:rPr>
          <w:spacing w:val="-2"/>
          <w:sz w:val="15"/>
        </w:rPr>
        <w:t>intelligence.</w:t>
      </w:r>
      <w:r>
        <w:rPr>
          <w:spacing w:val="-4"/>
          <w:sz w:val="15"/>
        </w:rPr>
        <w:t> </w:t>
      </w:r>
      <w:r>
        <w:rPr>
          <w:i/>
          <w:spacing w:val="-2"/>
          <w:sz w:val="15"/>
        </w:rPr>
        <w:t>Sci.</w:t>
      </w:r>
      <w:r>
        <w:rPr>
          <w:i/>
          <w:spacing w:val="-3"/>
          <w:sz w:val="15"/>
        </w:rPr>
        <w:t> </w:t>
      </w:r>
      <w:r>
        <w:rPr>
          <w:i/>
          <w:spacing w:val="-2"/>
          <w:sz w:val="15"/>
        </w:rPr>
        <w:t>Total</w:t>
      </w:r>
      <w:r>
        <w:rPr>
          <w:i/>
          <w:spacing w:val="-4"/>
          <w:sz w:val="15"/>
        </w:rPr>
        <w:t> </w:t>
      </w:r>
      <w:r>
        <w:rPr>
          <w:i/>
          <w:spacing w:val="-2"/>
          <w:sz w:val="15"/>
        </w:rPr>
        <w:t>Environ.</w:t>
      </w:r>
    </w:p>
    <w:p>
      <w:pPr>
        <w:spacing w:line="168" w:lineRule="exact" w:before="0"/>
        <w:ind w:left="2665" w:right="0" w:firstLine="0"/>
        <w:jc w:val="left"/>
        <w:rPr>
          <w:sz w:val="15"/>
        </w:rPr>
      </w:pPr>
      <w:r>
        <w:rPr>
          <w:b/>
          <w:spacing w:val="-2"/>
          <w:sz w:val="15"/>
        </w:rPr>
        <w:t>832</w:t>
      </w:r>
      <w:r>
        <w:rPr>
          <w:spacing w:val="-2"/>
          <w:sz w:val="15"/>
        </w:rPr>
        <w:t>,</w:t>
      </w:r>
      <w:r>
        <w:rPr>
          <w:spacing w:val="-5"/>
          <w:sz w:val="15"/>
        </w:rPr>
        <w:t> </w:t>
      </w:r>
      <w:r>
        <w:rPr>
          <w:spacing w:val="-2"/>
          <w:sz w:val="15"/>
        </w:rPr>
        <w:t>155070</w:t>
      </w:r>
      <w:r>
        <w:rPr>
          <w:spacing w:val="-5"/>
          <w:sz w:val="15"/>
        </w:rPr>
        <w:t> </w:t>
      </w:r>
      <w:r>
        <w:rPr>
          <w:spacing w:val="-2"/>
          <w:sz w:val="15"/>
        </w:rPr>
        <w:t>(2022).</w:t>
      </w:r>
    </w:p>
    <w:p>
      <w:pPr>
        <w:pStyle w:val="ListParagraph"/>
        <w:numPr>
          <w:ilvl w:val="0"/>
          <w:numId w:val="1"/>
        </w:numPr>
        <w:tabs>
          <w:tab w:pos="2663" w:val="left" w:leader="none"/>
          <w:tab w:pos="2665" w:val="left" w:leader="none"/>
        </w:tabs>
        <w:spacing w:line="232" w:lineRule="auto" w:before="2" w:after="0"/>
        <w:ind w:left="2665" w:right="254" w:hanging="256"/>
        <w:jc w:val="left"/>
        <w:rPr>
          <w:sz w:val="15"/>
        </w:rPr>
      </w:pPr>
      <w:r>
        <w:rPr>
          <w:spacing w:val="-2"/>
          <w:sz w:val="15"/>
        </w:rPr>
        <w:t>Patel,</w:t>
      </w:r>
      <w:r>
        <w:rPr>
          <w:spacing w:val="-6"/>
          <w:sz w:val="15"/>
        </w:rPr>
        <w:t> </w:t>
      </w:r>
      <w:r>
        <w:rPr>
          <w:spacing w:val="-2"/>
          <w:sz w:val="15"/>
        </w:rPr>
        <w:t>M.,</w:t>
      </w:r>
      <w:r>
        <w:rPr>
          <w:spacing w:val="-6"/>
          <w:sz w:val="15"/>
        </w:rPr>
        <w:t> </w:t>
      </w:r>
      <w:r>
        <w:rPr>
          <w:spacing w:val="-2"/>
          <w:sz w:val="15"/>
        </w:rPr>
        <w:t>Patel,</w:t>
      </w:r>
      <w:r>
        <w:rPr>
          <w:spacing w:val="-6"/>
          <w:sz w:val="15"/>
        </w:rPr>
        <w:t> </w:t>
      </w:r>
      <w:r>
        <w:rPr>
          <w:spacing w:val="-2"/>
          <w:sz w:val="15"/>
        </w:rPr>
        <w:t>S.</w:t>
      </w:r>
      <w:r>
        <w:rPr>
          <w:spacing w:val="-6"/>
          <w:sz w:val="15"/>
        </w:rPr>
        <w:t> </w:t>
      </w:r>
      <w:r>
        <w:rPr>
          <w:spacing w:val="-2"/>
          <w:sz w:val="15"/>
        </w:rPr>
        <w:t>B.,</w:t>
      </w:r>
      <w:r>
        <w:rPr>
          <w:spacing w:val="-6"/>
          <w:sz w:val="15"/>
        </w:rPr>
        <w:t> </w:t>
      </w:r>
      <w:r>
        <w:rPr>
          <w:spacing w:val="-2"/>
          <w:sz w:val="15"/>
        </w:rPr>
        <w:t>Swain,</w:t>
      </w:r>
      <w:r>
        <w:rPr>
          <w:spacing w:val="-6"/>
          <w:sz w:val="15"/>
        </w:rPr>
        <w:t> </w:t>
      </w:r>
      <w:r>
        <w:rPr>
          <w:spacing w:val="-2"/>
          <w:sz w:val="15"/>
        </w:rPr>
        <w:t>D.</w:t>
      </w:r>
      <w:r>
        <w:rPr>
          <w:spacing w:val="-6"/>
          <w:sz w:val="15"/>
        </w:rPr>
        <w:t> </w:t>
      </w:r>
      <w:r>
        <w:rPr>
          <w:spacing w:val="-2"/>
          <w:sz w:val="15"/>
        </w:rPr>
        <w:t>&amp;</w:t>
      </w:r>
      <w:r>
        <w:rPr>
          <w:spacing w:val="-6"/>
          <w:sz w:val="15"/>
        </w:rPr>
        <w:t> </w:t>
      </w:r>
      <w:r>
        <w:rPr>
          <w:spacing w:val="-2"/>
          <w:sz w:val="15"/>
        </w:rPr>
        <w:t>Shah,</w:t>
      </w:r>
      <w:r>
        <w:rPr>
          <w:spacing w:val="-6"/>
          <w:sz w:val="15"/>
        </w:rPr>
        <w:t> </w:t>
      </w:r>
      <w:r>
        <w:rPr>
          <w:spacing w:val="-2"/>
          <w:sz w:val="15"/>
        </w:rPr>
        <w:t>S.</w:t>
      </w:r>
      <w:r>
        <w:rPr>
          <w:spacing w:val="-6"/>
          <w:sz w:val="15"/>
        </w:rPr>
        <w:t> </w:t>
      </w:r>
      <w:r>
        <w:rPr>
          <w:spacing w:val="-2"/>
          <w:sz w:val="15"/>
        </w:rPr>
        <w:t>Unleashing</w:t>
      </w:r>
      <w:r>
        <w:rPr>
          <w:spacing w:val="-6"/>
          <w:sz w:val="15"/>
        </w:rPr>
        <w:t> </w:t>
      </w:r>
      <w:r>
        <w:rPr>
          <w:spacing w:val="-2"/>
          <w:sz w:val="15"/>
        </w:rPr>
        <w:t>the</w:t>
      </w:r>
      <w:r>
        <w:rPr>
          <w:spacing w:val="-6"/>
          <w:sz w:val="15"/>
        </w:rPr>
        <w:t> </w:t>
      </w:r>
      <w:r>
        <w:rPr>
          <w:spacing w:val="-2"/>
          <w:sz w:val="15"/>
        </w:rPr>
        <w:t>potential</w:t>
      </w:r>
      <w:r>
        <w:rPr>
          <w:spacing w:val="-6"/>
          <w:sz w:val="15"/>
        </w:rPr>
        <w:t> </w:t>
      </w:r>
      <w:r>
        <w:rPr>
          <w:spacing w:val="-2"/>
          <w:sz w:val="15"/>
        </w:rPr>
        <w:t>of</w:t>
      </w:r>
      <w:r>
        <w:rPr>
          <w:spacing w:val="-6"/>
          <w:sz w:val="15"/>
        </w:rPr>
        <w:t> </w:t>
      </w:r>
      <w:r>
        <w:rPr>
          <w:spacing w:val="-2"/>
          <w:sz w:val="15"/>
        </w:rPr>
        <w:t>boosting</w:t>
      </w:r>
      <w:r>
        <w:rPr>
          <w:spacing w:val="-6"/>
          <w:sz w:val="15"/>
        </w:rPr>
        <w:t> </w:t>
      </w:r>
      <w:r>
        <w:rPr>
          <w:spacing w:val="-2"/>
          <w:sz w:val="15"/>
        </w:rPr>
        <w:t>techniques</w:t>
      </w:r>
      <w:r>
        <w:rPr>
          <w:spacing w:val="-6"/>
          <w:sz w:val="15"/>
        </w:rPr>
        <w:t> </w:t>
      </w:r>
      <w:r>
        <w:rPr>
          <w:spacing w:val="-2"/>
          <w:sz w:val="15"/>
        </w:rPr>
        <w:t>to</w:t>
      </w:r>
      <w:r>
        <w:rPr>
          <w:spacing w:val="-6"/>
          <w:sz w:val="15"/>
        </w:rPr>
        <w:t> </w:t>
      </w:r>
      <w:r>
        <w:rPr>
          <w:spacing w:val="-2"/>
          <w:sz w:val="15"/>
        </w:rPr>
        <w:t>optimize</w:t>
      </w:r>
      <w:r>
        <w:rPr>
          <w:spacing w:val="-6"/>
          <w:sz w:val="15"/>
        </w:rPr>
        <w:t> </w:t>
      </w:r>
      <w:r>
        <w:rPr>
          <w:spacing w:val="-2"/>
          <w:sz w:val="15"/>
        </w:rPr>
        <w:t>Station-Pairs</w:t>
      </w:r>
      <w:r>
        <w:rPr>
          <w:spacing w:val="-6"/>
          <w:sz w:val="15"/>
        </w:rPr>
        <w:t> </w:t>
      </w:r>
      <w:r>
        <w:rPr>
          <w:spacing w:val="-2"/>
          <w:sz w:val="15"/>
        </w:rPr>
        <w:t>passenger</w:t>
      </w:r>
      <w:r>
        <w:rPr>
          <w:spacing w:val="-6"/>
          <w:sz w:val="15"/>
        </w:rPr>
        <w:t> </w:t>
      </w:r>
      <w:r>
        <w:rPr>
          <w:spacing w:val="-2"/>
          <w:sz w:val="15"/>
        </w:rPr>
        <w:t>flow</w:t>
      </w:r>
      <w:r>
        <w:rPr>
          <w:spacing w:val="40"/>
          <w:sz w:val="15"/>
        </w:rPr>
        <w:t> </w:t>
      </w:r>
      <w:r>
        <w:rPr>
          <w:sz w:val="15"/>
        </w:rPr>
        <w:t>forecasting. </w:t>
      </w:r>
      <w:r>
        <w:rPr>
          <w:i/>
          <w:sz w:val="15"/>
        </w:rPr>
        <w:t>Procedia Comput. Sci. </w:t>
      </w:r>
      <w:r>
        <w:rPr>
          <w:b/>
          <w:sz w:val="15"/>
        </w:rPr>
        <w:t>235</w:t>
      </w:r>
      <w:r>
        <w:rPr>
          <w:sz w:val="15"/>
        </w:rPr>
        <w:t>, 32–44 (2024).</w:t>
      </w:r>
    </w:p>
    <w:p>
      <w:pPr>
        <w:pStyle w:val="ListParagraph"/>
        <w:numPr>
          <w:ilvl w:val="0"/>
          <w:numId w:val="1"/>
        </w:numPr>
        <w:tabs>
          <w:tab w:pos="2663" w:val="left" w:leader="none"/>
          <w:tab w:pos="2665" w:val="left" w:leader="none"/>
        </w:tabs>
        <w:spacing w:line="232" w:lineRule="auto" w:before="1" w:after="0"/>
        <w:ind w:left="2665" w:right="254" w:hanging="256"/>
        <w:jc w:val="left"/>
        <w:rPr>
          <w:sz w:val="15"/>
        </w:rPr>
      </w:pPr>
      <w:r>
        <w:rPr>
          <w:sz w:val="15"/>
        </w:rPr>
        <w:t>Touzani, S., Granderson, J. &amp; Fernandes, S. Gradient boosting machine for modeling the energy consumption of commercial</w:t>
      </w:r>
      <w:r>
        <w:rPr>
          <w:spacing w:val="40"/>
          <w:sz w:val="15"/>
        </w:rPr>
        <w:t> </w:t>
      </w:r>
      <w:r>
        <w:rPr>
          <w:sz w:val="15"/>
        </w:rPr>
        <w:t>buildings. </w:t>
      </w:r>
      <w:r>
        <w:rPr>
          <w:i/>
          <w:sz w:val="15"/>
        </w:rPr>
        <w:t>Energy Build. </w:t>
      </w:r>
      <w:r>
        <w:rPr>
          <w:b/>
          <w:sz w:val="15"/>
        </w:rPr>
        <w:t>158</w:t>
      </w:r>
      <w:r>
        <w:rPr>
          <w:sz w:val="15"/>
        </w:rPr>
        <w:t>, 1533–1543 (2018).</w:t>
      </w:r>
    </w:p>
    <w:p>
      <w:pPr>
        <w:pStyle w:val="ListParagraph"/>
        <w:numPr>
          <w:ilvl w:val="0"/>
          <w:numId w:val="1"/>
        </w:numPr>
        <w:tabs>
          <w:tab w:pos="2663" w:val="left" w:leader="none"/>
          <w:tab w:pos="2665" w:val="left" w:leader="none"/>
        </w:tabs>
        <w:spacing w:line="232" w:lineRule="auto" w:before="1" w:after="0"/>
        <w:ind w:left="2665" w:right="254" w:hanging="256"/>
        <w:jc w:val="left"/>
        <w:rPr>
          <w:sz w:val="15"/>
        </w:rPr>
      </w:pPr>
      <w:r>
        <w:rPr>
          <w:sz w:val="15"/>
        </w:rPr>
        <w:t>Cao,</w:t>
      </w:r>
      <w:r>
        <w:rPr>
          <w:spacing w:val="-8"/>
          <w:sz w:val="15"/>
        </w:rPr>
        <w:t> </w:t>
      </w:r>
      <w:r>
        <w:rPr>
          <w:sz w:val="15"/>
        </w:rPr>
        <w:t>J.,</w:t>
      </w:r>
      <w:r>
        <w:rPr>
          <w:spacing w:val="-8"/>
          <w:sz w:val="15"/>
        </w:rPr>
        <w:t> </w:t>
      </w:r>
      <w:r>
        <w:rPr>
          <w:sz w:val="15"/>
        </w:rPr>
        <w:t>Kwong,</w:t>
      </w:r>
      <w:r>
        <w:rPr>
          <w:spacing w:val="-8"/>
          <w:sz w:val="15"/>
        </w:rPr>
        <w:t> </w:t>
      </w:r>
      <w:r>
        <w:rPr>
          <w:sz w:val="15"/>
        </w:rPr>
        <w:t>S.</w:t>
      </w:r>
      <w:r>
        <w:rPr>
          <w:spacing w:val="-8"/>
          <w:sz w:val="15"/>
        </w:rPr>
        <w:t> </w:t>
      </w:r>
      <w:r>
        <w:rPr>
          <w:sz w:val="15"/>
        </w:rPr>
        <w:t>&amp;</w:t>
      </w:r>
      <w:r>
        <w:rPr>
          <w:spacing w:val="-8"/>
          <w:sz w:val="15"/>
        </w:rPr>
        <w:t> </w:t>
      </w:r>
      <w:r>
        <w:rPr>
          <w:sz w:val="15"/>
        </w:rPr>
        <w:t>Wang,</w:t>
      </w:r>
      <w:r>
        <w:rPr>
          <w:spacing w:val="-8"/>
          <w:sz w:val="15"/>
        </w:rPr>
        <w:t> </w:t>
      </w:r>
      <w:r>
        <w:rPr>
          <w:sz w:val="15"/>
        </w:rPr>
        <w:t>R.</w:t>
      </w:r>
      <w:r>
        <w:rPr>
          <w:spacing w:val="-8"/>
          <w:sz w:val="15"/>
        </w:rPr>
        <w:t> </w:t>
      </w:r>
      <w:r>
        <w:rPr>
          <w:sz w:val="15"/>
        </w:rPr>
        <w:t>A</w:t>
      </w:r>
      <w:r>
        <w:rPr>
          <w:spacing w:val="-8"/>
          <w:sz w:val="15"/>
        </w:rPr>
        <w:t> </w:t>
      </w:r>
      <w:r>
        <w:rPr>
          <w:sz w:val="15"/>
        </w:rPr>
        <w:t>noise-detection</w:t>
      </w:r>
      <w:r>
        <w:rPr>
          <w:spacing w:val="-8"/>
          <w:sz w:val="15"/>
        </w:rPr>
        <w:t> </w:t>
      </w:r>
      <w:r>
        <w:rPr>
          <w:sz w:val="15"/>
        </w:rPr>
        <w:t>based</w:t>
      </w:r>
      <w:r>
        <w:rPr>
          <w:spacing w:val="-8"/>
          <w:sz w:val="15"/>
        </w:rPr>
        <w:t> </w:t>
      </w:r>
      <w:r>
        <w:rPr>
          <w:sz w:val="15"/>
        </w:rPr>
        <w:t>adaboost</w:t>
      </w:r>
      <w:r>
        <w:rPr>
          <w:spacing w:val="-8"/>
          <w:sz w:val="15"/>
        </w:rPr>
        <w:t> </w:t>
      </w:r>
      <w:r>
        <w:rPr>
          <w:sz w:val="15"/>
        </w:rPr>
        <w:t>algorithm</w:t>
      </w:r>
      <w:r>
        <w:rPr>
          <w:spacing w:val="-8"/>
          <w:sz w:val="15"/>
        </w:rPr>
        <w:t> </w:t>
      </w:r>
      <w:r>
        <w:rPr>
          <w:sz w:val="15"/>
        </w:rPr>
        <w:t>for</w:t>
      </w:r>
      <w:r>
        <w:rPr>
          <w:spacing w:val="-8"/>
          <w:sz w:val="15"/>
        </w:rPr>
        <w:t> </w:t>
      </w:r>
      <w:r>
        <w:rPr>
          <w:sz w:val="15"/>
        </w:rPr>
        <w:t>mislabeled</w:t>
      </w:r>
      <w:r>
        <w:rPr>
          <w:spacing w:val="-8"/>
          <w:sz w:val="15"/>
        </w:rPr>
        <w:t> </w:t>
      </w:r>
      <w:r>
        <w:rPr>
          <w:sz w:val="15"/>
        </w:rPr>
        <w:t>data.</w:t>
      </w:r>
      <w:r>
        <w:rPr>
          <w:spacing w:val="-8"/>
          <w:sz w:val="15"/>
        </w:rPr>
        <w:t> </w:t>
      </w:r>
      <w:r>
        <w:rPr>
          <w:i/>
          <w:sz w:val="15"/>
        </w:rPr>
        <w:t>Pattern</w:t>
      </w:r>
      <w:r>
        <w:rPr>
          <w:i/>
          <w:spacing w:val="-7"/>
          <w:sz w:val="15"/>
        </w:rPr>
        <w:t> </w:t>
      </w:r>
      <w:r>
        <w:rPr>
          <w:i/>
          <w:sz w:val="15"/>
        </w:rPr>
        <w:t>Recognit.</w:t>
      </w:r>
      <w:r>
        <w:rPr>
          <w:i/>
          <w:spacing w:val="-8"/>
          <w:sz w:val="15"/>
        </w:rPr>
        <w:t> </w:t>
      </w:r>
      <w:r>
        <w:rPr>
          <w:b/>
          <w:sz w:val="15"/>
        </w:rPr>
        <w:t>45</w:t>
      </w:r>
      <w:r>
        <w:rPr>
          <w:sz w:val="15"/>
        </w:rPr>
        <w:t>,</w:t>
      </w:r>
      <w:r>
        <w:rPr>
          <w:spacing w:val="-8"/>
          <w:sz w:val="15"/>
        </w:rPr>
        <w:t> </w:t>
      </w:r>
      <w:r>
        <w:rPr>
          <w:sz w:val="15"/>
        </w:rPr>
        <w:t>4451–4465</w:t>
      </w:r>
      <w:r>
        <w:rPr>
          <w:spacing w:val="40"/>
          <w:sz w:val="15"/>
        </w:rPr>
        <w:t> </w:t>
      </w:r>
      <w:r>
        <w:rPr>
          <w:spacing w:val="-2"/>
          <w:sz w:val="15"/>
        </w:rPr>
        <w:t>(2012).</w:t>
      </w:r>
    </w:p>
    <w:p>
      <w:pPr>
        <w:pStyle w:val="BodyText"/>
        <w:spacing w:before="28"/>
        <w:rPr>
          <w:sz w:val="15"/>
        </w:rPr>
      </w:pPr>
    </w:p>
    <w:p>
      <w:pPr>
        <w:pStyle w:val="Heading2"/>
      </w:pPr>
      <w:r>
        <w:rPr>
          <w:spacing w:val="-2"/>
        </w:rPr>
        <w:t>Acknowledgements</w:t>
      </w:r>
    </w:p>
    <w:p>
      <w:pPr>
        <w:pStyle w:val="BodyText"/>
        <w:spacing w:line="232" w:lineRule="auto"/>
        <w:ind w:left="2410" w:right="253"/>
        <w:jc w:val="both"/>
      </w:pPr>
      <w:r>
        <w:rPr/>
        <w:t>The authors express their sincere gratitude to the National Institute of Technology Delhi, New Delhi, India,</w:t>
      </w:r>
      <w:r>
        <w:rPr>
          <w:spacing w:val="40"/>
        </w:rPr>
        <w:t> </w:t>
      </w:r>
      <w:r>
        <w:rPr/>
        <w:t>for providing institutional infrastructure, advanced computing facilities, and essential research support. The authors</w:t>
      </w:r>
      <w:r>
        <w:rPr>
          <w:spacing w:val="-9"/>
        </w:rPr>
        <w:t> </w:t>
      </w:r>
      <w:r>
        <w:rPr/>
        <w:t>also</w:t>
      </w:r>
      <w:r>
        <w:rPr>
          <w:spacing w:val="-9"/>
        </w:rPr>
        <w:t> </w:t>
      </w:r>
      <w:r>
        <w:rPr/>
        <w:t>acknowledge</w:t>
      </w:r>
      <w:r>
        <w:rPr>
          <w:spacing w:val="-9"/>
        </w:rPr>
        <w:t> </w:t>
      </w:r>
      <w:r>
        <w:rPr/>
        <w:t>the</w:t>
      </w:r>
      <w:r>
        <w:rPr>
          <w:spacing w:val="-9"/>
        </w:rPr>
        <w:t> </w:t>
      </w:r>
      <w:r>
        <w:rPr/>
        <w:t>assistance</w:t>
      </w:r>
      <w:r>
        <w:rPr>
          <w:spacing w:val="-9"/>
        </w:rPr>
        <w:t> </w:t>
      </w:r>
      <w:r>
        <w:rPr/>
        <w:t>provided</w:t>
      </w:r>
      <w:r>
        <w:rPr>
          <w:spacing w:val="-9"/>
        </w:rPr>
        <w:t> </w:t>
      </w:r>
      <w:r>
        <w:rPr/>
        <w:t>by</w:t>
      </w:r>
      <w:r>
        <w:rPr>
          <w:spacing w:val="-9"/>
        </w:rPr>
        <w:t> </w:t>
      </w:r>
      <w:r>
        <w:rPr/>
        <w:t>the</w:t>
      </w:r>
      <w:r>
        <w:rPr>
          <w:spacing w:val="-9"/>
        </w:rPr>
        <w:t> </w:t>
      </w:r>
      <w:r>
        <w:rPr/>
        <w:t>Voice</w:t>
      </w:r>
      <w:r>
        <w:rPr>
          <w:spacing w:val="-9"/>
        </w:rPr>
        <w:t> </w:t>
      </w:r>
      <w:r>
        <w:rPr/>
        <w:t>of</w:t>
      </w:r>
      <w:r>
        <w:rPr>
          <w:spacing w:val="-9"/>
        </w:rPr>
        <w:t> </w:t>
      </w:r>
      <w:r>
        <w:rPr/>
        <w:t>Environment</w:t>
      </w:r>
      <w:r>
        <w:rPr>
          <w:spacing w:val="-9"/>
        </w:rPr>
        <w:t> </w:t>
      </w:r>
      <w:r>
        <w:rPr/>
        <w:t>(a</w:t>
      </w:r>
      <w:r>
        <w:rPr>
          <w:spacing w:val="-9"/>
        </w:rPr>
        <w:t> </w:t>
      </w:r>
      <w:r>
        <w:rPr/>
        <w:t>Scientific</w:t>
      </w:r>
      <w:r>
        <w:rPr>
          <w:spacing w:val="-9"/>
        </w:rPr>
        <w:t> </w:t>
      </w:r>
      <w:r>
        <w:rPr/>
        <w:t>and</w:t>
      </w:r>
      <w:r>
        <w:rPr>
          <w:spacing w:val="-9"/>
        </w:rPr>
        <w:t> </w:t>
      </w:r>
      <w:r>
        <w:rPr/>
        <w:t>Environmental Research Organization), Guwahati, Assam, India, in facilitating this research study. Academic guidance from faculty members at Karunya Institute of Technology and Sciences, Coimbatore, Tamil Nadu, India Jawaharlal Nehru</w:t>
      </w:r>
      <w:r>
        <w:rPr>
          <w:spacing w:val="-6"/>
        </w:rPr>
        <w:t> </w:t>
      </w:r>
      <w:r>
        <w:rPr/>
        <w:t>Technological</w:t>
      </w:r>
      <w:r>
        <w:rPr>
          <w:spacing w:val="-6"/>
        </w:rPr>
        <w:t> </w:t>
      </w:r>
      <w:r>
        <w:rPr/>
        <w:t>University</w:t>
      </w:r>
      <w:r>
        <w:rPr>
          <w:spacing w:val="-6"/>
        </w:rPr>
        <w:t> </w:t>
      </w:r>
      <w:r>
        <w:rPr/>
        <w:t>Anantapur,</w:t>
      </w:r>
      <w:r>
        <w:rPr>
          <w:spacing w:val="-6"/>
        </w:rPr>
        <w:t> </w:t>
      </w:r>
      <w:r>
        <w:rPr/>
        <w:t>Telengana,</w:t>
      </w:r>
      <w:r>
        <w:rPr>
          <w:spacing w:val="-6"/>
        </w:rPr>
        <w:t> </w:t>
      </w:r>
      <w:r>
        <w:rPr/>
        <w:t>India</w:t>
      </w:r>
      <w:r>
        <w:rPr>
          <w:spacing w:val="-6"/>
        </w:rPr>
        <w:t> </w:t>
      </w:r>
      <w:r>
        <w:rPr/>
        <w:t>and</w:t>
      </w:r>
      <w:r>
        <w:rPr>
          <w:spacing w:val="-6"/>
        </w:rPr>
        <w:t> </w:t>
      </w:r>
      <w:r>
        <w:rPr/>
        <w:t>King</w:t>
      </w:r>
      <w:r>
        <w:rPr>
          <w:spacing w:val="-6"/>
        </w:rPr>
        <w:t> </w:t>
      </w:r>
      <w:r>
        <w:rPr/>
        <w:t>Khalid</w:t>
      </w:r>
      <w:r>
        <w:rPr>
          <w:spacing w:val="-6"/>
        </w:rPr>
        <w:t> </w:t>
      </w:r>
      <w:r>
        <w:rPr/>
        <w:t>University,</w:t>
      </w:r>
      <w:r>
        <w:rPr>
          <w:spacing w:val="-6"/>
        </w:rPr>
        <w:t> </w:t>
      </w:r>
      <w:r>
        <w:rPr/>
        <w:t>Abha,</w:t>
      </w:r>
      <w:r>
        <w:rPr>
          <w:spacing w:val="-6"/>
        </w:rPr>
        <w:t> </w:t>
      </w:r>
      <w:r>
        <w:rPr/>
        <w:t>Saudi</w:t>
      </w:r>
      <w:r>
        <w:rPr>
          <w:spacing w:val="-6"/>
        </w:rPr>
        <w:t> </w:t>
      </w:r>
      <w:r>
        <w:rPr/>
        <w:t>Arabia significantly contributed to the interdisciplinary insights of this work. The authors extend their appreciation to the deanship of research and graduate studies at King Khalid University for funding the work through a large research</w:t>
      </w:r>
      <w:r>
        <w:rPr>
          <w:spacing w:val="-7"/>
        </w:rPr>
        <w:t> </w:t>
      </w:r>
      <w:r>
        <w:rPr/>
        <w:t>project</w:t>
      </w:r>
      <w:r>
        <w:rPr>
          <w:spacing w:val="-7"/>
        </w:rPr>
        <w:t> </w:t>
      </w:r>
      <w:r>
        <w:rPr/>
        <w:t>under</w:t>
      </w:r>
      <w:r>
        <w:rPr>
          <w:spacing w:val="-7"/>
        </w:rPr>
        <w:t> </w:t>
      </w:r>
      <w:r>
        <w:rPr/>
        <w:t>grant</w:t>
      </w:r>
      <w:r>
        <w:rPr>
          <w:spacing w:val="-7"/>
        </w:rPr>
        <w:t> </w:t>
      </w:r>
      <w:r>
        <w:rPr/>
        <w:t>number</w:t>
      </w:r>
      <w:r>
        <w:rPr>
          <w:spacing w:val="-7"/>
        </w:rPr>
        <w:t> </w:t>
      </w:r>
      <w:r>
        <w:rPr/>
        <w:t>RGP2/32/46.</w:t>
      </w:r>
      <w:r>
        <w:rPr>
          <w:spacing w:val="-7"/>
        </w:rPr>
        <w:t> </w:t>
      </w:r>
      <w:r>
        <w:rPr/>
        <w:t>The</w:t>
      </w:r>
      <w:r>
        <w:rPr>
          <w:spacing w:val="-7"/>
        </w:rPr>
        <w:t> </w:t>
      </w:r>
      <w:r>
        <w:rPr/>
        <w:t>authors</w:t>
      </w:r>
      <w:r>
        <w:rPr>
          <w:spacing w:val="-7"/>
        </w:rPr>
        <w:t> </w:t>
      </w:r>
      <w:r>
        <w:rPr/>
        <w:t>further</w:t>
      </w:r>
      <w:r>
        <w:rPr>
          <w:spacing w:val="-7"/>
        </w:rPr>
        <w:t> </w:t>
      </w:r>
      <w:r>
        <w:rPr/>
        <w:t>acknowledge</w:t>
      </w:r>
      <w:r>
        <w:rPr>
          <w:spacing w:val="-7"/>
        </w:rPr>
        <w:t> </w:t>
      </w:r>
      <w:r>
        <w:rPr/>
        <w:t>the</w:t>
      </w:r>
      <w:r>
        <w:rPr>
          <w:spacing w:val="-7"/>
        </w:rPr>
        <w:t> </w:t>
      </w:r>
      <w:r>
        <w:rPr/>
        <w:t>Kaggle</w:t>
      </w:r>
      <w:r>
        <w:rPr>
          <w:spacing w:val="-7"/>
        </w:rPr>
        <w:t> </w:t>
      </w:r>
      <w:r>
        <w:rPr/>
        <w:t>open-access</w:t>
      </w:r>
      <w:r>
        <w:rPr>
          <w:spacing w:val="-7"/>
        </w:rPr>
        <w:t> </w:t>
      </w:r>
      <w:r>
        <w:rPr/>
        <w:t>re-pository (</w:t>
      </w:r>
      <w:hyperlink r:id="rId33">
        <w:r>
          <w:rPr>
            <w:color w:val="0000FF"/>
          </w:rPr>
          <w:t>https://www.kaggle.com/datasets/anbarivan/indian-water-quality-data</w:t>
        </w:r>
      </w:hyperlink>
      <w:r>
        <w:rPr/>
        <w:t>) for providing the dataset that served as the foundational component of the machine learning framework employed in this study.</w:t>
      </w:r>
    </w:p>
    <w:p>
      <w:pPr>
        <w:pStyle w:val="Heading2"/>
        <w:spacing w:before="176"/>
      </w:pPr>
      <w:r>
        <w:rPr/>
        <w:t>Author </w:t>
      </w:r>
      <w:r>
        <w:rPr>
          <w:spacing w:val="-2"/>
        </w:rPr>
        <w:t>contributions</w:t>
      </w:r>
    </w:p>
    <w:p>
      <w:pPr>
        <w:pStyle w:val="BodyText"/>
        <w:spacing w:line="232" w:lineRule="auto"/>
        <w:ind w:left="2410" w:right="254"/>
        <w:jc w:val="both"/>
      </w:pPr>
      <w:r>
        <w:rPr/>
        <w:t>R.C.: Writing – Original Draft, Conceptualization, Methodology, Data Curation, Model Development, Visu-alization (including Figures and Tables), Interpretation, and Results Analysis.A.K.: Supervision, review, and editing.P.C.: Review and edit the computational framework.M.N.: Resource management and manuscript re-view.M.C.:</w:t>
      </w:r>
      <w:r>
        <w:rPr>
          <w:spacing w:val="-12"/>
        </w:rPr>
        <w:t> </w:t>
      </w:r>
      <w:r>
        <w:rPr/>
        <w:t>Review</w:t>
      </w:r>
      <w:r>
        <w:rPr>
          <w:spacing w:val="-11"/>
        </w:rPr>
        <w:t> </w:t>
      </w:r>
      <w:r>
        <w:rPr/>
        <w:t>and</w:t>
      </w:r>
      <w:r>
        <w:rPr>
          <w:spacing w:val="-11"/>
        </w:rPr>
        <w:t> </w:t>
      </w:r>
      <w:r>
        <w:rPr/>
        <w:t>editing,</w:t>
      </w:r>
      <w:r>
        <w:rPr>
          <w:spacing w:val="-11"/>
        </w:rPr>
        <w:t> </w:t>
      </w:r>
      <w:r>
        <w:rPr/>
        <w:t>manuscript</w:t>
      </w:r>
      <w:r>
        <w:rPr>
          <w:spacing w:val="-12"/>
        </w:rPr>
        <w:t> </w:t>
      </w:r>
      <w:r>
        <w:rPr/>
        <w:t>refinement,</w:t>
      </w:r>
      <w:r>
        <w:rPr>
          <w:spacing w:val="-11"/>
        </w:rPr>
        <w:t> </w:t>
      </w:r>
      <w:r>
        <w:rPr/>
        <w:t>literature</w:t>
      </w:r>
      <w:r>
        <w:rPr>
          <w:spacing w:val="-11"/>
        </w:rPr>
        <w:t> </w:t>
      </w:r>
      <w:r>
        <w:rPr/>
        <w:t>review,</w:t>
      </w:r>
      <w:r>
        <w:rPr>
          <w:spacing w:val="-11"/>
        </w:rPr>
        <w:t> </w:t>
      </w:r>
      <w:r>
        <w:rPr/>
        <w:t>and</w:t>
      </w:r>
      <w:r>
        <w:rPr>
          <w:spacing w:val="-12"/>
        </w:rPr>
        <w:t> </w:t>
      </w:r>
      <w:r>
        <w:rPr/>
        <w:t>technical</w:t>
      </w:r>
      <w:r>
        <w:rPr>
          <w:spacing w:val="-11"/>
        </w:rPr>
        <w:t> </w:t>
      </w:r>
      <w:r>
        <w:rPr/>
        <w:t>validation.N.A.K.:</w:t>
      </w:r>
      <w:r>
        <w:rPr>
          <w:spacing w:val="-11"/>
        </w:rPr>
        <w:t> </w:t>
      </w:r>
      <w:r>
        <w:rPr/>
        <w:t>writ-ing, reviewing, editing.</w:t>
      </w:r>
    </w:p>
    <w:p>
      <w:pPr>
        <w:pStyle w:val="Heading2"/>
        <w:spacing w:before="181"/>
      </w:pPr>
      <w:r>
        <w:rPr>
          <w:spacing w:val="-2"/>
        </w:rPr>
        <w:t>Funding</w:t>
      </w:r>
    </w:p>
    <w:p>
      <w:pPr>
        <w:pStyle w:val="BodyText"/>
        <w:spacing w:line="232" w:lineRule="auto"/>
        <w:ind w:left="2410" w:right="253"/>
        <w:jc w:val="both"/>
      </w:pPr>
      <w:r>
        <w:rPr/>
        <w:t>This research did not receive any specific grant from funding agencies in the public, commercial, or not-for-profit</w:t>
      </w:r>
      <w:r>
        <w:rPr>
          <w:spacing w:val="-6"/>
        </w:rPr>
        <w:t> </w:t>
      </w:r>
      <w:r>
        <w:rPr/>
        <w:t>sectors.</w:t>
      </w:r>
    </w:p>
    <w:p>
      <w:pPr>
        <w:pStyle w:val="BodyText"/>
        <w:spacing w:after="0" w:line="232" w:lineRule="auto"/>
        <w:jc w:val="both"/>
        <w:sectPr>
          <w:pgSz w:w="11910" w:h="15650"/>
          <w:pgMar w:header="0" w:footer="328" w:top="560" w:bottom="520" w:left="708" w:right="566"/>
        </w:sectPr>
      </w:pPr>
    </w:p>
    <w:p>
      <w:pPr>
        <w:pStyle w:val="BodyText"/>
        <w:spacing w:before="144"/>
        <w:rPr>
          <w:sz w:val="22"/>
        </w:rPr>
      </w:pPr>
    </w:p>
    <w:p>
      <w:pPr>
        <w:pStyle w:val="Heading2"/>
        <w:spacing w:line="240" w:lineRule="auto"/>
      </w:pPr>
      <w:r>
        <w:rPr>
          <w:spacing w:val="-2"/>
        </w:rPr>
        <w:t>Declarations</w:t>
      </w:r>
    </w:p>
    <w:p>
      <w:pPr>
        <w:spacing w:line="255" w:lineRule="exact" w:before="171"/>
        <w:ind w:left="2410" w:right="0" w:firstLine="0"/>
        <w:jc w:val="left"/>
        <w:rPr>
          <w:rFonts w:ascii="Corbel"/>
          <w:b/>
          <w:sz w:val="22"/>
        </w:rPr>
      </w:pPr>
      <w:r>
        <w:rPr>
          <w:rFonts w:ascii="Corbel"/>
          <w:b/>
          <w:sz w:val="22"/>
        </w:rPr>
        <w:t>Consent</w:t>
      </w:r>
      <w:r>
        <w:rPr>
          <w:rFonts w:ascii="Corbel"/>
          <w:b/>
          <w:spacing w:val="-4"/>
          <w:sz w:val="22"/>
        </w:rPr>
        <w:t> </w:t>
      </w:r>
      <w:r>
        <w:rPr>
          <w:rFonts w:ascii="Corbel"/>
          <w:b/>
          <w:sz w:val="22"/>
        </w:rPr>
        <w:t>for</w:t>
      </w:r>
      <w:r>
        <w:rPr>
          <w:rFonts w:ascii="Corbel"/>
          <w:b/>
          <w:spacing w:val="-3"/>
          <w:sz w:val="22"/>
        </w:rPr>
        <w:t> </w:t>
      </w:r>
      <w:r>
        <w:rPr>
          <w:rFonts w:ascii="Corbel"/>
          <w:b/>
          <w:spacing w:val="-2"/>
          <w:sz w:val="22"/>
        </w:rPr>
        <w:t>publication</w:t>
      </w:r>
    </w:p>
    <w:p>
      <w:pPr>
        <w:pStyle w:val="BodyText"/>
        <w:spacing w:line="193" w:lineRule="exact"/>
        <w:ind w:left="2410"/>
      </w:pPr>
      <w:r>
        <w:rPr/>
        <w:t>Not</w:t>
      </w:r>
      <w:r>
        <w:rPr>
          <w:spacing w:val="-4"/>
        </w:rPr>
        <w:t> </w:t>
      </w:r>
      <w:r>
        <w:rPr>
          <w:spacing w:val="-2"/>
        </w:rPr>
        <w:t>applicable.</w:t>
      </w:r>
    </w:p>
    <w:p>
      <w:pPr>
        <w:pStyle w:val="Heading2"/>
        <w:spacing w:before="192"/>
      </w:pPr>
      <w:r>
        <w:rPr/>
        <w:t>Competing </w:t>
      </w:r>
      <w:r>
        <w:rPr>
          <w:spacing w:val="-2"/>
        </w:rPr>
        <w:t>interests</w:t>
      </w:r>
    </w:p>
    <w:p>
      <w:pPr>
        <w:pStyle w:val="BodyText"/>
        <w:spacing w:line="193" w:lineRule="exact"/>
        <w:ind w:left="2410"/>
      </w:pPr>
      <w:r>
        <w:rPr/>
        <w:t>The</w:t>
      </w:r>
      <w:r>
        <w:rPr>
          <w:spacing w:val="-8"/>
        </w:rPr>
        <w:t> </w:t>
      </w:r>
      <w:r>
        <w:rPr/>
        <w:t>authors</w:t>
      </w:r>
      <w:r>
        <w:rPr>
          <w:spacing w:val="-8"/>
        </w:rPr>
        <w:t> </w:t>
      </w:r>
      <w:r>
        <w:rPr/>
        <w:t>declare</w:t>
      </w:r>
      <w:r>
        <w:rPr>
          <w:spacing w:val="-7"/>
        </w:rPr>
        <w:t> </w:t>
      </w:r>
      <w:r>
        <w:rPr/>
        <w:t>no</w:t>
      </w:r>
      <w:r>
        <w:rPr>
          <w:spacing w:val="-8"/>
        </w:rPr>
        <w:t> </w:t>
      </w:r>
      <w:r>
        <w:rPr/>
        <w:t>competing</w:t>
      </w:r>
      <w:r>
        <w:rPr>
          <w:spacing w:val="-7"/>
        </w:rPr>
        <w:t> </w:t>
      </w:r>
      <w:r>
        <w:rPr>
          <w:spacing w:val="-2"/>
        </w:rPr>
        <w:t>interests.</w:t>
      </w:r>
    </w:p>
    <w:p>
      <w:pPr>
        <w:pStyle w:val="Heading2"/>
        <w:spacing w:before="192"/>
      </w:pPr>
      <w:r>
        <w:rPr/>
        <w:t>Ethical</w:t>
      </w:r>
      <w:r>
        <w:rPr>
          <w:spacing w:val="-7"/>
        </w:rPr>
        <w:t> </w:t>
      </w:r>
      <w:r>
        <w:rPr>
          <w:spacing w:val="-2"/>
        </w:rPr>
        <w:t>approval</w:t>
      </w:r>
    </w:p>
    <w:p>
      <w:pPr>
        <w:pStyle w:val="BodyText"/>
        <w:spacing w:line="193" w:lineRule="exact"/>
        <w:ind w:left="2410"/>
      </w:pPr>
      <w:r>
        <w:rPr/>
        <w:t>Not</w:t>
      </w:r>
      <w:r>
        <w:rPr>
          <w:spacing w:val="-4"/>
        </w:rPr>
        <w:t> </w:t>
      </w:r>
      <w:r>
        <w:rPr>
          <w:spacing w:val="-2"/>
        </w:rPr>
        <w:t>applicable.</w:t>
      </w:r>
    </w:p>
    <w:p>
      <w:pPr>
        <w:pStyle w:val="Heading2"/>
        <w:spacing w:before="191"/>
      </w:pPr>
      <w:r>
        <w:rPr/>
        <w:t>Consent</w:t>
      </w:r>
      <w:r>
        <w:rPr>
          <w:spacing w:val="-4"/>
        </w:rPr>
        <w:t> </w:t>
      </w:r>
      <w:r>
        <w:rPr/>
        <w:t>to</w:t>
      </w:r>
      <w:r>
        <w:rPr>
          <w:spacing w:val="-3"/>
        </w:rPr>
        <w:t> </w:t>
      </w:r>
      <w:r>
        <w:rPr>
          <w:spacing w:val="-2"/>
        </w:rPr>
        <w:t>participate</w:t>
      </w:r>
    </w:p>
    <w:p>
      <w:pPr>
        <w:pStyle w:val="BodyText"/>
        <w:spacing w:line="193" w:lineRule="exact"/>
        <w:ind w:left="2410"/>
      </w:pPr>
      <w:r>
        <w:rPr/>
        <w:t>Not</w:t>
      </w:r>
      <w:r>
        <w:rPr>
          <w:spacing w:val="-4"/>
        </w:rPr>
        <w:t> </w:t>
      </w:r>
      <w:r>
        <w:rPr>
          <w:spacing w:val="-2"/>
        </w:rPr>
        <w:t>applicable.</w:t>
      </w:r>
    </w:p>
    <w:p>
      <w:pPr>
        <w:pStyle w:val="Heading2"/>
        <w:spacing w:before="192"/>
      </w:pPr>
      <w:r>
        <w:rPr/>
        <w:t>Additional</w:t>
      </w:r>
      <w:r>
        <w:rPr>
          <w:spacing w:val="-10"/>
        </w:rPr>
        <w:t> </w:t>
      </w:r>
      <w:r>
        <w:rPr>
          <w:spacing w:val="-2"/>
        </w:rPr>
        <w:t>information</w:t>
      </w:r>
    </w:p>
    <w:p>
      <w:pPr>
        <w:pStyle w:val="BodyText"/>
        <w:spacing w:line="232" w:lineRule="auto"/>
        <w:ind w:left="2410" w:right="278"/>
      </w:pPr>
      <w:r>
        <w:rPr>
          <w:b/>
        </w:rPr>
        <w:t>Supplementary</w:t>
      </w:r>
      <w:r>
        <w:rPr>
          <w:b/>
          <w:spacing w:val="-12"/>
        </w:rPr>
        <w:t> </w:t>
      </w:r>
      <w:r>
        <w:rPr>
          <w:b/>
        </w:rPr>
        <w:t>Information</w:t>
      </w:r>
      <w:r>
        <w:rPr>
          <w:b/>
          <w:spacing w:val="-10"/>
        </w:rPr>
        <w:t> </w:t>
      </w:r>
      <w:r>
        <w:rPr/>
        <w:t>The</w:t>
      </w:r>
      <w:r>
        <w:rPr>
          <w:spacing w:val="-11"/>
        </w:rPr>
        <w:t> </w:t>
      </w:r>
      <w:r>
        <w:rPr/>
        <w:t>online</w:t>
      </w:r>
      <w:r>
        <w:rPr>
          <w:spacing w:val="-11"/>
        </w:rPr>
        <w:t> </w:t>
      </w:r>
      <w:r>
        <w:rPr/>
        <w:t>version</w:t>
      </w:r>
      <w:r>
        <w:rPr>
          <w:spacing w:val="-11"/>
        </w:rPr>
        <w:t> </w:t>
      </w:r>
      <w:r>
        <w:rPr/>
        <w:t>contains</w:t>
      </w:r>
      <w:r>
        <w:rPr>
          <w:spacing w:val="-11"/>
        </w:rPr>
        <w:t> </w:t>
      </w:r>
      <w:r>
        <w:rPr/>
        <w:t>supplementary</w:t>
      </w:r>
      <w:r>
        <w:rPr>
          <w:spacing w:val="-11"/>
        </w:rPr>
        <w:t> </w:t>
      </w:r>
      <w:r>
        <w:rPr/>
        <w:t>material</w:t>
      </w:r>
      <w:r>
        <w:rPr>
          <w:spacing w:val="-11"/>
        </w:rPr>
        <w:t> </w:t>
      </w:r>
      <w:r>
        <w:rPr/>
        <w:t>available</w:t>
      </w:r>
      <w:r>
        <w:rPr>
          <w:spacing w:val="-11"/>
        </w:rPr>
        <w:t> </w:t>
      </w:r>
      <w:r>
        <w:rPr/>
        <w:t>at</w:t>
      </w:r>
      <w:r>
        <w:rPr>
          <w:spacing w:val="-11"/>
        </w:rPr>
        <w:t> </w:t>
      </w:r>
      <w:hyperlink r:id="rId34">
        <w:r>
          <w:rPr>
            <w:color w:val="0000FF"/>
          </w:rPr>
          <w:t>https://doi.org/1 </w:t>
        </w:r>
        <w:r>
          <w:rPr>
            <w:color w:val="0000FF"/>
            <w:spacing w:val="-2"/>
          </w:rPr>
          <w:t>0.1038/s41598-025-09463-4</w:t>
        </w:r>
      </w:hyperlink>
      <w:r>
        <w:rPr>
          <w:spacing w:val="-2"/>
        </w:rPr>
        <w:t>.</w:t>
      </w:r>
    </w:p>
    <w:p>
      <w:pPr>
        <w:spacing w:before="86"/>
        <w:ind w:left="2410" w:right="0" w:firstLine="0"/>
        <w:jc w:val="left"/>
        <w:rPr>
          <w:sz w:val="18"/>
        </w:rPr>
      </w:pPr>
      <w:r>
        <w:rPr>
          <w:b/>
          <w:sz w:val="18"/>
        </w:rPr>
        <w:t>Correspondence</w:t>
      </w:r>
      <w:r>
        <w:rPr>
          <w:b/>
          <w:spacing w:val="-9"/>
          <w:sz w:val="18"/>
        </w:rPr>
        <w:t> </w:t>
      </w:r>
      <w:r>
        <w:rPr>
          <w:sz w:val="18"/>
        </w:rPr>
        <w:t>and</w:t>
      </w:r>
      <w:r>
        <w:rPr>
          <w:spacing w:val="-8"/>
          <w:sz w:val="18"/>
        </w:rPr>
        <w:t> </w:t>
      </w:r>
      <w:r>
        <w:rPr>
          <w:sz w:val="18"/>
        </w:rPr>
        <w:t>requests</w:t>
      </w:r>
      <w:r>
        <w:rPr>
          <w:spacing w:val="-8"/>
          <w:sz w:val="18"/>
        </w:rPr>
        <w:t> </w:t>
      </w:r>
      <w:r>
        <w:rPr>
          <w:sz w:val="18"/>
        </w:rPr>
        <w:t>for</w:t>
      </w:r>
      <w:r>
        <w:rPr>
          <w:spacing w:val="-8"/>
          <w:sz w:val="18"/>
        </w:rPr>
        <w:t> </w:t>
      </w:r>
      <w:r>
        <w:rPr>
          <w:sz w:val="18"/>
        </w:rPr>
        <w:t>materials</w:t>
      </w:r>
      <w:r>
        <w:rPr>
          <w:spacing w:val="-8"/>
          <w:sz w:val="18"/>
        </w:rPr>
        <w:t> </w:t>
      </w:r>
      <w:r>
        <w:rPr>
          <w:sz w:val="18"/>
        </w:rPr>
        <w:t>should</w:t>
      </w:r>
      <w:r>
        <w:rPr>
          <w:spacing w:val="-8"/>
          <w:sz w:val="18"/>
        </w:rPr>
        <w:t> </w:t>
      </w:r>
      <w:r>
        <w:rPr>
          <w:sz w:val="18"/>
        </w:rPr>
        <w:t>be</w:t>
      </w:r>
      <w:r>
        <w:rPr>
          <w:spacing w:val="-8"/>
          <w:sz w:val="18"/>
        </w:rPr>
        <w:t> </w:t>
      </w:r>
      <w:r>
        <w:rPr>
          <w:sz w:val="18"/>
        </w:rPr>
        <w:t>addressed</w:t>
      </w:r>
      <w:r>
        <w:rPr>
          <w:spacing w:val="-8"/>
          <w:sz w:val="18"/>
        </w:rPr>
        <w:t> </w:t>
      </w:r>
      <w:r>
        <w:rPr>
          <w:sz w:val="18"/>
        </w:rPr>
        <w:t>to</w:t>
      </w:r>
      <w:r>
        <w:rPr>
          <w:spacing w:val="-8"/>
          <w:sz w:val="18"/>
        </w:rPr>
        <w:t> </w:t>
      </w:r>
      <w:r>
        <w:rPr>
          <w:spacing w:val="-4"/>
          <w:sz w:val="18"/>
        </w:rPr>
        <w:t>R.C.</w:t>
      </w:r>
    </w:p>
    <w:p>
      <w:pPr>
        <w:spacing w:before="93"/>
        <w:ind w:left="2410" w:right="0" w:firstLine="0"/>
        <w:jc w:val="left"/>
        <w:rPr>
          <w:sz w:val="18"/>
        </w:rPr>
      </w:pPr>
      <w:r>
        <w:rPr>
          <w:b/>
          <w:spacing w:val="-2"/>
          <w:sz w:val="18"/>
        </w:rPr>
        <w:t>Reprints</w:t>
      </w:r>
      <w:r>
        <w:rPr>
          <w:b/>
          <w:spacing w:val="-6"/>
          <w:sz w:val="18"/>
        </w:rPr>
        <w:t> </w:t>
      </w:r>
      <w:r>
        <w:rPr>
          <w:b/>
          <w:spacing w:val="-2"/>
          <w:sz w:val="18"/>
        </w:rPr>
        <w:t>and</w:t>
      </w:r>
      <w:r>
        <w:rPr>
          <w:b/>
          <w:spacing w:val="-6"/>
          <w:sz w:val="18"/>
        </w:rPr>
        <w:t> </w:t>
      </w:r>
      <w:r>
        <w:rPr>
          <w:b/>
          <w:spacing w:val="-2"/>
          <w:sz w:val="18"/>
        </w:rPr>
        <w:t>permissions</w:t>
      </w:r>
      <w:r>
        <w:rPr>
          <w:b/>
          <w:spacing w:val="-6"/>
          <w:sz w:val="18"/>
        </w:rPr>
        <w:t> </w:t>
      </w:r>
      <w:r>
        <w:rPr>
          <w:b/>
          <w:spacing w:val="-2"/>
          <w:sz w:val="18"/>
        </w:rPr>
        <w:t>information</w:t>
      </w:r>
      <w:r>
        <w:rPr>
          <w:b/>
          <w:spacing w:val="-5"/>
          <w:sz w:val="18"/>
        </w:rPr>
        <w:t> </w:t>
      </w:r>
      <w:r>
        <w:rPr>
          <w:spacing w:val="-2"/>
          <w:sz w:val="18"/>
        </w:rPr>
        <w:t>is</w:t>
      </w:r>
      <w:r>
        <w:rPr>
          <w:spacing w:val="-5"/>
          <w:sz w:val="18"/>
        </w:rPr>
        <w:t> </w:t>
      </w:r>
      <w:r>
        <w:rPr>
          <w:spacing w:val="-2"/>
          <w:sz w:val="18"/>
        </w:rPr>
        <w:t>available</w:t>
      </w:r>
      <w:r>
        <w:rPr>
          <w:spacing w:val="-4"/>
          <w:sz w:val="18"/>
        </w:rPr>
        <w:t> </w:t>
      </w:r>
      <w:r>
        <w:rPr>
          <w:spacing w:val="-2"/>
          <w:sz w:val="18"/>
        </w:rPr>
        <w:t>at</w:t>
      </w:r>
      <w:r>
        <w:rPr>
          <w:spacing w:val="-5"/>
          <w:sz w:val="18"/>
        </w:rPr>
        <w:t> </w:t>
      </w:r>
      <w:hyperlink r:id="rId35">
        <w:r>
          <w:rPr>
            <w:color w:val="0000FF"/>
            <w:spacing w:val="-2"/>
            <w:sz w:val="18"/>
          </w:rPr>
          <w:t>www.nature.com/reprints</w:t>
        </w:r>
      </w:hyperlink>
      <w:r>
        <w:rPr>
          <w:spacing w:val="-2"/>
          <w:sz w:val="18"/>
        </w:rPr>
        <w:t>.</w:t>
      </w:r>
    </w:p>
    <w:p>
      <w:pPr>
        <w:pStyle w:val="BodyText"/>
        <w:spacing w:line="232" w:lineRule="auto" w:before="99"/>
        <w:ind w:left="2410"/>
      </w:pPr>
      <w:r>
        <w:rPr>
          <w:b/>
        </w:rPr>
        <w:t>Publisher’s note</w:t>
      </w:r>
      <w:r>
        <w:rPr>
          <w:b/>
          <w:spacing w:val="40"/>
        </w:rPr>
        <w:t> </w:t>
      </w:r>
      <w:r>
        <w:rPr/>
        <w:t>Springer Nature remains neutral with regard to jurisdictional claims in published maps and institutional</w:t>
      </w:r>
      <w:r>
        <w:rPr>
          <w:spacing w:val="-6"/>
        </w:rPr>
        <w:t> </w:t>
      </w:r>
      <w:r>
        <w:rPr/>
        <w:t>affiliations.</w:t>
      </w:r>
    </w:p>
    <w:p>
      <w:pPr>
        <w:pStyle w:val="BodyText"/>
        <w:spacing w:line="203" w:lineRule="exact" w:before="114"/>
        <w:ind w:left="2410"/>
        <w:jc w:val="both"/>
      </w:pPr>
      <w:r>
        <w:rPr>
          <w:b/>
        </w:rPr>
        <w:t>Open</w:t>
      </w:r>
      <w:r>
        <w:rPr>
          <w:b/>
          <w:spacing w:val="-6"/>
        </w:rPr>
        <w:t> </w:t>
      </w:r>
      <w:r>
        <w:rPr>
          <w:b/>
        </w:rPr>
        <w:t>Access</w:t>
      </w:r>
      <w:r>
        <w:rPr>
          <w:b/>
          <w:spacing w:val="58"/>
          <w:w w:val="150"/>
        </w:rPr>
        <w:t> </w:t>
      </w:r>
      <w:r>
        <w:rPr/>
        <w:t>This</w:t>
      </w:r>
      <w:r>
        <w:rPr>
          <w:spacing w:val="-3"/>
        </w:rPr>
        <w:t> </w:t>
      </w:r>
      <w:r>
        <w:rPr/>
        <w:t>article</w:t>
      </w:r>
      <w:r>
        <w:rPr>
          <w:spacing w:val="-3"/>
        </w:rPr>
        <w:t> </w:t>
      </w:r>
      <w:r>
        <w:rPr/>
        <w:t>is</w:t>
      </w:r>
      <w:r>
        <w:rPr>
          <w:spacing w:val="-3"/>
        </w:rPr>
        <w:t> </w:t>
      </w:r>
      <w:r>
        <w:rPr/>
        <w:t>licensed</w:t>
      </w:r>
      <w:r>
        <w:rPr>
          <w:spacing w:val="-3"/>
        </w:rPr>
        <w:t> </w:t>
      </w:r>
      <w:r>
        <w:rPr/>
        <w:t>under</w:t>
      </w:r>
      <w:r>
        <w:rPr>
          <w:spacing w:val="-3"/>
        </w:rPr>
        <w:t> </w:t>
      </w:r>
      <w:r>
        <w:rPr/>
        <w:t>a</w:t>
      </w:r>
      <w:r>
        <w:rPr>
          <w:spacing w:val="-4"/>
        </w:rPr>
        <w:t> </w:t>
      </w:r>
      <w:r>
        <w:rPr/>
        <w:t>Creative</w:t>
      </w:r>
      <w:r>
        <w:rPr>
          <w:spacing w:val="-3"/>
        </w:rPr>
        <w:t> </w:t>
      </w:r>
      <w:r>
        <w:rPr/>
        <w:t>Commons</w:t>
      </w:r>
      <w:r>
        <w:rPr>
          <w:spacing w:val="-3"/>
        </w:rPr>
        <w:t> </w:t>
      </w:r>
      <w:r>
        <w:rPr/>
        <w:t>Attribution-NonCommercial-</w:t>
      </w:r>
      <w:r>
        <w:rPr>
          <w:spacing w:val="-2"/>
        </w:rPr>
        <w:t>NoDerivatives</w:t>
      </w:r>
    </w:p>
    <w:p>
      <w:pPr>
        <w:pStyle w:val="BodyText"/>
        <w:spacing w:line="232" w:lineRule="auto" w:before="1"/>
        <w:ind w:left="2410" w:right="253"/>
        <w:jc w:val="both"/>
      </w:pPr>
      <w:r>
        <w:rPr/>
        <w:t>4.0 International License, which permits any non-commercial use, sharing, distribution and reproduction in any medium or format, as long as you give appropriate credit to the original author(s) and the source, provide</w:t>
      </w:r>
      <w:r>
        <w:rPr>
          <w:spacing w:val="40"/>
        </w:rPr>
        <w:t> </w:t>
      </w:r>
      <w:r>
        <w:rPr/>
        <w:t>a link to the Creative Commons licence, and indicate if you modified the licensed material. You do not have permission under this licence to share adapted material derived from this article or parts of it. The images or other</w:t>
      </w:r>
      <w:r>
        <w:rPr>
          <w:spacing w:val="-7"/>
        </w:rPr>
        <w:t> </w:t>
      </w:r>
      <w:r>
        <w:rPr/>
        <w:t>third</w:t>
      </w:r>
      <w:r>
        <w:rPr>
          <w:spacing w:val="-7"/>
        </w:rPr>
        <w:t> </w:t>
      </w:r>
      <w:r>
        <w:rPr/>
        <w:t>party</w:t>
      </w:r>
      <w:r>
        <w:rPr>
          <w:spacing w:val="-7"/>
        </w:rPr>
        <w:t> </w:t>
      </w:r>
      <w:r>
        <w:rPr/>
        <w:t>material</w:t>
      </w:r>
      <w:r>
        <w:rPr>
          <w:spacing w:val="-7"/>
        </w:rPr>
        <w:t> </w:t>
      </w:r>
      <w:r>
        <w:rPr/>
        <w:t>in</w:t>
      </w:r>
      <w:r>
        <w:rPr>
          <w:spacing w:val="-7"/>
        </w:rPr>
        <w:t> </w:t>
      </w:r>
      <w:r>
        <w:rPr/>
        <w:t>this</w:t>
      </w:r>
      <w:r>
        <w:rPr>
          <w:spacing w:val="-7"/>
        </w:rPr>
        <w:t> </w:t>
      </w:r>
      <w:r>
        <w:rPr/>
        <w:t>article</w:t>
      </w:r>
      <w:r>
        <w:rPr>
          <w:spacing w:val="-7"/>
        </w:rPr>
        <w:t> </w:t>
      </w:r>
      <w:r>
        <w:rPr/>
        <w:t>are</w:t>
      </w:r>
      <w:r>
        <w:rPr>
          <w:spacing w:val="-7"/>
        </w:rPr>
        <w:t> </w:t>
      </w:r>
      <w:r>
        <w:rPr/>
        <w:t>included</w:t>
      </w:r>
      <w:r>
        <w:rPr>
          <w:spacing w:val="-7"/>
        </w:rPr>
        <w:t> </w:t>
      </w:r>
      <w:r>
        <w:rPr/>
        <w:t>in</w:t>
      </w:r>
      <w:r>
        <w:rPr>
          <w:spacing w:val="-7"/>
        </w:rPr>
        <w:t> </w:t>
      </w:r>
      <w:r>
        <w:rPr/>
        <w:t>the</w:t>
      </w:r>
      <w:r>
        <w:rPr>
          <w:spacing w:val="-7"/>
        </w:rPr>
        <w:t> </w:t>
      </w:r>
      <w:r>
        <w:rPr/>
        <w:t>article’s</w:t>
      </w:r>
      <w:r>
        <w:rPr>
          <w:spacing w:val="-7"/>
        </w:rPr>
        <w:t> </w:t>
      </w:r>
      <w:r>
        <w:rPr/>
        <w:t>Creative</w:t>
      </w:r>
      <w:r>
        <w:rPr>
          <w:spacing w:val="-7"/>
        </w:rPr>
        <w:t> </w:t>
      </w:r>
      <w:r>
        <w:rPr/>
        <w:t>Commons</w:t>
      </w:r>
      <w:r>
        <w:rPr>
          <w:spacing w:val="-7"/>
        </w:rPr>
        <w:t> </w:t>
      </w:r>
      <w:r>
        <w:rPr/>
        <w:t>licence,</w:t>
      </w:r>
      <w:r>
        <w:rPr>
          <w:spacing w:val="-7"/>
        </w:rPr>
        <w:t> </w:t>
      </w:r>
      <w:r>
        <w:rPr/>
        <w:t>unless</w:t>
      </w:r>
      <w:r>
        <w:rPr>
          <w:spacing w:val="-7"/>
        </w:rPr>
        <w:t> </w:t>
      </w:r>
      <w:r>
        <w:rPr/>
        <w:t>indicated otherwise in a credit line to the material. If material is not included in the article’s Creative Commons licence and your intended use is not permitted by statutory regulation or exceeds the permitted use, you will need to obtain</w:t>
      </w:r>
      <w:r>
        <w:rPr>
          <w:spacing w:val="-6"/>
        </w:rPr>
        <w:t> </w:t>
      </w:r>
      <w:r>
        <w:rPr/>
        <w:t>permission</w:t>
      </w:r>
      <w:r>
        <w:rPr>
          <w:spacing w:val="-7"/>
        </w:rPr>
        <w:t> </w:t>
      </w:r>
      <w:r>
        <w:rPr/>
        <w:t>directly</w:t>
      </w:r>
      <w:r>
        <w:rPr>
          <w:spacing w:val="-6"/>
        </w:rPr>
        <w:t> </w:t>
      </w:r>
      <w:r>
        <w:rPr/>
        <w:t>from</w:t>
      </w:r>
      <w:r>
        <w:rPr>
          <w:spacing w:val="-7"/>
        </w:rPr>
        <w:t> </w:t>
      </w:r>
      <w:r>
        <w:rPr/>
        <w:t>the</w:t>
      </w:r>
      <w:r>
        <w:rPr>
          <w:spacing w:val="-6"/>
        </w:rPr>
        <w:t> </w:t>
      </w:r>
      <w:r>
        <w:rPr/>
        <w:t>copyright</w:t>
      </w:r>
      <w:r>
        <w:rPr>
          <w:spacing w:val="-7"/>
        </w:rPr>
        <w:t> </w:t>
      </w:r>
      <w:r>
        <w:rPr/>
        <w:t>holder.</w:t>
      </w:r>
      <w:r>
        <w:rPr>
          <w:spacing w:val="-6"/>
        </w:rPr>
        <w:t> </w:t>
      </w:r>
      <w:r>
        <w:rPr/>
        <w:t>To</w:t>
      </w:r>
      <w:r>
        <w:rPr>
          <w:spacing w:val="-7"/>
        </w:rPr>
        <w:t> </w:t>
      </w:r>
      <w:r>
        <w:rPr/>
        <w:t>view</w:t>
      </w:r>
      <w:r>
        <w:rPr>
          <w:spacing w:val="-6"/>
        </w:rPr>
        <w:t> </w:t>
      </w:r>
      <w:r>
        <w:rPr/>
        <w:t>a</w:t>
      </w:r>
      <w:r>
        <w:rPr>
          <w:spacing w:val="-7"/>
        </w:rPr>
        <w:t> </w:t>
      </w:r>
      <w:r>
        <w:rPr/>
        <w:t>copy</w:t>
      </w:r>
      <w:r>
        <w:rPr>
          <w:spacing w:val="-6"/>
        </w:rPr>
        <w:t> </w:t>
      </w:r>
      <w:r>
        <w:rPr/>
        <w:t>of</w:t>
      </w:r>
      <w:r>
        <w:rPr>
          <w:spacing w:val="-7"/>
        </w:rPr>
        <w:t> </w:t>
      </w:r>
      <w:r>
        <w:rPr/>
        <w:t>this</w:t>
      </w:r>
      <w:r>
        <w:rPr>
          <w:spacing w:val="-6"/>
        </w:rPr>
        <w:t> </w:t>
      </w:r>
      <w:r>
        <w:rPr/>
        <w:t>licence,</w:t>
      </w:r>
      <w:r>
        <w:rPr>
          <w:spacing w:val="-7"/>
        </w:rPr>
        <w:t> </w:t>
      </w:r>
      <w:r>
        <w:rPr/>
        <w:t>visit</w:t>
      </w:r>
      <w:r>
        <w:rPr>
          <w:spacing w:val="-6"/>
        </w:rPr>
        <w:t> </w:t>
      </w:r>
      <w:hyperlink r:id="rId36">
        <w:r>
          <w:rPr>
            <w:color w:val="0000FF"/>
          </w:rPr>
          <w:t>http://creativecommo </w:t>
        </w:r>
        <w:r>
          <w:rPr>
            <w:color w:val="0000FF"/>
            <w:spacing w:val="-2"/>
          </w:rPr>
          <w:t>ns.org/licenses/by-nc-nd/4.0/</w:t>
        </w:r>
      </w:hyperlink>
      <w:r>
        <w:rPr>
          <w:spacing w:val="-2"/>
        </w:rPr>
        <w:t>.</w:t>
      </w:r>
    </w:p>
    <w:p>
      <w:pPr>
        <w:pStyle w:val="BodyText"/>
        <w:spacing w:before="204"/>
        <w:ind w:left="2410"/>
      </w:pPr>
      <w:r>
        <w:rPr>
          <w:spacing w:val="-2"/>
        </w:rPr>
        <w:t>©</w:t>
      </w:r>
      <w:r>
        <w:rPr>
          <w:spacing w:val="-3"/>
        </w:rPr>
        <w:t> </w:t>
      </w:r>
      <w:r>
        <w:rPr>
          <w:spacing w:val="-2"/>
        </w:rPr>
        <w:t>The</w:t>
      </w:r>
      <w:r>
        <w:rPr>
          <w:spacing w:val="-3"/>
        </w:rPr>
        <w:t> </w:t>
      </w:r>
      <w:r>
        <w:rPr>
          <w:spacing w:val="-2"/>
        </w:rPr>
        <w:t>Author(s)</w:t>
      </w:r>
      <w:r>
        <w:rPr>
          <w:spacing w:val="-3"/>
        </w:rPr>
        <w:t> </w:t>
      </w:r>
      <w:r>
        <w:rPr>
          <w:spacing w:val="-4"/>
        </w:rPr>
        <w:t>2025</w:t>
      </w:r>
    </w:p>
    <w:p>
      <w:pPr>
        <w:pStyle w:val="BodyText"/>
        <w:spacing w:after="0"/>
        <w:sectPr>
          <w:pgSz w:w="11910" w:h="15650"/>
          <w:pgMar w:header="0" w:footer="328" w:top="560" w:bottom="520" w:left="708" w:right="566"/>
        </w:sectPr>
      </w:pPr>
    </w:p>
    <w:p>
      <w:pPr>
        <w:pStyle w:val="Heading1"/>
      </w:pPr>
      <w:r>
        <w:rPr>
          <w:w w:val="90"/>
        </w:rPr>
        <w:t>Terms</w:t>
      </w:r>
      <w:r>
        <w:rPr>
          <w:spacing w:val="-2"/>
        </w:rPr>
        <w:t> </w:t>
      </w:r>
      <w:r>
        <w:rPr>
          <w:w w:val="90"/>
        </w:rPr>
        <w:t>and</w:t>
      </w:r>
      <w:r>
        <w:rPr>
          <w:spacing w:val="-1"/>
        </w:rPr>
        <w:t> </w:t>
      </w:r>
      <w:r>
        <w:rPr>
          <w:spacing w:val="-2"/>
          <w:w w:val="90"/>
        </w:rPr>
        <w:t>Conditions</w:t>
      </w:r>
    </w:p>
    <w:p>
      <w:pPr>
        <w:pStyle w:val="BodyText"/>
        <w:spacing w:before="160"/>
        <w:ind w:left="12"/>
        <w:jc w:val="both"/>
      </w:pPr>
      <w:r>
        <w:rPr/>
        <w:t>Springer</w:t>
      </w:r>
      <w:r>
        <w:rPr>
          <w:spacing w:val="-2"/>
        </w:rPr>
        <w:t> </w:t>
      </w:r>
      <w:r>
        <w:rPr/>
        <w:t>Nature</w:t>
      </w:r>
      <w:r>
        <w:rPr>
          <w:spacing w:val="-3"/>
        </w:rPr>
        <w:t> </w:t>
      </w:r>
      <w:r>
        <w:rPr/>
        <w:t>journal</w:t>
      </w:r>
      <w:r>
        <w:rPr>
          <w:spacing w:val="-3"/>
        </w:rPr>
        <w:t> </w:t>
      </w:r>
      <w:r>
        <w:rPr/>
        <w:t>content,</w:t>
      </w:r>
      <w:r>
        <w:rPr>
          <w:spacing w:val="-2"/>
        </w:rPr>
        <w:t> </w:t>
      </w:r>
      <w:r>
        <w:rPr/>
        <w:t>brought</w:t>
      </w:r>
      <w:r>
        <w:rPr>
          <w:spacing w:val="-3"/>
        </w:rPr>
        <w:t> </w:t>
      </w:r>
      <w:r>
        <w:rPr/>
        <w:t>to</w:t>
      </w:r>
      <w:r>
        <w:rPr>
          <w:spacing w:val="-2"/>
        </w:rPr>
        <w:t> </w:t>
      </w:r>
      <w:r>
        <w:rPr/>
        <w:t>you</w:t>
      </w:r>
      <w:r>
        <w:rPr>
          <w:spacing w:val="-2"/>
        </w:rPr>
        <w:t> </w:t>
      </w:r>
      <w:r>
        <w:rPr/>
        <w:t>courtesy</w:t>
      </w:r>
      <w:r>
        <w:rPr>
          <w:spacing w:val="-2"/>
        </w:rPr>
        <w:t> </w:t>
      </w:r>
      <w:r>
        <w:rPr/>
        <w:t>of</w:t>
      </w:r>
      <w:r>
        <w:rPr>
          <w:spacing w:val="-2"/>
        </w:rPr>
        <w:t> </w:t>
      </w:r>
      <w:r>
        <w:rPr/>
        <w:t>Springer</w:t>
      </w:r>
      <w:r>
        <w:rPr>
          <w:spacing w:val="-2"/>
        </w:rPr>
        <w:t> </w:t>
      </w:r>
      <w:r>
        <w:rPr/>
        <w:t>Nature</w:t>
      </w:r>
      <w:r>
        <w:rPr>
          <w:spacing w:val="-3"/>
        </w:rPr>
        <w:t> </w:t>
      </w:r>
      <w:r>
        <w:rPr/>
        <w:t>Customer</w:t>
      </w:r>
      <w:r>
        <w:rPr>
          <w:spacing w:val="-2"/>
        </w:rPr>
        <w:t> </w:t>
      </w:r>
      <w:r>
        <w:rPr/>
        <w:t>Service</w:t>
      </w:r>
      <w:r>
        <w:rPr>
          <w:spacing w:val="-3"/>
        </w:rPr>
        <w:t> </w:t>
      </w:r>
      <w:r>
        <w:rPr/>
        <w:t>Center</w:t>
      </w:r>
      <w:r>
        <w:rPr>
          <w:spacing w:val="-2"/>
        </w:rPr>
        <w:t> </w:t>
      </w:r>
      <w:r>
        <w:rPr/>
        <w:t>GmbH</w:t>
      </w:r>
      <w:r>
        <w:rPr>
          <w:spacing w:val="-3"/>
        </w:rPr>
        <w:t> </w:t>
      </w:r>
      <w:r>
        <w:rPr/>
        <w:t>(“Springer</w:t>
      </w:r>
      <w:r>
        <w:rPr>
          <w:spacing w:val="-1"/>
        </w:rPr>
        <w:t> </w:t>
      </w:r>
      <w:r>
        <w:rPr>
          <w:spacing w:val="-2"/>
        </w:rPr>
        <w:t>Nature”).</w:t>
      </w:r>
    </w:p>
    <w:p>
      <w:pPr>
        <w:pStyle w:val="BodyText"/>
        <w:spacing w:line="232" w:lineRule="auto" w:before="19"/>
        <w:ind w:left="12" w:right="146"/>
        <w:jc w:val="both"/>
      </w:pPr>
      <w:r>
        <w:rPr/>
        <w:t>Springer Nature supports a reasonable amount of sharing of</w:t>
      </w:r>
      <w:r>
        <w:rPr>
          <w:spacing w:val="40"/>
        </w:rPr>
        <w:t> </w:t>
      </w:r>
      <w:r>
        <w:rPr/>
        <w:t>research papers by authors, subscribers and authorised users (“Users”), for small-scale personal, non-commercial use provided that all copyright, trade and service marks and other proprietary notices are maintained. By accessing, sharing, receiving or otherwise using the Springer Nature journal content you agree to these terms of use (“Terms”). For these purposes, Springer Nature considers academic use (by researchers and students) to be non-commercial.</w:t>
      </w:r>
    </w:p>
    <w:p>
      <w:pPr>
        <w:pStyle w:val="BodyText"/>
        <w:spacing w:line="232" w:lineRule="auto" w:before="16"/>
        <w:ind w:left="12" w:right="149"/>
        <w:jc w:val="both"/>
      </w:pPr>
      <w:r>
        <w:rPr/>
        <w:t>These Terms are supplementary and will apply in addition to any applicable website terms and conditions, a relevant site licence or a personal subscription. These Terms will prevail over any conflict or ambiguity with regards to the relevant terms, a site licence or a personal subscription (to the extent of the conflict or ambiguity only). For Creative Commons-licensed articles, the terms of the Creative Commons license used will </w:t>
      </w:r>
      <w:r>
        <w:rPr>
          <w:spacing w:val="-2"/>
        </w:rPr>
        <w:t>apply.</w:t>
      </w:r>
    </w:p>
    <w:p>
      <w:pPr>
        <w:pStyle w:val="BodyText"/>
        <w:spacing w:line="232" w:lineRule="auto" w:before="17"/>
        <w:ind w:left="12" w:right="148"/>
        <w:jc w:val="both"/>
      </w:pPr>
      <w:r>
        <w:rPr/>
        <w:t>We collect and use personal data to provide access to the Springer Nature journal content. We may also use these personal data internally within ResearchGate and Springer Nature and as agreed share it, in an anonymised way, for purposes of tracking, analysis and reporting. We will not otherwise disclose your personal data outside the ResearchGate or the Springer Nature group of companies unless we have your permission as detailed in the Privacy Policy.</w:t>
      </w:r>
    </w:p>
    <w:p>
      <w:pPr>
        <w:pStyle w:val="BodyText"/>
        <w:spacing w:line="232" w:lineRule="auto" w:before="17"/>
        <w:ind w:left="12" w:right="153"/>
        <w:jc w:val="both"/>
      </w:pPr>
      <w:r>
        <w:rPr/>
        <w:t>While Users may use the Springer Nature journal content for small scale, personal non-commercial use, it is important to note that Users may</w:t>
      </w:r>
      <w:r>
        <w:rPr>
          <w:spacing w:val="40"/>
        </w:rPr>
        <w:t> </w:t>
      </w:r>
      <w:r>
        <w:rPr>
          <w:spacing w:val="-4"/>
        </w:rPr>
        <w:t>not:</w:t>
      </w:r>
    </w:p>
    <w:p>
      <w:pPr>
        <w:pStyle w:val="ListParagraph"/>
        <w:numPr>
          <w:ilvl w:val="0"/>
          <w:numId w:val="2"/>
        </w:numPr>
        <w:tabs>
          <w:tab w:pos="282" w:val="left" w:leader="none"/>
        </w:tabs>
        <w:spacing w:line="312" w:lineRule="auto" w:before="174" w:after="0"/>
        <w:ind w:left="282" w:right="513" w:hanging="180"/>
        <w:jc w:val="left"/>
        <w:rPr>
          <w:sz w:val="18"/>
        </w:rPr>
      </w:pPr>
      <w:r>
        <w:rPr>
          <w:sz w:val="18"/>
        </w:rPr>
        <w:t>use</w:t>
      </w:r>
      <w:r>
        <w:rPr>
          <w:spacing w:val="-3"/>
          <w:sz w:val="18"/>
        </w:rPr>
        <w:t> </w:t>
      </w:r>
      <w:r>
        <w:rPr>
          <w:sz w:val="18"/>
        </w:rPr>
        <w:t>such</w:t>
      </w:r>
      <w:r>
        <w:rPr>
          <w:spacing w:val="-2"/>
          <w:sz w:val="18"/>
        </w:rPr>
        <w:t> </w:t>
      </w:r>
      <w:r>
        <w:rPr>
          <w:sz w:val="18"/>
        </w:rPr>
        <w:t>content</w:t>
      </w:r>
      <w:r>
        <w:rPr>
          <w:spacing w:val="-3"/>
          <w:sz w:val="18"/>
        </w:rPr>
        <w:t> </w:t>
      </w:r>
      <w:r>
        <w:rPr>
          <w:sz w:val="18"/>
        </w:rPr>
        <w:t>for</w:t>
      </w:r>
      <w:r>
        <w:rPr>
          <w:spacing w:val="-2"/>
          <w:sz w:val="18"/>
        </w:rPr>
        <w:t> </w:t>
      </w:r>
      <w:r>
        <w:rPr>
          <w:sz w:val="18"/>
        </w:rPr>
        <w:t>the</w:t>
      </w:r>
      <w:r>
        <w:rPr>
          <w:spacing w:val="-3"/>
          <w:sz w:val="18"/>
        </w:rPr>
        <w:t> </w:t>
      </w:r>
      <w:r>
        <w:rPr>
          <w:sz w:val="18"/>
        </w:rPr>
        <w:t>purpose</w:t>
      </w:r>
      <w:r>
        <w:rPr>
          <w:spacing w:val="-3"/>
          <w:sz w:val="18"/>
        </w:rPr>
        <w:t> </w:t>
      </w:r>
      <w:r>
        <w:rPr>
          <w:sz w:val="18"/>
        </w:rPr>
        <w:t>of</w:t>
      </w:r>
      <w:r>
        <w:rPr>
          <w:spacing w:val="-2"/>
          <w:sz w:val="18"/>
        </w:rPr>
        <w:t> </w:t>
      </w:r>
      <w:r>
        <w:rPr>
          <w:sz w:val="18"/>
        </w:rPr>
        <w:t>providing</w:t>
      </w:r>
      <w:r>
        <w:rPr>
          <w:spacing w:val="-2"/>
          <w:sz w:val="18"/>
        </w:rPr>
        <w:t> </w:t>
      </w:r>
      <w:r>
        <w:rPr>
          <w:sz w:val="18"/>
        </w:rPr>
        <w:t>other</w:t>
      </w:r>
      <w:r>
        <w:rPr>
          <w:spacing w:val="-2"/>
          <w:sz w:val="18"/>
        </w:rPr>
        <w:t> </w:t>
      </w:r>
      <w:r>
        <w:rPr>
          <w:sz w:val="18"/>
        </w:rPr>
        <w:t>users</w:t>
      </w:r>
      <w:r>
        <w:rPr>
          <w:spacing w:val="-3"/>
          <w:sz w:val="18"/>
        </w:rPr>
        <w:t> </w:t>
      </w:r>
      <w:r>
        <w:rPr>
          <w:sz w:val="18"/>
        </w:rPr>
        <w:t>with</w:t>
      </w:r>
      <w:r>
        <w:rPr>
          <w:spacing w:val="-2"/>
          <w:sz w:val="18"/>
        </w:rPr>
        <w:t> </w:t>
      </w:r>
      <w:r>
        <w:rPr>
          <w:sz w:val="18"/>
        </w:rPr>
        <w:t>access</w:t>
      </w:r>
      <w:r>
        <w:rPr>
          <w:spacing w:val="-3"/>
          <w:sz w:val="18"/>
        </w:rPr>
        <w:t> </w:t>
      </w:r>
      <w:r>
        <w:rPr>
          <w:sz w:val="18"/>
        </w:rPr>
        <w:t>on</w:t>
      </w:r>
      <w:r>
        <w:rPr>
          <w:spacing w:val="-2"/>
          <w:sz w:val="18"/>
        </w:rPr>
        <w:t> </w:t>
      </w:r>
      <w:r>
        <w:rPr>
          <w:sz w:val="18"/>
        </w:rPr>
        <w:t>a</w:t>
      </w:r>
      <w:r>
        <w:rPr>
          <w:spacing w:val="-3"/>
          <w:sz w:val="18"/>
        </w:rPr>
        <w:t> </w:t>
      </w:r>
      <w:r>
        <w:rPr>
          <w:sz w:val="18"/>
        </w:rPr>
        <w:t>regular</w:t>
      </w:r>
      <w:r>
        <w:rPr>
          <w:spacing w:val="-2"/>
          <w:sz w:val="18"/>
        </w:rPr>
        <w:t> </w:t>
      </w:r>
      <w:r>
        <w:rPr>
          <w:sz w:val="18"/>
        </w:rPr>
        <w:t>or</w:t>
      </w:r>
      <w:r>
        <w:rPr>
          <w:spacing w:val="-2"/>
          <w:sz w:val="18"/>
        </w:rPr>
        <w:t> </w:t>
      </w:r>
      <w:r>
        <w:rPr>
          <w:sz w:val="18"/>
        </w:rPr>
        <w:t>large</w:t>
      </w:r>
      <w:r>
        <w:rPr>
          <w:spacing w:val="-3"/>
          <w:sz w:val="18"/>
        </w:rPr>
        <w:t> </w:t>
      </w:r>
      <w:r>
        <w:rPr>
          <w:sz w:val="18"/>
        </w:rPr>
        <w:t>scale</w:t>
      </w:r>
      <w:r>
        <w:rPr>
          <w:spacing w:val="-3"/>
          <w:sz w:val="18"/>
        </w:rPr>
        <w:t> </w:t>
      </w:r>
      <w:r>
        <w:rPr>
          <w:sz w:val="18"/>
        </w:rPr>
        <w:t>basis</w:t>
      </w:r>
      <w:r>
        <w:rPr>
          <w:spacing w:val="-3"/>
          <w:sz w:val="18"/>
        </w:rPr>
        <w:t> </w:t>
      </w:r>
      <w:r>
        <w:rPr>
          <w:sz w:val="18"/>
        </w:rPr>
        <w:t>or</w:t>
      </w:r>
      <w:r>
        <w:rPr>
          <w:spacing w:val="-2"/>
          <w:sz w:val="18"/>
        </w:rPr>
        <w:t> </w:t>
      </w:r>
      <w:r>
        <w:rPr>
          <w:sz w:val="18"/>
        </w:rPr>
        <w:t>as</w:t>
      </w:r>
      <w:r>
        <w:rPr>
          <w:spacing w:val="-3"/>
          <w:sz w:val="18"/>
        </w:rPr>
        <w:t> </w:t>
      </w:r>
      <w:r>
        <w:rPr>
          <w:sz w:val="18"/>
        </w:rPr>
        <w:t>a</w:t>
      </w:r>
      <w:r>
        <w:rPr>
          <w:spacing w:val="-3"/>
          <w:sz w:val="18"/>
        </w:rPr>
        <w:t> </w:t>
      </w:r>
      <w:r>
        <w:rPr>
          <w:sz w:val="18"/>
        </w:rPr>
        <w:t>means</w:t>
      </w:r>
      <w:r>
        <w:rPr>
          <w:spacing w:val="-3"/>
          <w:sz w:val="18"/>
        </w:rPr>
        <w:t> </w:t>
      </w:r>
      <w:r>
        <w:rPr>
          <w:sz w:val="18"/>
        </w:rPr>
        <w:t>to</w:t>
      </w:r>
      <w:r>
        <w:rPr>
          <w:spacing w:val="-2"/>
          <w:sz w:val="18"/>
        </w:rPr>
        <w:t> </w:t>
      </w:r>
      <w:r>
        <w:rPr>
          <w:sz w:val="18"/>
        </w:rPr>
        <w:t>circumvent</w:t>
      </w:r>
      <w:r>
        <w:rPr>
          <w:spacing w:val="-3"/>
          <w:sz w:val="18"/>
        </w:rPr>
        <w:t> </w:t>
      </w:r>
      <w:r>
        <w:rPr>
          <w:sz w:val="18"/>
        </w:rPr>
        <w:t>access </w:t>
      </w:r>
      <w:r>
        <w:rPr>
          <w:spacing w:val="-2"/>
          <w:sz w:val="18"/>
        </w:rPr>
        <w:t>control;</w:t>
      </w:r>
    </w:p>
    <w:p>
      <w:pPr>
        <w:pStyle w:val="ListParagraph"/>
        <w:numPr>
          <w:ilvl w:val="0"/>
          <w:numId w:val="2"/>
        </w:numPr>
        <w:tabs>
          <w:tab w:pos="282" w:val="left" w:leader="none"/>
        </w:tabs>
        <w:spacing w:line="312" w:lineRule="auto" w:before="2" w:after="0"/>
        <w:ind w:left="282" w:right="421" w:hanging="180"/>
        <w:jc w:val="left"/>
        <w:rPr>
          <w:sz w:val="18"/>
        </w:rPr>
      </w:pPr>
      <w:r>
        <w:rPr>
          <w:sz w:val="18"/>
        </w:rPr>
        <w:t>use</w:t>
      </w:r>
      <w:r>
        <w:rPr>
          <w:spacing w:val="-3"/>
          <w:sz w:val="18"/>
        </w:rPr>
        <w:t> </w:t>
      </w:r>
      <w:r>
        <w:rPr>
          <w:sz w:val="18"/>
        </w:rPr>
        <w:t>such</w:t>
      </w:r>
      <w:r>
        <w:rPr>
          <w:spacing w:val="-2"/>
          <w:sz w:val="18"/>
        </w:rPr>
        <w:t> </w:t>
      </w:r>
      <w:r>
        <w:rPr>
          <w:sz w:val="18"/>
        </w:rPr>
        <w:t>content</w:t>
      </w:r>
      <w:r>
        <w:rPr>
          <w:spacing w:val="-3"/>
          <w:sz w:val="18"/>
        </w:rPr>
        <w:t> </w:t>
      </w:r>
      <w:r>
        <w:rPr>
          <w:sz w:val="18"/>
        </w:rPr>
        <w:t>where</w:t>
      </w:r>
      <w:r>
        <w:rPr>
          <w:spacing w:val="-3"/>
          <w:sz w:val="18"/>
        </w:rPr>
        <w:t> </w:t>
      </w:r>
      <w:r>
        <w:rPr>
          <w:sz w:val="18"/>
        </w:rPr>
        <w:t>to</w:t>
      </w:r>
      <w:r>
        <w:rPr>
          <w:spacing w:val="-2"/>
          <w:sz w:val="18"/>
        </w:rPr>
        <w:t> </w:t>
      </w:r>
      <w:r>
        <w:rPr>
          <w:sz w:val="18"/>
        </w:rPr>
        <w:t>do</w:t>
      </w:r>
      <w:r>
        <w:rPr>
          <w:spacing w:val="-2"/>
          <w:sz w:val="18"/>
        </w:rPr>
        <w:t> </w:t>
      </w:r>
      <w:r>
        <w:rPr>
          <w:sz w:val="18"/>
        </w:rPr>
        <w:t>so</w:t>
      </w:r>
      <w:r>
        <w:rPr>
          <w:spacing w:val="-2"/>
          <w:sz w:val="18"/>
        </w:rPr>
        <w:t> </w:t>
      </w:r>
      <w:r>
        <w:rPr>
          <w:sz w:val="18"/>
        </w:rPr>
        <w:t>would</w:t>
      </w:r>
      <w:r>
        <w:rPr>
          <w:spacing w:val="-2"/>
          <w:sz w:val="18"/>
        </w:rPr>
        <w:t> </w:t>
      </w:r>
      <w:r>
        <w:rPr>
          <w:sz w:val="18"/>
        </w:rPr>
        <w:t>be</w:t>
      </w:r>
      <w:r>
        <w:rPr>
          <w:spacing w:val="-3"/>
          <w:sz w:val="18"/>
        </w:rPr>
        <w:t> </w:t>
      </w:r>
      <w:r>
        <w:rPr>
          <w:sz w:val="18"/>
        </w:rPr>
        <w:t>considered</w:t>
      </w:r>
      <w:r>
        <w:rPr>
          <w:spacing w:val="-2"/>
          <w:sz w:val="18"/>
        </w:rPr>
        <w:t> </w:t>
      </w:r>
      <w:r>
        <w:rPr>
          <w:sz w:val="18"/>
        </w:rPr>
        <w:t>a</w:t>
      </w:r>
      <w:r>
        <w:rPr>
          <w:spacing w:val="-3"/>
          <w:sz w:val="18"/>
        </w:rPr>
        <w:t> </w:t>
      </w:r>
      <w:r>
        <w:rPr>
          <w:sz w:val="18"/>
        </w:rPr>
        <w:t>criminal</w:t>
      </w:r>
      <w:r>
        <w:rPr>
          <w:spacing w:val="-3"/>
          <w:sz w:val="18"/>
        </w:rPr>
        <w:t> </w:t>
      </w:r>
      <w:r>
        <w:rPr>
          <w:sz w:val="18"/>
        </w:rPr>
        <w:t>or</w:t>
      </w:r>
      <w:r>
        <w:rPr>
          <w:spacing w:val="-2"/>
          <w:sz w:val="18"/>
        </w:rPr>
        <w:t> </w:t>
      </w:r>
      <w:r>
        <w:rPr>
          <w:sz w:val="18"/>
        </w:rPr>
        <w:t>statutory</w:t>
      </w:r>
      <w:r>
        <w:rPr>
          <w:spacing w:val="-2"/>
          <w:sz w:val="18"/>
        </w:rPr>
        <w:t> </w:t>
      </w:r>
      <w:r>
        <w:rPr>
          <w:sz w:val="18"/>
        </w:rPr>
        <w:t>offence</w:t>
      </w:r>
      <w:r>
        <w:rPr>
          <w:spacing w:val="-3"/>
          <w:sz w:val="18"/>
        </w:rPr>
        <w:t> </w:t>
      </w:r>
      <w:r>
        <w:rPr>
          <w:sz w:val="18"/>
        </w:rPr>
        <w:t>in</w:t>
      </w:r>
      <w:r>
        <w:rPr>
          <w:spacing w:val="-2"/>
          <w:sz w:val="18"/>
        </w:rPr>
        <w:t> </w:t>
      </w:r>
      <w:r>
        <w:rPr>
          <w:sz w:val="18"/>
        </w:rPr>
        <w:t>any</w:t>
      </w:r>
      <w:r>
        <w:rPr>
          <w:spacing w:val="-2"/>
          <w:sz w:val="18"/>
        </w:rPr>
        <w:t> </w:t>
      </w:r>
      <w:r>
        <w:rPr>
          <w:sz w:val="18"/>
        </w:rPr>
        <w:t>jurisdiction,</w:t>
      </w:r>
      <w:r>
        <w:rPr>
          <w:spacing w:val="-2"/>
          <w:sz w:val="18"/>
        </w:rPr>
        <w:t> </w:t>
      </w:r>
      <w:r>
        <w:rPr>
          <w:sz w:val="18"/>
        </w:rPr>
        <w:t>or</w:t>
      </w:r>
      <w:r>
        <w:rPr>
          <w:spacing w:val="-2"/>
          <w:sz w:val="18"/>
        </w:rPr>
        <w:t> </w:t>
      </w:r>
      <w:r>
        <w:rPr>
          <w:sz w:val="18"/>
        </w:rPr>
        <w:t>gives</w:t>
      </w:r>
      <w:r>
        <w:rPr>
          <w:spacing w:val="-3"/>
          <w:sz w:val="18"/>
        </w:rPr>
        <w:t> </w:t>
      </w:r>
      <w:r>
        <w:rPr>
          <w:sz w:val="18"/>
        </w:rPr>
        <w:t>rise</w:t>
      </w:r>
      <w:r>
        <w:rPr>
          <w:spacing w:val="-3"/>
          <w:sz w:val="18"/>
        </w:rPr>
        <w:t> </w:t>
      </w:r>
      <w:r>
        <w:rPr>
          <w:sz w:val="18"/>
        </w:rPr>
        <w:t>to</w:t>
      </w:r>
      <w:r>
        <w:rPr>
          <w:spacing w:val="-2"/>
          <w:sz w:val="18"/>
        </w:rPr>
        <w:t> </w:t>
      </w:r>
      <w:r>
        <w:rPr>
          <w:sz w:val="18"/>
        </w:rPr>
        <w:t>civil</w:t>
      </w:r>
      <w:r>
        <w:rPr>
          <w:spacing w:val="-3"/>
          <w:sz w:val="18"/>
        </w:rPr>
        <w:t> </w:t>
      </w:r>
      <w:r>
        <w:rPr>
          <w:sz w:val="18"/>
        </w:rPr>
        <w:t>liability,</w:t>
      </w:r>
      <w:r>
        <w:rPr>
          <w:spacing w:val="-2"/>
          <w:sz w:val="18"/>
        </w:rPr>
        <w:t> </w:t>
      </w:r>
      <w:r>
        <w:rPr>
          <w:sz w:val="18"/>
        </w:rPr>
        <w:t>or</w:t>
      </w:r>
      <w:r>
        <w:rPr>
          <w:spacing w:val="-2"/>
          <w:sz w:val="18"/>
        </w:rPr>
        <w:t> </w:t>
      </w:r>
      <w:r>
        <w:rPr>
          <w:sz w:val="18"/>
        </w:rPr>
        <w:t>is otherwise unlawful;</w:t>
      </w:r>
    </w:p>
    <w:p>
      <w:pPr>
        <w:pStyle w:val="ListParagraph"/>
        <w:numPr>
          <w:ilvl w:val="0"/>
          <w:numId w:val="2"/>
        </w:numPr>
        <w:tabs>
          <w:tab w:pos="282" w:val="left" w:leader="none"/>
        </w:tabs>
        <w:spacing w:line="312" w:lineRule="auto" w:before="1" w:after="0"/>
        <w:ind w:left="282" w:right="153" w:hanging="180"/>
        <w:jc w:val="left"/>
        <w:rPr>
          <w:sz w:val="18"/>
        </w:rPr>
      </w:pPr>
      <w:r>
        <w:rPr>
          <w:sz w:val="18"/>
        </w:rPr>
        <w:t>falsely</w:t>
      </w:r>
      <w:r>
        <w:rPr>
          <w:spacing w:val="-2"/>
          <w:sz w:val="18"/>
        </w:rPr>
        <w:t> </w:t>
      </w:r>
      <w:r>
        <w:rPr>
          <w:sz w:val="18"/>
        </w:rPr>
        <w:t>or</w:t>
      </w:r>
      <w:r>
        <w:rPr>
          <w:spacing w:val="-2"/>
          <w:sz w:val="18"/>
        </w:rPr>
        <w:t> </w:t>
      </w:r>
      <w:r>
        <w:rPr>
          <w:sz w:val="18"/>
        </w:rPr>
        <w:t>misleadingly</w:t>
      </w:r>
      <w:r>
        <w:rPr>
          <w:spacing w:val="-2"/>
          <w:sz w:val="18"/>
        </w:rPr>
        <w:t> </w:t>
      </w:r>
      <w:r>
        <w:rPr>
          <w:sz w:val="18"/>
        </w:rPr>
        <w:t>imply</w:t>
      </w:r>
      <w:r>
        <w:rPr>
          <w:spacing w:val="-2"/>
          <w:sz w:val="18"/>
        </w:rPr>
        <w:t> </w:t>
      </w:r>
      <w:r>
        <w:rPr>
          <w:sz w:val="18"/>
        </w:rPr>
        <w:t>or</w:t>
      </w:r>
      <w:r>
        <w:rPr>
          <w:spacing w:val="-2"/>
          <w:sz w:val="18"/>
        </w:rPr>
        <w:t> </w:t>
      </w:r>
      <w:r>
        <w:rPr>
          <w:sz w:val="18"/>
        </w:rPr>
        <w:t>suggest</w:t>
      </w:r>
      <w:r>
        <w:rPr>
          <w:spacing w:val="-3"/>
          <w:sz w:val="18"/>
        </w:rPr>
        <w:t> </w:t>
      </w:r>
      <w:r>
        <w:rPr>
          <w:sz w:val="18"/>
        </w:rPr>
        <w:t>endorsement,</w:t>
      </w:r>
      <w:r>
        <w:rPr>
          <w:spacing w:val="-2"/>
          <w:sz w:val="18"/>
        </w:rPr>
        <w:t> </w:t>
      </w:r>
      <w:r>
        <w:rPr>
          <w:sz w:val="18"/>
        </w:rPr>
        <w:t>approval</w:t>
      </w:r>
      <w:r>
        <w:rPr>
          <w:spacing w:val="-3"/>
          <w:sz w:val="18"/>
        </w:rPr>
        <w:t> </w:t>
      </w:r>
      <w:r>
        <w:rPr>
          <w:sz w:val="18"/>
        </w:rPr>
        <w:t>,</w:t>
      </w:r>
      <w:r>
        <w:rPr>
          <w:spacing w:val="-2"/>
          <w:sz w:val="18"/>
        </w:rPr>
        <w:t> </w:t>
      </w:r>
      <w:r>
        <w:rPr>
          <w:sz w:val="18"/>
        </w:rPr>
        <w:t>sponsorship,</w:t>
      </w:r>
      <w:r>
        <w:rPr>
          <w:spacing w:val="-2"/>
          <w:sz w:val="18"/>
        </w:rPr>
        <w:t> </w:t>
      </w:r>
      <w:r>
        <w:rPr>
          <w:sz w:val="18"/>
        </w:rPr>
        <w:t>or</w:t>
      </w:r>
      <w:r>
        <w:rPr>
          <w:spacing w:val="-2"/>
          <w:sz w:val="18"/>
        </w:rPr>
        <w:t> </w:t>
      </w:r>
      <w:r>
        <w:rPr>
          <w:sz w:val="18"/>
        </w:rPr>
        <w:t>association</w:t>
      </w:r>
      <w:r>
        <w:rPr>
          <w:spacing w:val="-2"/>
          <w:sz w:val="18"/>
        </w:rPr>
        <w:t> </w:t>
      </w:r>
      <w:r>
        <w:rPr>
          <w:sz w:val="18"/>
        </w:rPr>
        <w:t>unless</w:t>
      </w:r>
      <w:r>
        <w:rPr>
          <w:spacing w:val="-3"/>
          <w:sz w:val="18"/>
        </w:rPr>
        <w:t> </w:t>
      </w:r>
      <w:r>
        <w:rPr>
          <w:sz w:val="18"/>
        </w:rPr>
        <w:t>explicitly</w:t>
      </w:r>
      <w:r>
        <w:rPr>
          <w:spacing w:val="-2"/>
          <w:sz w:val="18"/>
        </w:rPr>
        <w:t> </w:t>
      </w:r>
      <w:r>
        <w:rPr>
          <w:sz w:val="18"/>
        </w:rPr>
        <w:t>agreed</w:t>
      </w:r>
      <w:r>
        <w:rPr>
          <w:spacing w:val="-2"/>
          <w:sz w:val="18"/>
        </w:rPr>
        <w:t> </w:t>
      </w:r>
      <w:r>
        <w:rPr>
          <w:sz w:val="18"/>
        </w:rPr>
        <w:t>to</w:t>
      </w:r>
      <w:r>
        <w:rPr>
          <w:spacing w:val="-2"/>
          <w:sz w:val="18"/>
        </w:rPr>
        <w:t> </w:t>
      </w:r>
      <w:r>
        <w:rPr>
          <w:sz w:val="18"/>
        </w:rPr>
        <w:t>by</w:t>
      </w:r>
      <w:r>
        <w:rPr>
          <w:spacing w:val="-2"/>
          <w:sz w:val="18"/>
        </w:rPr>
        <w:t> </w:t>
      </w:r>
      <w:r>
        <w:rPr>
          <w:sz w:val="18"/>
        </w:rPr>
        <w:t>Springer</w:t>
      </w:r>
      <w:r>
        <w:rPr>
          <w:spacing w:val="-2"/>
          <w:sz w:val="18"/>
        </w:rPr>
        <w:t> </w:t>
      </w:r>
      <w:r>
        <w:rPr>
          <w:sz w:val="18"/>
        </w:rPr>
        <w:t>Nature</w:t>
      </w:r>
      <w:r>
        <w:rPr>
          <w:spacing w:val="-3"/>
          <w:sz w:val="18"/>
        </w:rPr>
        <w:t> </w:t>
      </w:r>
      <w:r>
        <w:rPr>
          <w:sz w:val="18"/>
        </w:rPr>
        <w:t>in </w:t>
      </w:r>
      <w:r>
        <w:rPr>
          <w:spacing w:val="-2"/>
          <w:sz w:val="18"/>
        </w:rPr>
        <w:t>writing;</w:t>
      </w:r>
    </w:p>
    <w:p>
      <w:pPr>
        <w:pStyle w:val="ListParagraph"/>
        <w:numPr>
          <w:ilvl w:val="0"/>
          <w:numId w:val="2"/>
        </w:numPr>
        <w:tabs>
          <w:tab w:pos="282" w:val="left" w:leader="none"/>
        </w:tabs>
        <w:spacing w:line="240" w:lineRule="auto" w:before="2" w:after="0"/>
        <w:ind w:left="282" w:right="0" w:hanging="180"/>
        <w:jc w:val="left"/>
        <w:rPr>
          <w:sz w:val="18"/>
        </w:rPr>
      </w:pPr>
      <w:r>
        <w:rPr>
          <w:sz w:val="18"/>
        </w:rPr>
        <w:t>use</w:t>
      </w:r>
      <w:r>
        <w:rPr>
          <w:spacing w:val="-6"/>
          <w:sz w:val="18"/>
        </w:rPr>
        <w:t> </w:t>
      </w:r>
      <w:r>
        <w:rPr>
          <w:sz w:val="18"/>
        </w:rPr>
        <w:t>bots</w:t>
      </w:r>
      <w:r>
        <w:rPr>
          <w:spacing w:val="-4"/>
          <w:sz w:val="18"/>
        </w:rPr>
        <w:t> </w:t>
      </w:r>
      <w:r>
        <w:rPr>
          <w:sz w:val="18"/>
        </w:rPr>
        <w:t>or</w:t>
      </w:r>
      <w:r>
        <w:rPr>
          <w:spacing w:val="-2"/>
          <w:sz w:val="18"/>
        </w:rPr>
        <w:t> </w:t>
      </w:r>
      <w:r>
        <w:rPr>
          <w:sz w:val="18"/>
        </w:rPr>
        <w:t>other</w:t>
      </w:r>
      <w:r>
        <w:rPr>
          <w:spacing w:val="-3"/>
          <w:sz w:val="18"/>
        </w:rPr>
        <w:t> </w:t>
      </w:r>
      <w:r>
        <w:rPr>
          <w:sz w:val="18"/>
        </w:rPr>
        <w:t>automated</w:t>
      </w:r>
      <w:r>
        <w:rPr>
          <w:spacing w:val="-2"/>
          <w:sz w:val="18"/>
        </w:rPr>
        <w:t> </w:t>
      </w:r>
      <w:r>
        <w:rPr>
          <w:sz w:val="18"/>
        </w:rPr>
        <w:t>methods</w:t>
      </w:r>
      <w:r>
        <w:rPr>
          <w:spacing w:val="-4"/>
          <w:sz w:val="18"/>
        </w:rPr>
        <w:t> </w:t>
      </w:r>
      <w:r>
        <w:rPr>
          <w:sz w:val="18"/>
        </w:rPr>
        <w:t>to</w:t>
      </w:r>
      <w:r>
        <w:rPr>
          <w:spacing w:val="-3"/>
          <w:sz w:val="18"/>
        </w:rPr>
        <w:t> </w:t>
      </w:r>
      <w:r>
        <w:rPr>
          <w:sz w:val="18"/>
        </w:rPr>
        <w:t>access</w:t>
      </w:r>
      <w:r>
        <w:rPr>
          <w:spacing w:val="-3"/>
          <w:sz w:val="18"/>
        </w:rPr>
        <w:t> </w:t>
      </w:r>
      <w:r>
        <w:rPr>
          <w:sz w:val="18"/>
        </w:rPr>
        <w:t>the</w:t>
      </w:r>
      <w:r>
        <w:rPr>
          <w:spacing w:val="-4"/>
          <w:sz w:val="18"/>
        </w:rPr>
        <w:t> </w:t>
      </w:r>
      <w:r>
        <w:rPr>
          <w:sz w:val="18"/>
        </w:rPr>
        <w:t>content</w:t>
      </w:r>
      <w:r>
        <w:rPr>
          <w:spacing w:val="-3"/>
          <w:sz w:val="18"/>
        </w:rPr>
        <w:t> </w:t>
      </w:r>
      <w:r>
        <w:rPr>
          <w:sz w:val="18"/>
        </w:rPr>
        <w:t>or</w:t>
      </w:r>
      <w:r>
        <w:rPr>
          <w:spacing w:val="-3"/>
          <w:sz w:val="18"/>
        </w:rPr>
        <w:t> </w:t>
      </w:r>
      <w:r>
        <w:rPr>
          <w:sz w:val="18"/>
        </w:rPr>
        <w:t>redirect</w:t>
      </w:r>
      <w:r>
        <w:rPr>
          <w:spacing w:val="-3"/>
          <w:sz w:val="18"/>
        </w:rPr>
        <w:t> </w:t>
      </w:r>
      <w:r>
        <w:rPr>
          <w:spacing w:val="-2"/>
          <w:sz w:val="18"/>
        </w:rPr>
        <w:t>messages</w:t>
      </w:r>
    </w:p>
    <w:p>
      <w:pPr>
        <w:pStyle w:val="ListParagraph"/>
        <w:numPr>
          <w:ilvl w:val="0"/>
          <w:numId w:val="2"/>
        </w:numPr>
        <w:tabs>
          <w:tab w:pos="282" w:val="left" w:leader="none"/>
        </w:tabs>
        <w:spacing w:line="240" w:lineRule="auto" w:before="63" w:after="0"/>
        <w:ind w:left="282" w:right="0" w:hanging="180"/>
        <w:jc w:val="left"/>
        <w:rPr>
          <w:sz w:val="18"/>
        </w:rPr>
      </w:pPr>
      <w:r>
        <w:rPr>
          <w:sz w:val="18"/>
        </w:rPr>
        <w:t>override</w:t>
      </w:r>
      <w:r>
        <w:rPr>
          <w:spacing w:val="-4"/>
          <w:sz w:val="18"/>
        </w:rPr>
        <w:t> </w:t>
      </w:r>
      <w:r>
        <w:rPr>
          <w:sz w:val="18"/>
        </w:rPr>
        <w:t>any</w:t>
      </w:r>
      <w:r>
        <w:rPr>
          <w:spacing w:val="-3"/>
          <w:sz w:val="18"/>
        </w:rPr>
        <w:t> </w:t>
      </w:r>
      <w:r>
        <w:rPr>
          <w:sz w:val="18"/>
        </w:rPr>
        <w:t>security</w:t>
      </w:r>
      <w:r>
        <w:rPr>
          <w:spacing w:val="-4"/>
          <w:sz w:val="18"/>
        </w:rPr>
        <w:t> </w:t>
      </w:r>
      <w:r>
        <w:rPr>
          <w:sz w:val="18"/>
        </w:rPr>
        <w:t>feature</w:t>
      </w:r>
      <w:r>
        <w:rPr>
          <w:spacing w:val="-3"/>
          <w:sz w:val="18"/>
        </w:rPr>
        <w:t> </w:t>
      </w:r>
      <w:r>
        <w:rPr>
          <w:sz w:val="18"/>
        </w:rPr>
        <w:t>or</w:t>
      </w:r>
      <w:r>
        <w:rPr>
          <w:spacing w:val="-3"/>
          <w:sz w:val="18"/>
        </w:rPr>
        <w:t> </w:t>
      </w:r>
      <w:r>
        <w:rPr>
          <w:sz w:val="18"/>
        </w:rPr>
        <w:t>exclusionary</w:t>
      </w:r>
      <w:r>
        <w:rPr>
          <w:spacing w:val="-4"/>
          <w:sz w:val="18"/>
        </w:rPr>
        <w:t> </w:t>
      </w:r>
      <w:r>
        <w:rPr>
          <w:sz w:val="18"/>
        </w:rPr>
        <w:t>protocol;</w:t>
      </w:r>
      <w:r>
        <w:rPr>
          <w:spacing w:val="-3"/>
          <w:sz w:val="18"/>
        </w:rPr>
        <w:t> </w:t>
      </w:r>
      <w:r>
        <w:rPr>
          <w:spacing w:val="-5"/>
          <w:sz w:val="18"/>
        </w:rPr>
        <w:t>or</w:t>
      </w:r>
    </w:p>
    <w:p>
      <w:pPr>
        <w:pStyle w:val="ListParagraph"/>
        <w:numPr>
          <w:ilvl w:val="0"/>
          <w:numId w:val="2"/>
        </w:numPr>
        <w:tabs>
          <w:tab w:pos="282" w:val="left" w:leader="none"/>
        </w:tabs>
        <w:spacing w:line="312" w:lineRule="auto" w:before="63" w:after="0"/>
        <w:ind w:left="282" w:right="457" w:hanging="180"/>
        <w:jc w:val="left"/>
        <w:rPr>
          <w:sz w:val="18"/>
        </w:rPr>
      </w:pPr>
      <w:r>
        <w:rPr>
          <w:sz w:val="18"/>
        </w:rPr>
        <w:t>share</w:t>
      </w:r>
      <w:r>
        <w:rPr>
          <w:spacing w:val="-3"/>
          <w:sz w:val="18"/>
        </w:rPr>
        <w:t> </w:t>
      </w:r>
      <w:r>
        <w:rPr>
          <w:sz w:val="18"/>
        </w:rPr>
        <w:t>the</w:t>
      </w:r>
      <w:r>
        <w:rPr>
          <w:spacing w:val="-3"/>
          <w:sz w:val="18"/>
        </w:rPr>
        <w:t> </w:t>
      </w:r>
      <w:r>
        <w:rPr>
          <w:sz w:val="18"/>
        </w:rPr>
        <w:t>content</w:t>
      </w:r>
      <w:r>
        <w:rPr>
          <w:spacing w:val="-3"/>
          <w:sz w:val="18"/>
        </w:rPr>
        <w:t> </w:t>
      </w:r>
      <w:r>
        <w:rPr>
          <w:sz w:val="18"/>
        </w:rPr>
        <w:t>in</w:t>
      </w:r>
      <w:r>
        <w:rPr>
          <w:spacing w:val="-2"/>
          <w:sz w:val="18"/>
        </w:rPr>
        <w:t> </w:t>
      </w:r>
      <w:r>
        <w:rPr>
          <w:sz w:val="18"/>
        </w:rPr>
        <w:t>order</w:t>
      </w:r>
      <w:r>
        <w:rPr>
          <w:spacing w:val="-2"/>
          <w:sz w:val="18"/>
        </w:rPr>
        <w:t> </w:t>
      </w:r>
      <w:r>
        <w:rPr>
          <w:sz w:val="18"/>
        </w:rPr>
        <w:t>to</w:t>
      </w:r>
      <w:r>
        <w:rPr>
          <w:spacing w:val="-2"/>
          <w:sz w:val="18"/>
        </w:rPr>
        <w:t> </w:t>
      </w:r>
      <w:r>
        <w:rPr>
          <w:sz w:val="18"/>
        </w:rPr>
        <w:t>create</w:t>
      </w:r>
      <w:r>
        <w:rPr>
          <w:spacing w:val="-3"/>
          <w:sz w:val="18"/>
        </w:rPr>
        <w:t> </w:t>
      </w:r>
      <w:r>
        <w:rPr>
          <w:sz w:val="18"/>
        </w:rPr>
        <w:t>substitute</w:t>
      </w:r>
      <w:r>
        <w:rPr>
          <w:spacing w:val="-3"/>
          <w:sz w:val="18"/>
        </w:rPr>
        <w:t> </w:t>
      </w:r>
      <w:r>
        <w:rPr>
          <w:sz w:val="18"/>
        </w:rPr>
        <w:t>for</w:t>
      </w:r>
      <w:r>
        <w:rPr>
          <w:spacing w:val="-2"/>
          <w:sz w:val="18"/>
        </w:rPr>
        <w:t> </w:t>
      </w:r>
      <w:r>
        <w:rPr>
          <w:sz w:val="18"/>
        </w:rPr>
        <w:t>Springer</w:t>
      </w:r>
      <w:r>
        <w:rPr>
          <w:spacing w:val="-2"/>
          <w:sz w:val="18"/>
        </w:rPr>
        <w:t> </w:t>
      </w:r>
      <w:r>
        <w:rPr>
          <w:sz w:val="18"/>
        </w:rPr>
        <w:t>Nature</w:t>
      </w:r>
      <w:r>
        <w:rPr>
          <w:spacing w:val="-3"/>
          <w:sz w:val="18"/>
        </w:rPr>
        <w:t> </w:t>
      </w:r>
      <w:r>
        <w:rPr>
          <w:sz w:val="18"/>
        </w:rPr>
        <w:t>products</w:t>
      </w:r>
      <w:r>
        <w:rPr>
          <w:spacing w:val="-3"/>
          <w:sz w:val="18"/>
        </w:rPr>
        <w:t> </w:t>
      </w:r>
      <w:r>
        <w:rPr>
          <w:sz w:val="18"/>
        </w:rPr>
        <w:t>or</w:t>
      </w:r>
      <w:r>
        <w:rPr>
          <w:spacing w:val="-2"/>
          <w:sz w:val="18"/>
        </w:rPr>
        <w:t> </w:t>
      </w:r>
      <w:r>
        <w:rPr>
          <w:sz w:val="18"/>
        </w:rPr>
        <w:t>services</w:t>
      </w:r>
      <w:r>
        <w:rPr>
          <w:spacing w:val="-3"/>
          <w:sz w:val="18"/>
        </w:rPr>
        <w:t> </w:t>
      </w:r>
      <w:r>
        <w:rPr>
          <w:sz w:val="18"/>
        </w:rPr>
        <w:t>or</w:t>
      </w:r>
      <w:r>
        <w:rPr>
          <w:spacing w:val="-2"/>
          <w:sz w:val="18"/>
        </w:rPr>
        <w:t> </w:t>
      </w:r>
      <w:r>
        <w:rPr>
          <w:sz w:val="18"/>
        </w:rPr>
        <w:t>a</w:t>
      </w:r>
      <w:r>
        <w:rPr>
          <w:spacing w:val="-3"/>
          <w:sz w:val="18"/>
        </w:rPr>
        <w:t> </w:t>
      </w:r>
      <w:r>
        <w:rPr>
          <w:sz w:val="18"/>
        </w:rPr>
        <w:t>systematic</w:t>
      </w:r>
      <w:r>
        <w:rPr>
          <w:spacing w:val="-3"/>
          <w:sz w:val="18"/>
        </w:rPr>
        <w:t> </w:t>
      </w:r>
      <w:r>
        <w:rPr>
          <w:sz w:val="18"/>
        </w:rPr>
        <w:t>database</w:t>
      </w:r>
      <w:r>
        <w:rPr>
          <w:spacing w:val="-3"/>
          <w:sz w:val="18"/>
        </w:rPr>
        <w:t> </w:t>
      </w:r>
      <w:r>
        <w:rPr>
          <w:sz w:val="18"/>
        </w:rPr>
        <w:t>of</w:t>
      </w:r>
      <w:r>
        <w:rPr>
          <w:spacing w:val="-2"/>
          <w:sz w:val="18"/>
        </w:rPr>
        <w:t> </w:t>
      </w:r>
      <w:r>
        <w:rPr>
          <w:sz w:val="18"/>
        </w:rPr>
        <w:t>Springer</w:t>
      </w:r>
      <w:r>
        <w:rPr>
          <w:spacing w:val="-2"/>
          <w:sz w:val="18"/>
        </w:rPr>
        <w:t> </w:t>
      </w:r>
      <w:r>
        <w:rPr>
          <w:sz w:val="18"/>
        </w:rPr>
        <w:t>Nature</w:t>
      </w:r>
      <w:r>
        <w:rPr>
          <w:spacing w:val="-3"/>
          <w:sz w:val="18"/>
        </w:rPr>
        <w:t> </w:t>
      </w:r>
      <w:r>
        <w:rPr>
          <w:sz w:val="18"/>
        </w:rPr>
        <w:t>journal </w:t>
      </w:r>
      <w:r>
        <w:rPr>
          <w:spacing w:val="-2"/>
          <w:sz w:val="18"/>
        </w:rPr>
        <w:t>content.</w:t>
      </w:r>
    </w:p>
    <w:p>
      <w:pPr>
        <w:pStyle w:val="BodyText"/>
        <w:spacing w:line="232" w:lineRule="auto" w:before="27"/>
        <w:ind w:left="12" w:right="131"/>
        <w:jc w:val="both"/>
      </w:pPr>
      <w:r>
        <w:rPr/>
        <w:t>In line with the restriction against commercial use, Springer Nature does not permit the creation of a product or service that creates revenue, royalties, rent or income from our content or its inclusion as part of a paid for service or for other commercial gain. Springer Nature journal content cannot be used for inter-library loans and librarians may not upload Springer Nature journal content on a large scale into their, or any other, institutional repository.</w:t>
      </w:r>
    </w:p>
    <w:p>
      <w:pPr>
        <w:pStyle w:val="BodyText"/>
        <w:spacing w:line="232" w:lineRule="auto" w:before="17"/>
        <w:ind w:left="12" w:right="145"/>
        <w:jc w:val="both"/>
      </w:pPr>
      <w:r>
        <w:rPr/>
        <w:t>These terms of use are reviewed regularly and may be amended at any time. Springer Nature is not obligated to publish any information or content on this website and may remove it or features or functionality at our sole discretion, at any time with or without notice. Springer Nature may revoke this licence to you at any time and remove access to any copies of the Springer Nature journal content which have been saved.</w:t>
      </w:r>
    </w:p>
    <w:p>
      <w:pPr>
        <w:pStyle w:val="BodyText"/>
        <w:spacing w:line="232" w:lineRule="auto" w:before="18"/>
        <w:ind w:left="12" w:right="129"/>
        <w:jc w:val="both"/>
      </w:pPr>
      <w:r>
        <w:rPr/>
        <w:t>To the fullest extent permitted by law, Springer Nature makes no warranties, representations or guarantees to Users, either express or implied with respect to the Springer nature journal content and all parties disclaim and waive any implied warranties or warranties imposed by law, including merchantability or fitness for any particular purpose.</w:t>
      </w:r>
    </w:p>
    <w:p>
      <w:pPr>
        <w:pStyle w:val="BodyText"/>
        <w:spacing w:line="232" w:lineRule="auto" w:before="17"/>
        <w:ind w:left="12" w:right="147"/>
        <w:jc w:val="both"/>
      </w:pPr>
      <w:r>
        <w:rPr/>
        <w:t>Please note that these rights do not automatically extend to content, data or other material published by Springer Nature that may be licensed from third parties.</w:t>
      </w:r>
    </w:p>
    <w:p>
      <w:pPr>
        <w:pStyle w:val="BodyText"/>
        <w:spacing w:line="232" w:lineRule="auto" w:before="19"/>
        <w:ind w:left="12" w:right="151"/>
        <w:jc w:val="both"/>
      </w:pPr>
      <w:r>
        <w:rPr/>
        <w:t>If you would like to use or distribute our Springer Nature journal content to a wider audience or on a regular basis or in any other manner not expressly permitted by these Terms, please contact Springer Nature at</w:t>
      </w:r>
    </w:p>
    <w:p>
      <w:pPr>
        <w:pStyle w:val="BodyText"/>
        <w:spacing w:before="16"/>
      </w:pPr>
    </w:p>
    <w:p>
      <w:pPr>
        <w:pStyle w:val="BodyText"/>
        <w:ind w:left="12"/>
      </w:pPr>
      <w:hyperlink r:id="rId39">
        <w:r>
          <w:rPr>
            <w:color w:val="0000FF"/>
            <w:spacing w:val="-2"/>
            <w:u w:val="single" w:color="0000FF"/>
          </w:rPr>
          <w:t>onlineservice@springernature.com</w:t>
        </w:r>
      </w:hyperlink>
    </w:p>
    <w:sectPr>
      <w:headerReference w:type="default" r:id="rId37"/>
      <w:footerReference w:type="default" r:id="rId38"/>
      <w:pgSz w:w="11910" w:h="15650"/>
      <w:pgMar w:header="0" w:footer="0" w:top="420" w:bottom="280" w:left="708"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orbel">
    <w:altName w:val="Corbel"/>
    <w:charset w:val="1"/>
    <w:family w:val="swiss"/>
    <w:pitch w:val="variable"/>
  </w:font>
  <w:font w:name="Courier New">
    <w:altName w:val="Courier New"/>
    <w:charset w:val="1"/>
    <w:family w:val="modern"/>
    <w:pitch w:val="default"/>
  </w:font>
  <w:font w:name="Calibri">
    <w:altName w:val="Calibri"/>
    <w:charset w:val="1"/>
    <w:family w:val="roman"/>
    <w:pitch w:val="variable"/>
  </w:font>
  <w:font w:name="Georgia">
    <w:altName w:val="Georgia"/>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32672">
          <wp:simplePos x="0" y="0"/>
          <wp:positionH relativeFrom="page">
            <wp:posOffset>5975258</wp:posOffset>
          </wp:positionH>
          <wp:positionV relativeFrom="page">
            <wp:posOffset>9610469</wp:posOffset>
          </wp:positionV>
          <wp:extent cx="676199" cy="10496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76199" cy="10496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33184">
              <wp:simplePos x="0" y="0"/>
              <wp:positionH relativeFrom="page">
                <wp:posOffset>522000</wp:posOffset>
              </wp:positionH>
              <wp:positionV relativeFrom="page">
                <wp:posOffset>9551985</wp:posOffset>
              </wp:positionV>
              <wp:extent cx="651637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516370" cy="1270"/>
                      </a:xfrm>
                      <a:custGeom>
                        <a:avLst/>
                        <a:gdLst/>
                        <a:ahLst/>
                        <a:cxnLst/>
                        <a:rect l="l" t="t" r="r" b="b"/>
                        <a:pathLst>
                          <a:path w="6516370" h="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83296" from="41.102402pt,752.124878pt" to="554.173386pt,752.124878pt" stroked="true" strokeweight=".28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33696">
              <wp:simplePos x="0" y="0"/>
              <wp:positionH relativeFrom="page">
                <wp:posOffset>6934786</wp:posOffset>
              </wp:positionH>
              <wp:positionV relativeFrom="page">
                <wp:posOffset>9593950</wp:posOffset>
              </wp:positionV>
              <wp:extent cx="154305"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4305" cy="152400"/>
                      </a:xfrm>
                      <a:prstGeom prst="rect">
                        <a:avLst/>
                      </a:prstGeom>
                    </wps:spPr>
                    <wps:txbx>
                      <w:txbxContent>
                        <w:p>
                          <w:pPr>
                            <w:spacing w:line="222" w:lineRule="exact" w:before="0"/>
                            <w:ind w:left="60" w:right="0" w:firstLine="0"/>
                            <w:jc w:val="left"/>
                            <w:rPr>
                              <w:rFonts w:ascii="Corbel"/>
                              <w:sz w:val="20"/>
                            </w:rPr>
                          </w:pPr>
                          <w:r>
                            <w:rPr>
                              <w:rFonts w:ascii="Corbel"/>
                              <w:color w:val="D9E4EB"/>
                              <w:spacing w:val="-10"/>
                              <w:w w:val="115"/>
                              <w:sz w:val="20"/>
                            </w:rPr>
                            <w:fldChar w:fldCharType="begin"/>
                          </w:r>
                          <w:r>
                            <w:rPr>
                              <w:rFonts w:ascii="Corbel"/>
                              <w:color w:val="D9E4EB"/>
                              <w:spacing w:val="-10"/>
                              <w:w w:val="115"/>
                              <w:sz w:val="20"/>
                            </w:rPr>
                            <w:instrText>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6.046204pt;margin-top:755.429138pt;width:12.15pt;height:12pt;mso-position-horizontal-relative:page;mso-position-vertical-relative:page;z-index:-16182784" type="#_x0000_t202" id="docshape1" filled="false" stroked="false">
              <v:textbox inset="0,0,0,0">
                <w:txbxContent>
                  <w:p>
                    <w:pPr>
                      <w:spacing w:line="222" w:lineRule="exact" w:before="0"/>
                      <w:ind w:left="60" w:right="0" w:firstLine="0"/>
                      <w:jc w:val="left"/>
                      <w:rPr>
                        <w:rFonts w:ascii="Corbel"/>
                        <w:sz w:val="20"/>
                      </w:rPr>
                    </w:pPr>
                    <w:r>
                      <w:rPr>
                        <w:rFonts w:ascii="Corbel"/>
                        <w:color w:val="D9E4EB"/>
                        <w:spacing w:val="-10"/>
                        <w:w w:val="115"/>
                        <w:sz w:val="20"/>
                      </w:rPr>
                      <w:fldChar w:fldCharType="begin"/>
                    </w:r>
                    <w:r>
                      <w:rPr>
                        <w:rFonts w:ascii="Corbel"/>
                        <w:color w:val="D9E4EB"/>
                        <w:spacing w:val="-10"/>
                        <w:w w:val="115"/>
                        <w:sz w:val="20"/>
                      </w:rPr>
                      <w:instrText>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34208">
              <wp:simplePos x="0" y="0"/>
              <wp:positionH relativeFrom="page">
                <wp:posOffset>509299</wp:posOffset>
              </wp:positionH>
              <wp:positionV relativeFrom="page">
                <wp:posOffset>9613748</wp:posOffset>
              </wp:positionV>
              <wp:extent cx="836294" cy="1270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36294" cy="127000"/>
                      </a:xfrm>
                      <a:prstGeom prst="rect">
                        <a:avLst/>
                      </a:prstGeom>
                    </wps:spPr>
                    <wps:txbx>
                      <w:txbxContent>
                        <w:p>
                          <w:pPr>
                            <w:spacing w:line="182"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wps:txbx>
                    <wps:bodyPr wrap="square" lIns="0" tIns="0" rIns="0" bIns="0" rtlCol="0">
                      <a:noAutofit/>
                    </wps:bodyPr>
                  </wps:wsp>
                </a:graphicData>
              </a:graphic>
            </wp:anchor>
          </w:drawing>
        </mc:Choice>
        <mc:Fallback>
          <w:pict>
            <v:shape style="position:absolute;margin-left:40.102299pt;margin-top:756.988037pt;width:65.850pt;height:10pt;mso-position-horizontal-relative:page;mso-position-vertical-relative:page;z-index:-16182272" type="#_x0000_t202" id="docshape2" filled="false" stroked="false">
              <v:textbox inset="0,0,0,0">
                <w:txbxContent>
                  <w:p>
                    <w:pPr>
                      <w:spacing w:line="182"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34720">
              <wp:simplePos x="0" y="0"/>
              <wp:positionH relativeFrom="page">
                <wp:posOffset>1482600</wp:posOffset>
              </wp:positionH>
              <wp:positionV relativeFrom="page">
                <wp:posOffset>9613672</wp:posOffset>
              </wp:positionV>
              <wp:extent cx="4532630" cy="2159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532630" cy="215900"/>
                      </a:xfrm>
                      <a:prstGeom prst="rect">
                        <a:avLst/>
                      </a:prstGeom>
                    </wps:spPr>
                    <wps:txbx>
                      <w:txbxContent>
                        <w:p>
                          <w:pPr>
                            <w:spacing w:before="39"/>
                            <w:ind w:left="20" w:right="0" w:firstLine="0"/>
                            <w:jc w:val="left"/>
                            <w:rPr>
                              <w:sz w:val="24"/>
                            </w:rPr>
                          </w:pPr>
                          <w:r>
                            <w:rPr>
                              <w:rFonts w:ascii="Corbel"/>
                              <w:spacing w:val="-4"/>
                              <w:sz w:val="24"/>
                              <w:vertAlign w:val="superscript"/>
                            </w:rPr>
                            <w:t>(</w:t>
                          </w:r>
                          <w:r>
                            <w:rPr>
                              <w:rFonts w:ascii="Corbel"/>
                              <w:spacing w:val="-33"/>
                              <w:sz w:val="24"/>
                              <w:vertAlign w:val="superscript"/>
                            </w:rPr>
                            <w:t>2</w:t>
                          </w:r>
                          <w:r>
                            <w:rPr>
                              <w:color w:val="7F7F7F"/>
                              <w:spacing w:val="-136"/>
                              <w:sz w:val="24"/>
                              <w:vertAlign w:val="baseline"/>
                            </w:rPr>
                            <w:t>C</w:t>
                          </w:r>
                          <w:r>
                            <w:rPr>
                              <w:rFonts w:ascii="Corbel"/>
                              <w:spacing w:val="-4"/>
                              <w:sz w:val="24"/>
                              <w:vertAlign w:val="superscript"/>
                            </w:rPr>
                            <w:t>0</w:t>
                          </w:r>
                          <w:r>
                            <w:rPr>
                              <w:rFonts w:ascii="Corbel"/>
                              <w:spacing w:val="-37"/>
                              <w:sz w:val="24"/>
                              <w:vertAlign w:val="superscript"/>
                            </w:rPr>
                            <w:t>2</w:t>
                          </w:r>
                          <w:r>
                            <w:rPr>
                              <w:color w:val="7F7F7F"/>
                              <w:spacing w:val="-92"/>
                              <w:sz w:val="24"/>
                              <w:vertAlign w:val="baseline"/>
                            </w:rPr>
                            <w:t>o</w:t>
                          </w:r>
                          <w:r>
                            <w:rPr>
                              <w:rFonts w:ascii="Corbel"/>
                              <w:spacing w:val="-4"/>
                              <w:sz w:val="24"/>
                              <w:vertAlign w:val="superscript"/>
                            </w:rPr>
                            <w:t>5</w:t>
                          </w:r>
                          <w:r>
                            <w:rPr>
                              <w:rFonts w:ascii="Corbel"/>
                              <w:spacing w:val="-42"/>
                              <w:sz w:val="24"/>
                              <w:vertAlign w:val="superscript"/>
                            </w:rPr>
                            <w:t>)</w:t>
                          </w:r>
                          <w:r>
                            <w:rPr>
                              <w:color w:val="7F7F7F"/>
                              <w:spacing w:val="-55"/>
                              <w:sz w:val="24"/>
                              <w:vertAlign w:val="baseline"/>
                            </w:rPr>
                            <w:t>n</w:t>
                          </w:r>
                          <w:r>
                            <w:rPr>
                              <w:rFonts w:ascii="Corbel"/>
                              <w:spacing w:val="-26"/>
                              <w:sz w:val="24"/>
                              <w:vertAlign w:val="superscript"/>
                            </w:rPr>
                            <w:t>1</w:t>
                          </w:r>
                          <w:r>
                            <w:rPr>
                              <w:color w:val="7F7F7F"/>
                              <w:spacing w:val="-50"/>
                              <w:sz w:val="24"/>
                              <w:vertAlign w:val="baseline"/>
                            </w:rPr>
                            <w:t>t</w:t>
                          </w:r>
                          <w:r>
                            <w:rPr>
                              <w:rFonts w:ascii="Corbel"/>
                              <w:spacing w:val="-36"/>
                              <w:sz w:val="24"/>
                              <w:vertAlign w:val="superscript"/>
                            </w:rPr>
                            <w:t>5</w:t>
                          </w:r>
                          <w:r>
                            <w:rPr>
                              <w:color w:val="7F7F7F"/>
                              <w:spacing w:val="-79"/>
                              <w:sz w:val="24"/>
                              <w:vertAlign w:val="baseline"/>
                            </w:rPr>
                            <w:t>e</w:t>
                          </w:r>
                          <w:r>
                            <w:rPr>
                              <w:rFonts w:ascii="Corbel"/>
                              <w:spacing w:val="-5"/>
                              <w:sz w:val="24"/>
                              <w:vertAlign w:val="superscript"/>
                            </w:rPr>
                            <w:t>:</w:t>
                          </w:r>
                          <w:r>
                            <w:rPr>
                              <w:rFonts w:ascii="Corbel"/>
                              <w:spacing w:val="-44"/>
                              <w:sz w:val="24"/>
                              <w:vertAlign w:val="superscript"/>
                            </w:rPr>
                            <w:t>3</w:t>
                          </w:r>
                          <w:r>
                            <w:rPr>
                              <w:color w:val="7F7F7F"/>
                              <w:spacing w:val="-85"/>
                              <w:sz w:val="24"/>
                              <w:vertAlign w:val="baseline"/>
                            </w:rPr>
                            <w:t>n</w:t>
                          </w:r>
                          <w:r>
                            <w:rPr>
                              <w:rFonts w:ascii="Corbel"/>
                              <w:spacing w:val="-5"/>
                              <w:sz w:val="24"/>
                              <w:vertAlign w:val="superscript"/>
                            </w:rPr>
                            <w:t>1</w:t>
                          </w:r>
                          <w:r>
                            <w:rPr>
                              <w:rFonts w:ascii="Corbel"/>
                              <w:spacing w:val="-68"/>
                              <w:sz w:val="24"/>
                              <w:vertAlign w:val="superscript"/>
                            </w:rPr>
                            <w:t>1</w:t>
                          </w:r>
                          <w:r>
                            <w:rPr>
                              <w:color w:val="7F7F7F"/>
                              <w:spacing w:val="-8"/>
                              <w:sz w:val="24"/>
                              <w:vertAlign w:val="baseline"/>
                            </w:rPr>
                            <w:t>t</w:t>
                          </w:r>
                          <w:r>
                            <w:rPr>
                              <w:rFonts w:ascii="Corbel"/>
                              <w:spacing w:val="-14"/>
                              <w:sz w:val="24"/>
                              <w:vertAlign w:val="superscript"/>
                            </w:rPr>
                            <w:t>3</w:t>
                          </w:r>
                          <w:r>
                            <w:rPr>
                              <w:color w:val="7F7F7F"/>
                              <w:spacing w:val="-102"/>
                              <w:sz w:val="24"/>
                              <w:vertAlign w:val="baseline"/>
                            </w:rPr>
                            <w:t>c</w:t>
                          </w:r>
                          <w:r>
                            <w:rPr>
                              <w:rFonts w:ascii="Corbel"/>
                              <w:spacing w:val="9"/>
                              <w:sz w:val="24"/>
                              <w:vertAlign w:val="superscript"/>
                            </w:rPr>
                            <w:t>9</w:t>
                          </w:r>
                          <w:r>
                            <w:rPr>
                              <w:color w:val="7F7F7F"/>
                              <w:spacing w:val="-4"/>
                              <w:sz w:val="24"/>
                              <w:vertAlign w:val="baseline"/>
                            </w:rPr>
                            <w:t>ourtesy</w:t>
                          </w:r>
                          <w:r>
                            <w:rPr>
                              <w:color w:val="7F7F7F"/>
                              <w:spacing w:val="46"/>
                              <w:sz w:val="24"/>
                              <w:vertAlign w:val="baseline"/>
                            </w:rPr>
                            <w:t> </w:t>
                          </w:r>
                          <w:r>
                            <w:rPr>
                              <w:color w:val="7F7F7F"/>
                              <w:spacing w:val="-32"/>
                              <w:sz w:val="24"/>
                              <w:vertAlign w:val="baseline"/>
                            </w:rPr>
                            <w:t>of</w:t>
                          </w:r>
                          <w:r>
                            <w:rPr>
                              <w:color w:val="7F7F7F"/>
                              <w:spacing w:val="45"/>
                              <w:sz w:val="24"/>
                              <w:vertAlign w:val="baseline"/>
                            </w:rPr>
                            <w:t> </w:t>
                          </w:r>
                          <w:r>
                            <w:rPr>
                              <w:color w:val="7F7F7F"/>
                              <w:spacing w:val="-19"/>
                              <w:w w:val="98"/>
                              <w:sz w:val="24"/>
                              <w:vertAlign w:val="baseline"/>
                            </w:rPr>
                            <w:t>S</w:t>
                          </w:r>
                          <w:r>
                            <w:rPr>
                              <w:rFonts w:ascii="Corbel"/>
                              <w:spacing w:val="-7"/>
                              <w:w w:val="98"/>
                              <w:sz w:val="24"/>
                              <w:vertAlign w:val="superscript"/>
                            </w:rPr>
                            <w:t>|</w:t>
                          </w:r>
                          <w:r>
                            <w:rPr>
                              <w:color w:val="7F7F7F"/>
                              <w:spacing w:val="-70"/>
                              <w:w w:val="98"/>
                              <w:sz w:val="24"/>
                              <w:vertAlign w:val="baseline"/>
                            </w:rPr>
                            <w:t>p</w:t>
                          </w:r>
                          <w:r>
                            <w:rPr>
                              <w:rFonts w:ascii="Corbel"/>
                              <w:spacing w:val="-4"/>
                              <w:w w:val="98"/>
                              <w:sz w:val="24"/>
                              <w:vertAlign w:val="superscript"/>
                            </w:rPr>
                            <w:t>h</w:t>
                          </w:r>
                          <w:r>
                            <w:rPr>
                              <w:color w:val="7F7F7F"/>
                              <w:spacing w:val="-65"/>
                              <w:w w:val="98"/>
                              <w:sz w:val="24"/>
                              <w:vertAlign w:val="baseline"/>
                            </w:rPr>
                            <w:t>r</w:t>
                          </w:r>
                          <w:r>
                            <w:rPr>
                              <w:rFonts w:ascii="Corbel"/>
                              <w:spacing w:val="6"/>
                              <w:w w:val="98"/>
                              <w:sz w:val="24"/>
                              <w:vertAlign w:val="superscript"/>
                            </w:rPr>
                            <w:t>t</w:t>
                          </w:r>
                          <w:r>
                            <w:rPr>
                              <w:rFonts w:ascii="Corbel"/>
                              <w:spacing w:val="-35"/>
                              <w:w w:val="98"/>
                              <w:sz w:val="24"/>
                              <w:vertAlign w:val="superscript"/>
                            </w:rPr>
                            <w:t>t</w:t>
                          </w:r>
                          <w:r>
                            <w:rPr>
                              <w:color w:val="7F7F7F"/>
                              <w:spacing w:val="-21"/>
                              <w:w w:val="98"/>
                              <w:sz w:val="24"/>
                              <w:vertAlign w:val="baseline"/>
                            </w:rPr>
                            <w:t>i</w:t>
                          </w:r>
                          <w:r>
                            <w:rPr>
                              <w:rFonts w:ascii="Corbel"/>
                              <w:spacing w:val="-53"/>
                              <w:w w:val="98"/>
                              <w:sz w:val="24"/>
                              <w:vertAlign w:val="superscript"/>
                            </w:rPr>
                            <w:t>p</w:t>
                          </w:r>
                          <w:r>
                            <w:rPr>
                              <w:color w:val="7F7F7F"/>
                              <w:spacing w:val="-56"/>
                              <w:w w:val="98"/>
                              <w:sz w:val="24"/>
                              <w:vertAlign w:val="baseline"/>
                            </w:rPr>
                            <w:t>n</w:t>
                          </w:r>
                          <w:r>
                            <w:rPr>
                              <w:rFonts w:ascii="Corbel"/>
                              <w:spacing w:val="2"/>
                              <w:w w:val="98"/>
                              <w:sz w:val="24"/>
                              <w:vertAlign w:val="superscript"/>
                            </w:rPr>
                            <w:t>s</w:t>
                          </w:r>
                          <w:r>
                            <w:rPr>
                              <w:color w:val="7F7F7F"/>
                              <w:spacing w:val="-111"/>
                              <w:w w:val="98"/>
                              <w:sz w:val="24"/>
                              <w:vertAlign w:val="baseline"/>
                            </w:rPr>
                            <w:t>g</w:t>
                          </w:r>
                          <w:r>
                            <w:rPr>
                              <w:rFonts w:ascii="Corbel"/>
                              <w:spacing w:val="6"/>
                              <w:w w:val="98"/>
                              <w:sz w:val="24"/>
                              <w:vertAlign w:val="superscript"/>
                            </w:rPr>
                            <w:t>:/</w:t>
                          </w:r>
                          <w:r>
                            <w:rPr>
                              <w:rFonts w:ascii="Corbel"/>
                              <w:spacing w:val="-8"/>
                              <w:w w:val="98"/>
                              <w:sz w:val="24"/>
                              <w:vertAlign w:val="superscript"/>
                            </w:rPr>
                            <w:t>/</w:t>
                          </w:r>
                          <w:r>
                            <w:rPr>
                              <w:color w:val="7F7F7F"/>
                              <w:spacing w:val="-87"/>
                              <w:w w:val="98"/>
                              <w:sz w:val="24"/>
                              <w:vertAlign w:val="baseline"/>
                            </w:rPr>
                            <w:t>e</w:t>
                          </w:r>
                          <w:r>
                            <w:rPr>
                              <w:rFonts w:ascii="Corbel"/>
                              <w:spacing w:val="6"/>
                              <w:w w:val="98"/>
                              <w:sz w:val="24"/>
                              <w:vertAlign w:val="superscript"/>
                            </w:rPr>
                            <w:t>d</w:t>
                          </w:r>
                          <w:r>
                            <w:rPr>
                              <w:rFonts w:ascii="Corbel"/>
                              <w:spacing w:val="-73"/>
                              <w:w w:val="98"/>
                              <w:sz w:val="24"/>
                              <w:vertAlign w:val="superscript"/>
                            </w:rPr>
                            <w:t>o</w:t>
                          </w:r>
                          <w:r>
                            <w:rPr>
                              <w:color w:val="7F7F7F"/>
                              <w:spacing w:val="4"/>
                              <w:w w:val="98"/>
                              <w:sz w:val="24"/>
                              <w:vertAlign w:val="baseline"/>
                            </w:rPr>
                            <w:t>r</w:t>
                          </w:r>
                          <w:r>
                            <w:rPr>
                              <w:rFonts w:ascii="Corbel"/>
                              <w:spacing w:val="6"/>
                              <w:w w:val="98"/>
                              <w:sz w:val="24"/>
                              <w:vertAlign w:val="superscript"/>
                            </w:rPr>
                            <w:t>i</w:t>
                          </w:r>
                          <w:r>
                            <w:rPr>
                              <w:rFonts w:ascii="Corbel"/>
                              <w:spacing w:val="-13"/>
                              <w:w w:val="98"/>
                              <w:sz w:val="24"/>
                              <w:vertAlign w:val="superscript"/>
                            </w:rPr>
                            <w:t>.</w:t>
                          </w:r>
                          <w:r>
                            <w:rPr>
                              <w:color w:val="7F7F7F"/>
                              <w:spacing w:val="-150"/>
                              <w:w w:val="98"/>
                              <w:sz w:val="24"/>
                              <w:vertAlign w:val="baseline"/>
                            </w:rPr>
                            <w:t>N</w:t>
                          </w:r>
                          <w:r>
                            <w:rPr>
                              <w:rFonts w:ascii="Corbel"/>
                              <w:spacing w:val="6"/>
                              <w:w w:val="98"/>
                              <w:sz w:val="24"/>
                              <w:vertAlign w:val="superscript"/>
                            </w:rPr>
                            <w:t>or</w:t>
                          </w:r>
                          <w:r>
                            <w:rPr>
                              <w:rFonts w:ascii="Corbel"/>
                              <w:spacing w:val="-63"/>
                              <w:w w:val="98"/>
                              <w:sz w:val="24"/>
                              <w:vertAlign w:val="superscript"/>
                            </w:rPr>
                            <w:t>g</w:t>
                          </w:r>
                          <w:r>
                            <w:rPr>
                              <w:color w:val="7F7F7F"/>
                              <w:spacing w:val="-32"/>
                              <w:w w:val="98"/>
                              <w:sz w:val="24"/>
                              <w:vertAlign w:val="baseline"/>
                            </w:rPr>
                            <w:t>a</w:t>
                          </w:r>
                          <w:r>
                            <w:rPr>
                              <w:rFonts w:ascii="Corbel"/>
                              <w:spacing w:val="-1"/>
                              <w:w w:val="98"/>
                              <w:sz w:val="24"/>
                              <w:vertAlign w:val="superscript"/>
                            </w:rPr>
                            <w:t>/</w:t>
                          </w:r>
                          <w:r>
                            <w:rPr>
                              <w:color w:val="7F7F7F"/>
                              <w:spacing w:val="-55"/>
                              <w:w w:val="98"/>
                              <w:sz w:val="24"/>
                              <w:vertAlign w:val="baseline"/>
                            </w:rPr>
                            <w:t>t</w:t>
                          </w:r>
                          <w:r>
                            <w:rPr>
                              <w:rFonts w:ascii="Corbel"/>
                              <w:spacing w:val="-16"/>
                              <w:w w:val="112"/>
                              <w:sz w:val="24"/>
                              <w:vertAlign w:val="superscript"/>
                            </w:rPr>
                            <w:t>1</w:t>
                          </w:r>
                          <w:r>
                            <w:rPr>
                              <w:color w:val="7F7F7F"/>
                              <w:spacing w:val="-93"/>
                              <w:w w:val="98"/>
                              <w:sz w:val="24"/>
                              <w:vertAlign w:val="baseline"/>
                            </w:rPr>
                            <w:t>u</w:t>
                          </w:r>
                          <w:r>
                            <w:rPr>
                              <w:rFonts w:ascii="Corbel"/>
                              <w:spacing w:val="6"/>
                              <w:w w:val="97"/>
                              <w:sz w:val="24"/>
                              <w:vertAlign w:val="superscript"/>
                            </w:rPr>
                            <w:t>0</w:t>
                          </w:r>
                          <w:r>
                            <w:rPr>
                              <w:rFonts w:ascii="Corbel"/>
                              <w:spacing w:val="-21"/>
                              <w:w w:val="98"/>
                              <w:sz w:val="24"/>
                              <w:vertAlign w:val="superscript"/>
                            </w:rPr>
                            <w:t>.</w:t>
                          </w:r>
                          <w:r>
                            <w:rPr>
                              <w:color w:val="7F7F7F"/>
                              <w:spacing w:val="-48"/>
                              <w:w w:val="98"/>
                              <w:sz w:val="24"/>
                              <w:vertAlign w:val="baseline"/>
                            </w:rPr>
                            <w:t>r</w:t>
                          </w:r>
                          <w:r>
                            <w:rPr>
                              <w:rFonts w:ascii="Corbel"/>
                              <w:spacing w:val="-23"/>
                              <w:w w:val="112"/>
                              <w:sz w:val="24"/>
                              <w:vertAlign w:val="superscript"/>
                            </w:rPr>
                            <w:t>1</w:t>
                          </w:r>
                          <w:r>
                            <w:rPr>
                              <w:color w:val="7F7F7F"/>
                              <w:spacing w:val="-73"/>
                              <w:w w:val="98"/>
                              <w:sz w:val="24"/>
                              <w:vertAlign w:val="baseline"/>
                            </w:rPr>
                            <w:t>e</w:t>
                          </w:r>
                          <w:r>
                            <w:rPr>
                              <w:rFonts w:ascii="Corbel"/>
                              <w:spacing w:val="2"/>
                              <w:w w:val="97"/>
                              <w:sz w:val="24"/>
                              <w:vertAlign w:val="superscript"/>
                            </w:rPr>
                            <w:t>0</w:t>
                          </w:r>
                          <w:r>
                            <w:rPr>
                              <w:color w:val="7F7F7F"/>
                              <w:spacing w:val="-51"/>
                              <w:w w:val="98"/>
                              <w:sz w:val="24"/>
                              <w:vertAlign w:val="baseline"/>
                            </w:rPr>
                            <w:t>,</w:t>
                          </w:r>
                          <w:r>
                            <w:rPr>
                              <w:rFonts w:ascii="Corbel"/>
                              <w:spacing w:val="6"/>
                              <w:w w:val="111"/>
                              <w:sz w:val="24"/>
                              <w:vertAlign w:val="superscript"/>
                            </w:rPr>
                            <w:t>3</w:t>
                          </w:r>
                          <w:r>
                            <w:rPr>
                              <w:rFonts w:ascii="Corbel"/>
                              <w:spacing w:val="-42"/>
                              <w:w w:val="97"/>
                              <w:sz w:val="24"/>
                              <w:vertAlign w:val="superscript"/>
                            </w:rPr>
                            <w:t>8</w:t>
                          </w:r>
                          <w:r>
                            <w:rPr>
                              <w:color w:val="7F7F7F"/>
                              <w:spacing w:val="-13"/>
                              <w:w w:val="98"/>
                              <w:sz w:val="24"/>
                              <w:vertAlign w:val="baseline"/>
                            </w:rPr>
                            <w:t>t</w:t>
                          </w:r>
                          <w:r>
                            <w:rPr>
                              <w:rFonts w:ascii="Corbel"/>
                              <w:spacing w:val="-20"/>
                              <w:w w:val="98"/>
                              <w:sz w:val="24"/>
                              <w:vertAlign w:val="superscript"/>
                            </w:rPr>
                            <w:t>/</w:t>
                          </w:r>
                          <w:r>
                            <w:rPr>
                              <w:color w:val="7F7F7F"/>
                              <w:spacing w:val="-76"/>
                              <w:w w:val="98"/>
                              <w:sz w:val="24"/>
                              <w:vertAlign w:val="baseline"/>
                            </w:rPr>
                            <w:t>e</w:t>
                          </w:r>
                          <w:r>
                            <w:rPr>
                              <w:rFonts w:ascii="Corbel"/>
                              <w:spacing w:val="6"/>
                              <w:w w:val="98"/>
                              <w:sz w:val="24"/>
                              <w:vertAlign w:val="superscript"/>
                            </w:rPr>
                            <w:t>s</w:t>
                          </w:r>
                          <w:r>
                            <w:rPr>
                              <w:rFonts w:ascii="Corbel"/>
                              <w:spacing w:val="-60"/>
                              <w:w w:val="97"/>
                              <w:sz w:val="24"/>
                              <w:vertAlign w:val="superscript"/>
                            </w:rPr>
                            <w:t>4</w:t>
                          </w:r>
                          <w:r>
                            <w:rPr>
                              <w:color w:val="7F7F7F"/>
                              <w:spacing w:val="-9"/>
                              <w:w w:val="98"/>
                              <w:sz w:val="24"/>
                              <w:vertAlign w:val="baseline"/>
                            </w:rPr>
                            <w:t>r</w:t>
                          </w:r>
                          <w:r>
                            <w:rPr>
                              <w:rFonts w:ascii="Corbel"/>
                              <w:spacing w:val="-62"/>
                              <w:w w:val="112"/>
                              <w:sz w:val="24"/>
                              <w:vertAlign w:val="superscript"/>
                            </w:rPr>
                            <w:t>1</w:t>
                          </w:r>
                          <w:r>
                            <w:rPr>
                              <w:color w:val="7F7F7F"/>
                              <w:spacing w:val="-113"/>
                              <w:w w:val="98"/>
                              <w:sz w:val="24"/>
                              <w:vertAlign w:val="baseline"/>
                            </w:rPr>
                            <w:t>m</w:t>
                          </w:r>
                          <w:r>
                            <w:rPr>
                              <w:rFonts w:ascii="Corbel"/>
                              <w:spacing w:val="6"/>
                              <w:w w:val="104"/>
                              <w:sz w:val="24"/>
                              <w:vertAlign w:val="superscript"/>
                            </w:rPr>
                            <w:t>5</w:t>
                          </w:r>
                          <w:r>
                            <w:rPr>
                              <w:rFonts w:ascii="Corbel"/>
                              <w:spacing w:val="-40"/>
                              <w:w w:val="95"/>
                              <w:sz w:val="24"/>
                              <w:vertAlign w:val="superscript"/>
                            </w:rPr>
                            <w:t>9</w:t>
                          </w:r>
                          <w:r>
                            <w:rPr>
                              <w:color w:val="7F7F7F"/>
                              <w:spacing w:val="-42"/>
                              <w:w w:val="98"/>
                              <w:sz w:val="24"/>
                              <w:vertAlign w:val="baseline"/>
                            </w:rPr>
                            <w:t>s</w:t>
                          </w:r>
                          <w:r>
                            <w:rPr>
                              <w:rFonts w:ascii="Corbel"/>
                              <w:spacing w:val="6"/>
                              <w:w w:val="97"/>
                              <w:sz w:val="24"/>
                              <w:vertAlign w:val="superscript"/>
                            </w:rPr>
                            <w:t>8</w:t>
                          </w:r>
                          <w:r>
                            <w:rPr>
                              <w:rFonts w:ascii="Corbel"/>
                              <w:spacing w:val="-22"/>
                              <w:w w:val="98"/>
                              <w:sz w:val="24"/>
                              <w:vertAlign w:val="superscript"/>
                            </w:rPr>
                            <w:t>-</w:t>
                          </w:r>
                          <w:r>
                            <w:rPr>
                              <w:color w:val="7F7F7F"/>
                              <w:spacing w:val="-83"/>
                              <w:w w:val="99"/>
                              <w:sz w:val="24"/>
                              <w:vertAlign w:val="baseline"/>
                            </w:rPr>
                            <w:t>o</w:t>
                          </w:r>
                          <w:r>
                            <w:rPr>
                              <w:rFonts w:ascii="Corbel"/>
                              <w:spacing w:val="10"/>
                              <w:w w:val="98"/>
                              <w:sz w:val="24"/>
                              <w:vertAlign w:val="superscript"/>
                            </w:rPr>
                            <w:t>0</w:t>
                          </w:r>
                          <w:r>
                            <w:rPr>
                              <w:rFonts w:ascii="Corbel"/>
                              <w:spacing w:val="-62"/>
                              <w:w w:val="99"/>
                              <w:sz w:val="24"/>
                              <w:vertAlign w:val="superscript"/>
                            </w:rPr>
                            <w:t>2</w:t>
                          </w:r>
                          <w:r>
                            <w:rPr>
                              <w:color w:val="7F7F7F"/>
                              <w:spacing w:val="1"/>
                              <w:w w:val="99"/>
                              <w:sz w:val="24"/>
                              <w:vertAlign w:val="baseline"/>
                            </w:rPr>
                            <w:t>f</w:t>
                          </w:r>
                          <w:r>
                            <w:rPr>
                              <w:rFonts w:ascii="Corbel"/>
                              <w:spacing w:val="-4"/>
                              <w:w w:val="105"/>
                              <w:sz w:val="24"/>
                              <w:vertAlign w:val="superscript"/>
                            </w:rPr>
                            <w:t>5</w:t>
                          </w:r>
                          <w:r>
                            <w:rPr>
                              <w:color w:val="7F7F7F"/>
                              <w:spacing w:val="-97"/>
                              <w:w w:val="99"/>
                              <w:sz w:val="24"/>
                              <w:vertAlign w:val="baseline"/>
                            </w:rPr>
                            <w:t>u</w:t>
                          </w:r>
                          <w:r>
                            <w:rPr>
                              <w:rFonts w:ascii="Corbel"/>
                              <w:spacing w:val="10"/>
                              <w:w w:val="99"/>
                              <w:sz w:val="24"/>
                              <w:vertAlign w:val="superscript"/>
                            </w:rPr>
                            <w:t>-</w:t>
                          </w:r>
                          <w:r>
                            <w:rPr>
                              <w:rFonts w:ascii="Corbel"/>
                              <w:spacing w:val="-32"/>
                              <w:sz w:val="24"/>
                              <w:vertAlign w:val="superscript"/>
                            </w:rPr>
                            <w:t>0</w:t>
                          </w:r>
                          <w:r>
                            <w:rPr>
                              <w:color w:val="7F7F7F"/>
                              <w:spacing w:val="-32"/>
                              <w:sz w:val="24"/>
                              <w:vertAlign w:val="baseline"/>
                            </w:rPr>
                            <w:t>s</w:t>
                          </w:r>
                          <w:r>
                            <w:rPr>
                              <w:rFonts w:ascii="Corbel"/>
                              <w:spacing w:val="-32"/>
                              <w:sz w:val="24"/>
                              <w:vertAlign w:val="superscript"/>
                            </w:rPr>
                            <w:t>9</w:t>
                          </w:r>
                          <w:r>
                            <w:rPr>
                              <w:color w:val="7F7F7F"/>
                              <w:spacing w:val="-32"/>
                              <w:sz w:val="24"/>
                              <w:vertAlign w:val="baseline"/>
                            </w:rPr>
                            <w:t>e</w:t>
                          </w:r>
                          <w:r>
                            <w:rPr>
                              <w:rFonts w:ascii="Corbel"/>
                              <w:spacing w:val="-32"/>
                              <w:sz w:val="24"/>
                              <w:vertAlign w:val="superscript"/>
                            </w:rPr>
                            <w:t>46</w:t>
                          </w:r>
                          <w:r>
                            <w:rPr>
                              <w:color w:val="7F7F7F"/>
                              <w:spacing w:val="-32"/>
                              <w:sz w:val="24"/>
                              <w:vertAlign w:val="baseline"/>
                            </w:rPr>
                            <w:t>a</w:t>
                          </w:r>
                          <w:r>
                            <w:rPr>
                              <w:rFonts w:ascii="Corbel"/>
                              <w:spacing w:val="-32"/>
                              <w:sz w:val="24"/>
                              <w:vertAlign w:val="superscript"/>
                            </w:rPr>
                            <w:t>3-</w:t>
                          </w:r>
                          <w:r>
                            <w:rPr>
                              <w:color w:val="7F7F7F"/>
                              <w:spacing w:val="-32"/>
                              <w:sz w:val="24"/>
                              <w:vertAlign w:val="baseline"/>
                            </w:rPr>
                            <w:t>p</w:t>
                          </w:r>
                          <w:r>
                            <w:rPr>
                              <w:rFonts w:ascii="Corbel"/>
                              <w:spacing w:val="-32"/>
                              <w:sz w:val="24"/>
                              <w:vertAlign w:val="superscript"/>
                            </w:rPr>
                            <w:t>4</w:t>
                          </w:r>
                          <w:r>
                            <w:rPr>
                              <w:color w:val="7F7F7F"/>
                              <w:spacing w:val="-32"/>
                              <w:sz w:val="24"/>
                              <w:vertAlign w:val="baseline"/>
                            </w:rPr>
                            <w:t>ply.</w:t>
                          </w:r>
                          <w:r>
                            <w:rPr>
                              <w:color w:val="7F7F7F"/>
                              <w:spacing w:val="46"/>
                              <w:sz w:val="24"/>
                              <w:vertAlign w:val="baseline"/>
                            </w:rPr>
                            <w:t> </w:t>
                          </w:r>
                          <w:r>
                            <w:rPr>
                              <w:color w:val="7F7F7F"/>
                              <w:spacing w:val="-32"/>
                              <w:sz w:val="24"/>
                              <w:vertAlign w:val="baseline"/>
                            </w:rPr>
                            <w:t>Rights</w:t>
                          </w:r>
                          <w:r>
                            <w:rPr>
                              <w:color w:val="7F7F7F"/>
                              <w:spacing w:val="45"/>
                              <w:sz w:val="24"/>
                              <w:vertAlign w:val="baseline"/>
                            </w:rPr>
                            <w:t> </w:t>
                          </w:r>
                          <w:r>
                            <w:rPr>
                              <w:color w:val="7F7F7F"/>
                              <w:spacing w:val="-32"/>
                              <w:sz w:val="24"/>
                              <w:vertAlign w:val="baseline"/>
                            </w:rPr>
                            <w:t>reserved</w:t>
                          </w:r>
                        </w:p>
                      </w:txbxContent>
                    </wps:txbx>
                    <wps:bodyPr wrap="square" lIns="0" tIns="0" rIns="0" bIns="0" rtlCol="0">
                      <a:noAutofit/>
                    </wps:bodyPr>
                  </wps:wsp>
                </a:graphicData>
              </a:graphic>
            </wp:anchor>
          </w:drawing>
        </mc:Choice>
        <mc:Fallback>
          <w:pict>
            <v:shape style="position:absolute;margin-left:116.740204pt;margin-top:756.982056pt;width:356.9pt;height:17pt;mso-position-horizontal-relative:page;mso-position-vertical-relative:page;z-index:-16181760" type="#_x0000_t202" id="docshape3" filled="false" stroked="false">
              <v:textbox inset="0,0,0,0">
                <w:txbxContent>
                  <w:p>
                    <w:pPr>
                      <w:spacing w:before="39"/>
                      <w:ind w:left="20" w:right="0" w:firstLine="0"/>
                      <w:jc w:val="left"/>
                      <w:rPr>
                        <w:sz w:val="24"/>
                      </w:rPr>
                    </w:pPr>
                    <w:r>
                      <w:rPr>
                        <w:rFonts w:ascii="Corbel"/>
                        <w:spacing w:val="-4"/>
                        <w:sz w:val="24"/>
                        <w:vertAlign w:val="superscript"/>
                      </w:rPr>
                      <w:t>(</w:t>
                    </w:r>
                    <w:r>
                      <w:rPr>
                        <w:rFonts w:ascii="Corbel"/>
                        <w:spacing w:val="-33"/>
                        <w:sz w:val="24"/>
                        <w:vertAlign w:val="superscript"/>
                      </w:rPr>
                      <w:t>2</w:t>
                    </w:r>
                    <w:r>
                      <w:rPr>
                        <w:color w:val="7F7F7F"/>
                        <w:spacing w:val="-136"/>
                        <w:sz w:val="24"/>
                        <w:vertAlign w:val="baseline"/>
                      </w:rPr>
                      <w:t>C</w:t>
                    </w:r>
                    <w:r>
                      <w:rPr>
                        <w:rFonts w:ascii="Corbel"/>
                        <w:spacing w:val="-4"/>
                        <w:sz w:val="24"/>
                        <w:vertAlign w:val="superscript"/>
                      </w:rPr>
                      <w:t>0</w:t>
                    </w:r>
                    <w:r>
                      <w:rPr>
                        <w:rFonts w:ascii="Corbel"/>
                        <w:spacing w:val="-37"/>
                        <w:sz w:val="24"/>
                        <w:vertAlign w:val="superscript"/>
                      </w:rPr>
                      <w:t>2</w:t>
                    </w:r>
                    <w:r>
                      <w:rPr>
                        <w:color w:val="7F7F7F"/>
                        <w:spacing w:val="-92"/>
                        <w:sz w:val="24"/>
                        <w:vertAlign w:val="baseline"/>
                      </w:rPr>
                      <w:t>o</w:t>
                    </w:r>
                    <w:r>
                      <w:rPr>
                        <w:rFonts w:ascii="Corbel"/>
                        <w:spacing w:val="-4"/>
                        <w:sz w:val="24"/>
                        <w:vertAlign w:val="superscript"/>
                      </w:rPr>
                      <w:t>5</w:t>
                    </w:r>
                    <w:r>
                      <w:rPr>
                        <w:rFonts w:ascii="Corbel"/>
                        <w:spacing w:val="-42"/>
                        <w:sz w:val="24"/>
                        <w:vertAlign w:val="superscript"/>
                      </w:rPr>
                      <w:t>)</w:t>
                    </w:r>
                    <w:r>
                      <w:rPr>
                        <w:color w:val="7F7F7F"/>
                        <w:spacing w:val="-55"/>
                        <w:sz w:val="24"/>
                        <w:vertAlign w:val="baseline"/>
                      </w:rPr>
                      <w:t>n</w:t>
                    </w:r>
                    <w:r>
                      <w:rPr>
                        <w:rFonts w:ascii="Corbel"/>
                        <w:spacing w:val="-26"/>
                        <w:sz w:val="24"/>
                        <w:vertAlign w:val="superscript"/>
                      </w:rPr>
                      <w:t>1</w:t>
                    </w:r>
                    <w:r>
                      <w:rPr>
                        <w:color w:val="7F7F7F"/>
                        <w:spacing w:val="-50"/>
                        <w:sz w:val="24"/>
                        <w:vertAlign w:val="baseline"/>
                      </w:rPr>
                      <w:t>t</w:t>
                    </w:r>
                    <w:r>
                      <w:rPr>
                        <w:rFonts w:ascii="Corbel"/>
                        <w:spacing w:val="-36"/>
                        <w:sz w:val="24"/>
                        <w:vertAlign w:val="superscript"/>
                      </w:rPr>
                      <w:t>5</w:t>
                    </w:r>
                    <w:r>
                      <w:rPr>
                        <w:color w:val="7F7F7F"/>
                        <w:spacing w:val="-79"/>
                        <w:sz w:val="24"/>
                        <w:vertAlign w:val="baseline"/>
                      </w:rPr>
                      <w:t>e</w:t>
                    </w:r>
                    <w:r>
                      <w:rPr>
                        <w:rFonts w:ascii="Corbel"/>
                        <w:spacing w:val="-5"/>
                        <w:sz w:val="24"/>
                        <w:vertAlign w:val="superscript"/>
                      </w:rPr>
                      <w:t>:</w:t>
                    </w:r>
                    <w:r>
                      <w:rPr>
                        <w:rFonts w:ascii="Corbel"/>
                        <w:spacing w:val="-44"/>
                        <w:sz w:val="24"/>
                        <w:vertAlign w:val="superscript"/>
                      </w:rPr>
                      <w:t>3</w:t>
                    </w:r>
                    <w:r>
                      <w:rPr>
                        <w:color w:val="7F7F7F"/>
                        <w:spacing w:val="-85"/>
                        <w:sz w:val="24"/>
                        <w:vertAlign w:val="baseline"/>
                      </w:rPr>
                      <w:t>n</w:t>
                    </w:r>
                    <w:r>
                      <w:rPr>
                        <w:rFonts w:ascii="Corbel"/>
                        <w:spacing w:val="-5"/>
                        <w:sz w:val="24"/>
                        <w:vertAlign w:val="superscript"/>
                      </w:rPr>
                      <w:t>1</w:t>
                    </w:r>
                    <w:r>
                      <w:rPr>
                        <w:rFonts w:ascii="Corbel"/>
                        <w:spacing w:val="-68"/>
                        <w:sz w:val="24"/>
                        <w:vertAlign w:val="superscript"/>
                      </w:rPr>
                      <w:t>1</w:t>
                    </w:r>
                    <w:r>
                      <w:rPr>
                        <w:color w:val="7F7F7F"/>
                        <w:spacing w:val="-8"/>
                        <w:sz w:val="24"/>
                        <w:vertAlign w:val="baseline"/>
                      </w:rPr>
                      <w:t>t</w:t>
                    </w:r>
                    <w:r>
                      <w:rPr>
                        <w:rFonts w:ascii="Corbel"/>
                        <w:spacing w:val="-14"/>
                        <w:sz w:val="24"/>
                        <w:vertAlign w:val="superscript"/>
                      </w:rPr>
                      <w:t>3</w:t>
                    </w:r>
                    <w:r>
                      <w:rPr>
                        <w:color w:val="7F7F7F"/>
                        <w:spacing w:val="-102"/>
                        <w:sz w:val="24"/>
                        <w:vertAlign w:val="baseline"/>
                      </w:rPr>
                      <w:t>c</w:t>
                    </w:r>
                    <w:r>
                      <w:rPr>
                        <w:rFonts w:ascii="Corbel"/>
                        <w:spacing w:val="9"/>
                        <w:sz w:val="24"/>
                        <w:vertAlign w:val="superscript"/>
                      </w:rPr>
                      <w:t>9</w:t>
                    </w:r>
                    <w:r>
                      <w:rPr>
                        <w:color w:val="7F7F7F"/>
                        <w:spacing w:val="-4"/>
                        <w:sz w:val="24"/>
                        <w:vertAlign w:val="baseline"/>
                      </w:rPr>
                      <w:t>ourtesy</w:t>
                    </w:r>
                    <w:r>
                      <w:rPr>
                        <w:color w:val="7F7F7F"/>
                        <w:spacing w:val="46"/>
                        <w:sz w:val="24"/>
                        <w:vertAlign w:val="baseline"/>
                      </w:rPr>
                      <w:t> </w:t>
                    </w:r>
                    <w:r>
                      <w:rPr>
                        <w:color w:val="7F7F7F"/>
                        <w:spacing w:val="-32"/>
                        <w:sz w:val="24"/>
                        <w:vertAlign w:val="baseline"/>
                      </w:rPr>
                      <w:t>of</w:t>
                    </w:r>
                    <w:r>
                      <w:rPr>
                        <w:color w:val="7F7F7F"/>
                        <w:spacing w:val="45"/>
                        <w:sz w:val="24"/>
                        <w:vertAlign w:val="baseline"/>
                      </w:rPr>
                      <w:t> </w:t>
                    </w:r>
                    <w:r>
                      <w:rPr>
                        <w:color w:val="7F7F7F"/>
                        <w:spacing w:val="-19"/>
                        <w:w w:val="98"/>
                        <w:sz w:val="24"/>
                        <w:vertAlign w:val="baseline"/>
                      </w:rPr>
                      <w:t>S</w:t>
                    </w:r>
                    <w:r>
                      <w:rPr>
                        <w:rFonts w:ascii="Corbel"/>
                        <w:spacing w:val="-7"/>
                        <w:w w:val="98"/>
                        <w:sz w:val="24"/>
                        <w:vertAlign w:val="superscript"/>
                      </w:rPr>
                      <w:t>|</w:t>
                    </w:r>
                    <w:r>
                      <w:rPr>
                        <w:color w:val="7F7F7F"/>
                        <w:spacing w:val="-70"/>
                        <w:w w:val="98"/>
                        <w:sz w:val="24"/>
                        <w:vertAlign w:val="baseline"/>
                      </w:rPr>
                      <w:t>p</w:t>
                    </w:r>
                    <w:r>
                      <w:rPr>
                        <w:rFonts w:ascii="Corbel"/>
                        <w:spacing w:val="-4"/>
                        <w:w w:val="98"/>
                        <w:sz w:val="24"/>
                        <w:vertAlign w:val="superscript"/>
                      </w:rPr>
                      <w:t>h</w:t>
                    </w:r>
                    <w:r>
                      <w:rPr>
                        <w:color w:val="7F7F7F"/>
                        <w:spacing w:val="-65"/>
                        <w:w w:val="98"/>
                        <w:sz w:val="24"/>
                        <w:vertAlign w:val="baseline"/>
                      </w:rPr>
                      <w:t>r</w:t>
                    </w:r>
                    <w:r>
                      <w:rPr>
                        <w:rFonts w:ascii="Corbel"/>
                        <w:spacing w:val="6"/>
                        <w:w w:val="98"/>
                        <w:sz w:val="24"/>
                        <w:vertAlign w:val="superscript"/>
                      </w:rPr>
                      <w:t>t</w:t>
                    </w:r>
                    <w:r>
                      <w:rPr>
                        <w:rFonts w:ascii="Corbel"/>
                        <w:spacing w:val="-35"/>
                        <w:w w:val="98"/>
                        <w:sz w:val="24"/>
                        <w:vertAlign w:val="superscript"/>
                      </w:rPr>
                      <w:t>t</w:t>
                    </w:r>
                    <w:r>
                      <w:rPr>
                        <w:color w:val="7F7F7F"/>
                        <w:spacing w:val="-21"/>
                        <w:w w:val="98"/>
                        <w:sz w:val="24"/>
                        <w:vertAlign w:val="baseline"/>
                      </w:rPr>
                      <w:t>i</w:t>
                    </w:r>
                    <w:r>
                      <w:rPr>
                        <w:rFonts w:ascii="Corbel"/>
                        <w:spacing w:val="-53"/>
                        <w:w w:val="98"/>
                        <w:sz w:val="24"/>
                        <w:vertAlign w:val="superscript"/>
                      </w:rPr>
                      <w:t>p</w:t>
                    </w:r>
                    <w:r>
                      <w:rPr>
                        <w:color w:val="7F7F7F"/>
                        <w:spacing w:val="-56"/>
                        <w:w w:val="98"/>
                        <w:sz w:val="24"/>
                        <w:vertAlign w:val="baseline"/>
                      </w:rPr>
                      <w:t>n</w:t>
                    </w:r>
                    <w:r>
                      <w:rPr>
                        <w:rFonts w:ascii="Corbel"/>
                        <w:spacing w:val="2"/>
                        <w:w w:val="98"/>
                        <w:sz w:val="24"/>
                        <w:vertAlign w:val="superscript"/>
                      </w:rPr>
                      <w:t>s</w:t>
                    </w:r>
                    <w:r>
                      <w:rPr>
                        <w:color w:val="7F7F7F"/>
                        <w:spacing w:val="-111"/>
                        <w:w w:val="98"/>
                        <w:sz w:val="24"/>
                        <w:vertAlign w:val="baseline"/>
                      </w:rPr>
                      <w:t>g</w:t>
                    </w:r>
                    <w:r>
                      <w:rPr>
                        <w:rFonts w:ascii="Corbel"/>
                        <w:spacing w:val="6"/>
                        <w:w w:val="98"/>
                        <w:sz w:val="24"/>
                        <w:vertAlign w:val="superscript"/>
                      </w:rPr>
                      <w:t>:/</w:t>
                    </w:r>
                    <w:r>
                      <w:rPr>
                        <w:rFonts w:ascii="Corbel"/>
                        <w:spacing w:val="-8"/>
                        <w:w w:val="98"/>
                        <w:sz w:val="24"/>
                        <w:vertAlign w:val="superscript"/>
                      </w:rPr>
                      <w:t>/</w:t>
                    </w:r>
                    <w:r>
                      <w:rPr>
                        <w:color w:val="7F7F7F"/>
                        <w:spacing w:val="-87"/>
                        <w:w w:val="98"/>
                        <w:sz w:val="24"/>
                        <w:vertAlign w:val="baseline"/>
                      </w:rPr>
                      <w:t>e</w:t>
                    </w:r>
                    <w:r>
                      <w:rPr>
                        <w:rFonts w:ascii="Corbel"/>
                        <w:spacing w:val="6"/>
                        <w:w w:val="98"/>
                        <w:sz w:val="24"/>
                        <w:vertAlign w:val="superscript"/>
                      </w:rPr>
                      <w:t>d</w:t>
                    </w:r>
                    <w:r>
                      <w:rPr>
                        <w:rFonts w:ascii="Corbel"/>
                        <w:spacing w:val="-73"/>
                        <w:w w:val="98"/>
                        <w:sz w:val="24"/>
                        <w:vertAlign w:val="superscript"/>
                      </w:rPr>
                      <w:t>o</w:t>
                    </w:r>
                    <w:r>
                      <w:rPr>
                        <w:color w:val="7F7F7F"/>
                        <w:spacing w:val="4"/>
                        <w:w w:val="98"/>
                        <w:sz w:val="24"/>
                        <w:vertAlign w:val="baseline"/>
                      </w:rPr>
                      <w:t>r</w:t>
                    </w:r>
                    <w:r>
                      <w:rPr>
                        <w:rFonts w:ascii="Corbel"/>
                        <w:spacing w:val="6"/>
                        <w:w w:val="98"/>
                        <w:sz w:val="24"/>
                        <w:vertAlign w:val="superscript"/>
                      </w:rPr>
                      <w:t>i</w:t>
                    </w:r>
                    <w:r>
                      <w:rPr>
                        <w:rFonts w:ascii="Corbel"/>
                        <w:spacing w:val="-13"/>
                        <w:w w:val="98"/>
                        <w:sz w:val="24"/>
                        <w:vertAlign w:val="superscript"/>
                      </w:rPr>
                      <w:t>.</w:t>
                    </w:r>
                    <w:r>
                      <w:rPr>
                        <w:color w:val="7F7F7F"/>
                        <w:spacing w:val="-150"/>
                        <w:w w:val="98"/>
                        <w:sz w:val="24"/>
                        <w:vertAlign w:val="baseline"/>
                      </w:rPr>
                      <w:t>N</w:t>
                    </w:r>
                    <w:r>
                      <w:rPr>
                        <w:rFonts w:ascii="Corbel"/>
                        <w:spacing w:val="6"/>
                        <w:w w:val="98"/>
                        <w:sz w:val="24"/>
                        <w:vertAlign w:val="superscript"/>
                      </w:rPr>
                      <w:t>or</w:t>
                    </w:r>
                    <w:r>
                      <w:rPr>
                        <w:rFonts w:ascii="Corbel"/>
                        <w:spacing w:val="-63"/>
                        <w:w w:val="98"/>
                        <w:sz w:val="24"/>
                        <w:vertAlign w:val="superscript"/>
                      </w:rPr>
                      <w:t>g</w:t>
                    </w:r>
                    <w:r>
                      <w:rPr>
                        <w:color w:val="7F7F7F"/>
                        <w:spacing w:val="-32"/>
                        <w:w w:val="98"/>
                        <w:sz w:val="24"/>
                        <w:vertAlign w:val="baseline"/>
                      </w:rPr>
                      <w:t>a</w:t>
                    </w:r>
                    <w:r>
                      <w:rPr>
                        <w:rFonts w:ascii="Corbel"/>
                        <w:spacing w:val="-1"/>
                        <w:w w:val="98"/>
                        <w:sz w:val="24"/>
                        <w:vertAlign w:val="superscript"/>
                      </w:rPr>
                      <w:t>/</w:t>
                    </w:r>
                    <w:r>
                      <w:rPr>
                        <w:color w:val="7F7F7F"/>
                        <w:spacing w:val="-55"/>
                        <w:w w:val="98"/>
                        <w:sz w:val="24"/>
                        <w:vertAlign w:val="baseline"/>
                      </w:rPr>
                      <w:t>t</w:t>
                    </w:r>
                    <w:r>
                      <w:rPr>
                        <w:rFonts w:ascii="Corbel"/>
                        <w:spacing w:val="-16"/>
                        <w:w w:val="112"/>
                        <w:sz w:val="24"/>
                        <w:vertAlign w:val="superscript"/>
                      </w:rPr>
                      <w:t>1</w:t>
                    </w:r>
                    <w:r>
                      <w:rPr>
                        <w:color w:val="7F7F7F"/>
                        <w:spacing w:val="-93"/>
                        <w:w w:val="98"/>
                        <w:sz w:val="24"/>
                        <w:vertAlign w:val="baseline"/>
                      </w:rPr>
                      <w:t>u</w:t>
                    </w:r>
                    <w:r>
                      <w:rPr>
                        <w:rFonts w:ascii="Corbel"/>
                        <w:spacing w:val="6"/>
                        <w:w w:val="97"/>
                        <w:sz w:val="24"/>
                        <w:vertAlign w:val="superscript"/>
                      </w:rPr>
                      <w:t>0</w:t>
                    </w:r>
                    <w:r>
                      <w:rPr>
                        <w:rFonts w:ascii="Corbel"/>
                        <w:spacing w:val="-21"/>
                        <w:w w:val="98"/>
                        <w:sz w:val="24"/>
                        <w:vertAlign w:val="superscript"/>
                      </w:rPr>
                      <w:t>.</w:t>
                    </w:r>
                    <w:r>
                      <w:rPr>
                        <w:color w:val="7F7F7F"/>
                        <w:spacing w:val="-48"/>
                        <w:w w:val="98"/>
                        <w:sz w:val="24"/>
                        <w:vertAlign w:val="baseline"/>
                      </w:rPr>
                      <w:t>r</w:t>
                    </w:r>
                    <w:r>
                      <w:rPr>
                        <w:rFonts w:ascii="Corbel"/>
                        <w:spacing w:val="-23"/>
                        <w:w w:val="112"/>
                        <w:sz w:val="24"/>
                        <w:vertAlign w:val="superscript"/>
                      </w:rPr>
                      <w:t>1</w:t>
                    </w:r>
                    <w:r>
                      <w:rPr>
                        <w:color w:val="7F7F7F"/>
                        <w:spacing w:val="-73"/>
                        <w:w w:val="98"/>
                        <w:sz w:val="24"/>
                        <w:vertAlign w:val="baseline"/>
                      </w:rPr>
                      <w:t>e</w:t>
                    </w:r>
                    <w:r>
                      <w:rPr>
                        <w:rFonts w:ascii="Corbel"/>
                        <w:spacing w:val="2"/>
                        <w:w w:val="97"/>
                        <w:sz w:val="24"/>
                        <w:vertAlign w:val="superscript"/>
                      </w:rPr>
                      <w:t>0</w:t>
                    </w:r>
                    <w:r>
                      <w:rPr>
                        <w:color w:val="7F7F7F"/>
                        <w:spacing w:val="-51"/>
                        <w:w w:val="98"/>
                        <w:sz w:val="24"/>
                        <w:vertAlign w:val="baseline"/>
                      </w:rPr>
                      <w:t>,</w:t>
                    </w:r>
                    <w:r>
                      <w:rPr>
                        <w:rFonts w:ascii="Corbel"/>
                        <w:spacing w:val="6"/>
                        <w:w w:val="111"/>
                        <w:sz w:val="24"/>
                        <w:vertAlign w:val="superscript"/>
                      </w:rPr>
                      <w:t>3</w:t>
                    </w:r>
                    <w:r>
                      <w:rPr>
                        <w:rFonts w:ascii="Corbel"/>
                        <w:spacing w:val="-42"/>
                        <w:w w:val="97"/>
                        <w:sz w:val="24"/>
                        <w:vertAlign w:val="superscript"/>
                      </w:rPr>
                      <w:t>8</w:t>
                    </w:r>
                    <w:r>
                      <w:rPr>
                        <w:color w:val="7F7F7F"/>
                        <w:spacing w:val="-13"/>
                        <w:w w:val="98"/>
                        <w:sz w:val="24"/>
                        <w:vertAlign w:val="baseline"/>
                      </w:rPr>
                      <w:t>t</w:t>
                    </w:r>
                    <w:r>
                      <w:rPr>
                        <w:rFonts w:ascii="Corbel"/>
                        <w:spacing w:val="-20"/>
                        <w:w w:val="98"/>
                        <w:sz w:val="24"/>
                        <w:vertAlign w:val="superscript"/>
                      </w:rPr>
                      <w:t>/</w:t>
                    </w:r>
                    <w:r>
                      <w:rPr>
                        <w:color w:val="7F7F7F"/>
                        <w:spacing w:val="-76"/>
                        <w:w w:val="98"/>
                        <w:sz w:val="24"/>
                        <w:vertAlign w:val="baseline"/>
                      </w:rPr>
                      <w:t>e</w:t>
                    </w:r>
                    <w:r>
                      <w:rPr>
                        <w:rFonts w:ascii="Corbel"/>
                        <w:spacing w:val="6"/>
                        <w:w w:val="98"/>
                        <w:sz w:val="24"/>
                        <w:vertAlign w:val="superscript"/>
                      </w:rPr>
                      <w:t>s</w:t>
                    </w:r>
                    <w:r>
                      <w:rPr>
                        <w:rFonts w:ascii="Corbel"/>
                        <w:spacing w:val="-60"/>
                        <w:w w:val="97"/>
                        <w:sz w:val="24"/>
                        <w:vertAlign w:val="superscript"/>
                      </w:rPr>
                      <w:t>4</w:t>
                    </w:r>
                    <w:r>
                      <w:rPr>
                        <w:color w:val="7F7F7F"/>
                        <w:spacing w:val="-9"/>
                        <w:w w:val="98"/>
                        <w:sz w:val="24"/>
                        <w:vertAlign w:val="baseline"/>
                      </w:rPr>
                      <w:t>r</w:t>
                    </w:r>
                    <w:r>
                      <w:rPr>
                        <w:rFonts w:ascii="Corbel"/>
                        <w:spacing w:val="-62"/>
                        <w:w w:val="112"/>
                        <w:sz w:val="24"/>
                        <w:vertAlign w:val="superscript"/>
                      </w:rPr>
                      <w:t>1</w:t>
                    </w:r>
                    <w:r>
                      <w:rPr>
                        <w:color w:val="7F7F7F"/>
                        <w:spacing w:val="-113"/>
                        <w:w w:val="98"/>
                        <w:sz w:val="24"/>
                        <w:vertAlign w:val="baseline"/>
                      </w:rPr>
                      <w:t>m</w:t>
                    </w:r>
                    <w:r>
                      <w:rPr>
                        <w:rFonts w:ascii="Corbel"/>
                        <w:spacing w:val="6"/>
                        <w:w w:val="104"/>
                        <w:sz w:val="24"/>
                        <w:vertAlign w:val="superscript"/>
                      </w:rPr>
                      <w:t>5</w:t>
                    </w:r>
                    <w:r>
                      <w:rPr>
                        <w:rFonts w:ascii="Corbel"/>
                        <w:spacing w:val="-40"/>
                        <w:w w:val="95"/>
                        <w:sz w:val="24"/>
                        <w:vertAlign w:val="superscript"/>
                      </w:rPr>
                      <w:t>9</w:t>
                    </w:r>
                    <w:r>
                      <w:rPr>
                        <w:color w:val="7F7F7F"/>
                        <w:spacing w:val="-42"/>
                        <w:w w:val="98"/>
                        <w:sz w:val="24"/>
                        <w:vertAlign w:val="baseline"/>
                      </w:rPr>
                      <w:t>s</w:t>
                    </w:r>
                    <w:r>
                      <w:rPr>
                        <w:rFonts w:ascii="Corbel"/>
                        <w:spacing w:val="6"/>
                        <w:w w:val="97"/>
                        <w:sz w:val="24"/>
                        <w:vertAlign w:val="superscript"/>
                      </w:rPr>
                      <w:t>8</w:t>
                    </w:r>
                    <w:r>
                      <w:rPr>
                        <w:rFonts w:ascii="Corbel"/>
                        <w:spacing w:val="-22"/>
                        <w:w w:val="98"/>
                        <w:sz w:val="24"/>
                        <w:vertAlign w:val="superscript"/>
                      </w:rPr>
                      <w:t>-</w:t>
                    </w:r>
                    <w:r>
                      <w:rPr>
                        <w:color w:val="7F7F7F"/>
                        <w:spacing w:val="-83"/>
                        <w:w w:val="99"/>
                        <w:sz w:val="24"/>
                        <w:vertAlign w:val="baseline"/>
                      </w:rPr>
                      <w:t>o</w:t>
                    </w:r>
                    <w:r>
                      <w:rPr>
                        <w:rFonts w:ascii="Corbel"/>
                        <w:spacing w:val="10"/>
                        <w:w w:val="98"/>
                        <w:sz w:val="24"/>
                        <w:vertAlign w:val="superscript"/>
                      </w:rPr>
                      <w:t>0</w:t>
                    </w:r>
                    <w:r>
                      <w:rPr>
                        <w:rFonts w:ascii="Corbel"/>
                        <w:spacing w:val="-62"/>
                        <w:w w:val="99"/>
                        <w:sz w:val="24"/>
                        <w:vertAlign w:val="superscript"/>
                      </w:rPr>
                      <w:t>2</w:t>
                    </w:r>
                    <w:r>
                      <w:rPr>
                        <w:color w:val="7F7F7F"/>
                        <w:spacing w:val="1"/>
                        <w:w w:val="99"/>
                        <w:sz w:val="24"/>
                        <w:vertAlign w:val="baseline"/>
                      </w:rPr>
                      <w:t>f</w:t>
                    </w:r>
                    <w:r>
                      <w:rPr>
                        <w:rFonts w:ascii="Corbel"/>
                        <w:spacing w:val="-4"/>
                        <w:w w:val="105"/>
                        <w:sz w:val="24"/>
                        <w:vertAlign w:val="superscript"/>
                      </w:rPr>
                      <w:t>5</w:t>
                    </w:r>
                    <w:r>
                      <w:rPr>
                        <w:color w:val="7F7F7F"/>
                        <w:spacing w:val="-97"/>
                        <w:w w:val="99"/>
                        <w:sz w:val="24"/>
                        <w:vertAlign w:val="baseline"/>
                      </w:rPr>
                      <w:t>u</w:t>
                    </w:r>
                    <w:r>
                      <w:rPr>
                        <w:rFonts w:ascii="Corbel"/>
                        <w:spacing w:val="10"/>
                        <w:w w:val="99"/>
                        <w:sz w:val="24"/>
                        <w:vertAlign w:val="superscript"/>
                      </w:rPr>
                      <w:t>-</w:t>
                    </w:r>
                    <w:r>
                      <w:rPr>
                        <w:rFonts w:ascii="Corbel"/>
                        <w:spacing w:val="-32"/>
                        <w:sz w:val="24"/>
                        <w:vertAlign w:val="superscript"/>
                      </w:rPr>
                      <w:t>0</w:t>
                    </w:r>
                    <w:r>
                      <w:rPr>
                        <w:color w:val="7F7F7F"/>
                        <w:spacing w:val="-32"/>
                        <w:sz w:val="24"/>
                        <w:vertAlign w:val="baseline"/>
                      </w:rPr>
                      <w:t>s</w:t>
                    </w:r>
                    <w:r>
                      <w:rPr>
                        <w:rFonts w:ascii="Corbel"/>
                        <w:spacing w:val="-32"/>
                        <w:sz w:val="24"/>
                        <w:vertAlign w:val="superscript"/>
                      </w:rPr>
                      <w:t>9</w:t>
                    </w:r>
                    <w:r>
                      <w:rPr>
                        <w:color w:val="7F7F7F"/>
                        <w:spacing w:val="-32"/>
                        <w:sz w:val="24"/>
                        <w:vertAlign w:val="baseline"/>
                      </w:rPr>
                      <w:t>e</w:t>
                    </w:r>
                    <w:r>
                      <w:rPr>
                        <w:rFonts w:ascii="Corbel"/>
                        <w:spacing w:val="-32"/>
                        <w:sz w:val="24"/>
                        <w:vertAlign w:val="superscript"/>
                      </w:rPr>
                      <w:t>46</w:t>
                    </w:r>
                    <w:r>
                      <w:rPr>
                        <w:color w:val="7F7F7F"/>
                        <w:spacing w:val="-32"/>
                        <w:sz w:val="24"/>
                        <w:vertAlign w:val="baseline"/>
                      </w:rPr>
                      <w:t>a</w:t>
                    </w:r>
                    <w:r>
                      <w:rPr>
                        <w:rFonts w:ascii="Corbel"/>
                        <w:spacing w:val="-32"/>
                        <w:sz w:val="24"/>
                        <w:vertAlign w:val="superscript"/>
                      </w:rPr>
                      <w:t>3-</w:t>
                    </w:r>
                    <w:r>
                      <w:rPr>
                        <w:color w:val="7F7F7F"/>
                        <w:spacing w:val="-32"/>
                        <w:sz w:val="24"/>
                        <w:vertAlign w:val="baseline"/>
                      </w:rPr>
                      <w:t>p</w:t>
                    </w:r>
                    <w:r>
                      <w:rPr>
                        <w:rFonts w:ascii="Corbel"/>
                        <w:spacing w:val="-32"/>
                        <w:sz w:val="24"/>
                        <w:vertAlign w:val="superscript"/>
                      </w:rPr>
                      <w:t>4</w:t>
                    </w:r>
                    <w:r>
                      <w:rPr>
                        <w:color w:val="7F7F7F"/>
                        <w:spacing w:val="-32"/>
                        <w:sz w:val="24"/>
                        <w:vertAlign w:val="baseline"/>
                      </w:rPr>
                      <w:t>ply.</w:t>
                    </w:r>
                    <w:r>
                      <w:rPr>
                        <w:color w:val="7F7F7F"/>
                        <w:spacing w:val="46"/>
                        <w:sz w:val="24"/>
                        <w:vertAlign w:val="baseline"/>
                      </w:rPr>
                      <w:t> </w:t>
                    </w:r>
                    <w:r>
                      <w:rPr>
                        <w:color w:val="7F7F7F"/>
                        <w:spacing w:val="-32"/>
                        <w:sz w:val="24"/>
                        <w:vertAlign w:val="baseline"/>
                      </w:rPr>
                      <w:t>Rights</w:t>
                    </w:r>
                    <w:r>
                      <w:rPr>
                        <w:color w:val="7F7F7F"/>
                        <w:spacing w:val="45"/>
                        <w:sz w:val="24"/>
                        <w:vertAlign w:val="baseline"/>
                      </w:rPr>
                      <w:t> </w:t>
                    </w:r>
                    <w:r>
                      <w:rPr>
                        <w:color w:val="7F7F7F"/>
                        <w:spacing w:val="-32"/>
                        <w:sz w:val="24"/>
                        <w:vertAlign w:val="baseline"/>
                      </w:rPr>
                      <w:t>reserved</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36256">
          <wp:simplePos x="0" y="0"/>
          <wp:positionH relativeFrom="page">
            <wp:posOffset>5975258</wp:posOffset>
          </wp:positionH>
          <wp:positionV relativeFrom="page">
            <wp:posOffset>9610469</wp:posOffset>
          </wp:positionV>
          <wp:extent cx="676199" cy="104969"/>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676199" cy="10496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36768">
              <wp:simplePos x="0" y="0"/>
              <wp:positionH relativeFrom="page">
                <wp:posOffset>522000</wp:posOffset>
              </wp:positionH>
              <wp:positionV relativeFrom="page">
                <wp:posOffset>9551985</wp:posOffset>
              </wp:positionV>
              <wp:extent cx="651637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516370" cy="1270"/>
                      </a:xfrm>
                      <a:custGeom>
                        <a:avLst/>
                        <a:gdLst/>
                        <a:ahLst/>
                        <a:cxnLst/>
                        <a:rect l="l" t="t" r="r" b="b"/>
                        <a:pathLst>
                          <a:path w="6516370" h="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79712" from="41.102402pt,752.124878pt" to="554.173386pt,752.124878pt" stroked="true" strokeweight=".28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37280">
              <wp:simplePos x="0" y="0"/>
              <wp:positionH relativeFrom="page">
                <wp:posOffset>6895075</wp:posOffset>
              </wp:positionH>
              <wp:positionV relativeFrom="page">
                <wp:posOffset>9593950</wp:posOffset>
              </wp:positionV>
              <wp:extent cx="194310" cy="1524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94310" cy="152400"/>
                      </a:xfrm>
                      <a:prstGeom prst="rect">
                        <a:avLst/>
                      </a:prstGeom>
                    </wps:spPr>
                    <wps:txbx>
                      <w:txbxContent>
                        <w:p>
                          <w:pPr>
                            <w:spacing w:line="222" w:lineRule="exact" w:before="0"/>
                            <w:ind w:left="20" w:right="0" w:firstLine="0"/>
                            <w:jc w:val="left"/>
                            <w:rPr>
                              <w:rFonts w:ascii="Corbel"/>
                              <w:sz w:val="20"/>
                            </w:rPr>
                          </w:pPr>
                          <w:r>
                            <w:rPr>
                              <w:rFonts w:ascii="Corbel"/>
                              <w:color w:val="D9E4EB"/>
                              <w:spacing w:val="-5"/>
                              <w:w w:val="105"/>
                              <w:sz w:val="20"/>
                            </w:rPr>
                            <w:fldChar w:fldCharType="begin"/>
                          </w:r>
                          <w:r>
                            <w:rPr>
                              <w:rFonts w:ascii="Corbel"/>
                              <w:color w:val="D9E4EB"/>
                              <w:spacing w:val="-5"/>
                              <w:w w:val="105"/>
                              <w:sz w:val="20"/>
                            </w:rPr>
                            <w:instrText>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542.919312pt;margin-top:755.429138pt;width:15.3pt;height:12pt;mso-position-horizontal-relative:page;mso-position-vertical-relative:page;z-index:-16179200" type="#_x0000_t202" id="docshape27" filled="false" stroked="false">
              <v:textbox inset="0,0,0,0">
                <w:txbxContent>
                  <w:p>
                    <w:pPr>
                      <w:spacing w:line="222" w:lineRule="exact" w:before="0"/>
                      <w:ind w:left="20" w:right="0" w:firstLine="0"/>
                      <w:jc w:val="left"/>
                      <w:rPr>
                        <w:rFonts w:ascii="Corbel"/>
                        <w:sz w:val="20"/>
                      </w:rPr>
                    </w:pPr>
                    <w:r>
                      <w:rPr>
                        <w:rFonts w:ascii="Corbel"/>
                        <w:color w:val="D9E4EB"/>
                        <w:spacing w:val="-5"/>
                        <w:w w:val="105"/>
                        <w:sz w:val="20"/>
                      </w:rPr>
                      <w:fldChar w:fldCharType="begin"/>
                    </w:r>
                    <w:r>
                      <w:rPr>
                        <w:rFonts w:ascii="Corbel"/>
                        <w:color w:val="D9E4EB"/>
                        <w:spacing w:val="-5"/>
                        <w:w w:val="105"/>
                        <w:sz w:val="20"/>
                      </w:rPr>
                      <w:instrText>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37792">
              <wp:simplePos x="0" y="0"/>
              <wp:positionH relativeFrom="page">
                <wp:posOffset>509299</wp:posOffset>
              </wp:positionH>
              <wp:positionV relativeFrom="page">
                <wp:posOffset>9613748</wp:posOffset>
              </wp:positionV>
              <wp:extent cx="836294" cy="1270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836294" cy="127000"/>
                      </a:xfrm>
                      <a:prstGeom prst="rect">
                        <a:avLst/>
                      </a:prstGeom>
                    </wps:spPr>
                    <wps:txbx>
                      <w:txbxContent>
                        <w:p>
                          <w:pPr>
                            <w:spacing w:line="182"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wps:txbx>
                    <wps:bodyPr wrap="square" lIns="0" tIns="0" rIns="0" bIns="0" rtlCol="0">
                      <a:noAutofit/>
                    </wps:bodyPr>
                  </wps:wsp>
                </a:graphicData>
              </a:graphic>
            </wp:anchor>
          </w:drawing>
        </mc:Choice>
        <mc:Fallback>
          <w:pict>
            <v:shape style="position:absolute;margin-left:40.102299pt;margin-top:756.988037pt;width:65.850pt;height:10pt;mso-position-horizontal-relative:page;mso-position-vertical-relative:page;z-index:-16178688" type="#_x0000_t202" id="docshape28" filled="false" stroked="false">
              <v:textbox inset="0,0,0,0">
                <w:txbxContent>
                  <w:p>
                    <w:pPr>
                      <w:spacing w:line="182"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38304">
              <wp:simplePos x="0" y="0"/>
              <wp:positionH relativeFrom="page">
                <wp:posOffset>1482600</wp:posOffset>
              </wp:positionH>
              <wp:positionV relativeFrom="page">
                <wp:posOffset>9613672</wp:posOffset>
              </wp:positionV>
              <wp:extent cx="4532630" cy="2159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532630" cy="215900"/>
                      </a:xfrm>
                      <a:prstGeom prst="rect">
                        <a:avLst/>
                      </a:prstGeom>
                    </wps:spPr>
                    <wps:txbx>
                      <w:txbxContent>
                        <w:p>
                          <w:pPr>
                            <w:spacing w:before="39"/>
                            <w:ind w:left="20" w:right="0" w:firstLine="0"/>
                            <w:jc w:val="left"/>
                            <w:rPr>
                              <w:sz w:val="24"/>
                            </w:rPr>
                          </w:pPr>
                          <w:r>
                            <w:rPr>
                              <w:rFonts w:ascii="Corbel"/>
                              <w:spacing w:val="-4"/>
                              <w:sz w:val="24"/>
                              <w:vertAlign w:val="superscript"/>
                            </w:rPr>
                            <w:t>(</w:t>
                          </w:r>
                          <w:r>
                            <w:rPr>
                              <w:rFonts w:ascii="Corbel"/>
                              <w:spacing w:val="-33"/>
                              <w:sz w:val="24"/>
                              <w:vertAlign w:val="superscript"/>
                            </w:rPr>
                            <w:t>2</w:t>
                          </w:r>
                          <w:r>
                            <w:rPr>
                              <w:color w:val="7F7F7F"/>
                              <w:spacing w:val="-136"/>
                              <w:sz w:val="24"/>
                              <w:vertAlign w:val="baseline"/>
                            </w:rPr>
                            <w:t>C</w:t>
                          </w:r>
                          <w:r>
                            <w:rPr>
                              <w:rFonts w:ascii="Corbel"/>
                              <w:spacing w:val="-4"/>
                              <w:sz w:val="24"/>
                              <w:vertAlign w:val="superscript"/>
                            </w:rPr>
                            <w:t>0</w:t>
                          </w:r>
                          <w:r>
                            <w:rPr>
                              <w:rFonts w:ascii="Corbel"/>
                              <w:spacing w:val="-37"/>
                              <w:sz w:val="24"/>
                              <w:vertAlign w:val="superscript"/>
                            </w:rPr>
                            <w:t>2</w:t>
                          </w:r>
                          <w:r>
                            <w:rPr>
                              <w:color w:val="7F7F7F"/>
                              <w:spacing w:val="-92"/>
                              <w:sz w:val="24"/>
                              <w:vertAlign w:val="baseline"/>
                            </w:rPr>
                            <w:t>o</w:t>
                          </w:r>
                          <w:r>
                            <w:rPr>
                              <w:rFonts w:ascii="Corbel"/>
                              <w:spacing w:val="-4"/>
                              <w:sz w:val="24"/>
                              <w:vertAlign w:val="superscript"/>
                            </w:rPr>
                            <w:t>5</w:t>
                          </w:r>
                          <w:r>
                            <w:rPr>
                              <w:rFonts w:ascii="Corbel"/>
                              <w:spacing w:val="-42"/>
                              <w:sz w:val="24"/>
                              <w:vertAlign w:val="superscript"/>
                            </w:rPr>
                            <w:t>)</w:t>
                          </w:r>
                          <w:r>
                            <w:rPr>
                              <w:color w:val="7F7F7F"/>
                              <w:spacing w:val="-55"/>
                              <w:sz w:val="24"/>
                              <w:vertAlign w:val="baseline"/>
                            </w:rPr>
                            <w:t>n</w:t>
                          </w:r>
                          <w:r>
                            <w:rPr>
                              <w:rFonts w:ascii="Corbel"/>
                              <w:spacing w:val="-26"/>
                              <w:sz w:val="24"/>
                              <w:vertAlign w:val="superscript"/>
                            </w:rPr>
                            <w:t>1</w:t>
                          </w:r>
                          <w:r>
                            <w:rPr>
                              <w:color w:val="7F7F7F"/>
                              <w:spacing w:val="-50"/>
                              <w:sz w:val="24"/>
                              <w:vertAlign w:val="baseline"/>
                            </w:rPr>
                            <w:t>t</w:t>
                          </w:r>
                          <w:r>
                            <w:rPr>
                              <w:rFonts w:ascii="Corbel"/>
                              <w:spacing w:val="-36"/>
                              <w:sz w:val="24"/>
                              <w:vertAlign w:val="superscript"/>
                            </w:rPr>
                            <w:t>5</w:t>
                          </w:r>
                          <w:r>
                            <w:rPr>
                              <w:color w:val="7F7F7F"/>
                              <w:spacing w:val="-79"/>
                              <w:sz w:val="24"/>
                              <w:vertAlign w:val="baseline"/>
                            </w:rPr>
                            <w:t>e</w:t>
                          </w:r>
                          <w:r>
                            <w:rPr>
                              <w:rFonts w:ascii="Corbel"/>
                              <w:spacing w:val="-5"/>
                              <w:sz w:val="24"/>
                              <w:vertAlign w:val="superscript"/>
                            </w:rPr>
                            <w:t>:</w:t>
                          </w:r>
                          <w:r>
                            <w:rPr>
                              <w:rFonts w:ascii="Corbel"/>
                              <w:spacing w:val="-44"/>
                              <w:sz w:val="24"/>
                              <w:vertAlign w:val="superscript"/>
                            </w:rPr>
                            <w:t>3</w:t>
                          </w:r>
                          <w:r>
                            <w:rPr>
                              <w:color w:val="7F7F7F"/>
                              <w:spacing w:val="-85"/>
                              <w:sz w:val="24"/>
                              <w:vertAlign w:val="baseline"/>
                            </w:rPr>
                            <w:t>n</w:t>
                          </w:r>
                          <w:r>
                            <w:rPr>
                              <w:rFonts w:ascii="Corbel"/>
                              <w:spacing w:val="-5"/>
                              <w:sz w:val="24"/>
                              <w:vertAlign w:val="superscript"/>
                            </w:rPr>
                            <w:t>1</w:t>
                          </w:r>
                          <w:r>
                            <w:rPr>
                              <w:rFonts w:ascii="Corbel"/>
                              <w:spacing w:val="-68"/>
                              <w:sz w:val="24"/>
                              <w:vertAlign w:val="superscript"/>
                            </w:rPr>
                            <w:t>1</w:t>
                          </w:r>
                          <w:r>
                            <w:rPr>
                              <w:color w:val="7F7F7F"/>
                              <w:spacing w:val="-8"/>
                              <w:sz w:val="24"/>
                              <w:vertAlign w:val="baseline"/>
                            </w:rPr>
                            <w:t>t</w:t>
                          </w:r>
                          <w:r>
                            <w:rPr>
                              <w:rFonts w:ascii="Corbel"/>
                              <w:spacing w:val="-14"/>
                              <w:sz w:val="24"/>
                              <w:vertAlign w:val="superscript"/>
                            </w:rPr>
                            <w:t>3</w:t>
                          </w:r>
                          <w:r>
                            <w:rPr>
                              <w:color w:val="7F7F7F"/>
                              <w:spacing w:val="-102"/>
                              <w:sz w:val="24"/>
                              <w:vertAlign w:val="baseline"/>
                            </w:rPr>
                            <w:t>c</w:t>
                          </w:r>
                          <w:r>
                            <w:rPr>
                              <w:rFonts w:ascii="Corbel"/>
                              <w:spacing w:val="9"/>
                              <w:sz w:val="24"/>
                              <w:vertAlign w:val="superscript"/>
                            </w:rPr>
                            <w:t>9</w:t>
                          </w:r>
                          <w:r>
                            <w:rPr>
                              <w:color w:val="7F7F7F"/>
                              <w:spacing w:val="-4"/>
                              <w:sz w:val="24"/>
                              <w:vertAlign w:val="baseline"/>
                            </w:rPr>
                            <w:t>ourtesy</w:t>
                          </w:r>
                          <w:r>
                            <w:rPr>
                              <w:color w:val="7F7F7F"/>
                              <w:spacing w:val="46"/>
                              <w:sz w:val="24"/>
                              <w:vertAlign w:val="baseline"/>
                            </w:rPr>
                            <w:t> </w:t>
                          </w:r>
                          <w:r>
                            <w:rPr>
                              <w:color w:val="7F7F7F"/>
                              <w:spacing w:val="-32"/>
                              <w:sz w:val="24"/>
                              <w:vertAlign w:val="baseline"/>
                            </w:rPr>
                            <w:t>of</w:t>
                          </w:r>
                          <w:r>
                            <w:rPr>
                              <w:color w:val="7F7F7F"/>
                              <w:spacing w:val="45"/>
                              <w:sz w:val="24"/>
                              <w:vertAlign w:val="baseline"/>
                            </w:rPr>
                            <w:t> </w:t>
                          </w:r>
                          <w:r>
                            <w:rPr>
                              <w:color w:val="7F7F7F"/>
                              <w:spacing w:val="-19"/>
                              <w:w w:val="98"/>
                              <w:sz w:val="24"/>
                              <w:vertAlign w:val="baseline"/>
                            </w:rPr>
                            <w:t>S</w:t>
                          </w:r>
                          <w:r>
                            <w:rPr>
                              <w:rFonts w:ascii="Corbel"/>
                              <w:spacing w:val="-7"/>
                              <w:w w:val="98"/>
                              <w:sz w:val="24"/>
                              <w:vertAlign w:val="superscript"/>
                            </w:rPr>
                            <w:t>|</w:t>
                          </w:r>
                          <w:r>
                            <w:rPr>
                              <w:color w:val="7F7F7F"/>
                              <w:spacing w:val="-70"/>
                              <w:w w:val="98"/>
                              <w:sz w:val="24"/>
                              <w:vertAlign w:val="baseline"/>
                            </w:rPr>
                            <w:t>p</w:t>
                          </w:r>
                          <w:r>
                            <w:rPr>
                              <w:rFonts w:ascii="Corbel"/>
                              <w:spacing w:val="-4"/>
                              <w:w w:val="98"/>
                              <w:sz w:val="24"/>
                              <w:vertAlign w:val="superscript"/>
                            </w:rPr>
                            <w:t>h</w:t>
                          </w:r>
                          <w:r>
                            <w:rPr>
                              <w:color w:val="7F7F7F"/>
                              <w:spacing w:val="-65"/>
                              <w:w w:val="98"/>
                              <w:sz w:val="24"/>
                              <w:vertAlign w:val="baseline"/>
                            </w:rPr>
                            <w:t>r</w:t>
                          </w:r>
                          <w:r>
                            <w:rPr>
                              <w:rFonts w:ascii="Corbel"/>
                              <w:spacing w:val="6"/>
                              <w:w w:val="98"/>
                              <w:sz w:val="24"/>
                              <w:vertAlign w:val="superscript"/>
                            </w:rPr>
                            <w:t>t</w:t>
                          </w:r>
                          <w:r>
                            <w:rPr>
                              <w:rFonts w:ascii="Corbel"/>
                              <w:spacing w:val="-35"/>
                              <w:w w:val="98"/>
                              <w:sz w:val="24"/>
                              <w:vertAlign w:val="superscript"/>
                            </w:rPr>
                            <w:t>t</w:t>
                          </w:r>
                          <w:r>
                            <w:rPr>
                              <w:color w:val="7F7F7F"/>
                              <w:spacing w:val="-21"/>
                              <w:w w:val="98"/>
                              <w:sz w:val="24"/>
                              <w:vertAlign w:val="baseline"/>
                            </w:rPr>
                            <w:t>i</w:t>
                          </w:r>
                          <w:r>
                            <w:rPr>
                              <w:rFonts w:ascii="Corbel"/>
                              <w:spacing w:val="-53"/>
                              <w:w w:val="98"/>
                              <w:sz w:val="24"/>
                              <w:vertAlign w:val="superscript"/>
                            </w:rPr>
                            <w:t>p</w:t>
                          </w:r>
                          <w:r>
                            <w:rPr>
                              <w:color w:val="7F7F7F"/>
                              <w:spacing w:val="-56"/>
                              <w:w w:val="98"/>
                              <w:sz w:val="24"/>
                              <w:vertAlign w:val="baseline"/>
                            </w:rPr>
                            <w:t>n</w:t>
                          </w:r>
                          <w:r>
                            <w:rPr>
                              <w:rFonts w:ascii="Corbel"/>
                              <w:spacing w:val="2"/>
                              <w:w w:val="98"/>
                              <w:sz w:val="24"/>
                              <w:vertAlign w:val="superscript"/>
                            </w:rPr>
                            <w:t>s</w:t>
                          </w:r>
                          <w:r>
                            <w:rPr>
                              <w:color w:val="7F7F7F"/>
                              <w:spacing w:val="-111"/>
                              <w:w w:val="98"/>
                              <w:sz w:val="24"/>
                              <w:vertAlign w:val="baseline"/>
                            </w:rPr>
                            <w:t>g</w:t>
                          </w:r>
                          <w:r>
                            <w:rPr>
                              <w:rFonts w:ascii="Corbel"/>
                              <w:spacing w:val="6"/>
                              <w:w w:val="98"/>
                              <w:sz w:val="24"/>
                              <w:vertAlign w:val="superscript"/>
                            </w:rPr>
                            <w:t>:/</w:t>
                          </w:r>
                          <w:r>
                            <w:rPr>
                              <w:rFonts w:ascii="Corbel"/>
                              <w:spacing w:val="-8"/>
                              <w:w w:val="98"/>
                              <w:sz w:val="24"/>
                              <w:vertAlign w:val="superscript"/>
                            </w:rPr>
                            <w:t>/</w:t>
                          </w:r>
                          <w:r>
                            <w:rPr>
                              <w:color w:val="7F7F7F"/>
                              <w:spacing w:val="-87"/>
                              <w:w w:val="98"/>
                              <w:sz w:val="24"/>
                              <w:vertAlign w:val="baseline"/>
                            </w:rPr>
                            <w:t>e</w:t>
                          </w:r>
                          <w:r>
                            <w:rPr>
                              <w:rFonts w:ascii="Corbel"/>
                              <w:spacing w:val="6"/>
                              <w:w w:val="98"/>
                              <w:sz w:val="24"/>
                              <w:vertAlign w:val="superscript"/>
                            </w:rPr>
                            <w:t>d</w:t>
                          </w:r>
                          <w:r>
                            <w:rPr>
                              <w:rFonts w:ascii="Corbel"/>
                              <w:spacing w:val="-73"/>
                              <w:w w:val="98"/>
                              <w:sz w:val="24"/>
                              <w:vertAlign w:val="superscript"/>
                            </w:rPr>
                            <w:t>o</w:t>
                          </w:r>
                          <w:r>
                            <w:rPr>
                              <w:color w:val="7F7F7F"/>
                              <w:spacing w:val="4"/>
                              <w:w w:val="98"/>
                              <w:sz w:val="24"/>
                              <w:vertAlign w:val="baseline"/>
                            </w:rPr>
                            <w:t>r</w:t>
                          </w:r>
                          <w:r>
                            <w:rPr>
                              <w:rFonts w:ascii="Corbel"/>
                              <w:spacing w:val="6"/>
                              <w:w w:val="98"/>
                              <w:sz w:val="24"/>
                              <w:vertAlign w:val="superscript"/>
                            </w:rPr>
                            <w:t>i</w:t>
                          </w:r>
                          <w:r>
                            <w:rPr>
                              <w:rFonts w:ascii="Corbel"/>
                              <w:spacing w:val="-13"/>
                              <w:w w:val="98"/>
                              <w:sz w:val="24"/>
                              <w:vertAlign w:val="superscript"/>
                            </w:rPr>
                            <w:t>.</w:t>
                          </w:r>
                          <w:r>
                            <w:rPr>
                              <w:color w:val="7F7F7F"/>
                              <w:spacing w:val="-150"/>
                              <w:w w:val="98"/>
                              <w:sz w:val="24"/>
                              <w:vertAlign w:val="baseline"/>
                            </w:rPr>
                            <w:t>N</w:t>
                          </w:r>
                          <w:r>
                            <w:rPr>
                              <w:rFonts w:ascii="Corbel"/>
                              <w:spacing w:val="6"/>
                              <w:w w:val="98"/>
                              <w:sz w:val="24"/>
                              <w:vertAlign w:val="superscript"/>
                            </w:rPr>
                            <w:t>or</w:t>
                          </w:r>
                          <w:r>
                            <w:rPr>
                              <w:rFonts w:ascii="Corbel"/>
                              <w:spacing w:val="-63"/>
                              <w:w w:val="98"/>
                              <w:sz w:val="24"/>
                              <w:vertAlign w:val="superscript"/>
                            </w:rPr>
                            <w:t>g</w:t>
                          </w:r>
                          <w:r>
                            <w:rPr>
                              <w:color w:val="7F7F7F"/>
                              <w:spacing w:val="-32"/>
                              <w:w w:val="98"/>
                              <w:sz w:val="24"/>
                              <w:vertAlign w:val="baseline"/>
                            </w:rPr>
                            <w:t>a</w:t>
                          </w:r>
                          <w:r>
                            <w:rPr>
                              <w:rFonts w:ascii="Corbel"/>
                              <w:spacing w:val="-1"/>
                              <w:w w:val="98"/>
                              <w:sz w:val="24"/>
                              <w:vertAlign w:val="superscript"/>
                            </w:rPr>
                            <w:t>/</w:t>
                          </w:r>
                          <w:r>
                            <w:rPr>
                              <w:color w:val="7F7F7F"/>
                              <w:spacing w:val="-55"/>
                              <w:w w:val="98"/>
                              <w:sz w:val="24"/>
                              <w:vertAlign w:val="baseline"/>
                            </w:rPr>
                            <w:t>t</w:t>
                          </w:r>
                          <w:r>
                            <w:rPr>
                              <w:rFonts w:ascii="Corbel"/>
                              <w:spacing w:val="-16"/>
                              <w:w w:val="112"/>
                              <w:sz w:val="24"/>
                              <w:vertAlign w:val="superscript"/>
                            </w:rPr>
                            <w:t>1</w:t>
                          </w:r>
                          <w:r>
                            <w:rPr>
                              <w:color w:val="7F7F7F"/>
                              <w:spacing w:val="-93"/>
                              <w:w w:val="98"/>
                              <w:sz w:val="24"/>
                              <w:vertAlign w:val="baseline"/>
                            </w:rPr>
                            <w:t>u</w:t>
                          </w:r>
                          <w:r>
                            <w:rPr>
                              <w:rFonts w:ascii="Corbel"/>
                              <w:spacing w:val="6"/>
                              <w:w w:val="97"/>
                              <w:sz w:val="24"/>
                              <w:vertAlign w:val="superscript"/>
                            </w:rPr>
                            <w:t>0</w:t>
                          </w:r>
                          <w:r>
                            <w:rPr>
                              <w:rFonts w:ascii="Corbel"/>
                              <w:spacing w:val="-21"/>
                              <w:w w:val="98"/>
                              <w:sz w:val="24"/>
                              <w:vertAlign w:val="superscript"/>
                            </w:rPr>
                            <w:t>.</w:t>
                          </w:r>
                          <w:r>
                            <w:rPr>
                              <w:color w:val="7F7F7F"/>
                              <w:spacing w:val="-48"/>
                              <w:w w:val="98"/>
                              <w:sz w:val="24"/>
                              <w:vertAlign w:val="baseline"/>
                            </w:rPr>
                            <w:t>r</w:t>
                          </w:r>
                          <w:r>
                            <w:rPr>
                              <w:rFonts w:ascii="Corbel"/>
                              <w:spacing w:val="-23"/>
                              <w:w w:val="112"/>
                              <w:sz w:val="24"/>
                              <w:vertAlign w:val="superscript"/>
                            </w:rPr>
                            <w:t>1</w:t>
                          </w:r>
                          <w:r>
                            <w:rPr>
                              <w:color w:val="7F7F7F"/>
                              <w:spacing w:val="-73"/>
                              <w:w w:val="98"/>
                              <w:sz w:val="24"/>
                              <w:vertAlign w:val="baseline"/>
                            </w:rPr>
                            <w:t>e</w:t>
                          </w:r>
                          <w:r>
                            <w:rPr>
                              <w:rFonts w:ascii="Corbel"/>
                              <w:spacing w:val="2"/>
                              <w:w w:val="97"/>
                              <w:sz w:val="24"/>
                              <w:vertAlign w:val="superscript"/>
                            </w:rPr>
                            <w:t>0</w:t>
                          </w:r>
                          <w:r>
                            <w:rPr>
                              <w:color w:val="7F7F7F"/>
                              <w:spacing w:val="-51"/>
                              <w:w w:val="98"/>
                              <w:sz w:val="24"/>
                              <w:vertAlign w:val="baseline"/>
                            </w:rPr>
                            <w:t>,</w:t>
                          </w:r>
                          <w:r>
                            <w:rPr>
                              <w:rFonts w:ascii="Corbel"/>
                              <w:spacing w:val="6"/>
                              <w:w w:val="111"/>
                              <w:sz w:val="24"/>
                              <w:vertAlign w:val="superscript"/>
                            </w:rPr>
                            <w:t>3</w:t>
                          </w:r>
                          <w:r>
                            <w:rPr>
                              <w:rFonts w:ascii="Corbel"/>
                              <w:spacing w:val="-42"/>
                              <w:w w:val="97"/>
                              <w:sz w:val="24"/>
                              <w:vertAlign w:val="superscript"/>
                            </w:rPr>
                            <w:t>8</w:t>
                          </w:r>
                          <w:r>
                            <w:rPr>
                              <w:color w:val="7F7F7F"/>
                              <w:spacing w:val="-13"/>
                              <w:w w:val="98"/>
                              <w:sz w:val="24"/>
                              <w:vertAlign w:val="baseline"/>
                            </w:rPr>
                            <w:t>t</w:t>
                          </w:r>
                          <w:r>
                            <w:rPr>
                              <w:rFonts w:ascii="Corbel"/>
                              <w:spacing w:val="-20"/>
                              <w:w w:val="98"/>
                              <w:sz w:val="24"/>
                              <w:vertAlign w:val="superscript"/>
                            </w:rPr>
                            <w:t>/</w:t>
                          </w:r>
                          <w:r>
                            <w:rPr>
                              <w:color w:val="7F7F7F"/>
                              <w:spacing w:val="-76"/>
                              <w:w w:val="98"/>
                              <w:sz w:val="24"/>
                              <w:vertAlign w:val="baseline"/>
                            </w:rPr>
                            <w:t>e</w:t>
                          </w:r>
                          <w:r>
                            <w:rPr>
                              <w:rFonts w:ascii="Corbel"/>
                              <w:spacing w:val="6"/>
                              <w:w w:val="98"/>
                              <w:sz w:val="24"/>
                              <w:vertAlign w:val="superscript"/>
                            </w:rPr>
                            <w:t>s</w:t>
                          </w:r>
                          <w:r>
                            <w:rPr>
                              <w:rFonts w:ascii="Corbel"/>
                              <w:spacing w:val="-60"/>
                              <w:w w:val="97"/>
                              <w:sz w:val="24"/>
                              <w:vertAlign w:val="superscript"/>
                            </w:rPr>
                            <w:t>4</w:t>
                          </w:r>
                          <w:r>
                            <w:rPr>
                              <w:color w:val="7F7F7F"/>
                              <w:spacing w:val="-9"/>
                              <w:w w:val="98"/>
                              <w:sz w:val="24"/>
                              <w:vertAlign w:val="baseline"/>
                            </w:rPr>
                            <w:t>r</w:t>
                          </w:r>
                          <w:r>
                            <w:rPr>
                              <w:rFonts w:ascii="Corbel"/>
                              <w:spacing w:val="-62"/>
                              <w:w w:val="112"/>
                              <w:sz w:val="24"/>
                              <w:vertAlign w:val="superscript"/>
                            </w:rPr>
                            <w:t>1</w:t>
                          </w:r>
                          <w:r>
                            <w:rPr>
                              <w:color w:val="7F7F7F"/>
                              <w:spacing w:val="-113"/>
                              <w:w w:val="98"/>
                              <w:sz w:val="24"/>
                              <w:vertAlign w:val="baseline"/>
                            </w:rPr>
                            <w:t>m</w:t>
                          </w:r>
                          <w:r>
                            <w:rPr>
                              <w:rFonts w:ascii="Corbel"/>
                              <w:spacing w:val="6"/>
                              <w:w w:val="104"/>
                              <w:sz w:val="24"/>
                              <w:vertAlign w:val="superscript"/>
                            </w:rPr>
                            <w:t>5</w:t>
                          </w:r>
                          <w:r>
                            <w:rPr>
                              <w:rFonts w:ascii="Corbel"/>
                              <w:spacing w:val="-40"/>
                              <w:w w:val="95"/>
                              <w:sz w:val="24"/>
                              <w:vertAlign w:val="superscript"/>
                            </w:rPr>
                            <w:t>9</w:t>
                          </w:r>
                          <w:r>
                            <w:rPr>
                              <w:color w:val="7F7F7F"/>
                              <w:spacing w:val="-42"/>
                              <w:w w:val="98"/>
                              <w:sz w:val="24"/>
                              <w:vertAlign w:val="baseline"/>
                            </w:rPr>
                            <w:t>s</w:t>
                          </w:r>
                          <w:r>
                            <w:rPr>
                              <w:rFonts w:ascii="Corbel"/>
                              <w:spacing w:val="6"/>
                              <w:w w:val="97"/>
                              <w:sz w:val="24"/>
                              <w:vertAlign w:val="superscript"/>
                            </w:rPr>
                            <w:t>8</w:t>
                          </w:r>
                          <w:r>
                            <w:rPr>
                              <w:rFonts w:ascii="Corbel"/>
                              <w:spacing w:val="-22"/>
                              <w:w w:val="98"/>
                              <w:sz w:val="24"/>
                              <w:vertAlign w:val="superscript"/>
                            </w:rPr>
                            <w:t>-</w:t>
                          </w:r>
                          <w:r>
                            <w:rPr>
                              <w:color w:val="7F7F7F"/>
                              <w:spacing w:val="-83"/>
                              <w:w w:val="99"/>
                              <w:sz w:val="24"/>
                              <w:vertAlign w:val="baseline"/>
                            </w:rPr>
                            <w:t>o</w:t>
                          </w:r>
                          <w:r>
                            <w:rPr>
                              <w:rFonts w:ascii="Corbel"/>
                              <w:spacing w:val="10"/>
                              <w:w w:val="98"/>
                              <w:sz w:val="24"/>
                              <w:vertAlign w:val="superscript"/>
                            </w:rPr>
                            <w:t>0</w:t>
                          </w:r>
                          <w:r>
                            <w:rPr>
                              <w:rFonts w:ascii="Corbel"/>
                              <w:spacing w:val="-62"/>
                              <w:w w:val="99"/>
                              <w:sz w:val="24"/>
                              <w:vertAlign w:val="superscript"/>
                            </w:rPr>
                            <w:t>2</w:t>
                          </w:r>
                          <w:r>
                            <w:rPr>
                              <w:color w:val="7F7F7F"/>
                              <w:spacing w:val="1"/>
                              <w:w w:val="99"/>
                              <w:sz w:val="24"/>
                              <w:vertAlign w:val="baseline"/>
                            </w:rPr>
                            <w:t>f</w:t>
                          </w:r>
                          <w:r>
                            <w:rPr>
                              <w:rFonts w:ascii="Corbel"/>
                              <w:spacing w:val="-4"/>
                              <w:w w:val="105"/>
                              <w:sz w:val="24"/>
                              <w:vertAlign w:val="superscript"/>
                            </w:rPr>
                            <w:t>5</w:t>
                          </w:r>
                          <w:r>
                            <w:rPr>
                              <w:color w:val="7F7F7F"/>
                              <w:spacing w:val="-97"/>
                              <w:w w:val="99"/>
                              <w:sz w:val="24"/>
                              <w:vertAlign w:val="baseline"/>
                            </w:rPr>
                            <w:t>u</w:t>
                          </w:r>
                          <w:r>
                            <w:rPr>
                              <w:rFonts w:ascii="Corbel"/>
                              <w:spacing w:val="10"/>
                              <w:w w:val="99"/>
                              <w:sz w:val="24"/>
                              <w:vertAlign w:val="superscript"/>
                            </w:rPr>
                            <w:t>-</w:t>
                          </w:r>
                          <w:r>
                            <w:rPr>
                              <w:rFonts w:ascii="Corbel"/>
                              <w:spacing w:val="-32"/>
                              <w:sz w:val="24"/>
                              <w:vertAlign w:val="superscript"/>
                            </w:rPr>
                            <w:t>0</w:t>
                          </w:r>
                          <w:r>
                            <w:rPr>
                              <w:color w:val="7F7F7F"/>
                              <w:spacing w:val="-32"/>
                              <w:sz w:val="24"/>
                              <w:vertAlign w:val="baseline"/>
                            </w:rPr>
                            <w:t>s</w:t>
                          </w:r>
                          <w:r>
                            <w:rPr>
                              <w:rFonts w:ascii="Corbel"/>
                              <w:spacing w:val="-32"/>
                              <w:sz w:val="24"/>
                              <w:vertAlign w:val="superscript"/>
                            </w:rPr>
                            <w:t>9</w:t>
                          </w:r>
                          <w:r>
                            <w:rPr>
                              <w:color w:val="7F7F7F"/>
                              <w:spacing w:val="-32"/>
                              <w:sz w:val="24"/>
                              <w:vertAlign w:val="baseline"/>
                            </w:rPr>
                            <w:t>e</w:t>
                          </w:r>
                          <w:r>
                            <w:rPr>
                              <w:rFonts w:ascii="Corbel"/>
                              <w:spacing w:val="-32"/>
                              <w:sz w:val="24"/>
                              <w:vertAlign w:val="superscript"/>
                            </w:rPr>
                            <w:t>46</w:t>
                          </w:r>
                          <w:r>
                            <w:rPr>
                              <w:color w:val="7F7F7F"/>
                              <w:spacing w:val="-32"/>
                              <w:sz w:val="24"/>
                              <w:vertAlign w:val="baseline"/>
                            </w:rPr>
                            <w:t>a</w:t>
                          </w:r>
                          <w:r>
                            <w:rPr>
                              <w:rFonts w:ascii="Corbel"/>
                              <w:spacing w:val="-32"/>
                              <w:sz w:val="24"/>
                              <w:vertAlign w:val="superscript"/>
                            </w:rPr>
                            <w:t>3-</w:t>
                          </w:r>
                          <w:r>
                            <w:rPr>
                              <w:color w:val="7F7F7F"/>
                              <w:spacing w:val="-32"/>
                              <w:sz w:val="24"/>
                              <w:vertAlign w:val="baseline"/>
                            </w:rPr>
                            <w:t>p</w:t>
                          </w:r>
                          <w:r>
                            <w:rPr>
                              <w:rFonts w:ascii="Corbel"/>
                              <w:spacing w:val="-32"/>
                              <w:sz w:val="24"/>
                              <w:vertAlign w:val="superscript"/>
                            </w:rPr>
                            <w:t>4</w:t>
                          </w:r>
                          <w:r>
                            <w:rPr>
                              <w:color w:val="7F7F7F"/>
                              <w:spacing w:val="-32"/>
                              <w:sz w:val="24"/>
                              <w:vertAlign w:val="baseline"/>
                            </w:rPr>
                            <w:t>ply.</w:t>
                          </w:r>
                          <w:r>
                            <w:rPr>
                              <w:color w:val="7F7F7F"/>
                              <w:spacing w:val="46"/>
                              <w:sz w:val="24"/>
                              <w:vertAlign w:val="baseline"/>
                            </w:rPr>
                            <w:t> </w:t>
                          </w:r>
                          <w:r>
                            <w:rPr>
                              <w:color w:val="7F7F7F"/>
                              <w:spacing w:val="-32"/>
                              <w:sz w:val="24"/>
                              <w:vertAlign w:val="baseline"/>
                            </w:rPr>
                            <w:t>Rights</w:t>
                          </w:r>
                          <w:r>
                            <w:rPr>
                              <w:color w:val="7F7F7F"/>
                              <w:spacing w:val="45"/>
                              <w:sz w:val="24"/>
                              <w:vertAlign w:val="baseline"/>
                            </w:rPr>
                            <w:t> </w:t>
                          </w:r>
                          <w:r>
                            <w:rPr>
                              <w:color w:val="7F7F7F"/>
                              <w:spacing w:val="-32"/>
                              <w:sz w:val="24"/>
                              <w:vertAlign w:val="baseline"/>
                            </w:rPr>
                            <w:t>reserved</w:t>
                          </w:r>
                        </w:p>
                      </w:txbxContent>
                    </wps:txbx>
                    <wps:bodyPr wrap="square" lIns="0" tIns="0" rIns="0" bIns="0" rtlCol="0">
                      <a:noAutofit/>
                    </wps:bodyPr>
                  </wps:wsp>
                </a:graphicData>
              </a:graphic>
            </wp:anchor>
          </w:drawing>
        </mc:Choice>
        <mc:Fallback>
          <w:pict>
            <v:shape style="position:absolute;margin-left:116.740204pt;margin-top:756.982056pt;width:356.9pt;height:17pt;mso-position-horizontal-relative:page;mso-position-vertical-relative:page;z-index:-16178176" type="#_x0000_t202" id="docshape29" filled="false" stroked="false">
              <v:textbox inset="0,0,0,0">
                <w:txbxContent>
                  <w:p>
                    <w:pPr>
                      <w:spacing w:before="39"/>
                      <w:ind w:left="20" w:right="0" w:firstLine="0"/>
                      <w:jc w:val="left"/>
                      <w:rPr>
                        <w:sz w:val="24"/>
                      </w:rPr>
                    </w:pPr>
                    <w:r>
                      <w:rPr>
                        <w:rFonts w:ascii="Corbel"/>
                        <w:spacing w:val="-4"/>
                        <w:sz w:val="24"/>
                        <w:vertAlign w:val="superscript"/>
                      </w:rPr>
                      <w:t>(</w:t>
                    </w:r>
                    <w:r>
                      <w:rPr>
                        <w:rFonts w:ascii="Corbel"/>
                        <w:spacing w:val="-33"/>
                        <w:sz w:val="24"/>
                        <w:vertAlign w:val="superscript"/>
                      </w:rPr>
                      <w:t>2</w:t>
                    </w:r>
                    <w:r>
                      <w:rPr>
                        <w:color w:val="7F7F7F"/>
                        <w:spacing w:val="-136"/>
                        <w:sz w:val="24"/>
                        <w:vertAlign w:val="baseline"/>
                      </w:rPr>
                      <w:t>C</w:t>
                    </w:r>
                    <w:r>
                      <w:rPr>
                        <w:rFonts w:ascii="Corbel"/>
                        <w:spacing w:val="-4"/>
                        <w:sz w:val="24"/>
                        <w:vertAlign w:val="superscript"/>
                      </w:rPr>
                      <w:t>0</w:t>
                    </w:r>
                    <w:r>
                      <w:rPr>
                        <w:rFonts w:ascii="Corbel"/>
                        <w:spacing w:val="-37"/>
                        <w:sz w:val="24"/>
                        <w:vertAlign w:val="superscript"/>
                      </w:rPr>
                      <w:t>2</w:t>
                    </w:r>
                    <w:r>
                      <w:rPr>
                        <w:color w:val="7F7F7F"/>
                        <w:spacing w:val="-92"/>
                        <w:sz w:val="24"/>
                        <w:vertAlign w:val="baseline"/>
                      </w:rPr>
                      <w:t>o</w:t>
                    </w:r>
                    <w:r>
                      <w:rPr>
                        <w:rFonts w:ascii="Corbel"/>
                        <w:spacing w:val="-4"/>
                        <w:sz w:val="24"/>
                        <w:vertAlign w:val="superscript"/>
                      </w:rPr>
                      <w:t>5</w:t>
                    </w:r>
                    <w:r>
                      <w:rPr>
                        <w:rFonts w:ascii="Corbel"/>
                        <w:spacing w:val="-42"/>
                        <w:sz w:val="24"/>
                        <w:vertAlign w:val="superscript"/>
                      </w:rPr>
                      <w:t>)</w:t>
                    </w:r>
                    <w:r>
                      <w:rPr>
                        <w:color w:val="7F7F7F"/>
                        <w:spacing w:val="-55"/>
                        <w:sz w:val="24"/>
                        <w:vertAlign w:val="baseline"/>
                      </w:rPr>
                      <w:t>n</w:t>
                    </w:r>
                    <w:r>
                      <w:rPr>
                        <w:rFonts w:ascii="Corbel"/>
                        <w:spacing w:val="-26"/>
                        <w:sz w:val="24"/>
                        <w:vertAlign w:val="superscript"/>
                      </w:rPr>
                      <w:t>1</w:t>
                    </w:r>
                    <w:r>
                      <w:rPr>
                        <w:color w:val="7F7F7F"/>
                        <w:spacing w:val="-50"/>
                        <w:sz w:val="24"/>
                        <w:vertAlign w:val="baseline"/>
                      </w:rPr>
                      <w:t>t</w:t>
                    </w:r>
                    <w:r>
                      <w:rPr>
                        <w:rFonts w:ascii="Corbel"/>
                        <w:spacing w:val="-36"/>
                        <w:sz w:val="24"/>
                        <w:vertAlign w:val="superscript"/>
                      </w:rPr>
                      <w:t>5</w:t>
                    </w:r>
                    <w:r>
                      <w:rPr>
                        <w:color w:val="7F7F7F"/>
                        <w:spacing w:val="-79"/>
                        <w:sz w:val="24"/>
                        <w:vertAlign w:val="baseline"/>
                      </w:rPr>
                      <w:t>e</w:t>
                    </w:r>
                    <w:r>
                      <w:rPr>
                        <w:rFonts w:ascii="Corbel"/>
                        <w:spacing w:val="-5"/>
                        <w:sz w:val="24"/>
                        <w:vertAlign w:val="superscript"/>
                      </w:rPr>
                      <w:t>:</w:t>
                    </w:r>
                    <w:r>
                      <w:rPr>
                        <w:rFonts w:ascii="Corbel"/>
                        <w:spacing w:val="-44"/>
                        <w:sz w:val="24"/>
                        <w:vertAlign w:val="superscript"/>
                      </w:rPr>
                      <w:t>3</w:t>
                    </w:r>
                    <w:r>
                      <w:rPr>
                        <w:color w:val="7F7F7F"/>
                        <w:spacing w:val="-85"/>
                        <w:sz w:val="24"/>
                        <w:vertAlign w:val="baseline"/>
                      </w:rPr>
                      <w:t>n</w:t>
                    </w:r>
                    <w:r>
                      <w:rPr>
                        <w:rFonts w:ascii="Corbel"/>
                        <w:spacing w:val="-5"/>
                        <w:sz w:val="24"/>
                        <w:vertAlign w:val="superscript"/>
                      </w:rPr>
                      <w:t>1</w:t>
                    </w:r>
                    <w:r>
                      <w:rPr>
                        <w:rFonts w:ascii="Corbel"/>
                        <w:spacing w:val="-68"/>
                        <w:sz w:val="24"/>
                        <w:vertAlign w:val="superscript"/>
                      </w:rPr>
                      <w:t>1</w:t>
                    </w:r>
                    <w:r>
                      <w:rPr>
                        <w:color w:val="7F7F7F"/>
                        <w:spacing w:val="-8"/>
                        <w:sz w:val="24"/>
                        <w:vertAlign w:val="baseline"/>
                      </w:rPr>
                      <w:t>t</w:t>
                    </w:r>
                    <w:r>
                      <w:rPr>
                        <w:rFonts w:ascii="Corbel"/>
                        <w:spacing w:val="-14"/>
                        <w:sz w:val="24"/>
                        <w:vertAlign w:val="superscript"/>
                      </w:rPr>
                      <w:t>3</w:t>
                    </w:r>
                    <w:r>
                      <w:rPr>
                        <w:color w:val="7F7F7F"/>
                        <w:spacing w:val="-102"/>
                        <w:sz w:val="24"/>
                        <w:vertAlign w:val="baseline"/>
                      </w:rPr>
                      <w:t>c</w:t>
                    </w:r>
                    <w:r>
                      <w:rPr>
                        <w:rFonts w:ascii="Corbel"/>
                        <w:spacing w:val="9"/>
                        <w:sz w:val="24"/>
                        <w:vertAlign w:val="superscript"/>
                      </w:rPr>
                      <w:t>9</w:t>
                    </w:r>
                    <w:r>
                      <w:rPr>
                        <w:color w:val="7F7F7F"/>
                        <w:spacing w:val="-4"/>
                        <w:sz w:val="24"/>
                        <w:vertAlign w:val="baseline"/>
                      </w:rPr>
                      <w:t>ourtesy</w:t>
                    </w:r>
                    <w:r>
                      <w:rPr>
                        <w:color w:val="7F7F7F"/>
                        <w:spacing w:val="46"/>
                        <w:sz w:val="24"/>
                        <w:vertAlign w:val="baseline"/>
                      </w:rPr>
                      <w:t> </w:t>
                    </w:r>
                    <w:r>
                      <w:rPr>
                        <w:color w:val="7F7F7F"/>
                        <w:spacing w:val="-32"/>
                        <w:sz w:val="24"/>
                        <w:vertAlign w:val="baseline"/>
                      </w:rPr>
                      <w:t>of</w:t>
                    </w:r>
                    <w:r>
                      <w:rPr>
                        <w:color w:val="7F7F7F"/>
                        <w:spacing w:val="45"/>
                        <w:sz w:val="24"/>
                        <w:vertAlign w:val="baseline"/>
                      </w:rPr>
                      <w:t> </w:t>
                    </w:r>
                    <w:r>
                      <w:rPr>
                        <w:color w:val="7F7F7F"/>
                        <w:spacing w:val="-19"/>
                        <w:w w:val="98"/>
                        <w:sz w:val="24"/>
                        <w:vertAlign w:val="baseline"/>
                      </w:rPr>
                      <w:t>S</w:t>
                    </w:r>
                    <w:r>
                      <w:rPr>
                        <w:rFonts w:ascii="Corbel"/>
                        <w:spacing w:val="-7"/>
                        <w:w w:val="98"/>
                        <w:sz w:val="24"/>
                        <w:vertAlign w:val="superscript"/>
                      </w:rPr>
                      <w:t>|</w:t>
                    </w:r>
                    <w:r>
                      <w:rPr>
                        <w:color w:val="7F7F7F"/>
                        <w:spacing w:val="-70"/>
                        <w:w w:val="98"/>
                        <w:sz w:val="24"/>
                        <w:vertAlign w:val="baseline"/>
                      </w:rPr>
                      <w:t>p</w:t>
                    </w:r>
                    <w:r>
                      <w:rPr>
                        <w:rFonts w:ascii="Corbel"/>
                        <w:spacing w:val="-4"/>
                        <w:w w:val="98"/>
                        <w:sz w:val="24"/>
                        <w:vertAlign w:val="superscript"/>
                      </w:rPr>
                      <w:t>h</w:t>
                    </w:r>
                    <w:r>
                      <w:rPr>
                        <w:color w:val="7F7F7F"/>
                        <w:spacing w:val="-65"/>
                        <w:w w:val="98"/>
                        <w:sz w:val="24"/>
                        <w:vertAlign w:val="baseline"/>
                      </w:rPr>
                      <w:t>r</w:t>
                    </w:r>
                    <w:r>
                      <w:rPr>
                        <w:rFonts w:ascii="Corbel"/>
                        <w:spacing w:val="6"/>
                        <w:w w:val="98"/>
                        <w:sz w:val="24"/>
                        <w:vertAlign w:val="superscript"/>
                      </w:rPr>
                      <w:t>t</w:t>
                    </w:r>
                    <w:r>
                      <w:rPr>
                        <w:rFonts w:ascii="Corbel"/>
                        <w:spacing w:val="-35"/>
                        <w:w w:val="98"/>
                        <w:sz w:val="24"/>
                        <w:vertAlign w:val="superscript"/>
                      </w:rPr>
                      <w:t>t</w:t>
                    </w:r>
                    <w:r>
                      <w:rPr>
                        <w:color w:val="7F7F7F"/>
                        <w:spacing w:val="-21"/>
                        <w:w w:val="98"/>
                        <w:sz w:val="24"/>
                        <w:vertAlign w:val="baseline"/>
                      </w:rPr>
                      <w:t>i</w:t>
                    </w:r>
                    <w:r>
                      <w:rPr>
                        <w:rFonts w:ascii="Corbel"/>
                        <w:spacing w:val="-53"/>
                        <w:w w:val="98"/>
                        <w:sz w:val="24"/>
                        <w:vertAlign w:val="superscript"/>
                      </w:rPr>
                      <w:t>p</w:t>
                    </w:r>
                    <w:r>
                      <w:rPr>
                        <w:color w:val="7F7F7F"/>
                        <w:spacing w:val="-56"/>
                        <w:w w:val="98"/>
                        <w:sz w:val="24"/>
                        <w:vertAlign w:val="baseline"/>
                      </w:rPr>
                      <w:t>n</w:t>
                    </w:r>
                    <w:r>
                      <w:rPr>
                        <w:rFonts w:ascii="Corbel"/>
                        <w:spacing w:val="2"/>
                        <w:w w:val="98"/>
                        <w:sz w:val="24"/>
                        <w:vertAlign w:val="superscript"/>
                      </w:rPr>
                      <w:t>s</w:t>
                    </w:r>
                    <w:r>
                      <w:rPr>
                        <w:color w:val="7F7F7F"/>
                        <w:spacing w:val="-111"/>
                        <w:w w:val="98"/>
                        <w:sz w:val="24"/>
                        <w:vertAlign w:val="baseline"/>
                      </w:rPr>
                      <w:t>g</w:t>
                    </w:r>
                    <w:r>
                      <w:rPr>
                        <w:rFonts w:ascii="Corbel"/>
                        <w:spacing w:val="6"/>
                        <w:w w:val="98"/>
                        <w:sz w:val="24"/>
                        <w:vertAlign w:val="superscript"/>
                      </w:rPr>
                      <w:t>:/</w:t>
                    </w:r>
                    <w:r>
                      <w:rPr>
                        <w:rFonts w:ascii="Corbel"/>
                        <w:spacing w:val="-8"/>
                        <w:w w:val="98"/>
                        <w:sz w:val="24"/>
                        <w:vertAlign w:val="superscript"/>
                      </w:rPr>
                      <w:t>/</w:t>
                    </w:r>
                    <w:r>
                      <w:rPr>
                        <w:color w:val="7F7F7F"/>
                        <w:spacing w:val="-87"/>
                        <w:w w:val="98"/>
                        <w:sz w:val="24"/>
                        <w:vertAlign w:val="baseline"/>
                      </w:rPr>
                      <w:t>e</w:t>
                    </w:r>
                    <w:r>
                      <w:rPr>
                        <w:rFonts w:ascii="Corbel"/>
                        <w:spacing w:val="6"/>
                        <w:w w:val="98"/>
                        <w:sz w:val="24"/>
                        <w:vertAlign w:val="superscript"/>
                      </w:rPr>
                      <w:t>d</w:t>
                    </w:r>
                    <w:r>
                      <w:rPr>
                        <w:rFonts w:ascii="Corbel"/>
                        <w:spacing w:val="-73"/>
                        <w:w w:val="98"/>
                        <w:sz w:val="24"/>
                        <w:vertAlign w:val="superscript"/>
                      </w:rPr>
                      <w:t>o</w:t>
                    </w:r>
                    <w:r>
                      <w:rPr>
                        <w:color w:val="7F7F7F"/>
                        <w:spacing w:val="4"/>
                        <w:w w:val="98"/>
                        <w:sz w:val="24"/>
                        <w:vertAlign w:val="baseline"/>
                      </w:rPr>
                      <w:t>r</w:t>
                    </w:r>
                    <w:r>
                      <w:rPr>
                        <w:rFonts w:ascii="Corbel"/>
                        <w:spacing w:val="6"/>
                        <w:w w:val="98"/>
                        <w:sz w:val="24"/>
                        <w:vertAlign w:val="superscript"/>
                      </w:rPr>
                      <w:t>i</w:t>
                    </w:r>
                    <w:r>
                      <w:rPr>
                        <w:rFonts w:ascii="Corbel"/>
                        <w:spacing w:val="-13"/>
                        <w:w w:val="98"/>
                        <w:sz w:val="24"/>
                        <w:vertAlign w:val="superscript"/>
                      </w:rPr>
                      <w:t>.</w:t>
                    </w:r>
                    <w:r>
                      <w:rPr>
                        <w:color w:val="7F7F7F"/>
                        <w:spacing w:val="-150"/>
                        <w:w w:val="98"/>
                        <w:sz w:val="24"/>
                        <w:vertAlign w:val="baseline"/>
                      </w:rPr>
                      <w:t>N</w:t>
                    </w:r>
                    <w:r>
                      <w:rPr>
                        <w:rFonts w:ascii="Corbel"/>
                        <w:spacing w:val="6"/>
                        <w:w w:val="98"/>
                        <w:sz w:val="24"/>
                        <w:vertAlign w:val="superscript"/>
                      </w:rPr>
                      <w:t>or</w:t>
                    </w:r>
                    <w:r>
                      <w:rPr>
                        <w:rFonts w:ascii="Corbel"/>
                        <w:spacing w:val="-63"/>
                        <w:w w:val="98"/>
                        <w:sz w:val="24"/>
                        <w:vertAlign w:val="superscript"/>
                      </w:rPr>
                      <w:t>g</w:t>
                    </w:r>
                    <w:r>
                      <w:rPr>
                        <w:color w:val="7F7F7F"/>
                        <w:spacing w:val="-32"/>
                        <w:w w:val="98"/>
                        <w:sz w:val="24"/>
                        <w:vertAlign w:val="baseline"/>
                      </w:rPr>
                      <w:t>a</w:t>
                    </w:r>
                    <w:r>
                      <w:rPr>
                        <w:rFonts w:ascii="Corbel"/>
                        <w:spacing w:val="-1"/>
                        <w:w w:val="98"/>
                        <w:sz w:val="24"/>
                        <w:vertAlign w:val="superscript"/>
                      </w:rPr>
                      <w:t>/</w:t>
                    </w:r>
                    <w:r>
                      <w:rPr>
                        <w:color w:val="7F7F7F"/>
                        <w:spacing w:val="-55"/>
                        <w:w w:val="98"/>
                        <w:sz w:val="24"/>
                        <w:vertAlign w:val="baseline"/>
                      </w:rPr>
                      <w:t>t</w:t>
                    </w:r>
                    <w:r>
                      <w:rPr>
                        <w:rFonts w:ascii="Corbel"/>
                        <w:spacing w:val="-16"/>
                        <w:w w:val="112"/>
                        <w:sz w:val="24"/>
                        <w:vertAlign w:val="superscript"/>
                      </w:rPr>
                      <w:t>1</w:t>
                    </w:r>
                    <w:r>
                      <w:rPr>
                        <w:color w:val="7F7F7F"/>
                        <w:spacing w:val="-93"/>
                        <w:w w:val="98"/>
                        <w:sz w:val="24"/>
                        <w:vertAlign w:val="baseline"/>
                      </w:rPr>
                      <w:t>u</w:t>
                    </w:r>
                    <w:r>
                      <w:rPr>
                        <w:rFonts w:ascii="Corbel"/>
                        <w:spacing w:val="6"/>
                        <w:w w:val="97"/>
                        <w:sz w:val="24"/>
                        <w:vertAlign w:val="superscript"/>
                      </w:rPr>
                      <w:t>0</w:t>
                    </w:r>
                    <w:r>
                      <w:rPr>
                        <w:rFonts w:ascii="Corbel"/>
                        <w:spacing w:val="-21"/>
                        <w:w w:val="98"/>
                        <w:sz w:val="24"/>
                        <w:vertAlign w:val="superscript"/>
                      </w:rPr>
                      <w:t>.</w:t>
                    </w:r>
                    <w:r>
                      <w:rPr>
                        <w:color w:val="7F7F7F"/>
                        <w:spacing w:val="-48"/>
                        <w:w w:val="98"/>
                        <w:sz w:val="24"/>
                        <w:vertAlign w:val="baseline"/>
                      </w:rPr>
                      <w:t>r</w:t>
                    </w:r>
                    <w:r>
                      <w:rPr>
                        <w:rFonts w:ascii="Corbel"/>
                        <w:spacing w:val="-23"/>
                        <w:w w:val="112"/>
                        <w:sz w:val="24"/>
                        <w:vertAlign w:val="superscript"/>
                      </w:rPr>
                      <w:t>1</w:t>
                    </w:r>
                    <w:r>
                      <w:rPr>
                        <w:color w:val="7F7F7F"/>
                        <w:spacing w:val="-73"/>
                        <w:w w:val="98"/>
                        <w:sz w:val="24"/>
                        <w:vertAlign w:val="baseline"/>
                      </w:rPr>
                      <w:t>e</w:t>
                    </w:r>
                    <w:r>
                      <w:rPr>
                        <w:rFonts w:ascii="Corbel"/>
                        <w:spacing w:val="2"/>
                        <w:w w:val="97"/>
                        <w:sz w:val="24"/>
                        <w:vertAlign w:val="superscript"/>
                      </w:rPr>
                      <w:t>0</w:t>
                    </w:r>
                    <w:r>
                      <w:rPr>
                        <w:color w:val="7F7F7F"/>
                        <w:spacing w:val="-51"/>
                        <w:w w:val="98"/>
                        <w:sz w:val="24"/>
                        <w:vertAlign w:val="baseline"/>
                      </w:rPr>
                      <w:t>,</w:t>
                    </w:r>
                    <w:r>
                      <w:rPr>
                        <w:rFonts w:ascii="Corbel"/>
                        <w:spacing w:val="6"/>
                        <w:w w:val="111"/>
                        <w:sz w:val="24"/>
                        <w:vertAlign w:val="superscript"/>
                      </w:rPr>
                      <w:t>3</w:t>
                    </w:r>
                    <w:r>
                      <w:rPr>
                        <w:rFonts w:ascii="Corbel"/>
                        <w:spacing w:val="-42"/>
                        <w:w w:val="97"/>
                        <w:sz w:val="24"/>
                        <w:vertAlign w:val="superscript"/>
                      </w:rPr>
                      <w:t>8</w:t>
                    </w:r>
                    <w:r>
                      <w:rPr>
                        <w:color w:val="7F7F7F"/>
                        <w:spacing w:val="-13"/>
                        <w:w w:val="98"/>
                        <w:sz w:val="24"/>
                        <w:vertAlign w:val="baseline"/>
                      </w:rPr>
                      <w:t>t</w:t>
                    </w:r>
                    <w:r>
                      <w:rPr>
                        <w:rFonts w:ascii="Corbel"/>
                        <w:spacing w:val="-20"/>
                        <w:w w:val="98"/>
                        <w:sz w:val="24"/>
                        <w:vertAlign w:val="superscript"/>
                      </w:rPr>
                      <w:t>/</w:t>
                    </w:r>
                    <w:r>
                      <w:rPr>
                        <w:color w:val="7F7F7F"/>
                        <w:spacing w:val="-76"/>
                        <w:w w:val="98"/>
                        <w:sz w:val="24"/>
                        <w:vertAlign w:val="baseline"/>
                      </w:rPr>
                      <w:t>e</w:t>
                    </w:r>
                    <w:r>
                      <w:rPr>
                        <w:rFonts w:ascii="Corbel"/>
                        <w:spacing w:val="6"/>
                        <w:w w:val="98"/>
                        <w:sz w:val="24"/>
                        <w:vertAlign w:val="superscript"/>
                      </w:rPr>
                      <w:t>s</w:t>
                    </w:r>
                    <w:r>
                      <w:rPr>
                        <w:rFonts w:ascii="Corbel"/>
                        <w:spacing w:val="-60"/>
                        <w:w w:val="97"/>
                        <w:sz w:val="24"/>
                        <w:vertAlign w:val="superscript"/>
                      </w:rPr>
                      <w:t>4</w:t>
                    </w:r>
                    <w:r>
                      <w:rPr>
                        <w:color w:val="7F7F7F"/>
                        <w:spacing w:val="-9"/>
                        <w:w w:val="98"/>
                        <w:sz w:val="24"/>
                        <w:vertAlign w:val="baseline"/>
                      </w:rPr>
                      <w:t>r</w:t>
                    </w:r>
                    <w:r>
                      <w:rPr>
                        <w:rFonts w:ascii="Corbel"/>
                        <w:spacing w:val="-62"/>
                        <w:w w:val="112"/>
                        <w:sz w:val="24"/>
                        <w:vertAlign w:val="superscript"/>
                      </w:rPr>
                      <w:t>1</w:t>
                    </w:r>
                    <w:r>
                      <w:rPr>
                        <w:color w:val="7F7F7F"/>
                        <w:spacing w:val="-113"/>
                        <w:w w:val="98"/>
                        <w:sz w:val="24"/>
                        <w:vertAlign w:val="baseline"/>
                      </w:rPr>
                      <w:t>m</w:t>
                    </w:r>
                    <w:r>
                      <w:rPr>
                        <w:rFonts w:ascii="Corbel"/>
                        <w:spacing w:val="6"/>
                        <w:w w:val="104"/>
                        <w:sz w:val="24"/>
                        <w:vertAlign w:val="superscript"/>
                      </w:rPr>
                      <w:t>5</w:t>
                    </w:r>
                    <w:r>
                      <w:rPr>
                        <w:rFonts w:ascii="Corbel"/>
                        <w:spacing w:val="-40"/>
                        <w:w w:val="95"/>
                        <w:sz w:val="24"/>
                        <w:vertAlign w:val="superscript"/>
                      </w:rPr>
                      <w:t>9</w:t>
                    </w:r>
                    <w:r>
                      <w:rPr>
                        <w:color w:val="7F7F7F"/>
                        <w:spacing w:val="-42"/>
                        <w:w w:val="98"/>
                        <w:sz w:val="24"/>
                        <w:vertAlign w:val="baseline"/>
                      </w:rPr>
                      <w:t>s</w:t>
                    </w:r>
                    <w:r>
                      <w:rPr>
                        <w:rFonts w:ascii="Corbel"/>
                        <w:spacing w:val="6"/>
                        <w:w w:val="97"/>
                        <w:sz w:val="24"/>
                        <w:vertAlign w:val="superscript"/>
                      </w:rPr>
                      <w:t>8</w:t>
                    </w:r>
                    <w:r>
                      <w:rPr>
                        <w:rFonts w:ascii="Corbel"/>
                        <w:spacing w:val="-22"/>
                        <w:w w:val="98"/>
                        <w:sz w:val="24"/>
                        <w:vertAlign w:val="superscript"/>
                      </w:rPr>
                      <w:t>-</w:t>
                    </w:r>
                    <w:r>
                      <w:rPr>
                        <w:color w:val="7F7F7F"/>
                        <w:spacing w:val="-83"/>
                        <w:w w:val="99"/>
                        <w:sz w:val="24"/>
                        <w:vertAlign w:val="baseline"/>
                      </w:rPr>
                      <w:t>o</w:t>
                    </w:r>
                    <w:r>
                      <w:rPr>
                        <w:rFonts w:ascii="Corbel"/>
                        <w:spacing w:val="10"/>
                        <w:w w:val="98"/>
                        <w:sz w:val="24"/>
                        <w:vertAlign w:val="superscript"/>
                      </w:rPr>
                      <w:t>0</w:t>
                    </w:r>
                    <w:r>
                      <w:rPr>
                        <w:rFonts w:ascii="Corbel"/>
                        <w:spacing w:val="-62"/>
                        <w:w w:val="99"/>
                        <w:sz w:val="24"/>
                        <w:vertAlign w:val="superscript"/>
                      </w:rPr>
                      <w:t>2</w:t>
                    </w:r>
                    <w:r>
                      <w:rPr>
                        <w:color w:val="7F7F7F"/>
                        <w:spacing w:val="1"/>
                        <w:w w:val="99"/>
                        <w:sz w:val="24"/>
                        <w:vertAlign w:val="baseline"/>
                      </w:rPr>
                      <w:t>f</w:t>
                    </w:r>
                    <w:r>
                      <w:rPr>
                        <w:rFonts w:ascii="Corbel"/>
                        <w:spacing w:val="-4"/>
                        <w:w w:val="105"/>
                        <w:sz w:val="24"/>
                        <w:vertAlign w:val="superscript"/>
                      </w:rPr>
                      <w:t>5</w:t>
                    </w:r>
                    <w:r>
                      <w:rPr>
                        <w:color w:val="7F7F7F"/>
                        <w:spacing w:val="-97"/>
                        <w:w w:val="99"/>
                        <w:sz w:val="24"/>
                        <w:vertAlign w:val="baseline"/>
                      </w:rPr>
                      <w:t>u</w:t>
                    </w:r>
                    <w:r>
                      <w:rPr>
                        <w:rFonts w:ascii="Corbel"/>
                        <w:spacing w:val="10"/>
                        <w:w w:val="99"/>
                        <w:sz w:val="24"/>
                        <w:vertAlign w:val="superscript"/>
                      </w:rPr>
                      <w:t>-</w:t>
                    </w:r>
                    <w:r>
                      <w:rPr>
                        <w:rFonts w:ascii="Corbel"/>
                        <w:spacing w:val="-32"/>
                        <w:sz w:val="24"/>
                        <w:vertAlign w:val="superscript"/>
                      </w:rPr>
                      <w:t>0</w:t>
                    </w:r>
                    <w:r>
                      <w:rPr>
                        <w:color w:val="7F7F7F"/>
                        <w:spacing w:val="-32"/>
                        <w:sz w:val="24"/>
                        <w:vertAlign w:val="baseline"/>
                      </w:rPr>
                      <w:t>s</w:t>
                    </w:r>
                    <w:r>
                      <w:rPr>
                        <w:rFonts w:ascii="Corbel"/>
                        <w:spacing w:val="-32"/>
                        <w:sz w:val="24"/>
                        <w:vertAlign w:val="superscript"/>
                      </w:rPr>
                      <w:t>9</w:t>
                    </w:r>
                    <w:r>
                      <w:rPr>
                        <w:color w:val="7F7F7F"/>
                        <w:spacing w:val="-32"/>
                        <w:sz w:val="24"/>
                        <w:vertAlign w:val="baseline"/>
                      </w:rPr>
                      <w:t>e</w:t>
                    </w:r>
                    <w:r>
                      <w:rPr>
                        <w:rFonts w:ascii="Corbel"/>
                        <w:spacing w:val="-32"/>
                        <w:sz w:val="24"/>
                        <w:vertAlign w:val="superscript"/>
                      </w:rPr>
                      <w:t>46</w:t>
                    </w:r>
                    <w:r>
                      <w:rPr>
                        <w:color w:val="7F7F7F"/>
                        <w:spacing w:val="-32"/>
                        <w:sz w:val="24"/>
                        <w:vertAlign w:val="baseline"/>
                      </w:rPr>
                      <w:t>a</w:t>
                    </w:r>
                    <w:r>
                      <w:rPr>
                        <w:rFonts w:ascii="Corbel"/>
                        <w:spacing w:val="-32"/>
                        <w:sz w:val="24"/>
                        <w:vertAlign w:val="superscript"/>
                      </w:rPr>
                      <w:t>3-</w:t>
                    </w:r>
                    <w:r>
                      <w:rPr>
                        <w:color w:val="7F7F7F"/>
                        <w:spacing w:val="-32"/>
                        <w:sz w:val="24"/>
                        <w:vertAlign w:val="baseline"/>
                      </w:rPr>
                      <w:t>p</w:t>
                    </w:r>
                    <w:r>
                      <w:rPr>
                        <w:rFonts w:ascii="Corbel"/>
                        <w:spacing w:val="-32"/>
                        <w:sz w:val="24"/>
                        <w:vertAlign w:val="superscript"/>
                      </w:rPr>
                      <w:t>4</w:t>
                    </w:r>
                    <w:r>
                      <w:rPr>
                        <w:color w:val="7F7F7F"/>
                        <w:spacing w:val="-32"/>
                        <w:sz w:val="24"/>
                        <w:vertAlign w:val="baseline"/>
                      </w:rPr>
                      <w:t>ply.</w:t>
                    </w:r>
                    <w:r>
                      <w:rPr>
                        <w:color w:val="7F7F7F"/>
                        <w:spacing w:val="46"/>
                        <w:sz w:val="24"/>
                        <w:vertAlign w:val="baseline"/>
                      </w:rPr>
                      <w:t> </w:t>
                    </w:r>
                    <w:r>
                      <w:rPr>
                        <w:color w:val="7F7F7F"/>
                        <w:spacing w:val="-32"/>
                        <w:sz w:val="24"/>
                        <w:vertAlign w:val="baseline"/>
                      </w:rPr>
                      <w:t>Rights</w:t>
                    </w:r>
                    <w:r>
                      <w:rPr>
                        <w:color w:val="7F7F7F"/>
                        <w:spacing w:val="45"/>
                        <w:sz w:val="24"/>
                        <w:vertAlign w:val="baseline"/>
                      </w:rPr>
                      <w:t> </w:t>
                    </w:r>
                    <w:r>
                      <w:rPr>
                        <w:color w:val="7F7F7F"/>
                        <w:spacing w:val="-32"/>
                        <w:sz w:val="24"/>
                        <w:vertAlign w:val="baseline"/>
                      </w:rPr>
                      <w:t>reserved</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5232">
              <wp:simplePos x="0" y="0"/>
              <wp:positionH relativeFrom="page">
                <wp:posOffset>0</wp:posOffset>
              </wp:positionH>
              <wp:positionV relativeFrom="page">
                <wp:posOffset>-25</wp:posOffset>
              </wp:positionV>
              <wp:extent cx="7560309" cy="36004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7560309" cy="360045"/>
                      </a:xfrm>
                      <a:custGeom>
                        <a:avLst/>
                        <a:gdLst/>
                        <a:ahLst/>
                        <a:cxnLst/>
                        <a:rect l="l" t="t" r="r" b="b"/>
                        <a:pathLst>
                          <a:path w="7560309" h="360045">
                            <a:moveTo>
                              <a:pt x="7559992" y="0"/>
                            </a:moveTo>
                            <a:lnTo>
                              <a:pt x="0" y="0"/>
                            </a:lnTo>
                            <a:lnTo>
                              <a:pt x="0" y="359981"/>
                            </a:lnTo>
                            <a:lnTo>
                              <a:pt x="7559992" y="359981"/>
                            </a:lnTo>
                            <a:lnTo>
                              <a:pt x="7559992" y="0"/>
                            </a:lnTo>
                            <a:close/>
                          </a:path>
                        </a:pathLst>
                      </a:custGeom>
                      <a:solidFill>
                        <a:srgbClr val="CEDDE4"/>
                      </a:solidFill>
                    </wps:spPr>
                    <wps:bodyPr wrap="square" lIns="0" tIns="0" rIns="0" bIns="0" rtlCol="0">
                      <a:prstTxWarp prst="textNoShape">
                        <a:avLst/>
                      </a:prstTxWarp>
                      <a:noAutofit/>
                    </wps:bodyPr>
                  </wps:wsp>
                </a:graphicData>
              </a:graphic>
            </wp:anchor>
          </w:drawing>
        </mc:Choice>
        <mc:Fallback>
          <w:pict>
            <v:rect style="position:absolute;margin-left:0pt;margin-top:-.002043pt;width:595.275024pt;height:28.344999pt;mso-position-horizontal-relative:page;mso-position-vertical-relative:page;z-index:-16181248" id="docshape25" filled="true" fillcolor="#cedde4" stroked="false">
              <v:fill type="solid"/>
              <w10:wrap type="none"/>
            </v:rect>
          </w:pict>
        </mc:Fallback>
      </mc:AlternateContent>
    </w:r>
    <w:r>
      <w:rPr>
        <w:sz w:val="20"/>
      </w:rPr>
      <mc:AlternateContent>
        <mc:Choice Requires="wps">
          <w:drawing>
            <wp:anchor distT="0" distB="0" distL="0" distR="0" allowOverlap="1" layoutInCell="1" locked="0" behindDoc="1" simplePos="0" relativeHeight="487135744">
              <wp:simplePos x="0" y="0"/>
              <wp:positionH relativeFrom="page">
                <wp:posOffset>509155</wp:posOffset>
              </wp:positionH>
              <wp:positionV relativeFrom="page">
                <wp:posOffset>170053</wp:posOffset>
              </wp:positionV>
              <wp:extent cx="2058670" cy="1524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058670" cy="152400"/>
                      </a:xfrm>
                      <a:prstGeom prst="rect">
                        <a:avLst/>
                      </a:prstGeom>
                    </wps:spPr>
                    <wps:txbx>
                      <w:txbxContent>
                        <w:p>
                          <w:pPr>
                            <w:spacing w:line="222" w:lineRule="exact" w:before="0"/>
                            <w:ind w:left="20" w:right="0" w:firstLine="0"/>
                            <w:jc w:val="left"/>
                            <w:rPr>
                              <w:rFonts w:ascii="Corbel"/>
                              <w:sz w:val="20"/>
                            </w:rPr>
                          </w:pPr>
                          <w:hyperlink r:id="rId1">
                            <w:r>
                              <w:rPr>
                                <w:rFonts w:ascii="Corbel"/>
                                <w:spacing w:val="7"/>
                                <w:sz w:val="20"/>
                              </w:rPr>
                              <w:t>www.nature.com/scientificreports/</w:t>
                            </w:r>
                          </w:hyperlink>
                        </w:p>
                      </w:txbxContent>
                    </wps:txbx>
                    <wps:bodyPr wrap="square" lIns="0" tIns="0" rIns="0" bIns="0" rtlCol="0">
                      <a:noAutofit/>
                    </wps:bodyPr>
                  </wps:wsp>
                </a:graphicData>
              </a:graphic>
            </wp:anchor>
          </w:drawing>
        </mc:Choice>
        <mc:Fallback>
          <w:pict>
            <v:shape style="position:absolute;margin-left:40.091pt;margin-top:13.390076pt;width:162.1pt;height:12pt;mso-position-horizontal-relative:page;mso-position-vertical-relative:page;z-index:-16180736" type="#_x0000_t202" id="docshape26" filled="false" stroked="false">
              <v:textbox inset="0,0,0,0">
                <w:txbxContent>
                  <w:p>
                    <w:pPr>
                      <w:spacing w:line="222" w:lineRule="exact" w:before="0"/>
                      <w:ind w:left="20" w:right="0" w:firstLine="0"/>
                      <w:jc w:val="left"/>
                      <w:rPr>
                        <w:rFonts w:ascii="Corbel"/>
                        <w:sz w:val="20"/>
                      </w:rPr>
                    </w:pPr>
                    <w:hyperlink r:id="rId1">
                      <w:r>
                        <w:rPr>
                          <w:rFonts w:ascii="Corbel"/>
                          <w:spacing w:val="7"/>
                          <w:sz w:val="20"/>
                        </w:rPr>
                        <w:t>www.nature.com/scientificreports/</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82" w:hanging="180"/>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315" w:hanging="180"/>
      </w:pPr>
      <w:rPr>
        <w:rFonts w:hint="default"/>
        <w:lang w:val="en-US" w:eastAsia="en-US" w:bidi="ar-SA"/>
      </w:rPr>
    </w:lvl>
    <w:lvl w:ilvl="2">
      <w:start w:val="0"/>
      <w:numFmt w:val="bullet"/>
      <w:lvlText w:val="•"/>
      <w:lvlJc w:val="left"/>
      <w:pPr>
        <w:ind w:left="2350" w:hanging="180"/>
      </w:pPr>
      <w:rPr>
        <w:rFonts w:hint="default"/>
        <w:lang w:val="en-US" w:eastAsia="en-US" w:bidi="ar-SA"/>
      </w:rPr>
    </w:lvl>
    <w:lvl w:ilvl="3">
      <w:start w:val="0"/>
      <w:numFmt w:val="bullet"/>
      <w:lvlText w:val="•"/>
      <w:lvlJc w:val="left"/>
      <w:pPr>
        <w:ind w:left="3385" w:hanging="180"/>
      </w:pPr>
      <w:rPr>
        <w:rFonts w:hint="default"/>
        <w:lang w:val="en-US" w:eastAsia="en-US" w:bidi="ar-SA"/>
      </w:rPr>
    </w:lvl>
    <w:lvl w:ilvl="4">
      <w:start w:val="0"/>
      <w:numFmt w:val="bullet"/>
      <w:lvlText w:val="•"/>
      <w:lvlJc w:val="left"/>
      <w:pPr>
        <w:ind w:left="4420" w:hanging="180"/>
      </w:pPr>
      <w:rPr>
        <w:rFonts w:hint="default"/>
        <w:lang w:val="en-US" w:eastAsia="en-US" w:bidi="ar-SA"/>
      </w:rPr>
    </w:lvl>
    <w:lvl w:ilvl="5">
      <w:start w:val="0"/>
      <w:numFmt w:val="bullet"/>
      <w:lvlText w:val="•"/>
      <w:lvlJc w:val="left"/>
      <w:pPr>
        <w:ind w:left="5455" w:hanging="180"/>
      </w:pPr>
      <w:rPr>
        <w:rFonts w:hint="default"/>
        <w:lang w:val="en-US" w:eastAsia="en-US" w:bidi="ar-SA"/>
      </w:rPr>
    </w:lvl>
    <w:lvl w:ilvl="6">
      <w:start w:val="0"/>
      <w:numFmt w:val="bullet"/>
      <w:lvlText w:val="•"/>
      <w:lvlJc w:val="left"/>
      <w:pPr>
        <w:ind w:left="6490" w:hanging="180"/>
      </w:pPr>
      <w:rPr>
        <w:rFonts w:hint="default"/>
        <w:lang w:val="en-US" w:eastAsia="en-US" w:bidi="ar-SA"/>
      </w:rPr>
    </w:lvl>
    <w:lvl w:ilvl="7">
      <w:start w:val="0"/>
      <w:numFmt w:val="bullet"/>
      <w:lvlText w:val="•"/>
      <w:lvlJc w:val="left"/>
      <w:pPr>
        <w:ind w:left="7526" w:hanging="180"/>
      </w:pPr>
      <w:rPr>
        <w:rFonts w:hint="default"/>
        <w:lang w:val="en-US" w:eastAsia="en-US" w:bidi="ar-SA"/>
      </w:rPr>
    </w:lvl>
    <w:lvl w:ilvl="8">
      <w:start w:val="0"/>
      <w:numFmt w:val="bullet"/>
      <w:lvlText w:val="•"/>
      <w:lvlJc w:val="left"/>
      <w:pPr>
        <w:ind w:left="8561" w:hanging="180"/>
      </w:pPr>
      <w:rPr>
        <w:rFonts w:hint="default"/>
        <w:lang w:val="en-US" w:eastAsia="en-US" w:bidi="ar-SA"/>
      </w:rPr>
    </w:lvl>
  </w:abstractNum>
  <w:abstractNum w:abstractNumId="0">
    <w:multiLevelType w:val="hybridMultilevel"/>
    <w:lvl w:ilvl="0">
      <w:start w:val="1"/>
      <w:numFmt w:val="decimal"/>
      <w:lvlText w:val="%1."/>
      <w:lvlJc w:val="left"/>
      <w:pPr>
        <w:ind w:left="2665" w:hanging="184"/>
        <w:jc w:val="right"/>
      </w:pPr>
      <w:rPr>
        <w:rFonts w:hint="default" w:ascii="Times New Roman" w:hAnsi="Times New Roman" w:eastAsia="Times New Roman" w:cs="Times New Roman"/>
        <w:b w:val="0"/>
        <w:bCs w:val="0"/>
        <w:i w:val="0"/>
        <w:iCs w:val="0"/>
        <w:spacing w:val="0"/>
        <w:w w:val="94"/>
        <w:sz w:val="15"/>
        <w:szCs w:val="15"/>
        <w:lang w:val="en-US" w:eastAsia="en-US" w:bidi="ar-SA"/>
      </w:rPr>
    </w:lvl>
    <w:lvl w:ilvl="1">
      <w:start w:val="0"/>
      <w:numFmt w:val="bullet"/>
      <w:lvlText w:val="•"/>
      <w:lvlJc w:val="left"/>
      <w:pPr>
        <w:ind w:left="3457" w:hanging="184"/>
      </w:pPr>
      <w:rPr>
        <w:rFonts w:hint="default"/>
        <w:lang w:val="en-US" w:eastAsia="en-US" w:bidi="ar-SA"/>
      </w:rPr>
    </w:lvl>
    <w:lvl w:ilvl="2">
      <w:start w:val="0"/>
      <w:numFmt w:val="bullet"/>
      <w:lvlText w:val="•"/>
      <w:lvlJc w:val="left"/>
      <w:pPr>
        <w:ind w:left="4254" w:hanging="184"/>
      </w:pPr>
      <w:rPr>
        <w:rFonts w:hint="default"/>
        <w:lang w:val="en-US" w:eastAsia="en-US" w:bidi="ar-SA"/>
      </w:rPr>
    </w:lvl>
    <w:lvl w:ilvl="3">
      <w:start w:val="0"/>
      <w:numFmt w:val="bullet"/>
      <w:lvlText w:val="•"/>
      <w:lvlJc w:val="left"/>
      <w:pPr>
        <w:ind w:left="5051" w:hanging="184"/>
      </w:pPr>
      <w:rPr>
        <w:rFonts w:hint="default"/>
        <w:lang w:val="en-US" w:eastAsia="en-US" w:bidi="ar-SA"/>
      </w:rPr>
    </w:lvl>
    <w:lvl w:ilvl="4">
      <w:start w:val="0"/>
      <w:numFmt w:val="bullet"/>
      <w:lvlText w:val="•"/>
      <w:lvlJc w:val="left"/>
      <w:pPr>
        <w:ind w:left="5848" w:hanging="184"/>
      </w:pPr>
      <w:rPr>
        <w:rFonts w:hint="default"/>
        <w:lang w:val="en-US" w:eastAsia="en-US" w:bidi="ar-SA"/>
      </w:rPr>
    </w:lvl>
    <w:lvl w:ilvl="5">
      <w:start w:val="0"/>
      <w:numFmt w:val="bullet"/>
      <w:lvlText w:val="•"/>
      <w:lvlJc w:val="left"/>
      <w:pPr>
        <w:ind w:left="6645" w:hanging="184"/>
      </w:pPr>
      <w:rPr>
        <w:rFonts w:hint="default"/>
        <w:lang w:val="en-US" w:eastAsia="en-US" w:bidi="ar-SA"/>
      </w:rPr>
    </w:lvl>
    <w:lvl w:ilvl="6">
      <w:start w:val="0"/>
      <w:numFmt w:val="bullet"/>
      <w:lvlText w:val="•"/>
      <w:lvlJc w:val="left"/>
      <w:pPr>
        <w:ind w:left="7442" w:hanging="184"/>
      </w:pPr>
      <w:rPr>
        <w:rFonts w:hint="default"/>
        <w:lang w:val="en-US" w:eastAsia="en-US" w:bidi="ar-SA"/>
      </w:rPr>
    </w:lvl>
    <w:lvl w:ilvl="7">
      <w:start w:val="0"/>
      <w:numFmt w:val="bullet"/>
      <w:lvlText w:val="•"/>
      <w:lvlJc w:val="left"/>
      <w:pPr>
        <w:ind w:left="8240" w:hanging="184"/>
      </w:pPr>
      <w:rPr>
        <w:rFonts w:hint="default"/>
        <w:lang w:val="en-US" w:eastAsia="en-US" w:bidi="ar-SA"/>
      </w:rPr>
    </w:lvl>
    <w:lvl w:ilvl="8">
      <w:start w:val="0"/>
      <w:numFmt w:val="bullet"/>
      <w:lvlText w:val="•"/>
      <w:lvlJc w:val="left"/>
      <w:pPr>
        <w:ind w:left="9037" w:hanging="18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spacing w:before="68"/>
      <w:ind w:left="12"/>
      <w:jc w:val="both"/>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line="255" w:lineRule="exact"/>
      <w:ind w:left="2410"/>
      <w:outlineLvl w:val="2"/>
    </w:pPr>
    <w:rPr>
      <w:rFonts w:ascii="Corbel" w:hAnsi="Corbel" w:eastAsia="Corbel" w:cs="Corbel"/>
      <w:b/>
      <w:bCs/>
      <w:sz w:val="22"/>
      <w:szCs w:val="22"/>
      <w:lang w:val="en-US" w:eastAsia="en-US" w:bidi="ar-SA"/>
    </w:rPr>
  </w:style>
  <w:style w:styleId="Heading3" w:type="paragraph">
    <w:name w:val="Heading 3"/>
    <w:basedOn w:val="Normal"/>
    <w:uiPriority w:val="1"/>
    <w:qFormat/>
    <w:pPr>
      <w:spacing w:line="233" w:lineRule="exact"/>
      <w:ind w:left="2410"/>
      <w:jc w:val="both"/>
      <w:outlineLvl w:val="3"/>
    </w:pPr>
    <w:rPr>
      <w:rFonts w:ascii="Corbel" w:hAnsi="Corbel" w:eastAsia="Corbel" w:cs="Corbel"/>
      <w:b/>
      <w:bCs/>
      <w:sz w:val="20"/>
      <w:szCs w:val="20"/>
      <w:lang w:val="en-US" w:eastAsia="en-US" w:bidi="ar-SA"/>
    </w:rPr>
  </w:style>
  <w:style w:styleId="Title" w:type="paragraph">
    <w:name w:val="Title"/>
    <w:basedOn w:val="Normal"/>
    <w:uiPriority w:val="1"/>
    <w:qFormat/>
    <w:pPr>
      <w:spacing w:before="17"/>
      <w:ind w:left="260" w:right="388"/>
    </w:pPr>
    <w:rPr>
      <w:rFonts w:ascii="Corbel" w:hAnsi="Corbel" w:eastAsia="Corbel" w:cs="Corbel"/>
      <w:b/>
      <w:bCs/>
      <w:sz w:val="52"/>
      <w:szCs w:val="52"/>
      <w:lang w:val="en-US" w:eastAsia="en-US" w:bidi="ar-SA"/>
    </w:rPr>
  </w:style>
  <w:style w:styleId="ListParagraph" w:type="paragraph">
    <w:name w:val="List Paragraph"/>
    <w:basedOn w:val="Normal"/>
    <w:uiPriority w:val="1"/>
    <w:qFormat/>
    <w:pPr>
      <w:spacing w:before="2"/>
      <w:ind w:left="2665" w:right="254" w:hanging="25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8"/>
      <w:ind w:left="5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hyperlink" Target="http://www.nature.com/scientificreports" TargetMode="External"/><Relationship Id="rId16" Type="http://schemas.openxmlformats.org/officeDocument/2006/relationships/hyperlink" Target="mailto:environmentrakesh@gmail.com" TargetMode="External"/><Relationship Id="rId17" Type="http://schemas.openxmlformats.org/officeDocument/2006/relationships/header" Target="header1.xml"/><Relationship Id="rId18" Type="http://schemas.openxmlformats.org/officeDocument/2006/relationships/footer" Target="footer2.xml"/><Relationship Id="rId19" Type="http://schemas.openxmlformats.org/officeDocument/2006/relationships/image" Target="media/image11.jpeg"/><Relationship Id="rId20" Type="http://schemas.openxmlformats.org/officeDocument/2006/relationships/hyperlink" Target="https://www.kaggle.com/datasets/anbarivan/" TargetMode="External"/><Relationship Id="rId21" Type="http://schemas.openxmlformats.org/officeDocument/2006/relationships/image" Target="media/image12.jpe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hyperlink" Target="https://www.kaggle.com/datasets/anbarivan/indian" TargetMode="External"/><Relationship Id="rId27" Type="http://schemas.openxmlformats.org/officeDocument/2006/relationships/image" Target="media/image17.png"/><Relationship Id="rId28" Type="http://schemas.openxmlformats.org/officeDocument/2006/relationships/hyperlink" Target="https://doi.org/10.1021/acs.est.1c01339" TargetMode="External"/><Relationship Id="rId29" Type="http://schemas.openxmlformats.org/officeDocument/2006/relationships/hyperlink" Target="https://doi.org/10.53759/181X/JCNS202303016" TargetMode="External"/><Relationship Id="rId30" Type="http://schemas.openxmlformats.org/officeDocument/2006/relationships/hyperlink" Target="https://doi.org/10.47852/bonviewJCCE42023600" TargetMode="External"/><Relationship Id="rId31" Type="http://schemas.openxmlformats.org/officeDocument/2006/relationships/hyperlink" Target="https://doi.org/10.1007/s11042-025-20646-z" TargetMode="External"/><Relationship Id="rId32" Type="http://schemas.openxmlformats.org/officeDocument/2006/relationships/hyperlink" Target="https://doi.org/10.1109/ICCTAC61556.2024.10581262" TargetMode="External"/><Relationship Id="rId33" Type="http://schemas.openxmlformats.org/officeDocument/2006/relationships/hyperlink" Target="https://www.kaggle.com/datasets/anbarivan/indian-water-quality-data" TargetMode="External"/><Relationship Id="rId34" Type="http://schemas.openxmlformats.org/officeDocument/2006/relationships/hyperlink" Target="https://doi.org/10.1038/s41598-025-09463-4" TargetMode="External"/><Relationship Id="rId35" Type="http://schemas.openxmlformats.org/officeDocument/2006/relationships/hyperlink" Target="http://www.nature.com/reprints" TargetMode="External"/><Relationship Id="rId36" Type="http://schemas.openxmlformats.org/officeDocument/2006/relationships/hyperlink" Target="http://creativecommons.org/licenses/by-nc-nd/4.0/" TargetMode="External"/><Relationship Id="rId37" Type="http://schemas.openxmlformats.org/officeDocument/2006/relationships/header" Target="header2.xml"/><Relationship Id="rId38" Type="http://schemas.openxmlformats.org/officeDocument/2006/relationships/footer" Target="footer3.xml"/><Relationship Id="rId39" Type="http://schemas.openxmlformats.org/officeDocument/2006/relationships/hyperlink" Target="mailto:onlineservice@springernature.com" TargetMode="External"/><Relationship Id="rId4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hyperlink" Target="http://www.nature.com/scientific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2026-09-12T04:58:40Z</dcterms:created>
  <dcterms:modified xsi:type="dcterms:W3CDTF">2026-09-12T04:58:40Z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2025-08-25T00:00:00Z</vt:filetime>
  </property>
  <property fmtid="{D5CDD505-2E9C-101B-9397-08002B2CF9AE}" pid="4" name="Creator">
    <vt:lpwstr>Adobe InDesign 18.3 (Windows)</vt:lpwstr>
  </property>
  <property fmtid="{D5CDD505-2E9C-101B-9397-08002B2CF9AE}" pid="5" name="LastSaved">
    <vt:filetime>2026-09-12T00:00:00Z</vt:filetime>
  </property>
  <property fmtid="{D5CDD505-2E9C-101B-9397-08002B2CF9AE}" pid="6" name="Producer">
    <vt:lpwstr>iText® 5.5.13.3 ©2000-2022 iText Group NV (SPRINGER SBM; licensed version)</vt:lpwstr>
  </property>
</Properties>
</file>