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spacing w:before="0" w:after="374"/>
        <w:jc w:val="center"/>
        <w:textAlignment w:val="baseline"/>
        <w:rPr>
          <w:rFonts w:ascii="Times New Roman" w:hAnsi="Times New Roman" w:eastAsia="宋体" w:cs="Times New Roman"/>
          <w:sz w:val="45"/>
          <w:szCs w:val="45"/>
        </w:rPr>
      </w:pPr>
      <w:r>
        <w:rPr>
          <w:rFonts w:ascii="Times New Roman" w:hAnsi="Times New Roman" w:eastAsia="宋体" w:cs="Times New Roman"/>
          <w:i w:val="0"/>
          <w:iCs w:val="0"/>
          <w:sz w:val="45"/>
          <w:szCs w:val="45"/>
        </w:rPr>
        <w:t>PN结温度特性与伏安特性的研究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2398"/>
        <w:gridCol w:w="825"/>
        <w:gridCol w:w="1480"/>
        <w:gridCol w:w="8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360" w:lineRule="atLeast"/>
              <w:textAlignment w:val="baseline"/>
              <w:rPr>
                <w:rStyle w:val="7"/>
                <w:rFonts w:eastAsia="宋体"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</w:rPr>
              <w:t xml:space="preserve"> 班级</w:t>
            </w:r>
          </w:p>
        </w:tc>
        <w:tc>
          <w:tcPr>
            <w:tcW w:w="2551" w:type="dxa"/>
            <w:shd w:val="clear" w:color="auto" w:fill="auto"/>
            <w:vAlign w:val="bottom"/>
          </w:tcPr>
          <w:p>
            <w:pPr>
              <w:spacing w:line="360" w:lineRule="atLeast"/>
              <w:textAlignment w:val="baseline"/>
              <w:rPr>
                <w:rStyle w:val="7"/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/>
              </w:rPr>
              <w:t>18级软件6班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360" w:lineRule="atLeast"/>
              <w:textAlignment w:val="baseline"/>
              <w:rPr>
                <w:rStyle w:val="7"/>
                <w:rFonts w:eastAsia="宋体"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spacing w:line="360" w:lineRule="atLeast"/>
              <w:textAlignment w:val="baseline"/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/>
              </w:rPr>
              <w:t>乔翱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360" w:lineRule="atLeast"/>
              <w:textAlignment w:val="baseline"/>
              <w:rPr>
                <w:rStyle w:val="7"/>
                <w:rFonts w:eastAsia="宋体"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085" w:type="dxa"/>
            <w:shd w:val="clear" w:color="auto" w:fill="auto"/>
            <w:vAlign w:val="bottom"/>
          </w:tcPr>
          <w:p>
            <w:pPr>
              <w:spacing w:line="360" w:lineRule="atLeast"/>
              <w:textAlignment w:val="baseline"/>
              <w:rPr>
                <w:rStyle w:val="7"/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/>
              </w:rPr>
              <w:t>201811040809</w:t>
            </w:r>
          </w:p>
        </w:tc>
      </w:tr>
    </w:tbl>
    <w:p>
      <w:pPr>
        <w:spacing w:line="360" w:lineRule="atLeast"/>
        <w:textAlignment w:val="baseline"/>
        <w:rPr>
          <w:rStyle w:val="7"/>
          <w:rFonts w:eastAsia="宋体"/>
          <w:b/>
          <w:bCs/>
          <w:color w:val="000000"/>
          <w:sz w:val="30"/>
          <w:szCs w:val="30"/>
        </w:rPr>
      </w:pP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  <w:r>
        <w:rPr>
          <w:rStyle w:val="7"/>
          <w:rFonts w:eastAsia="宋体"/>
          <w:b/>
          <w:bCs/>
          <w:color w:val="000000"/>
          <w:sz w:val="30"/>
          <w:szCs w:val="30"/>
        </w:rPr>
        <w:t>一、实验目的</w:t>
      </w:r>
    </w:p>
    <w:p>
      <w:pPr>
        <w:spacing w:line="360" w:lineRule="atLeast"/>
        <w:textAlignment w:val="baseline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（1）了解PN结正向电压随温度变化的基本规律；</w:t>
      </w:r>
    </w:p>
    <w:p>
      <w:pPr>
        <w:spacing w:line="360" w:lineRule="atLeast"/>
        <w:textAlignment w:val="baseline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（2）在恒流供电条件下，测绘PN结正向电压随温度变化的曲线关系，并由此确定PN结的测温灵敏度和被测PN结材料的禁带宽度。</w:t>
      </w:r>
    </w:p>
    <w:p>
      <w:pPr>
        <w:spacing w:line="360" w:lineRule="atLeast"/>
        <w:textAlignment w:val="baseline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（3）在恒定温度条件下，测量正向电压随正向电流的变化关系，绘制伏安特性曲线</w:t>
      </w: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  <w:r>
        <w:rPr>
          <w:rStyle w:val="7"/>
          <w:rFonts w:eastAsia="宋体"/>
          <w:b/>
          <w:bCs/>
          <w:color w:val="000000"/>
          <w:sz w:val="30"/>
          <w:szCs w:val="30"/>
        </w:rPr>
        <w:t>二、实验仪器</w:t>
      </w:r>
    </w:p>
    <w:p>
      <w:pPr>
        <w:spacing w:line="360" w:lineRule="atLeas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</w:rPr>
        <w:t>PN结正向特性综合实验仪、温度传感实验装置、样品室、Pt100温度传感器、PN结集成温度传感器。</w:t>
      </w: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  <w:r>
        <w:rPr>
          <w:rStyle w:val="7"/>
          <w:rFonts w:eastAsia="宋体"/>
          <w:b/>
          <w:bCs/>
          <w:color w:val="000000"/>
          <w:sz w:val="30"/>
          <w:szCs w:val="30"/>
        </w:rPr>
        <w:t>三、实验原理</w:t>
      </w:r>
    </w:p>
    <w:p>
      <w:pPr>
        <w:spacing w:line="360" w:lineRule="atLeast"/>
        <w:textAlignment w:val="baseline"/>
        <w:rPr>
          <w:rFonts w:eastAsia="MS Mincho"/>
          <w:b/>
          <w:bCs/>
          <w:color w:val="000000"/>
        </w:rPr>
      </w:pPr>
      <w:r>
        <w:rPr>
          <w:rFonts w:eastAsia="MS Mincho"/>
          <w:b/>
          <w:bCs/>
          <w:color w:val="000000"/>
        </w:rPr>
        <w:t>1. PN</w:t>
      </w:r>
      <w:r>
        <w:rPr>
          <w:rFonts w:eastAsia="微软雅黑"/>
          <w:b/>
          <w:bCs/>
          <w:color w:val="000000"/>
        </w:rPr>
        <w:t>结</w:t>
      </w:r>
      <w:r>
        <w:rPr>
          <w:rFonts w:eastAsia="Yu Gothic UI"/>
          <w:b/>
          <w:bCs/>
          <w:color w:val="000000"/>
        </w:rPr>
        <w:t>的正向特性</w:t>
      </w:r>
    </w:p>
    <w:p>
      <w:pPr>
        <w:spacing w:line="360" w:lineRule="atLeast"/>
        <w:textAlignment w:val="baseline"/>
        <w:rPr>
          <w:rFonts w:eastAsia="MS Mincho"/>
          <w:b/>
          <w:bCs/>
          <w:color w:val="000000"/>
        </w:rPr>
      </w:pPr>
    </w:p>
    <w:p>
      <w:pPr>
        <w:spacing w:line="360" w:lineRule="atLeast"/>
        <w:jc w:val="center"/>
        <w:textAlignment w:val="baseline"/>
      </w:pPr>
      <w:r>
        <w:pict>
          <v:shape id="_x0000_i1025" o:spt="75" type="#_x0000_t75" style="height:129.75pt;width:369.75pt;" filled="f" o:preferrelative="t" stroked="f" coordsize="21600,21600">
            <v:path/>
            <v:fill on="f" focussize="0,0"/>
            <v:stroke on="f" joinstyle="miter"/>
            <v:imagedata r:id="rId4" cropleft="3186f" croptop="1117f" cropright="6258f" o:title=""/>
            <o:lock v:ext="edit" aspectratio="t"/>
            <w10:wrap type="none"/>
            <w10:anchorlock/>
          </v:shape>
        </w:pict>
      </w:r>
    </w:p>
    <w:p>
      <w:pPr>
        <w:spacing w:line="360" w:lineRule="atLeast"/>
        <w:jc w:val="center"/>
        <w:textAlignment w:val="baseline"/>
      </w:pPr>
      <w:r>
        <w:t>图1 PN结温度传感器示意图</w:t>
      </w:r>
    </w:p>
    <w:p>
      <w:pPr>
        <w:spacing w:line="360" w:lineRule="atLeast"/>
        <w:jc w:val="center"/>
        <w:textAlignment w:val="baseline"/>
        <w:rPr>
          <w:rFonts w:eastAsia="MS Mincho"/>
          <w:color w:val="000000"/>
          <w:sz w:val="21"/>
          <w:szCs w:val="21"/>
        </w:rPr>
      </w:pPr>
    </w:p>
    <w:p>
      <w:pPr>
        <w:widowControl w:val="0"/>
        <w:adjustRightInd w:val="0"/>
        <w:snapToGrid w:val="0"/>
        <w:spacing w:line="360" w:lineRule="atLeast"/>
        <w:ind w:firstLine="480" w:firstLineChars="200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>由半导体物理学可知</w:t>
      </w:r>
      <w:r>
        <w:rPr>
          <w:rFonts w:hint="eastAsia" w:eastAsia="宋体"/>
          <w:color w:val="000000"/>
          <w:lang w:val="zh-CN"/>
        </w:rPr>
        <w:t>，</w:t>
      </w:r>
      <w:r>
        <w:rPr>
          <w:rFonts w:eastAsia="宋体"/>
          <w:color w:val="000000"/>
          <w:lang w:val="zh-CN"/>
        </w:rPr>
        <w:t>理想PN结的正向电流</w:t>
      </w:r>
      <w:r>
        <w:rPr>
          <w:rFonts w:eastAsia="宋体"/>
          <w:color w:val="000000"/>
          <w:position w:val="-12"/>
          <w:lang w:val="zh-CN"/>
        </w:rPr>
        <w:object>
          <v:shape id="_x0000_i102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5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和压降</w:t>
      </w:r>
      <w:r>
        <w:rPr>
          <w:rFonts w:eastAsia="宋体"/>
          <w:color w:val="000000"/>
          <w:position w:val="-12"/>
          <w:lang w:val="zh-CN"/>
        </w:rPr>
        <w:object>
          <v:shape id="_x0000_i102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7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存在如下关系：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2"/>
          <w:lang w:val="zh-CN"/>
        </w:rPr>
        <w:object>
          <v:shape id="_x0000_i1028" o:spt="75" type="#_x0000_t75" style="height:38.25pt;width:11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(1)</w:t>
      </w:r>
    </w:p>
    <w:p>
      <w:pPr>
        <w:widowControl w:val="0"/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>式中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29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是通过</w:t>
      </w:r>
      <w:r>
        <w:rPr>
          <w:rFonts w:eastAsia="宋体"/>
          <w:color w:val="000000"/>
          <w:position w:val="-6"/>
          <w:lang w:val="zh-CN"/>
        </w:rPr>
        <w:object>
          <v:shape id="_x0000_i1030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3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结的正向电流，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3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是反向饱和电流（在温度恒定时为常数），</w:t>
      </w:r>
      <w:r>
        <w:rPr>
          <w:rFonts w:eastAsia="宋体"/>
          <w:i/>
          <w:color w:val="000000"/>
          <w:position w:val="-4"/>
          <w:lang w:val="zh-CN"/>
        </w:rPr>
        <w:object>
          <v:shape id="_x0000_i103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17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是热力学温度，</w:t>
      </w:r>
      <w:r>
        <w:rPr>
          <w:rFonts w:eastAsia="宋体"/>
          <w:i/>
          <w:color w:val="000000"/>
          <w:position w:val="-10"/>
          <w:lang w:val="zh-CN"/>
        </w:rPr>
        <w:object>
          <v:shape id="_x0000_i1033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19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是电子的电荷量，</w:t>
      </w:r>
      <w:r>
        <w:rPr>
          <w:rFonts w:ascii="Cambria Math" w:hAnsi="Cambria Math" w:eastAsia="宋体" w:cs="Cambria Math"/>
          <w:color w:val="000000"/>
          <w:position w:val="-10"/>
          <w:lang w:val="zh-CN"/>
        </w:rPr>
        <w:object>
          <v:shape id="_x0000_i1034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4" DrawAspect="Content" ObjectID="_1468075733" r:id="rId2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为</w:t>
      </w:r>
      <w:r>
        <w:rPr>
          <w:rFonts w:eastAsia="宋体"/>
          <w:color w:val="000000"/>
          <w:position w:val="-6"/>
          <w:lang w:val="zh-CN"/>
        </w:rPr>
        <w:object>
          <v:shape id="_x0000_i1035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3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结正向压降。由于在常温(300K)时，</w:t>
      </w:r>
      <w:r>
        <w:rPr>
          <w:rFonts w:eastAsia="宋体"/>
          <w:color w:val="000000"/>
          <w:position w:val="-10"/>
          <w:lang w:val="zh-CN"/>
        </w:rPr>
        <w:object>
          <v:shape id="_x0000_i1036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4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≈0.026V</w:t>
      </w:r>
      <w:r>
        <w:rPr>
          <w:rFonts w:hint="eastAsia" w:eastAsia="宋体"/>
          <w:color w:val="000000"/>
          <w:lang w:val="zh-CN"/>
        </w:rPr>
        <w:t>，</w:t>
      </w:r>
      <w:r>
        <w:rPr>
          <w:rFonts w:eastAsia="宋体"/>
          <w:color w:val="000000"/>
          <w:lang w:val="zh-CN"/>
        </w:rPr>
        <w:t>而</w:t>
      </w:r>
      <w:r>
        <w:rPr>
          <w:rFonts w:eastAsia="宋体"/>
          <w:color w:val="000000"/>
          <w:position w:val="-6"/>
          <w:lang w:val="zh-CN"/>
        </w:rPr>
        <w:object>
          <v:shape id="_x0000_i1037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6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结正向压降约为十分之几伏，则</w:t>
      </w:r>
      <w:r>
        <w:rPr>
          <w:rFonts w:eastAsia="宋体"/>
          <w:position w:val="-24"/>
        </w:rPr>
        <w:object>
          <v:shape id="_x0000_i1038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8" DrawAspect="Content" ObjectID="_1468075737" r:id="rId27">
            <o:LockedField>false</o:LockedField>
          </o:OLEObject>
        </w:object>
      </w:r>
      <w:r>
        <w:rPr>
          <w:rFonts w:ascii="Cambria Math" w:hAnsi="Cambria Math" w:eastAsia="宋体" w:cs="Cambria Math"/>
          <w:color w:val="000000"/>
          <w:lang w:val="zh-CN"/>
        </w:rPr>
        <w:t>≫</w:t>
      </w:r>
      <w:r>
        <w:rPr>
          <w:rFonts w:eastAsia="宋体"/>
          <w:color w:val="000000"/>
          <w:lang w:val="zh-CN"/>
        </w:rPr>
        <w:t>1,因此括号内-1项完全可以忽略，于是有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39" o:spt="75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8" r:id="rId29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(2)</w:t>
      </w:r>
    </w:p>
    <w:p>
      <w:pPr>
        <w:widowControl w:val="0"/>
        <w:adjustRightInd w:val="0"/>
        <w:snapToGrid w:val="0"/>
        <w:spacing w:line="360" w:lineRule="atLeast"/>
        <w:ind w:firstLine="480" w:firstLineChars="200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position w:val="-12"/>
          <w:lang w:val="zh-CN"/>
        </w:rPr>
        <w:object>
          <v:shape id="_x0000_i1040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为反向饱和电流，它是一个和PN结材料的禁带宽度以及温度等有关的系数，可以证明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2"/>
          <w:lang w:val="zh-CN"/>
        </w:rPr>
        <w:object>
          <v:shape id="_x0000_i1041" o:spt="75" type="#_x0000_t75" style="height:38.25pt;width:120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3">
            <o:LockedField>false</o:LockedField>
          </o:OLEObject>
        </w:object>
      </w:r>
      <w:r>
        <w:rPr>
          <w:rFonts w:eastAsia="宋体"/>
          <w:color w:val="000000"/>
          <w:position w:val="-10"/>
          <w:lang w:val="zh-CN"/>
        </w:rPr>
        <w:object>
          <v:shape id="_x0000_i1042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1" r:id="rId35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(3)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>其中</w:t>
      </w:r>
      <w:r>
        <w:rPr>
          <w:rFonts w:eastAsia="宋体"/>
          <w:i/>
          <w:color w:val="000000"/>
          <w:lang w:val="zh-CN"/>
        </w:rPr>
        <w:t>C</w:t>
      </w:r>
      <w:r>
        <w:rPr>
          <w:rFonts w:eastAsia="宋体"/>
          <w:color w:val="000000"/>
          <w:lang w:val="zh-CN"/>
        </w:rPr>
        <w:t>是与结面积、</w:t>
      </w:r>
      <w:r>
        <w:rPr>
          <w:rFonts w:hint="eastAsia" w:eastAsia="宋体"/>
          <w:color w:val="000000"/>
          <w:lang w:val="zh-CN"/>
        </w:rPr>
        <w:t>掺杂</w:t>
      </w:r>
      <w:r>
        <w:rPr>
          <w:rFonts w:eastAsia="宋体"/>
          <w:color w:val="000000"/>
          <w:lang w:val="zh-CN"/>
        </w:rPr>
        <w:t>浓度等有关的常数：</w:t>
      </w:r>
      <w:r>
        <w:rPr>
          <w:rFonts w:eastAsia="宋体"/>
          <w:color w:val="000000"/>
          <w:position w:val="-4"/>
          <w:lang w:val="zh-CN"/>
        </w:rPr>
        <w:object>
          <v:shape id="_x0000_i104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37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也是常数；</w:t>
      </w:r>
      <w:r>
        <w:rPr>
          <w:rFonts w:ascii="Cambria Math" w:hAnsi="Cambria Math" w:eastAsia="宋体" w:cs="Cambria Math"/>
          <w:color w:val="000000"/>
          <w:lang w:val="zh-CN"/>
        </w:rPr>
        <w:t>𝑉</w:t>
      </w:r>
      <w:r>
        <w:rPr>
          <w:rFonts w:eastAsia="宋体"/>
          <w:color w:val="000000"/>
          <w:vertAlign w:val="subscript"/>
          <w:lang w:val="zh-CN"/>
        </w:rPr>
        <w:t>g</w:t>
      </w:r>
      <w:r>
        <w:rPr>
          <w:rFonts w:eastAsia="宋体"/>
          <w:color w:val="000000"/>
          <w:lang w:val="zh-CN"/>
        </w:rPr>
        <w:t>(0)为绝对零度时PN结材料的导带底和价带顶的电势差。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>将（3）式代入（2）式，两边取对数可得：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44" o:spt="75" type="#_x0000_t75" style="height:33.75pt;width:21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39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(4)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>其中，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45" o:spt="75" type="#_x0000_t75" style="height:33.75pt;width:11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，</w:t>
      </w:r>
      <w:r>
        <w:rPr>
          <w:rFonts w:eastAsia="宋体"/>
          <w:color w:val="000000"/>
          <w:position w:val="-28"/>
          <w:lang w:val="zh-CN"/>
        </w:rPr>
        <w:object>
          <v:shape id="_x0000_i1046" o:spt="7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3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(5)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>这就是</w:t>
      </w:r>
      <w:r>
        <w:rPr>
          <w:rFonts w:eastAsia="宋体"/>
          <w:color w:val="000000"/>
          <w:position w:val="-6"/>
          <w:lang w:val="zh-CN"/>
        </w:rPr>
        <w:object>
          <v:shape id="_x0000_i1047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5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结正向压降作为电流和温度函数的表达式，它是</w:t>
      </w:r>
      <w:r>
        <w:rPr>
          <w:rFonts w:eastAsia="宋体"/>
          <w:color w:val="000000"/>
          <w:position w:val="-6"/>
          <w:lang w:val="zh-CN"/>
        </w:rPr>
        <w:object>
          <v:shape id="_x0000_i1048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7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结温度传感器的基本方程。令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49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49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，则正向压降只随温度而变化，但是在方程(4)中，除线性项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5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外还包含非线性项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51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3">
            <o:LockedField>false</o:LockedField>
          </o:OLEObject>
        </w:object>
      </w:r>
      <w:r>
        <w:rPr>
          <w:rFonts w:eastAsia="宋体"/>
          <w:color w:val="000000"/>
          <w:lang w:val="zh-CN"/>
        </w:rPr>
        <w:t>项所引起的线性误差。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设温度由</w:t>
      </w:r>
      <w:r>
        <w:rPr>
          <w:rFonts w:hint="eastAsia" w:eastAsia="宋体"/>
          <w:i/>
          <w:color w:val="000000"/>
          <w:lang w:val="zh-CN"/>
        </w:rPr>
        <w:t>T</w:t>
      </w:r>
      <w:r>
        <w:rPr>
          <w:rFonts w:hint="eastAsia" w:eastAsia="宋体"/>
          <w:i/>
          <w:color w:val="000000"/>
          <w:vertAlign w:val="subscript"/>
          <w:lang w:val="zh-CN"/>
        </w:rPr>
        <w:t>1</w:t>
      </w:r>
      <w:r>
        <w:rPr>
          <w:rFonts w:hint="eastAsia" w:eastAsia="宋体"/>
          <w:color w:val="000000"/>
          <w:lang w:val="zh-CN"/>
        </w:rPr>
        <w:t>变为</w:t>
      </w:r>
      <w:r>
        <w:rPr>
          <w:rFonts w:eastAsia="宋体"/>
          <w:color w:val="000000"/>
          <w:position w:val="-4"/>
          <w:lang w:val="zh-CN"/>
        </w:rPr>
        <w:object>
          <v:shape id="_x0000_i105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5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时，正向电压有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5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57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变为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5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59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，由(</w:t>
      </w:r>
      <w:r>
        <w:rPr>
          <w:rFonts w:eastAsia="宋体"/>
          <w:color w:val="000000"/>
          <w:lang w:val="zh-CN"/>
        </w:rPr>
        <w:t>4)</w:t>
      </w:r>
      <w:r>
        <w:rPr>
          <w:rFonts w:hint="eastAsia" w:eastAsia="宋体"/>
          <w:color w:val="000000"/>
          <w:lang w:val="zh-CN"/>
        </w:rPr>
        <w:t>式得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55" o:spt="75" type="#_x0000_t75" style="height:33.75pt;width:194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(6)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按理想的线性温度影响，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5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63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应取如下形式：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object>
          <v:shape id="_x0000_i1057" o:spt="75" type="#_x0000_t75" style="height:30.75pt;width:126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64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hint="eastAsia" w:eastAsia="宋体"/>
          <w:color w:val="000000"/>
          <w:lang w:val="zh-CN"/>
        </w:rPr>
        <w:t>(</w:t>
      </w:r>
      <w:r>
        <w:rPr>
          <w:rFonts w:eastAsia="宋体"/>
          <w:color w:val="000000"/>
          <w:lang w:val="zh-CN"/>
        </w:rPr>
        <w:t>7)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其中，</w:t>
      </w:r>
      <w:r>
        <w:rPr>
          <w:rFonts w:eastAsia="宋体"/>
          <w:color w:val="000000"/>
          <w:position w:val="-24"/>
          <w:lang w:val="zh-CN"/>
        </w:rPr>
        <w:object>
          <v:shape id="_x0000_i1058" o:spt="75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8" DrawAspect="Content" ObjectID="_1468075757" r:id="rId66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等于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59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8" r:id="rId68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温度时的</w:t>
      </w:r>
      <w:r>
        <w:rPr>
          <w:rFonts w:eastAsia="宋体"/>
          <w:color w:val="000000"/>
          <w:position w:val="-24"/>
          <w:lang w:val="zh-CN"/>
        </w:rPr>
        <w:object>
          <v:shape id="_x0000_i1060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70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值，将(</w:t>
      </w:r>
      <w:r>
        <w:rPr>
          <w:rFonts w:eastAsia="宋体"/>
          <w:color w:val="000000"/>
          <w:lang w:val="zh-CN"/>
        </w:rPr>
        <w:t>6)</w:t>
      </w:r>
      <w:r>
        <w:rPr>
          <w:rFonts w:hint="eastAsia" w:eastAsia="宋体"/>
          <w:color w:val="000000"/>
          <w:lang w:val="zh-CN"/>
        </w:rPr>
        <w:t>式带入，可得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2"/>
          <w:lang w:val="zh-CN"/>
        </w:rPr>
        <w:object>
          <v:shape id="_x0000_i1061" o:spt="75" type="#_x0000_t75" style="height:38.25pt;width:17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60" r:id="rId72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hint="eastAsia" w:eastAsia="宋体"/>
          <w:color w:val="000000"/>
          <w:lang w:val="zh-CN"/>
        </w:rPr>
        <w:t>(</w:t>
      </w:r>
      <w:r>
        <w:rPr>
          <w:rFonts w:eastAsia="宋体"/>
          <w:color w:val="000000"/>
          <w:lang w:val="zh-CN"/>
        </w:rPr>
        <w:t>8)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即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62" o:spt="75" type="#_x0000_t75" style="height:33.75pt;width:207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2" DrawAspect="Content" ObjectID="_1468075761" r:id="rId74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hint="eastAsia" w:eastAsia="宋体"/>
          <w:color w:val="000000"/>
          <w:lang w:val="zh-CN"/>
        </w:rPr>
        <w:t>(</w:t>
      </w:r>
      <w:r>
        <w:rPr>
          <w:rFonts w:eastAsia="宋体"/>
          <w:color w:val="000000"/>
          <w:lang w:val="zh-CN"/>
        </w:rPr>
        <w:t>9)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由理想线性温度响应(</w:t>
      </w:r>
      <w:r>
        <w:rPr>
          <w:rFonts w:eastAsia="宋体"/>
          <w:color w:val="000000"/>
          <w:lang w:val="zh-CN"/>
        </w:rPr>
        <w:t>8)</w:t>
      </w:r>
      <w:r>
        <w:rPr>
          <w:rFonts w:hint="eastAsia" w:eastAsia="宋体"/>
          <w:color w:val="000000"/>
          <w:lang w:val="zh-CN"/>
        </w:rPr>
        <w:t>、(</w:t>
      </w:r>
      <w:r>
        <w:rPr>
          <w:rFonts w:eastAsia="宋体"/>
          <w:color w:val="000000"/>
          <w:lang w:val="zh-CN"/>
        </w:rPr>
        <w:t>9)</w:t>
      </w:r>
      <w:r>
        <w:rPr>
          <w:rFonts w:hint="eastAsia" w:eastAsia="宋体"/>
          <w:color w:val="000000"/>
          <w:lang w:val="zh-CN"/>
        </w:rPr>
        <w:t>式和实际响应(</w:t>
      </w:r>
      <w:r>
        <w:rPr>
          <w:rFonts w:eastAsia="宋体"/>
          <w:color w:val="000000"/>
          <w:lang w:val="zh-CN"/>
        </w:rPr>
        <w:t>6</w:t>
      </w:r>
      <w:r>
        <w:rPr>
          <w:rFonts w:hint="eastAsia" w:eastAsia="宋体"/>
          <w:color w:val="000000"/>
          <w:lang w:val="zh-CN"/>
        </w:rPr>
        <w:t>)式相比较，可得实际响应对线性的理论偏差为：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63" o:spt="75" type="#_x0000_t75" style="height:33.75pt;width:191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3" DrawAspect="Content" ObjectID="_1468075762" r:id="rId76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(10)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设</w:t>
      </w:r>
      <w:r>
        <w:rPr>
          <w:rFonts w:eastAsia="宋体"/>
          <w:i/>
          <w:color w:val="000000"/>
          <w:lang w:val="zh-CN"/>
        </w:rPr>
        <w:t>T</w:t>
      </w:r>
      <w:r>
        <w:rPr>
          <w:rFonts w:eastAsia="宋体"/>
          <w:color w:val="000000"/>
          <w:vertAlign w:val="subscript"/>
          <w:lang w:val="zh-CN"/>
        </w:rPr>
        <w:t>1</w:t>
      </w:r>
      <w:r>
        <w:rPr>
          <w:rFonts w:eastAsia="宋体"/>
          <w:color w:val="000000"/>
          <w:lang w:val="zh-CN"/>
        </w:rPr>
        <w:t>=300°K</w:t>
      </w:r>
      <w:r>
        <w:rPr>
          <w:rFonts w:hint="eastAsia" w:eastAsia="宋体"/>
          <w:color w:val="000000"/>
          <w:lang w:val="zh-CN"/>
        </w:rPr>
        <w:t>，</w:t>
      </w:r>
      <w:r>
        <w:rPr>
          <w:rFonts w:eastAsia="宋体"/>
          <w:i/>
          <w:color w:val="000000"/>
          <w:lang w:val="zh-CN"/>
        </w:rPr>
        <w:t>T</w:t>
      </w:r>
      <w:r>
        <w:rPr>
          <w:rFonts w:eastAsia="宋体"/>
          <w:color w:val="000000"/>
          <w:lang w:val="zh-CN"/>
        </w:rPr>
        <w:t>=310°K</w:t>
      </w:r>
      <w:r>
        <w:rPr>
          <w:rFonts w:hint="eastAsia" w:eastAsia="宋体"/>
          <w:color w:val="000000"/>
          <w:lang w:val="zh-CN"/>
        </w:rPr>
        <w:t>，取</w:t>
      </w:r>
      <w:r>
        <w:rPr>
          <w:rFonts w:eastAsia="宋体"/>
          <w:i/>
          <w:color w:val="000000"/>
          <w:lang w:val="zh-CN"/>
        </w:rPr>
        <w:t>r</w:t>
      </w:r>
      <w:r>
        <w:rPr>
          <w:rFonts w:eastAsia="宋体"/>
          <w:color w:val="000000"/>
          <w:lang w:val="zh-CN"/>
        </w:rPr>
        <w:t>=3.4</w:t>
      </w:r>
      <w:r>
        <w:rPr>
          <w:rFonts w:hint="eastAsia" w:eastAsia="宋体"/>
          <w:color w:val="000000"/>
          <w:lang w:val="zh-CN"/>
        </w:rPr>
        <w:t>，由(</w:t>
      </w:r>
      <w:r>
        <w:rPr>
          <w:rFonts w:eastAsia="宋体"/>
          <w:color w:val="000000"/>
          <w:lang w:val="zh-CN"/>
        </w:rPr>
        <w:t>10)</w:t>
      </w:r>
      <w:r>
        <w:rPr>
          <w:rFonts w:hint="eastAsia" w:eastAsia="宋体"/>
          <w:color w:val="000000"/>
          <w:lang w:val="zh-CN"/>
        </w:rPr>
        <w:t>式可得</w:t>
      </w:r>
      <w:r>
        <w:rPr>
          <w:rFonts w:eastAsia="宋体"/>
          <w:color w:val="000000"/>
          <w:lang w:val="zh-CN"/>
        </w:rPr>
        <w:t>∆=0.048mV</w:t>
      </w:r>
      <w:r>
        <w:rPr>
          <w:rFonts w:hint="eastAsia" w:eastAsia="宋体"/>
          <w:color w:val="000000"/>
          <w:lang w:val="zh-CN"/>
        </w:rPr>
        <w:t>，而相应的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6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4" DrawAspect="Content" ObjectID="_1468075763" r:id="rId78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的改变量约</w:t>
      </w:r>
      <w:r>
        <w:rPr>
          <w:rFonts w:eastAsia="宋体"/>
          <w:color w:val="000000"/>
          <w:lang w:val="zh-CN"/>
        </w:rPr>
        <w:t>20mV</w:t>
      </w:r>
      <w:r>
        <w:rPr>
          <w:rFonts w:hint="eastAsia" w:eastAsia="宋体"/>
          <w:color w:val="000000"/>
          <w:lang w:val="zh-CN"/>
        </w:rPr>
        <w:t>，相比之下误差甚小。不过当温度变化范围增大时，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6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5" DrawAspect="Content" ObjectID="_1468075764" r:id="rId79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温度响应的非线性误差将有所递增，这主要由于</w:t>
      </w:r>
      <w:r>
        <w:rPr>
          <w:rFonts w:eastAsia="宋体"/>
          <w:i/>
          <w:color w:val="000000"/>
          <w:lang w:val="zh-CN"/>
        </w:rPr>
        <w:t>r</w:t>
      </w:r>
      <w:r>
        <w:rPr>
          <w:rFonts w:hint="eastAsia" w:eastAsia="宋体"/>
          <w:color w:val="000000"/>
          <w:lang w:val="zh-CN"/>
        </w:rPr>
        <w:t>因子所致。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综上所述，在恒定小电流条件下，PN结的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6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6" DrawAspect="Content" ObjectID="_1468075765" r:id="rId80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对</w:t>
      </w:r>
      <w:r>
        <w:rPr>
          <w:rFonts w:eastAsia="宋体"/>
          <w:i/>
          <w:color w:val="000000"/>
          <w:position w:val="-4"/>
          <w:lang w:val="zh-CN"/>
        </w:rPr>
        <w:object>
          <v:shape id="_x0000_i106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82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的依赖关系主要取决于线性项</w:t>
      </w:r>
      <w:r>
        <w:rPr>
          <w:rFonts w:ascii="Cambria Math" w:hAnsi="Cambria Math" w:eastAsia="宋体" w:cs="Cambria Math"/>
          <w:color w:val="000000"/>
          <w:lang w:val="zh-CN"/>
        </w:rPr>
        <w:t>𝑉</w:t>
      </w:r>
      <w:r>
        <w:rPr>
          <w:rFonts w:hint="eastAsia" w:eastAsia="宋体"/>
          <w:color w:val="000000"/>
          <w:vertAlign w:val="subscript"/>
          <w:lang w:val="zh-CN"/>
        </w:rPr>
        <w:t>1</w:t>
      </w:r>
      <w:r>
        <w:rPr>
          <w:rFonts w:hint="eastAsia" w:eastAsia="宋体"/>
          <w:color w:val="000000"/>
          <w:lang w:val="zh-CN"/>
        </w:rPr>
        <w:t>，即正向压降几乎随温度升高而线性下降，这就是PN结测温的理论依据。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</w:p>
    <w:p>
      <w:pPr>
        <w:spacing w:line="360" w:lineRule="atLeast"/>
        <w:textAlignment w:val="baseline"/>
        <w:rPr>
          <w:rFonts w:eastAsia="MS Mincho"/>
          <w:b/>
          <w:bCs/>
          <w:color w:val="000000"/>
        </w:rPr>
      </w:pPr>
      <w:r>
        <w:rPr>
          <w:rFonts w:eastAsia="MS Mincho"/>
          <w:b/>
          <w:bCs/>
          <w:color w:val="000000"/>
        </w:rPr>
        <w:t xml:space="preserve">2. </w:t>
      </w:r>
      <w:r>
        <w:rPr>
          <w:rFonts w:hint="eastAsia" w:ascii="等线" w:hAnsi="等线"/>
          <w:b/>
          <w:bCs/>
          <w:color w:val="000000"/>
        </w:rPr>
        <w:t>求</w:t>
      </w:r>
      <w:r>
        <w:rPr>
          <w:rFonts w:eastAsia="MS Mincho"/>
          <w:b/>
          <w:bCs/>
          <w:color w:val="000000"/>
        </w:rPr>
        <w:t>PN</w:t>
      </w:r>
      <w:r>
        <w:rPr>
          <w:rFonts w:eastAsia="微软雅黑"/>
          <w:b/>
          <w:bCs/>
          <w:color w:val="000000"/>
        </w:rPr>
        <w:t>结</w:t>
      </w:r>
      <w:r>
        <w:rPr>
          <w:rFonts w:hint="eastAsia" w:ascii="等线" w:hAnsi="等线"/>
          <w:b/>
          <w:bCs/>
          <w:color w:val="000000"/>
        </w:rPr>
        <w:t>温度</w:t>
      </w:r>
      <w:r>
        <w:rPr>
          <w:rFonts w:hint="eastAsia" w:ascii="微软雅黑" w:hAnsi="微软雅黑" w:eastAsia="微软雅黑" w:cs="微软雅黑"/>
          <w:b/>
          <w:bCs/>
          <w:color w:val="000000"/>
        </w:rPr>
        <w:t>传感器的灵敏度，测量禁带宽度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由前所述，我们可以得到一个测量</w:t>
      </w:r>
      <w:r>
        <w:rPr>
          <w:rFonts w:eastAsia="宋体"/>
          <w:color w:val="000000"/>
          <w:position w:val="-6"/>
          <w:lang w:val="zh-CN"/>
        </w:rPr>
        <w:object>
          <v:shape id="_x0000_i1068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84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结正向压降</w:t>
      </w:r>
      <w:r>
        <w:rPr>
          <w:rFonts w:ascii="Cambria Math" w:hAnsi="Cambria Math" w:eastAsia="宋体" w:cs="Cambria Math"/>
          <w:color w:val="000000"/>
          <w:position w:val="-12"/>
          <w:lang w:val="zh-CN"/>
        </w:rPr>
        <w:object>
          <v:shape id="_x0000_i106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86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与热力学温度</w:t>
      </w:r>
      <w:r>
        <w:rPr>
          <w:rFonts w:eastAsia="宋体"/>
          <w:i/>
          <w:color w:val="000000"/>
          <w:position w:val="-4"/>
          <w:lang w:val="zh-CN"/>
        </w:rPr>
        <w:object>
          <v:shape id="_x0000_i107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87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关系的近似式：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30"/>
          <w:lang w:val="zh-CN"/>
        </w:rPr>
        <w:object>
          <v:shape id="_x0000_i1071" o:spt="75" type="#_x0000_t75" style="height:33.75pt;width:198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1" DrawAspect="Content" ObjectID="_1468075770" r:id="rId89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(11)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其中，</w:t>
      </w:r>
      <w:r>
        <w:rPr>
          <w:rFonts w:hint="eastAsia" w:eastAsia="宋体"/>
          <w:i/>
          <w:color w:val="000000"/>
          <w:lang w:val="zh-CN"/>
        </w:rPr>
        <w:t>S</w:t>
      </w:r>
      <w:r>
        <w:rPr>
          <w:rFonts w:hint="eastAsia" w:eastAsia="宋体"/>
          <w:color w:val="000000"/>
          <w:lang w:val="zh-CN"/>
        </w:rPr>
        <w:t>为PN结温度传感器的灵敏度。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用实验的方法测出</w:t>
      </w:r>
      <w:r>
        <w:rPr>
          <w:rFonts w:eastAsia="宋体"/>
          <w:i/>
          <w:color w:val="000000"/>
          <w:position w:val="-12"/>
          <w:lang w:val="zh-CN"/>
        </w:rPr>
        <w:object>
          <v:shape id="_x0000_i1072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91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变化关系曲线，其斜率即为灵敏度</w:t>
      </w:r>
      <w:r>
        <w:rPr>
          <w:rFonts w:eastAsia="宋体"/>
          <w:color w:val="000000"/>
          <w:position w:val="-6"/>
          <w:lang w:val="zh-CN"/>
        </w:rPr>
        <w:object>
          <v:shape id="_x0000_i1073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93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。在求得</w:t>
      </w:r>
      <w:r>
        <w:rPr>
          <w:rFonts w:eastAsia="宋体"/>
          <w:color w:val="000000"/>
          <w:position w:val="-6"/>
          <w:lang w:val="zh-CN"/>
        </w:rPr>
        <w:object>
          <v:shape id="_x0000_i107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95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后，根据式（</w:t>
      </w:r>
      <w:r>
        <w:rPr>
          <w:rFonts w:eastAsia="宋体"/>
          <w:color w:val="000000"/>
          <w:lang w:val="zh-CN"/>
        </w:rPr>
        <w:t>11</w:t>
      </w:r>
      <w:r>
        <w:rPr>
          <w:rFonts w:hint="eastAsia" w:eastAsia="宋体"/>
          <w:color w:val="000000"/>
          <w:lang w:val="zh-CN"/>
        </w:rPr>
        <w:t>）可知：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14"/>
          <w:lang w:val="zh-CN"/>
        </w:rPr>
        <w:object>
          <v:shape id="_x0000_i1075" o:spt="75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97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(12)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从而可以求出温度</w:t>
      </w:r>
      <w:r>
        <w:rPr>
          <w:rFonts w:eastAsia="宋体"/>
          <w:color w:val="000000"/>
          <w:lang w:val="zh-CN"/>
        </w:rPr>
        <w:t>0K</w:t>
      </w:r>
      <w:r>
        <w:rPr>
          <w:rFonts w:hint="eastAsia" w:eastAsia="宋体"/>
          <w:color w:val="000000"/>
          <w:lang w:val="zh-CN"/>
        </w:rPr>
        <w:t>时半导体材料的近似禁带宽度</w:t>
      </w:r>
      <w:r>
        <w:rPr>
          <w:rFonts w:eastAsia="宋体"/>
          <w:color w:val="000000"/>
          <w:position w:val="-14"/>
          <w:lang w:val="zh-CN"/>
        </w:rPr>
        <w:object>
          <v:shape id="_x0000_i1076" o:spt="75" type="#_x0000_t75" style="height:18.75pt;width:75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99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。硅材料的</w:t>
      </w:r>
      <w:r>
        <w:rPr>
          <w:rFonts w:ascii="Cambria Math" w:hAnsi="Cambria Math" w:eastAsia="宋体" w:cs="Cambria Math"/>
          <w:color w:val="000000"/>
          <w:lang w:val="zh-CN"/>
        </w:rPr>
        <w:t>𝐸</w:t>
      </w:r>
      <w:r>
        <w:rPr>
          <w:rFonts w:hint="eastAsia" w:eastAsia="宋体"/>
          <w:color w:val="000000"/>
          <w:vertAlign w:val="subscript"/>
          <w:lang w:val="zh-CN"/>
        </w:rPr>
        <w:t>g</w:t>
      </w:r>
      <w:r>
        <w:rPr>
          <w:rFonts w:hint="eastAsia" w:eastAsia="宋体"/>
          <w:color w:val="000000"/>
          <w:lang w:val="zh-CN"/>
        </w:rPr>
        <w:t>(0)约为1.21eV。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</w:p>
    <w:p>
      <w:pPr>
        <w:spacing w:line="360" w:lineRule="atLeast"/>
        <w:textAlignment w:val="baseline"/>
        <w:rPr>
          <w:rFonts w:eastAsia="MS Mincho"/>
          <w:b/>
          <w:bCs/>
          <w:color w:val="000000"/>
        </w:rPr>
      </w:pPr>
      <w:r>
        <w:rPr>
          <w:rFonts w:eastAsia="MS Mincho"/>
          <w:b/>
          <w:bCs/>
          <w:color w:val="000000"/>
        </w:rPr>
        <w:t xml:space="preserve">3. </w:t>
      </w:r>
      <w:r>
        <w:rPr>
          <w:rFonts w:hint="eastAsia" w:ascii="等线" w:hAnsi="等线"/>
          <w:b/>
          <w:bCs/>
          <w:color w:val="000000"/>
        </w:rPr>
        <w:t>求玻尔兹曼常数k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对公式(</w:t>
      </w:r>
      <w:r>
        <w:rPr>
          <w:rFonts w:eastAsia="宋体"/>
          <w:color w:val="000000"/>
          <w:lang w:val="zh-CN"/>
        </w:rPr>
        <w:t>2)</w:t>
      </w:r>
      <w:r>
        <w:rPr>
          <w:rFonts w:hint="eastAsia" w:eastAsia="宋体"/>
          <w:color w:val="000000"/>
          <w:lang w:val="zh-CN"/>
        </w:rPr>
        <w:t>取对数，可以得到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position w:val="-24"/>
          <w:lang w:val="zh-CN"/>
        </w:rPr>
        <w:object>
          <v:shape id="_x0000_i1077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01">
            <o:LockedField>false</o:LockedField>
          </o:OLEObject>
        </w:object>
      </w:r>
      <w:r>
        <w:rPr>
          <w:rFonts w:eastAsia="宋体"/>
          <w:color w:val="000000"/>
          <w:lang w:val="zh-CN"/>
        </w:rPr>
        <w:tab/>
      </w:r>
      <w:r>
        <w:rPr>
          <w:rFonts w:eastAsia="宋体"/>
          <w:color w:val="000000"/>
          <w:lang w:val="zh-CN"/>
        </w:rPr>
        <w:t>(13)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显然，在温度</w:t>
      </w:r>
      <w:r>
        <w:rPr>
          <w:rFonts w:eastAsia="宋体"/>
          <w:i/>
          <w:color w:val="000000"/>
          <w:position w:val="-4"/>
          <w:lang w:val="zh-CN"/>
        </w:rPr>
        <w:object>
          <v:shape id="_x0000_i107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03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不变的情况下，</w:t>
      </w:r>
      <w:r>
        <w:rPr>
          <w:rFonts w:eastAsia="宋体"/>
          <w:color w:val="000000"/>
          <w:position w:val="-12"/>
          <w:lang w:val="zh-CN"/>
        </w:rPr>
        <w:object>
          <v:shape id="_x0000_i1079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05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与</w:t>
      </w:r>
      <w:r>
        <w:rPr>
          <w:rFonts w:eastAsia="宋体"/>
          <w:color w:val="000000"/>
          <w:position w:val="-12"/>
          <w:lang w:val="zh-CN"/>
        </w:rPr>
        <w:object>
          <v:shape id="_x0000_i108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07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呈线性关系，斜率为</w:t>
      </w:r>
      <w:r>
        <w:rPr>
          <w:rFonts w:eastAsia="宋体"/>
          <w:color w:val="000000"/>
          <w:position w:val="-24"/>
          <w:lang w:val="zh-CN"/>
        </w:rPr>
        <w:object>
          <v:shape id="_x0000_i1081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08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。测得不同正向电压</w:t>
      </w:r>
      <w:r>
        <w:rPr>
          <w:rFonts w:eastAsia="宋体"/>
          <w:color w:val="000000"/>
          <w:position w:val="-12"/>
          <w:lang w:val="zh-CN"/>
        </w:rPr>
        <w:object>
          <v:shape id="_x0000_i108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0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下对应的</w:t>
      </w:r>
      <w:r>
        <w:rPr>
          <w:rFonts w:eastAsia="宋体"/>
          <w:color w:val="000000"/>
          <w:position w:val="-12"/>
          <w:lang w:val="zh-CN"/>
        </w:rPr>
        <w:object>
          <v:shape id="_x0000_i108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11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值，通过逐差法计算得到直线斜率，进而计算出玻尔兹曼常数k。</w:t>
      </w: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  <w:r>
        <w:rPr>
          <w:rStyle w:val="7"/>
          <w:rFonts w:eastAsia="宋体"/>
          <w:b/>
          <w:bCs/>
          <w:color w:val="000000"/>
          <w:sz w:val="30"/>
          <w:szCs w:val="30"/>
        </w:rPr>
        <w:t>四、实验内容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1.</w:t>
      </w:r>
      <w:r>
        <w:rPr>
          <w:rFonts w:eastAsia="宋体"/>
          <w:color w:val="000000"/>
          <w:lang w:val="zh-CN"/>
        </w:rPr>
        <w:t xml:space="preserve"> </w:t>
      </w:r>
      <w:r>
        <w:rPr>
          <w:rFonts w:hint="eastAsia" w:eastAsia="宋体"/>
          <w:color w:val="000000"/>
          <w:lang w:val="zh-CN"/>
        </w:rPr>
        <w:t>根据实验原理，连接实验线路。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</w:rPr>
      </w:pPr>
      <w:r>
        <w:rPr>
          <w:rFonts w:hint="eastAsia" w:eastAsia="宋体"/>
          <w:color w:val="000000"/>
          <w:lang w:val="zh-CN"/>
        </w:rPr>
        <w:t>2.</w:t>
      </w:r>
      <w:r>
        <w:rPr>
          <w:rFonts w:eastAsia="宋体"/>
          <w:color w:val="000000"/>
          <w:lang w:val="zh-CN"/>
        </w:rPr>
        <w:t xml:space="preserve"> </w:t>
      </w:r>
      <w:r>
        <w:rPr>
          <w:rFonts w:hint="eastAsia" w:eastAsia="宋体"/>
          <w:color w:val="000000"/>
        </w:rPr>
        <w:t>在恒定温度条件下，测量正向电压随正向电流的变化关系，绘制伏安特性曲线。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设置温度</w:t>
      </w:r>
      <w:r>
        <w:rPr>
          <w:rFonts w:eastAsia="宋体"/>
          <w:i/>
          <w:color w:val="000000"/>
          <w:lang w:val="zh-CN"/>
        </w:rPr>
        <w:t>t</w:t>
      </w:r>
      <w:r>
        <w:rPr>
          <w:rFonts w:hint="eastAsia" w:eastAsia="宋体"/>
          <w:color w:val="000000"/>
          <w:lang w:val="zh-CN"/>
        </w:rPr>
        <w:t>=30℃（3</w:t>
      </w:r>
      <w:r>
        <w:rPr>
          <w:rFonts w:eastAsia="宋体"/>
          <w:color w:val="000000"/>
          <w:lang w:val="zh-CN"/>
        </w:rPr>
        <w:t>03</w:t>
      </w:r>
      <w:r>
        <w:rPr>
          <w:rFonts w:hint="eastAsia" w:eastAsia="宋体"/>
          <w:color w:val="000000"/>
          <w:lang w:val="zh-CN"/>
        </w:rPr>
        <w:t>.</w:t>
      </w:r>
      <w:r>
        <w:rPr>
          <w:rFonts w:eastAsia="宋体"/>
          <w:color w:val="000000"/>
          <w:lang w:val="zh-CN"/>
        </w:rPr>
        <w:t>15</w:t>
      </w:r>
      <w:r>
        <w:rPr>
          <w:rFonts w:hint="eastAsia" w:eastAsia="宋体"/>
          <w:color w:val="000000"/>
          <w:lang w:val="zh-CN"/>
        </w:rPr>
        <w:t>K），待温度恒定后开始实验。调节电流旋钮，使</w:t>
      </w:r>
      <w:r>
        <w:rPr>
          <w:rFonts w:eastAsia="宋体"/>
          <w:color w:val="000000"/>
          <w:position w:val="-12"/>
          <w:lang w:val="zh-CN"/>
        </w:rPr>
        <w:object>
          <v:shape id="_x0000_i1084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13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逐渐增大，正向压降</w:t>
      </w:r>
      <w:r>
        <w:rPr>
          <w:rFonts w:hint="eastAsia" w:eastAsia="宋体"/>
          <w:i/>
          <w:color w:val="000000"/>
          <w:lang w:val="zh-CN"/>
        </w:rPr>
        <w:t>V</w:t>
      </w:r>
      <w:r>
        <w:rPr>
          <w:rFonts w:hint="eastAsia" w:eastAsia="宋体"/>
          <w:i/>
          <w:color w:val="000000"/>
          <w:vertAlign w:val="subscript"/>
          <w:lang w:val="zh-CN"/>
        </w:rPr>
        <w:t>F</w:t>
      </w:r>
      <w:r>
        <w:rPr>
          <w:rFonts w:eastAsia="宋体"/>
          <w:i/>
          <w:color w:val="000000"/>
          <w:vertAlign w:val="subscript"/>
          <w:lang w:val="zh-CN"/>
        </w:rPr>
        <w:t xml:space="preserve"> </w:t>
      </w:r>
      <w:r>
        <w:rPr>
          <w:rFonts w:hint="eastAsia" w:eastAsia="宋体"/>
          <w:color w:val="000000"/>
          <w:lang w:val="zh-CN"/>
        </w:rPr>
        <w:t>将随之增大。要求</w:t>
      </w:r>
      <w:r>
        <w:rPr>
          <w:rFonts w:eastAsia="宋体"/>
          <w:color w:val="000000"/>
          <w:position w:val="-12"/>
          <w:lang w:val="zh-CN"/>
        </w:rPr>
        <w:object>
          <v:shape id="_x0000_i108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14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在0.450V-0.540V范围内每变化0.005V记录对应的</w:t>
      </w:r>
      <w:r>
        <w:rPr>
          <w:rFonts w:eastAsia="宋体"/>
          <w:color w:val="000000"/>
          <w:position w:val="-12"/>
          <w:lang w:val="zh-CN"/>
        </w:rPr>
        <w:object>
          <v:shape id="_x0000_i108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15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，在表1中记录数据，绘制伏安特性曲线（</w:t>
      </w:r>
      <w:r>
        <w:rPr>
          <w:rFonts w:eastAsia="宋体"/>
          <w:color w:val="000000"/>
          <w:position w:val="-12"/>
          <w:lang w:val="zh-CN"/>
        </w:rPr>
        <w:object>
          <v:shape id="_x0000_i1087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16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曲线）。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3</w:t>
      </w:r>
      <w:r>
        <w:rPr>
          <w:rFonts w:eastAsia="宋体"/>
          <w:color w:val="000000"/>
          <w:lang w:val="zh-CN"/>
        </w:rPr>
        <w:t xml:space="preserve">. </w:t>
      </w:r>
      <w:r>
        <w:rPr>
          <w:rFonts w:hint="eastAsia" w:eastAsia="宋体"/>
          <w:color w:val="000000"/>
          <w:lang w:val="zh-CN"/>
        </w:rPr>
        <w:t>利用逐差法，计算玻尔兹曼常数</w:t>
      </w:r>
      <w:r>
        <w:rPr>
          <w:rFonts w:eastAsia="宋体"/>
          <w:color w:val="000000"/>
          <w:position w:val="-6"/>
          <w:lang w:val="zh-CN"/>
        </w:rPr>
        <w:object>
          <v:shape id="_x0000_i108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8" DrawAspect="Content" ObjectID="_1468075787" r:id="rId118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，与公认值</w:t>
      </w:r>
      <w:r>
        <w:rPr>
          <w:rFonts w:eastAsia="宋体"/>
          <w:color w:val="000000"/>
          <w:position w:val="-6"/>
          <w:lang w:val="zh-CN"/>
        </w:rPr>
        <w:object>
          <v:shape id="_x0000_i1089" o:spt="75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9" DrawAspect="Content" ObjectID="_1468075788" r:id="rId120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比较，计算相对误差。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4.</w:t>
      </w:r>
      <w:r>
        <w:rPr>
          <w:rFonts w:eastAsia="宋体"/>
          <w:color w:val="000000"/>
          <w:lang w:val="zh-CN"/>
        </w:rPr>
        <w:t xml:space="preserve"> </w:t>
      </w:r>
      <w:r>
        <w:rPr>
          <w:rFonts w:hint="eastAsia" w:eastAsia="宋体"/>
          <w:color w:val="000000"/>
          <w:lang w:val="zh-CN"/>
        </w:rPr>
        <w:t>恒定电流条件下，测量正向电压随温度的变化关系。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  <w:lang w:val="zh-CN"/>
        </w:rPr>
      </w:pPr>
      <w:r>
        <w:rPr>
          <w:rFonts w:hint="eastAsia" w:eastAsia="宋体"/>
          <w:color w:val="000000"/>
          <w:lang w:val="zh-CN"/>
        </w:rPr>
        <w:t>固定正向电流</w:t>
      </w:r>
      <w:r>
        <w:rPr>
          <w:rFonts w:hint="eastAsia" w:eastAsia="宋体"/>
          <w:i/>
          <w:color w:val="000000"/>
          <w:lang w:val="zh-CN"/>
        </w:rPr>
        <w:t>I</w:t>
      </w:r>
      <w:r>
        <w:rPr>
          <w:rFonts w:hint="eastAsia" w:eastAsia="宋体"/>
          <w:i/>
          <w:color w:val="000000"/>
          <w:vertAlign w:val="subscript"/>
          <w:lang w:val="zh-CN"/>
        </w:rPr>
        <w:t>F</w:t>
      </w:r>
      <w:r>
        <w:rPr>
          <w:rFonts w:hint="eastAsia" w:eastAsia="宋体"/>
          <w:color w:val="000000"/>
          <w:lang w:val="zh-CN"/>
        </w:rPr>
        <w:t>=50</w:t>
      </w:r>
      <w:r>
        <w:rPr>
          <w:rFonts w:eastAsia="宋体"/>
          <w:i/>
          <w:color w:val="000000"/>
          <w:lang w:val="zh-CN"/>
        </w:rPr>
        <w:t>μ</w:t>
      </w:r>
      <w:r>
        <w:rPr>
          <w:rFonts w:hint="eastAsia" w:eastAsia="宋体"/>
          <w:color w:val="000000"/>
          <w:lang w:val="zh-CN"/>
        </w:rPr>
        <w:t>A，测绘PN结正向压降</w:t>
      </w:r>
      <w:r>
        <w:rPr>
          <w:rFonts w:eastAsia="宋体"/>
          <w:color w:val="000000"/>
          <w:position w:val="-12"/>
          <w:lang w:val="zh-CN"/>
        </w:rPr>
        <w:object>
          <v:shape id="_x0000_i109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90" DrawAspect="Content" ObjectID="_1468075789" r:id="rId122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随温度的变化曲线，要求在30℃~80℃左右温度范围（温度不宜太高）内每隔5℃测量一个点，升温过程和降温过程各测一遍，记录对应的正向电压</w:t>
      </w:r>
      <w:r>
        <w:rPr>
          <w:rFonts w:eastAsia="宋体"/>
          <w:color w:val="000000"/>
          <w:position w:val="-12"/>
          <w:lang w:val="zh-CN"/>
        </w:rPr>
        <w:object>
          <v:shape id="_x0000_i109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91" DrawAspect="Content" ObjectID="_1468075790" r:id="rId123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，绘制</w:t>
      </w:r>
      <w:r>
        <w:rPr>
          <w:rFonts w:eastAsia="宋体"/>
          <w:color w:val="000000"/>
          <w:position w:val="-12"/>
          <w:lang w:val="zh-CN"/>
        </w:rPr>
        <w:object>
          <v:shape id="_x0000_i1092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2" DrawAspect="Content" ObjectID="_1468075791" r:id="rId124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曲线，并计算灵敏度S。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spacing w:line="360" w:lineRule="atLeast"/>
        <w:ind w:firstLine="480" w:firstLineChars="200"/>
        <w:jc w:val="both"/>
        <w:textAlignment w:val="baseline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5.</w:t>
      </w:r>
      <w:r>
        <w:rPr>
          <w:rFonts w:eastAsia="宋体"/>
          <w:color w:val="000000"/>
        </w:rPr>
        <w:t xml:space="preserve"> </w:t>
      </w:r>
      <w:r>
        <w:rPr>
          <w:rFonts w:hint="eastAsia" w:eastAsia="宋体"/>
          <w:color w:val="000000"/>
        </w:rPr>
        <w:t>估算被测</w:t>
      </w:r>
      <w:r>
        <w:rPr>
          <w:rFonts w:eastAsia="宋体"/>
          <w:color w:val="000000"/>
        </w:rPr>
        <w:t>PN</w:t>
      </w:r>
      <w:r>
        <w:rPr>
          <w:rFonts w:hint="eastAsia" w:eastAsia="宋体"/>
          <w:color w:val="000000"/>
        </w:rPr>
        <w:t>结材料的禁带宽度，与公认值</w:t>
      </w:r>
      <w:r>
        <w:rPr>
          <w:rFonts w:eastAsia="宋体"/>
          <w:color w:val="000000"/>
          <w:position w:val="-14"/>
        </w:rPr>
        <w:object>
          <v:shape id="_x0000_i1093" o:spt="75" type="#_x0000_t75" style="height:18.75pt;width:75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3" DrawAspect="Content" ObjectID="_1468075792" r:id="rId126">
            <o:LockedField>false</o:LockedField>
          </o:OLEObject>
        </w:object>
      </w:r>
      <w:r>
        <w:rPr>
          <w:rFonts w:hint="eastAsia" w:eastAsia="宋体"/>
          <w:color w:val="000000"/>
        </w:rPr>
        <w:t>比较，计算相对误差。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ind w:firstLine="480" w:firstLineChars="200"/>
        <w:jc w:val="both"/>
        <w:textAlignment w:val="baseline"/>
        <w:rPr>
          <w:rFonts w:eastAsia="宋体"/>
          <w:color w:val="000000"/>
        </w:rPr>
      </w:pPr>
      <w:r>
        <w:rPr>
          <w:rFonts w:eastAsia="宋体"/>
          <w:color w:val="000000"/>
        </w:rPr>
        <w:t> </w:t>
      </w:r>
    </w:p>
    <w:p>
      <w:pPr>
        <w:spacing w:line="360" w:lineRule="atLeast"/>
        <w:textAlignment w:val="baseline"/>
        <w:rPr>
          <w:rFonts w:eastAsia="宋体"/>
          <w:sz w:val="21"/>
          <w:szCs w:val="21"/>
        </w:rPr>
      </w:pPr>
      <w:r>
        <w:rPr>
          <w:rStyle w:val="7"/>
          <w:rFonts w:eastAsia="宋体"/>
          <w:b/>
          <w:bCs/>
          <w:color w:val="000000"/>
          <w:sz w:val="30"/>
          <w:szCs w:val="30"/>
        </w:rPr>
        <w:t>四、</w:t>
      </w:r>
      <w:r>
        <w:rPr>
          <w:rStyle w:val="7"/>
          <w:rFonts w:hint="eastAsia" w:eastAsia="宋体"/>
          <w:b/>
          <w:bCs/>
          <w:color w:val="000000"/>
          <w:sz w:val="30"/>
          <w:szCs w:val="30"/>
        </w:rPr>
        <w:t>原始数据记录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jc w:val="both"/>
        <w:textAlignment w:val="baseline"/>
        <w:rPr>
          <w:rFonts w:eastAsia="宋体"/>
          <w:color w:val="000000"/>
        </w:rPr>
      </w:pP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jc w:val="center"/>
        <w:textAlignment w:val="baseline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表1</w:t>
      </w:r>
      <w:r>
        <w:rPr>
          <w:rFonts w:eastAsia="宋体"/>
          <w:color w:val="000000"/>
        </w:rPr>
        <w:t xml:space="preserve"> </w:t>
      </w:r>
      <w:r>
        <w:rPr>
          <w:rFonts w:hint="eastAsia" w:eastAsia="宋体"/>
          <w:color w:val="000000"/>
        </w:rPr>
        <w:t>PN结伏安特性曲线数据记录表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eastAsia="宋体"/>
          <w:color w:val="000000"/>
        </w:rPr>
        <w:t>主要仪器：</w:t>
      </w:r>
      <w:r>
        <w:rPr>
          <w:rFonts w:hint="eastAsia" w:eastAsia="宋体"/>
          <w:color w:val="000000"/>
          <w:lang w:val="en-US" w:eastAsia="zh-CN"/>
        </w:rPr>
        <w:t>PN结正向特性综合实验仪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、Pt100 温度传感器、PN 结集成温度传感器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color w:val="000000"/>
        </w:rPr>
      </w:pPr>
      <w:r>
        <w:rPr>
          <w:rFonts w:eastAsia="宋体"/>
          <w:color w:val="000000"/>
        </w:rPr>
        <w:t xml:space="preserve">                                          </w:t>
      </w:r>
      <w:r>
        <w:rPr>
          <w:rFonts w:hint="eastAsia" w:eastAsia="宋体"/>
          <w:color w:val="000000"/>
        </w:rPr>
        <w:t>精度：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0.1</w:t>
      </w: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μA</w:t>
      </w:r>
      <w:r>
        <w:rPr>
          <w:rFonts w:hint="eastAsia" w:eastAsia="宋体"/>
          <w:color w:val="000000"/>
        </w:rPr>
        <w:t xml:space="preserve"> </w:t>
      </w:r>
      <w:r>
        <w:rPr>
          <w:rFonts w:eastAsia="宋体"/>
          <w:color w:val="000000"/>
        </w:rPr>
        <w:t xml:space="preserve">                  </w:t>
      </w:r>
      <w:r>
        <w:rPr>
          <w:rFonts w:hint="eastAsia" w:eastAsia="宋体"/>
          <w:color w:val="000000"/>
        </w:rPr>
        <w:t>温度t</w:t>
      </w:r>
      <w:r>
        <w:rPr>
          <w:rFonts w:eastAsia="宋体"/>
          <w:color w:val="000000"/>
        </w:rPr>
        <w:t>=</w:t>
      </w:r>
      <w:r>
        <w:rPr>
          <w:rFonts w:hint="eastAsia" w:eastAsia="宋体"/>
          <w:color w:val="000000"/>
          <w:lang w:val="en-US" w:eastAsia="zh-CN"/>
        </w:rPr>
        <w:t>30</w:t>
      </w:r>
      <w:r>
        <w:rPr>
          <w:rFonts w:hint="eastAsia" w:eastAsia="宋体"/>
          <w:color w:val="000000"/>
        </w:rPr>
        <w:t>℃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V</w:t>
            </w:r>
            <w:r>
              <w:rPr>
                <w:i/>
                <w:color w:val="000000"/>
                <w:sz w:val="21"/>
                <w:szCs w:val="21"/>
                <w:vertAlign w:val="subscript"/>
              </w:rPr>
              <w:t>F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等线" w:hAnsi="等线" w:cs="宋体"/>
                <w:color w:val="000000"/>
                <w:sz w:val="21"/>
                <w:szCs w:val="21"/>
              </w:rPr>
              <w:t>V)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0.45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0.455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0.46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0.465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0.47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0.475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0.48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0.485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0.49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0.495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I</w:t>
            </w:r>
            <w:r>
              <w:rPr>
                <w:i/>
                <w:color w:val="000000"/>
                <w:sz w:val="21"/>
                <w:szCs w:val="21"/>
                <w:vertAlign w:val="subscript"/>
              </w:rPr>
              <w:t>F</w:t>
            </w:r>
            <w:r>
              <w:rPr>
                <w:rFonts w:hint="eastAsia" w:ascii="等线" w:hAnsi="等线" w:cs="宋体"/>
                <w:color w:val="000000"/>
                <w:sz w:val="21"/>
                <w:szCs w:val="21"/>
              </w:rPr>
              <w:t>(μA)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1.4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1.7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2.1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2.6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3.1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3.7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4.5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5.5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6.6</w:t>
            </w:r>
          </w:p>
        </w:tc>
        <w:tc>
          <w:tcPr>
            <w:tcW w:w="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i/>
                <w:color w:val="000000"/>
                <w:sz w:val="21"/>
                <w:szCs w:val="21"/>
              </w:rPr>
            </w:pPr>
            <w:r>
              <w:rPr>
                <w:rFonts w:ascii="等线" w:hAnsi="等线" w:cs="宋体"/>
                <w:color w:val="000000"/>
                <w:position w:val="-12"/>
                <w:sz w:val="21"/>
                <w:szCs w:val="21"/>
              </w:rPr>
              <w:object>
                <v:shape id="_x0000_i1094" o:spt="75" type="#_x0000_t75" style="height:18pt;width:24.75pt;" o:ole="t" filled="f" o:preferrelative="t" stroked="f" coordsize="21600,21600">
                  <v:path/>
                  <v:fill on="f" focussize="0,0"/>
                  <v:stroke on="f" joinstyle="miter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3" r:id="rId128">
                  <o:LockedField>false</o:LockedField>
                </o:OLEObject>
              </w:objec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0.34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0.54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0.74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0.96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1.13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1.31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1.50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1.70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1.89</w:t>
            </w:r>
          </w:p>
        </w:tc>
        <w:tc>
          <w:tcPr>
            <w:tcW w:w="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V</w:t>
            </w:r>
            <w:r>
              <w:rPr>
                <w:i/>
                <w:color w:val="000000"/>
                <w:sz w:val="21"/>
                <w:szCs w:val="21"/>
                <w:vertAlign w:val="subscript"/>
              </w:rPr>
              <w:t>F</w:t>
            </w:r>
            <w:r>
              <w:rPr>
                <w:rFonts w:hint="eastAsia" w:ascii="等线" w:hAnsi="等线" w:cs="宋体"/>
                <w:color w:val="000000"/>
                <w:sz w:val="21"/>
                <w:szCs w:val="21"/>
              </w:rPr>
              <w:t>(V)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0.505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0.51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0.515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0.52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0.525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0.53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0.535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21"/>
                <w:szCs w:val="21"/>
              </w:rPr>
              <w:t>0.54</w:t>
            </w:r>
            <w:r>
              <w:rPr>
                <w:rFonts w:ascii="微软雅黑" w:hAnsi="微软雅黑" w:eastAsia="微软雅黑" w:cs="宋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I</w:t>
            </w:r>
            <w:r>
              <w:rPr>
                <w:i/>
                <w:color w:val="000000"/>
                <w:sz w:val="21"/>
                <w:szCs w:val="21"/>
                <w:vertAlign w:val="subscript"/>
              </w:rPr>
              <w:t>F</w:t>
            </w:r>
            <w:r>
              <w:rPr>
                <w:rFonts w:hint="eastAsia" w:ascii="等线" w:hAnsi="等线" w:cs="宋体"/>
                <w:color w:val="000000"/>
                <w:sz w:val="21"/>
                <w:szCs w:val="21"/>
              </w:rPr>
              <w:t>(μA)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9.7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11.7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14.2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17.2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20.8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25.2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30.5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37.0</w:t>
            </w:r>
          </w:p>
        </w:tc>
        <w:tc>
          <w:tcPr>
            <w:tcW w:w="4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44.8</w:t>
            </w:r>
          </w:p>
        </w:tc>
        <w:tc>
          <w:tcPr>
            <w:tcW w:w="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i/>
                <w:color w:val="000000"/>
                <w:sz w:val="21"/>
                <w:szCs w:val="21"/>
              </w:rPr>
            </w:pPr>
            <w:r>
              <w:rPr>
                <w:rFonts w:ascii="等线" w:hAnsi="等线" w:cs="宋体"/>
                <w:color w:val="000000"/>
                <w:position w:val="-12"/>
                <w:sz w:val="21"/>
                <w:szCs w:val="21"/>
              </w:rPr>
              <w:object>
                <v:shape id="_x0000_i1095" o:spt="75" type="#_x0000_t75" style="height:18pt;width:24.75pt;" o:ole="t" filled="f" o:preferrelative="t" stroked="f" coordsize="21600,21600">
                  <v:path/>
                  <v:fill on="f" focussize="0,0"/>
                  <v:stroke on="f" joinstyle="miter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4" r:id="rId130">
                  <o:LockedField>false</o:LockedField>
                </o:OLEObject>
              </w:objec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2.27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2.46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2.65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2.84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3.03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3.23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3.42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3.61</w:t>
            </w:r>
          </w:p>
        </w:tc>
        <w:tc>
          <w:tcPr>
            <w:tcW w:w="4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ascii="等线" w:hAnsi="等线" w:eastAsia="等线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sz w:val="21"/>
                <w:szCs w:val="21"/>
                <w:lang w:val="en-US" w:eastAsia="zh-CN"/>
              </w:rPr>
              <w:t>3.80</w:t>
            </w:r>
          </w:p>
        </w:tc>
        <w:tc>
          <w:tcPr>
            <w:tcW w:w="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ascii="等线" w:hAnsi="等线" w:cs="宋体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tabs>
          <w:tab w:val="center" w:pos="4320"/>
          <w:tab w:val="right" w:pos="8640"/>
        </w:tabs>
        <w:adjustRightInd w:val="0"/>
        <w:snapToGrid w:val="0"/>
        <w:jc w:val="both"/>
        <w:textAlignment w:val="baseline"/>
        <w:rPr>
          <w:rFonts w:eastAsia="宋体"/>
          <w:color w:val="000000"/>
        </w:rPr>
      </w:pP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jc w:val="center"/>
        <w:textAlignment w:val="baseline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表2</w:t>
      </w:r>
      <w:r>
        <w:rPr>
          <w:rFonts w:eastAsia="宋体"/>
          <w:color w:val="000000"/>
        </w:rPr>
        <w:t xml:space="preserve"> </w:t>
      </w:r>
      <w:r>
        <w:rPr>
          <w:rFonts w:hint="eastAsia" w:eastAsia="宋体"/>
          <w:color w:val="000000"/>
        </w:rPr>
        <w:t>P</w:t>
      </w:r>
      <w:r>
        <w:rPr>
          <w:rFonts w:eastAsia="宋体"/>
          <w:color w:val="000000"/>
        </w:rPr>
        <w:t>N</w:t>
      </w:r>
      <w:r>
        <w:rPr>
          <w:rFonts w:hint="eastAsia" w:eastAsia="宋体"/>
          <w:color w:val="000000"/>
        </w:rPr>
        <w:t>结温度特性曲线数据记录表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eastAsia="宋体"/>
          <w:color w:val="000000"/>
        </w:rPr>
        <w:t>主要仪器：</w:t>
      </w:r>
      <w:r>
        <w:rPr>
          <w:rFonts w:hint="eastAsia" w:eastAsia="宋体"/>
          <w:color w:val="000000"/>
          <w:lang w:val="en-US" w:eastAsia="zh-CN"/>
        </w:rPr>
        <w:t>PN结正向特性综合实验仪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、Pt100 温度传感器、PN 结集成温度传感器</w:t>
      </w:r>
    </w:p>
    <w:p>
      <w:pPr>
        <w:widowControl w:val="0"/>
        <w:tabs>
          <w:tab w:val="center" w:pos="4320"/>
          <w:tab w:val="right" w:pos="8640"/>
        </w:tabs>
        <w:adjustRightInd w:val="0"/>
        <w:snapToGrid w:val="0"/>
        <w:jc w:val="both"/>
        <w:textAlignment w:val="baseline"/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                                                     </w:t>
      </w:r>
      <w:r>
        <w:rPr>
          <w:rFonts w:hint="eastAsia" w:eastAsia="宋体"/>
          <w:color w:val="000000"/>
        </w:rPr>
        <w:t xml:space="preserve">精度： </w:t>
      </w:r>
      <w:r>
        <w:rPr>
          <w:rFonts w:eastAsia="宋体"/>
          <w:color w:val="000000"/>
        </w:rPr>
        <w:t xml:space="preserve"> </w:t>
      </w:r>
      <w:r>
        <w:rPr>
          <w:rFonts w:hint="eastAsia" w:eastAsia="宋体"/>
          <w:color w:val="000000"/>
          <w:lang w:val="en-US" w:eastAsia="zh-CN"/>
        </w:rPr>
        <w:t>0.01V</w:t>
      </w:r>
      <w:r>
        <w:rPr>
          <w:rFonts w:eastAsia="宋体"/>
          <w:color w:val="000000"/>
        </w:rPr>
        <w:t xml:space="preserve">              </w:t>
      </w:r>
      <w:r>
        <w:rPr>
          <w:rFonts w:hint="eastAsia" w:eastAsia="宋体"/>
          <w:color w:val="000000"/>
        </w:rPr>
        <w:t>电流</w:t>
      </w:r>
      <w:r>
        <w:rPr>
          <w:rFonts w:eastAsia="宋体"/>
          <w:color w:val="000000"/>
          <w:position w:val="-12"/>
          <w:lang w:val="zh-CN"/>
        </w:rPr>
        <w:object>
          <v:shape id="_x0000_i109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6" DrawAspect="Content" ObjectID="_1468075795" r:id="rId131">
            <o:LockedField>false</o:LockedField>
          </o:OLEObject>
        </w:object>
      </w:r>
      <w:r>
        <w:rPr>
          <w:rFonts w:hint="eastAsia" w:eastAsia="宋体"/>
          <w:color w:val="000000"/>
          <w:lang w:val="zh-CN"/>
        </w:rPr>
        <w:t>=</w:t>
      </w:r>
      <w:r>
        <w:rPr>
          <w:rFonts w:eastAsia="宋体"/>
          <w:color w:val="000000"/>
          <w:u w:val="single"/>
          <w:lang w:val="zh-CN"/>
        </w:rPr>
        <w:t xml:space="preserve"> </w:t>
      </w:r>
      <w:r>
        <w:rPr>
          <w:rFonts w:hint="eastAsia" w:eastAsia="宋体"/>
          <w:color w:val="000000"/>
          <w:u w:val="single"/>
          <w:lang w:val="en-US" w:eastAsia="zh-CN"/>
        </w:rPr>
        <w:t>50</w:t>
      </w:r>
      <w:r>
        <w:rPr>
          <w:rFonts w:eastAsia="宋体"/>
          <w:color w:val="000000"/>
          <w:u w:val="single"/>
          <w:lang w:val="zh-CN"/>
        </w:rPr>
        <w:t xml:space="preserve">  </w:t>
      </w:r>
      <w:r>
        <w:rPr>
          <w:rFonts w:eastAsia="宋体"/>
          <w:color w:val="000000"/>
          <w:lang w:val="zh-CN"/>
        </w:rPr>
        <w:t>μA</w:t>
      </w:r>
    </w:p>
    <w:tbl>
      <w:tblPr>
        <w:tblStyle w:val="4"/>
        <w:tblW w:w="5601" w:type="pct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pct"/>
            <w:shd w:val="clear" w:color="auto" w:fill="auto"/>
            <w:noWrap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温度值(℃)</w:t>
            </w:r>
          </w:p>
        </w:tc>
        <w:tc>
          <w:tcPr>
            <w:tcW w:w="390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35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40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50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55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60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65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70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75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pct"/>
            <w:shd w:val="clear" w:color="auto" w:fill="auto"/>
            <w:noWrap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</w:rPr>
              <w:t>T（K）</w:t>
            </w:r>
          </w:p>
        </w:tc>
        <w:tc>
          <w:tcPr>
            <w:tcW w:w="390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303.15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308.15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313.15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318.15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323.15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328.15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333.15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338.15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343.15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348.15</w:t>
            </w:r>
          </w:p>
        </w:tc>
        <w:tc>
          <w:tcPr>
            <w:tcW w:w="391" w:type="pct"/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333333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333333"/>
                <w:sz w:val="21"/>
                <w:szCs w:val="21"/>
                <w:lang w:val="en-US" w:eastAsia="zh-CN"/>
              </w:rPr>
              <w:t>353.15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pct"/>
            <w:shd w:val="clear" w:color="auto" w:fill="auto"/>
            <w:noWrap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升温</w:t>
            </w:r>
            <w:r>
              <w:rPr>
                <w:rFonts w:eastAsia="宋体"/>
                <w:i/>
                <w:iCs/>
                <w:color w:val="333333"/>
                <w:sz w:val="21"/>
                <w:szCs w:val="21"/>
              </w:rPr>
              <w:t>V</w:t>
            </w:r>
            <w:r>
              <w:rPr>
                <w:rFonts w:eastAsia="宋体"/>
                <w:i/>
                <w:iCs/>
                <w:color w:val="333333"/>
                <w:sz w:val="21"/>
                <w:szCs w:val="21"/>
                <w:vertAlign w:val="subscript"/>
              </w:rPr>
              <w:t>F</w:t>
            </w:r>
            <w:r>
              <w:rPr>
                <w:rFonts w:eastAsia="宋体"/>
                <w:color w:val="333333"/>
                <w:sz w:val="21"/>
                <w:szCs w:val="21"/>
              </w:rPr>
              <w:t>(V）</w:t>
            </w:r>
          </w:p>
        </w:tc>
        <w:tc>
          <w:tcPr>
            <w:tcW w:w="390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0.542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0.531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0.519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0.508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0.496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0.485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0.473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0.463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0.451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0.440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pct"/>
            <w:shd w:val="clear" w:color="auto" w:fill="auto"/>
            <w:noWrap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333333"/>
                <w:sz w:val="21"/>
                <w:szCs w:val="21"/>
              </w:rPr>
            </w:pPr>
            <w:r>
              <w:rPr>
                <w:rFonts w:eastAsia="宋体"/>
                <w:color w:val="333333"/>
                <w:sz w:val="21"/>
                <w:szCs w:val="21"/>
              </w:rPr>
              <w:t>降温</w:t>
            </w:r>
            <w:r>
              <w:rPr>
                <w:rFonts w:eastAsia="宋体"/>
                <w:i/>
                <w:iCs/>
                <w:color w:val="333333"/>
                <w:sz w:val="21"/>
                <w:szCs w:val="21"/>
              </w:rPr>
              <w:t>V</w:t>
            </w:r>
            <w:r>
              <w:rPr>
                <w:rFonts w:eastAsia="宋体"/>
                <w:i/>
                <w:iCs/>
                <w:color w:val="333333"/>
                <w:sz w:val="21"/>
                <w:szCs w:val="21"/>
                <w:vertAlign w:val="subscript"/>
              </w:rPr>
              <w:t>F</w:t>
            </w:r>
            <w:r>
              <w:rPr>
                <w:rFonts w:eastAsia="宋体"/>
                <w:color w:val="333333"/>
                <w:sz w:val="21"/>
                <w:szCs w:val="21"/>
              </w:rPr>
              <w:t>(V）</w:t>
            </w:r>
          </w:p>
        </w:tc>
        <w:tc>
          <w:tcPr>
            <w:tcW w:w="390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0.542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0.533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0.519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0.508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0.494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0.485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0.473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0.461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0.451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0.442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pct"/>
            <w:shd w:val="clear" w:color="auto" w:fill="auto"/>
            <w:noWrap/>
            <w:vAlign w:val="center"/>
          </w:tcPr>
          <w:p>
            <w:pPr>
              <w:jc w:val="center"/>
              <w:textAlignment w:val="baseline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0.542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0.532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0.519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0.508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0.495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0.485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0.473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0.462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0.451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0.441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textAlignment w:val="baseline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0.428</w:t>
            </w:r>
          </w:p>
        </w:tc>
      </w:tr>
    </w:tbl>
    <w:p>
      <w:pPr>
        <w:textAlignment w:val="baseline"/>
        <w:rPr>
          <w:rFonts w:eastAsia="宋体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br w:type="textWrapping"/>
      </w:r>
    </w:p>
    <w:p>
      <w:pPr>
        <w:numPr>
          <w:ilvl w:val="0"/>
          <w:numId w:val="1"/>
        </w:numPr>
        <w:textAlignment w:val="baseline"/>
        <w:rPr>
          <w:rStyle w:val="8"/>
          <w:rFonts w:eastAsia="宋体"/>
          <w:b/>
          <w:bCs/>
          <w:color w:val="000000"/>
          <w:sz w:val="30"/>
          <w:szCs w:val="30"/>
        </w:rPr>
      </w:pPr>
      <w:r>
        <w:rPr>
          <w:rStyle w:val="8"/>
          <w:rFonts w:eastAsia="宋体"/>
          <w:b/>
          <w:bCs/>
          <w:color w:val="000000"/>
          <w:sz w:val="30"/>
          <w:szCs w:val="30"/>
        </w:rPr>
        <w:t>数据处理</w:t>
      </w:r>
    </w:p>
    <w:p>
      <w:pPr>
        <w:numPr>
          <w:ilvl w:val="0"/>
          <w:numId w:val="0"/>
        </w:numPr>
        <w:textAlignment w:val="baseline"/>
        <w:rPr>
          <w:rStyle w:val="8"/>
          <w:rFonts w:eastAsia="宋体"/>
          <w:b/>
          <w:bCs/>
          <w:color w:val="000000"/>
          <w:sz w:val="30"/>
          <w:szCs w:val="30"/>
        </w:rPr>
      </w:pPr>
      <w:r>
        <w:pict>
          <v:shape id="_x0000_s1028" o:spid="_x0000_s1028" o:spt="75" type="#_x0000_t75" style="position:absolute;left:0pt;margin-left:-35pt;margin-top:8.1pt;height:240.2pt;width:415.0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square"/>
          </v:shape>
        </w:pict>
      </w:r>
    </w:p>
    <w:p>
      <w:pPr>
        <w:numPr>
          <w:ilvl w:val="0"/>
          <w:numId w:val="0"/>
        </w:numPr>
        <w:textAlignment w:val="baseline"/>
        <w:rPr>
          <w:rStyle w:val="8"/>
          <w:rFonts w:eastAsia="宋体"/>
          <w:b/>
          <w:bCs/>
          <w:color w:val="000000"/>
          <w:sz w:val="30"/>
          <w:szCs w:val="30"/>
        </w:rPr>
      </w:pPr>
    </w:p>
    <w:p>
      <w:pPr>
        <w:textAlignment w:val="baseline"/>
      </w:pPr>
    </w:p>
    <w:p>
      <w:pPr>
        <w:textAlignment w:val="baseline"/>
      </w:pPr>
    </w:p>
    <w:p>
      <w:pPr>
        <w:textAlignment w:val="baseline"/>
      </w:pPr>
      <w:r>
        <w:rPr>
          <w:sz w:val="24"/>
        </w:rPr>
        <w:pict>
          <v:shape id="_x0000_s1027" o:spid="_x0000_s1027" o:spt="202" type="#_x0000_t202" style="position:absolute;left:0pt;margin-left:-6.65pt;margin-top:138.05pt;height:43.5pt;width:132.45pt;z-index:251658240;mso-width-relative:page;mso-height-relative:page;" fillcolor="#FFFFFF" filled="t" stroked="t" coordsize="21600,21600">
            <v:path/>
            <v:fill on="t" color2="#FFFFFF" opacity="0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作图人：乔翱</w:t>
                  </w:r>
                </w:p>
                <w:p>
                  <w:pPr>
                    <w:rPr>
                      <w:rFonts w:hint="default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作图时间：2020年6月22日</w:t>
                  </w:r>
                </w:p>
              </w:txbxContent>
            </v:textbox>
          </v:shape>
        </w:pict>
      </w:r>
    </w:p>
    <w:p>
      <w:pPr>
        <w:textAlignment w:val="baseline"/>
        <w:rPr>
          <w:position w:val="-392"/>
        </w:rPr>
      </w:pPr>
      <w:bookmarkStart w:id="0" w:name="_GoBack"/>
      <w:bookmarkEnd w:id="0"/>
      <w:r>
        <w:pict>
          <v:shape id="_x0000_s1041" o:spid="_x0000_s1041" o:spt="75" alt="" type="#_x0000_t75" style="position:absolute;left:0pt;margin-left:-47pt;margin-top:44pt;height:205pt;width:415.25pt;mso-wrap-distance-bottom:0pt;mso-wrap-distance-left:9pt;mso-wrap-distance-right:9pt;mso-wrap-distance-top:0pt;z-index:251669504;mso-width-relative:page;mso-height-relative:page;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square"/>
          </v:shape>
        </w:pict>
      </w:r>
    </w:p>
    <w:p>
      <w:pPr>
        <w:textAlignment w:val="baseline"/>
        <w:rPr>
          <w:position w:val="-124"/>
        </w:rPr>
      </w:pPr>
      <w:r>
        <w:rPr>
          <w:sz w:val="24"/>
        </w:rPr>
        <w:pict>
          <v:shape id="_x0000_s1036" o:spid="_x0000_s1036" o:spt="202" type="#_x0000_t202" style="position:absolute;left:0pt;margin-left:-5.45pt;margin-top:24.75pt;height:41pt;width:141.95pt;z-index:251667456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作图人：乔翱</w:t>
                  </w:r>
                </w:p>
                <w:p>
                  <w:pPr>
                    <w:rPr>
                      <w:rFonts w:hint="default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作图时间：2020年6月22日</w:t>
                  </w:r>
                </w:p>
                <w:p/>
              </w:txbxContent>
            </v:textbox>
          </v:shape>
        </w:pict>
      </w:r>
    </w:p>
    <w:p>
      <w:pPr>
        <w:textAlignment w:val="baseline"/>
        <w:rPr>
          <w:position w:val="-124"/>
        </w:rPr>
      </w:pPr>
      <w:r>
        <w:rPr>
          <w:position w:val="-392"/>
        </w:rPr>
        <w:pict>
          <v:shape id="_x0000_s1030" o:spid="_x0000_s1030" o:spt="75" type="#_x0000_t75" style="position:absolute;left:0pt;margin-left:-17.55pt;margin-top:20.3pt;height:363.55pt;width:368.55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36" o:title=""/>
            <o:lock v:ext="edit" aspectratio="f"/>
            <w10:wrap type="square"/>
          </v:shape>
          <o:OLEObject Type="Embed" ProgID="Equation.DSMT4" ShapeID="_x0000_s1030" DrawAspect="Content" ObjectID="_1468075796" r:id="rId135">
            <o:LockedField>false</o:LockedField>
          </o:OLEObject>
        </w:pict>
      </w:r>
    </w:p>
    <w:p>
      <w:pPr>
        <w:textAlignment w:val="baseline"/>
      </w:pPr>
    </w:p>
    <w:p>
      <w:pPr>
        <w:textAlignment w:val="baseline"/>
        <w:rPr>
          <w:position w:val="-230"/>
        </w:rPr>
      </w:pPr>
    </w:p>
    <w:p>
      <w:pPr>
        <w:textAlignment w:val="baseline"/>
        <w:rPr>
          <w:position w:val="-230"/>
        </w:rPr>
      </w:pPr>
      <w:r>
        <w:rPr>
          <w:position w:val="-124"/>
        </w:rPr>
        <w:pict>
          <v:shape id="_x0000_s1031" o:spid="_x0000_s1031" o:spt="75" type="#_x0000_t75" style="position:absolute;left:0pt;margin-left:-7.2pt;margin-top:11.9pt;height:130pt;width:360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38" o:title=""/>
            <o:lock v:ext="edit" aspectratio="f"/>
            <w10:wrap type="square"/>
          </v:shape>
          <o:OLEObject Type="Embed" ProgID="Equation.DSMT4" ShapeID="_x0000_s1031" DrawAspect="Content" ObjectID="_1468075797" r:id="rId137">
            <o:LockedField>false</o:LockedField>
          </o:OLEObject>
        </w:pict>
      </w:r>
    </w:p>
    <w:p>
      <w:pPr>
        <w:textAlignment w:val="baseline"/>
      </w:pPr>
    </w:p>
    <w:p>
      <w:pPr>
        <w:textAlignment w:val="baseline"/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  <w:r>
        <w:pict>
          <v:shape id="_x0000_s1040" o:spid="_x0000_s1040" o:spt="75" alt="" type="#_x0000_t75" style="position:absolute;left:0pt;margin-left:-34pt;margin-top:6pt;height:253.15pt;width:415.05pt;mso-wrap-distance-bottom:0pt;mso-wrap-distance-left:9pt;mso-wrap-distance-right:9pt;mso-wrap-distance-top:0pt;z-index:251668480;mso-width-relative:page;mso-height-relative:page;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square"/>
          </v:shape>
        </w:pict>
      </w: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  <w:r>
        <w:rPr>
          <w:sz w:val="24"/>
        </w:rPr>
        <w:pict>
          <v:shape id="_x0000_s1033" o:spid="_x0000_s1033" o:spt="202" type="#_x0000_t202" style="position:absolute;left:0pt;margin-left:-9.45pt;margin-top:7.9pt;height:43.5pt;width:132.45pt;z-index:251664384;mso-width-relative:page;mso-height-relative:page;" fillcolor="#FFFFFF" filled="t" stroked="t" coordsize="21600,21600">
            <v:path/>
            <v:fill on="t" color2="#FFFFFF" opacity="0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作图人：乔翱</w:t>
                  </w:r>
                </w:p>
                <w:p>
                  <w:pPr>
                    <w:rPr>
                      <w:rFonts w:hint="default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作图时间：2020年6月22日</w:t>
                  </w:r>
                </w:p>
              </w:txbxContent>
            </v:textbox>
          </v:shape>
        </w:pict>
      </w: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  <w:r>
        <w:rPr>
          <w:rStyle w:val="8"/>
          <w:rFonts w:hint="eastAsia" w:eastAsia="宋体"/>
          <w:b/>
          <w:bCs/>
          <w:color w:val="000000"/>
          <w:position w:val="-122"/>
          <w:sz w:val="30"/>
          <w:szCs w:val="30"/>
        </w:rPr>
        <w:object>
          <v:shape id="_x0000_i1105" o:spt="75" type="#_x0000_t75" style="height:128pt;width:258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f"/>
            <w10:wrap type="none"/>
            <w10:anchorlock/>
          </v:shape>
          <o:OLEObject Type="Embed" ProgID="Equation.DSMT4" ShapeID="_x0000_i1105" DrawAspect="Content" ObjectID="_1468075798" r:id="rId140">
            <o:LockedField>false</o:LockedField>
          </o:OLEObject>
        </w:object>
      </w: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textAlignment w:val="baseline"/>
        <w:rPr>
          <w:rStyle w:val="8"/>
          <w:rFonts w:hint="eastAsia" w:eastAsia="宋体"/>
          <w:b/>
          <w:bCs/>
          <w:color w:val="000000"/>
          <w:sz w:val="30"/>
          <w:szCs w:val="30"/>
        </w:rPr>
      </w:pPr>
      <w:r>
        <w:rPr>
          <w:rStyle w:val="8"/>
          <w:rFonts w:hint="eastAsia" w:eastAsia="宋体"/>
          <w:b/>
          <w:bCs/>
          <w:color w:val="000000"/>
          <w:sz w:val="30"/>
          <w:szCs w:val="30"/>
        </w:rPr>
        <w:t>误差分析</w:t>
      </w:r>
    </w:p>
    <w:p>
      <w:pPr>
        <w:numPr>
          <w:ilvl w:val="0"/>
          <w:numId w:val="2"/>
        </w:numPr>
        <w:ind w:leftChars="0"/>
        <w:textAlignment w:val="baseline"/>
        <w:rPr>
          <w:rStyle w:val="8"/>
          <w:rFonts w:hint="eastAsia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Style w:val="8"/>
          <w:rFonts w:hint="eastAsia" w:eastAsia="宋体"/>
          <w:b w:val="0"/>
          <w:bCs w:val="0"/>
          <w:color w:val="000000"/>
          <w:sz w:val="28"/>
          <w:szCs w:val="28"/>
          <w:lang w:val="en-US" w:eastAsia="zh-CN"/>
        </w:rPr>
        <w:t>仪器精度所限会引起一定的误差。</w:t>
      </w:r>
    </w:p>
    <w:p>
      <w:pPr>
        <w:numPr>
          <w:ilvl w:val="0"/>
          <w:numId w:val="2"/>
        </w:numPr>
        <w:ind w:leftChars="0"/>
        <w:textAlignment w:val="baseline"/>
        <w:rPr>
          <w:rStyle w:val="8"/>
          <w:rFonts w:hint="default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Style w:val="8"/>
          <w:rFonts w:hint="eastAsia" w:eastAsia="宋体"/>
          <w:b w:val="0"/>
          <w:bCs w:val="0"/>
          <w:color w:val="000000"/>
          <w:sz w:val="28"/>
          <w:szCs w:val="28"/>
          <w:lang w:val="en-US" w:eastAsia="zh-CN"/>
        </w:rPr>
        <w:t>绘制图像时会产生一定的误差。</w:t>
      </w:r>
    </w:p>
    <w:p>
      <w:pPr>
        <w:numPr>
          <w:ilvl w:val="0"/>
          <w:numId w:val="2"/>
        </w:numPr>
        <w:ind w:leftChars="0"/>
        <w:textAlignment w:val="baseline"/>
        <w:rPr>
          <w:rStyle w:val="8"/>
          <w:rFonts w:hint="default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Style w:val="8"/>
          <w:rFonts w:hint="eastAsia" w:eastAsia="宋体"/>
          <w:b w:val="0"/>
          <w:bCs w:val="0"/>
          <w:color w:val="000000"/>
          <w:sz w:val="28"/>
          <w:szCs w:val="28"/>
          <w:lang w:val="en-US" w:eastAsia="zh-CN"/>
        </w:rPr>
        <w:t>外界环境因素可能会对实验有一定的影响，引起一定的误差。</w:t>
      </w:r>
    </w:p>
    <w:p>
      <w:pPr>
        <w:textAlignment w:val="baseline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A7428"/>
    <w:multiLevelType w:val="singleLevel"/>
    <w:tmpl w:val="F7AA742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34CAEC"/>
    <w:multiLevelType w:val="singleLevel"/>
    <w:tmpl w:val="0D34CA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41B8C"/>
    <w:rsid w:val="00065D16"/>
    <w:rsid w:val="000D0972"/>
    <w:rsid w:val="000E36FF"/>
    <w:rsid w:val="000E5F4E"/>
    <w:rsid w:val="000F5668"/>
    <w:rsid w:val="00107BD1"/>
    <w:rsid w:val="0014395D"/>
    <w:rsid w:val="001D723E"/>
    <w:rsid w:val="001F0889"/>
    <w:rsid w:val="00203BC4"/>
    <w:rsid w:val="0024295C"/>
    <w:rsid w:val="0024443E"/>
    <w:rsid w:val="00246E1B"/>
    <w:rsid w:val="002D3576"/>
    <w:rsid w:val="002D60DA"/>
    <w:rsid w:val="00316432"/>
    <w:rsid w:val="003D592D"/>
    <w:rsid w:val="003E67D8"/>
    <w:rsid w:val="0042418E"/>
    <w:rsid w:val="00537501"/>
    <w:rsid w:val="005608A6"/>
    <w:rsid w:val="00562DBB"/>
    <w:rsid w:val="00590623"/>
    <w:rsid w:val="0059589F"/>
    <w:rsid w:val="005B1EB9"/>
    <w:rsid w:val="006C771A"/>
    <w:rsid w:val="00795186"/>
    <w:rsid w:val="007B7E7B"/>
    <w:rsid w:val="00821484"/>
    <w:rsid w:val="0082215D"/>
    <w:rsid w:val="00863A2D"/>
    <w:rsid w:val="00871DC6"/>
    <w:rsid w:val="00881DA6"/>
    <w:rsid w:val="008937AA"/>
    <w:rsid w:val="0091567B"/>
    <w:rsid w:val="009F5733"/>
    <w:rsid w:val="00A26328"/>
    <w:rsid w:val="00A47FD7"/>
    <w:rsid w:val="00A51EA0"/>
    <w:rsid w:val="00A62D31"/>
    <w:rsid w:val="00A77B3E"/>
    <w:rsid w:val="00A90EF5"/>
    <w:rsid w:val="00AE146B"/>
    <w:rsid w:val="00B30A30"/>
    <w:rsid w:val="00BA6EDE"/>
    <w:rsid w:val="00BD0A47"/>
    <w:rsid w:val="00CA2D43"/>
    <w:rsid w:val="00CC0315"/>
    <w:rsid w:val="00CC1265"/>
    <w:rsid w:val="00DA20CA"/>
    <w:rsid w:val="00DE10CE"/>
    <w:rsid w:val="00E42A6F"/>
    <w:rsid w:val="00E47219"/>
    <w:rsid w:val="00E62429"/>
    <w:rsid w:val="00E916AF"/>
    <w:rsid w:val="00EB1A65"/>
    <w:rsid w:val="00F655DA"/>
    <w:rsid w:val="00FA30E5"/>
    <w:rsid w:val="0E4678DD"/>
    <w:rsid w:val="2CE626AD"/>
    <w:rsid w:val="46DD7B4A"/>
    <w:rsid w:val="5F11176B"/>
    <w:rsid w:val="70F42031"/>
    <w:rsid w:val="796D3CAA"/>
    <w:rsid w:val="799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ol-md-7 text-left"/>
    <w:basedOn w:val="6"/>
    <w:qFormat/>
    <w:uiPriority w:val="0"/>
  </w:style>
  <w:style w:type="character" w:customStyle="1" w:styleId="8">
    <w:name w:val="col-md-6 text-left"/>
    <w:basedOn w:val="6"/>
    <w:qFormat/>
    <w:uiPriority w:val="0"/>
  </w:style>
  <w:style w:type="character" w:customStyle="1" w:styleId="9">
    <w:name w:val="col-md-8 text-left"/>
    <w:basedOn w:val="6"/>
    <w:uiPriority w:val="0"/>
  </w:style>
  <w:style w:type="character" w:customStyle="1" w:styleId="10">
    <w:name w:val="col-md-4 text-right"/>
    <w:basedOn w:val="6"/>
    <w:uiPriority w:val="0"/>
  </w:style>
  <w:style w:type="character" w:customStyle="1" w:styleId="11">
    <w:name w:val="red"/>
    <w:basedOn w:val="6"/>
    <w:qFormat/>
    <w:uiPriority w:val="0"/>
  </w:style>
  <w:style w:type="table" w:customStyle="1" w:styleId="12">
    <w:name w:val="TList"/>
    <w:basedOn w:val="4"/>
    <w:qFormat/>
    <w:uiPriority w:val="0"/>
  </w:style>
  <w:style w:type="character" w:customStyle="1" w:styleId="13">
    <w:name w:val="col-md-6 text-right"/>
    <w:basedOn w:val="6"/>
    <w:qFormat/>
    <w:uiPriority w:val="0"/>
  </w:style>
  <w:style w:type="character" w:customStyle="1" w:styleId="14">
    <w:name w:val="批注框文本 字符"/>
    <w:link w:val="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6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5.bin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wmf"/><Relationship Id="rId79" Type="http://schemas.openxmlformats.org/officeDocument/2006/relationships/oleObject" Target="embeddings/oleObject40.bin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5" Type="http://schemas.openxmlformats.org/officeDocument/2006/relationships/fontTable" Target="fontTable.xml"/><Relationship Id="rId144" Type="http://schemas.openxmlformats.org/officeDocument/2006/relationships/customXml" Target="../customXml/item2.xml"/><Relationship Id="rId143" Type="http://schemas.openxmlformats.org/officeDocument/2006/relationships/numbering" Target="numbering.xml"/><Relationship Id="rId142" Type="http://schemas.openxmlformats.org/officeDocument/2006/relationships/customXml" Target="../customXml/item1.xml"/><Relationship Id="rId141" Type="http://schemas.openxmlformats.org/officeDocument/2006/relationships/image" Target="media/image64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6.wmf"/><Relationship Id="rId139" Type="http://schemas.openxmlformats.org/officeDocument/2006/relationships/image" Target="media/image63.png"/><Relationship Id="rId138" Type="http://schemas.openxmlformats.org/officeDocument/2006/relationships/image" Target="media/image62.wmf"/><Relationship Id="rId137" Type="http://schemas.openxmlformats.org/officeDocument/2006/relationships/oleObject" Target="embeddings/oleObject73.bin"/><Relationship Id="rId136" Type="http://schemas.openxmlformats.org/officeDocument/2006/relationships/image" Target="media/image61.wmf"/><Relationship Id="rId135" Type="http://schemas.openxmlformats.org/officeDocument/2006/relationships/oleObject" Target="embeddings/oleObject72.bin"/><Relationship Id="rId134" Type="http://schemas.openxmlformats.org/officeDocument/2006/relationships/image" Target="media/image60.png"/><Relationship Id="rId133" Type="http://schemas.openxmlformats.org/officeDocument/2006/relationships/image" Target="media/image59.png"/><Relationship Id="rId132" Type="http://schemas.openxmlformats.org/officeDocument/2006/relationships/image" Target="media/image58.wmf"/><Relationship Id="rId131" Type="http://schemas.openxmlformats.org/officeDocument/2006/relationships/oleObject" Target="embeddings/oleObject71.bin"/><Relationship Id="rId130" Type="http://schemas.openxmlformats.org/officeDocument/2006/relationships/oleObject" Target="embeddings/oleObject70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7.wmf"/><Relationship Id="rId128" Type="http://schemas.openxmlformats.org/officeDocument/2006/relationships/oleObject" Target="embeddings/oleObject69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8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7.bin"/><Relationship Id="rId123" Type="http://schemas.openxmlformats.org/officeDocument/2006/relationships/oleObject" Target="embeddings/oleObject66.bin"/><Relationship Id="rId122" Type="http://schemas.openxmlformats.org/officeDocument/2006/relationships/oleObject" Target="embeddings/oleObject65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4.bin"/><Relationship Id="rId12" Type="http://schemas.openxmlformats.org/officeDocument/2006/relationships/image" Target="media/image5.wmf"/><Relationship Id="rId119" Type="http://schemas.openxmlformats.org/officeDocument/2006/relationships/image" Target="media/image53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2.bin"/><Relationship Id="rId115" Type="http://schemas.openxmlformats.org/officeDocument/2006/relationships/oleObject" Target="embeddings/oleObject61.bin"/><Relationship Id="rId114" Type="http://schemas.openxmlformats.org/officeDocument/2006/relationships/oleObject" Target="embeddings/oleObject60.bin"/><Relationship Id="rId113" Type="http://schemas.openxmlformats.org/officeDocument/2006/relationships/oleObject" Target="embeddings/oleObject59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0.wmf"/><Relationship Id="rId108" Type="http://schemas.openxmlformats.org/officeDocument/2006/relationships/oleObject" Target="embeddings/oleObject56.bin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41"/>
    <customShpInfo spid="_x0000_s1036"/>
    <customShpInfo spid="_x0000_s1030"/>
    <customShpInfo spid="_x0000_s1031"/>
    <customShpInfo spid="_x0000_s1040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B4E1B0-05B6-4525-BF26-744B8791BD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1672</Words>
  <Characters>2274</Characters>
  <Lines>28</Lines>
  <Paragraphs>8</Paragraphs>
  <TotalTime>1</TotalTime>
  <ScaleCrop>false</ScaleCrop>
  <LinksUpToDate>false</LinksUpToDate>
  <CharactersWithSpaces>2503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2020-06-04T09:01:00Z</dcterms:created>
  <dc:creator>Windows User</dc:creator>
  <cp:lastModifiedBy>逆光，奔跑</cp:lastModifiedBy>
  <cp:lastPrinted>2411-12-31T16:00:00Z</cp:lastPrinted>
  <dcterms:modified xsi:type="dcterms:W3CDTF">2020-06-23T00:16:22Z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