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会议记录</w:t>
      </w:r>
    </w:p>
    <w:tbl>
      <w:tblPr>
        <w:tblStyle w:val="2"/>
        <w:tblW w:w="8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717"/>
        <w:gridCol w:w="143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55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会议名称</w:t>
            </w:r>
          </w:p>
        </w:tc>
        <w:tc>
          <w:tcPr>
            <w:tcW w:w="7033" w:type="dxa"/>
            <w:gridSpan w:val="3"/>
            <w:noWrap w:val="0"/>
            <w:vAlign w:val="top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确定项目方向以及名称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5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会议地点</w:t>
            </w:r>
          </w:p>
        </w:tc>
        <w:tc>
          <w:tcPr>
            <w:tcW w:w="2717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腾讯会议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会议时间</w:t>
            </w:r>
          </w:p>
        </w:tc>
        <w:tc>
          <w:tcPr>
            <w:tcW w:w="2885" w:type="dxa"/>
            <w:noWrap w:val="0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20</w:t>
            </w:r>
            <w:r>
              <w:rPr>
                <w:rFonts w:hint="eastAsia"/>
                <w:bCs/>
                <w:lang w:val="en-US" w:eastAsia="zh-CN"/>
              </w:rPr>
              <w:t>20年6</w:t>
            </w:r>
            <w:r>
              <w:rPr>
                <w:rFonts w:hint="eastAsia"/>
                <w:bCs/>
              </w:rPr>
              <w:t>月2</w:t>
            </w:r>
            <w:r>
              <w:rPr>
                <w:rFonts w:hint="eastAsia"/>
                <w:bCs/>
                <w:lang w:val="en-US" w:eastAsia="zh-CN"/>
              </w:rPr>
              <w:t>4</w:t>
            </w:r>
            <w:r>
              <w:rPr>
                <w:rFonts w:hint="eastAsia"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55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参加人员</w:t>
            </w:r>
          </w:p>
        </w:tc>
        <w:tc>
          <w:tcPr>
            <w:tcW w:w="703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乔翱</w:t>
            </w:r>
            <w:r>
              <w:rPr>
                <w:rFonts w:hint="eastAsia"/>
              </w:rPr>
              <w:t xml:space="preserve">：组 长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张璇</w:t>
            </w:r>
            <w:r>
              <w:rPr>
                <w:rFonts w:hint="eastAsia"/>
              </w:rPr>
              <w:t xml:space="preserve">：组 员    </w:t>
            </w:r>
            <w:r>
              <w:rPr>
                <w:rFonts w:hint="eastAsia"/>
                <w:lang w:val="en-US" w:eastAsia="zh-CN"/>
              </w:rPr>
              <w:t>白阜玉</w:t>
            </w:r>
            <w:r>
              <w:rPr>
                <w:rFonts w:hint="eastAsia"/>
              </w:rPr>
              <w:t xml:space="preserve">：组 员 </w:t>
            </w:r>
            <w:r>
              <w:rPr>
                <w:rFonts w:hint="eastAsia"/>
                <w:lang w:val="en-US" w:eastAsia="zh-CN"/>
              </w:rPr>
              <w:t xml:space="preserve">  杨捷：组员  赵晓晴：组员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55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会议主持</w:t>
            </w:r>
          </w:p>
        </w:tc>
        <w:tc>
          <w:tcPr>
            <w:tcW w:w="7033" w:type="dxa"/>
            <w:gridSpan w:val="3"/>
            <w:noWrap w:val="0"/>
            <w:vAlign w:val="top"/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乔翱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55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记录人员</w:t>
            </w:r>
          </w:p>
        </w:tc>
        <w:tc>
          <w:tcPr>
            <w:tcW w:w="7033" w:type="dxa"/>
            <w:gridSpan w:val="3"/>
            <w:noWrap w:val="0"/>
            <w:vAlign w:val="top"/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乔翱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会议议程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确定项目方向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进行需求分析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确定项目功能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讨论数据库的设计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临时分工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会议记录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乔翱：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主持会议开展</w:t>
      </w:r>
    </w:p>
    <w:p>
      <w:pPr>
        <w:numPr>
          <w:numId w:val="0"/>
        </w:numPr>
        <w:spacing w:line="360" w:lineRule="auto"/>
        <w:ind w:leftChars="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（1）综合各个成员的意见，最终确定项目的方向为游戏信息管理系统；</w:t>
      </w:r>
    </w:p>
    <w:p>
      <w:pPr>
        <w:numPr>
          <w:numId w:val="0"/>
        </w:numPr>
        <w:spacing w:line="360" w:lineRule="auto"/>
        <w:ind w:leftChars="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（2）经过讨论，汇总了项目的具体各个功能模块。</w:t>
      </w:r>
    </w:p>
    <w:p>
      <w:pPr>
        <w:numPr>
          <w:numId w:val="0"/>
        </w:numPr>
        <w:spacing w:line="360" w:lineRule="auto"/>
        <w:ind w:leftChars="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（3）综合各个成员的意见，确定了数据库的设计，并且进行数据库代码的编写。</w:t>
      </w:r>
    </w:p>
    <w:p>
      <w:pPr>
        <w:numPr>
          <w:numId w:val="0"/>
        </w:numPr>
        <w:spacing w:line="360" w:lineRule="auto"/>
        <w:ind w:leftChars="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（4）根据项目需求进行人员临时分工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张璇：</w:t>
      </w:r>
    </w:p>
    <w:p>
      <w:pPr>
        <w:numPr>
          <w:ilvl w:val="0"/>
          <w:numId w:val="0"/>
        </w:numPr>
        <w:spacing w:line="360" w:lineRule="auto"/>
        <w:ind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提供意见</w:t>
      </w:r>
    </w:p>
    <w:p>
      <w:pPr>
        <w:numPr>
          <w:ilvl w:val="0"/>
          <w:numId w:val="0"/>
        </w:numPr>
        <w:spacing w:line="360" w:lineRule="auto"/>
        <w:ind w:leftChars="0" w:firstLine="960" w:firstLineChars="4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（1）提出可进行</w:t>
      </w:r>
      <w:r>
        <w:rPr>
          <w:rFonts w:hint="default"/>
          <w:b w:val="0"/>
          <w:bCs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/>
          <w:sz w:val="24"/>
          <w:szCs w:val="24"/>
          <w:lang w:val="en-US" w:eastAsia="zh-CN"/>
        </w:rPr>
        <w:t>游戏商城</w:t>
      </w:r>
      <w:r>
        <w:rPr>
          <w:rFonts w:hint="default"/>
          <w:b w:val="0"/>
          <w:bCs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/>
          <w:sz w:val="24"/>
          <w:szCs w:val="24"/>
          <w:lang w:val="en-US" w:eastAsia="zh-CN"/>
        </w:rPr>
        <w:t>功能的开发。</w:t>
      </w:r>
    </w:p>
    <w:p>
      <w:pPr>
        <w:numPr>
          <w:ilvl w:val="0"/>
          <w:numId w:val="0"/>
        </w:numPr>
        <w:spacing w:line="360" w:lineRule="auto"/>
        <w:ind w:leftChars="0" w:firstLine="960" w:firstLineChars="4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（2）提出可以开发“仓库”功能。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白阜玉：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提供意见</w:t>
      </w:r>
    </w:p>
    <w:p>
      <w:pPr>
        <w:numPr>
          <w:ilvl w:val="0"/>
          <w:numId w:val="0"/>
        </w:numPr>
        <w:spacing w:line="360" w:lineRule="auto"/>
        <w:ind w:leftChars="0" w:firstLine="960" w:firstLineChars="4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（1）提出可以进行数据库的设计</w:t>
      </w:r>
    </w:p>
    <w:p>
      <w:pPr>
        <w:numPr>
          <w:ilvl w:val="0"/>
          <w:numId w:val="0"/>
        </w:numPr>
        <w:spacing w:line="360" w:lineRule="auto"/>
        <w:ind w:leftChars="0" w:firstLine="960" w:firstLineChars="4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（2）负责个人信息界面的设计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杨捷：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提供意见</w:t>
      </w:r>
    </w:p>
    <w:p>
      <w:pPr>
        <w:numPr>
          <w:ilvl w:val="0"/>
          <w:numId w:val="0"/>
        </w:numPr>
        <w:spacing w:line="360" w:lineRule="auto"/>
        <w:ind w:leftChars="0" w:firstLine="960" w:firstLineChars="4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（1）提出可以进行“主页活动界面”的开发</w:t>
      </w:r>
    </w:p>
    <w:p>
      <w:pPr>
        <w:numPr>
          <w:ilvl w:val="0"/>
          <w:numId w:val="0"/>
        </w:numPr>
        <w:spacing w:line="360" w:lineRule="auto"/>
        <w:ind w:leftChars="0" w:firstLine="960" w:firstLineChars="4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（2）负责主页活动界面的设计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赵晓晴：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提供意见</w:t>
      </w:r>
    </w:p>
    <w:p>
      <w:pPr>
        <w:numPr>
          <w:ilvl w:val="0"/>
          <w:numId w:val="0"/>
        </w:numPr>
        <w:spacing w:line="360" w:lineRule="auto"/>
        <w:ind w:leftChars="0" w:firstLine="960" w:firstLineChars="4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（1）表示可以进行数据库的设计</w:t>
      </w:r>
    </w:p>
    <w:p>
      <w:pPr>
        <w:numPr>
          <w:ilvl w:val="0"/>
          <w:numId w:val="0"/>
        </w:numPr>
        <w:spacing w:line="360" w:lineRule="auto"/>
        <w:ind w:leftChars="0" w:firstLine="960" w:firstLineChars="4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（2）可以进行前端登录注册页面的UI的设计</w:t>
      </w: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会议截图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51790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总结与执行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会议参与者经过充分讨论，商量投票，达成以下共识：</w:t>
      </w:r>
    </w:p>
    <w:p>
      <w:pPr>
        <w:numPr>
          <w:ilvl w:val="0"/>
          <w:numId w:val="3"/>
        </w:numPr>
        <w:spacing w:line="360" w:lineRule="auto"/>
        <w:ind w:leftChars="0"/>
        <w:outlineLvl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本项目是基于“刺激精英”游戏的游戏信息管理系统</w:t>
      </w:r>
    </w:p>
    <w:p>
      <w:pPr>
        <w:numPr>
          <w:ilvl w:val="0"/>
          <w:numId w:val="3"/>
        </w:numPr>
        <w:spacing w:line="360" w:lineRule="auto"/>
        <w:ind w:leftChars="0"/>
        <w:outlineLvl w:val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明确了本项目的基本功能，用户通过注册完后登录可以进入主页面，登录的用户分为两种，一种是普通用户，另一种是管理员。管理员登录后跳转到管理界面，管理员可以管理用户的信息，管理游戏商城的信息，以及管理游戏活动的信息。用户在主页可以查看游戏活动、参与游戏活动，可以在个人中心修改自己的信息，在游戏商城购买商品，在自己的仓库查看自己的商品，在社交区添加游戏好友，查看自己的留言板。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3、进行了项目的界面的大概设计，主要分为以下几个界面：注册的界面、登录的界面、首页（包含活动界面）、游戏商城、社交区、仓库、个人信息中心、后台管理员管理信息。</w:t>
      </w:r>
    </w:p>
    <w:p>
      <w:pPr>
        <w:numPr>
          <w:numId w:val="0"/>
        </w:numPr>
        <w:spacing w:line="360" w:lineRule="auto"/>
        <w:outlineLvl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outlineLvl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4、讨论确定了项目数据库的设计。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user（</w:t>
      </w:r>
      <w:r>
        <w:rPr>
          <w:rFonts w:hint="eastAsia"/>
          <w:u w:val="single"/>
          <w:lang w:val="en-US" w:eastAsia="zh-CN"/>
        </w:rPr>
        <w:t>user_id</w:t>
      </w:r>
      <w:r>
        <w:rPr>
          <w:rFonts w:hint="eastAsia"/>
          <w:lang w:val="en-US" w:eastAsia="zh-CN"/>
        </w:rPr>
        <w:t>，username,password，email，money，character_name，zone_name,register_time）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commodity（</w:t>
      </w:r>
      <w:r>
        <w:rPr>
          <w:rFonts w:hint="eastAsia"/>
          <w:u w:val="single"/>
          <w:lang w:val="en-US" w:eastAsia="zh-CN"/>
        </w:rPr>
        <w:t>commodity_id</w:t>
      </w:r>
      <w:r>
        <w:rPr>
          <w:rFonts w:hint="eastAsia"/>
          <w:lang w:val="en-US" w:eastAsia="zh-CN"/>
        </w:rPr>
        <w:t>,commodity_name,commodity_price）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activity(</w:t>
      </w:r>
      <w:r>
        <w:rPr>
          <w:rFonts w:hint="eastAsia"/>
          <w:u w:val="single"/>
          <w:lang w:val="en-US" w:eastAsia="zh-CN"/>
        </w:rPr>
        <w:t>activity_id</w:t>
      </w:r>
      <w:r>
        <w:rPr>
          <w:rFonts w:hint="eastAsia"/>
          <w:lang w:val="en-US" w:eastAsia="zh-CN"/>
        </w:rPr>
        <w:t>,activity_name,activity_content,start_time,end_time)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goods(</w:t>
      </w:r>
      <w:r>
        <w:rPr>
          <w:rFonts w:hint="eastAsia"/>
          <w:u w:val="single"/>
          <w:lang w:val="en-US" w:eastAsia="zh-CN"/>
        </w:rPr>
        <w:t>goods_id</w:t>
      </w:r>
      <w:r>
        <w:rPr>
          <w:rFonts w:hint="eastAsia"/>
          <w:lang w:val="en-US" w:eastAsia="zh-CN"/>
        </w:rPr>
        <w:t>,goods_name,</w:t>
      </w:r>
      <w:r>
        <w:rPr>
          <w:rFonts w:hint="eastAsia"/>
          <w:color w:val="0000FF"/>
          <w:lang w:val="en-US" w:eastAsia="zh-CN"/>
        </w:rPr>
        <w:t>user_id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participate_activities(</w:t>
      </w:r>
      <w:r>
        <w:rPr>
          <w:rFonts w:hint="eastAsia"/>
          <w:u w:val="single"/>
          <w:lang w:val="en-US" w:eastAsia="zh-CN"/>
        </w:rPr>
        <w:t>participate_id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user_id,activity_id</w:t>
      </w:r>
      <w:r>
        <w:rPr>
          <w:rFonts w:hint="eastAsia"/>
          <w:lang w:val="en-US" w:eastAsia="zh-CN"/>
        </w:rPr>
        <w:t>,participate_time)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purchase_commodity(</w:t>
      </w:r>
      <w:r>
        <w:rPr>
          <w:rFonts w:hint="eastAsia"/>
          <w:u w:val="single"/>
          <w:lang w:val="en-US" w:eastAsia="zh-CN"/>
        </w:rPr>
        <w:t>purchase_id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user_id,commodity_id</w:t>
      </w:r>
      <w:r>
        <w:rPr>
          <w:rFonts w:hint="eastAsia"/>
          <w:lang w:val="en-US" w:eastAsia="zh-CN"/>
        </w:rPr>
        <w:t>,purchase_time)</w:t>
      </w:r>
    </w:p>
    <w:p>
      <w:pPr>
        <w:numPr>
          <w:numId w:val="0"/>
        </w:numPr>
        <w:spacing w:line="360" w:lineRule="auto"/>
        <w:ind w:leftChars="0"/>
        <w:outlineLvl w:val="0"/>
        <w:rPr>
          <w:rFonts w:hint="default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359092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outlineLvl w:val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5、根据项目需求进行了临时分工任务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93C"/>
    <w:multiLevelType w:val="singleLevel"/>
    <w:tmpl w:val="02E839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100683"/>
    <w:multiLevelType w:val="multilevel"/>
    <w:tmpl w:val="5D10068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A1A76C2"/>
    <w:multiLevelType w:val="singleLevel"/>
    <w:tmpl w:val="7A1A76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B4AB0"/>
    <w:rsid w:val="5F85371C"/>
    <w:rsid w:val="69AB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2020-06-24T03:46:00Z</dcterms:created>
  <dc:creator>逆光，奔跑</dc:creator>
  <cp:lastModifiedBy>逆光，奔跑</cp:lastModifiedBy>
  <dcterms:modified xsi:type="dcterms:W3CDTF">2020-06-24T13:52:45Z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