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6"/>
        <w:gridCol w:w="8784"/>
      </w:tblGrid>
      <w:tr w14:paraId="45196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0" w:hRule="atLeast"/>
        </w:trPr>
        <w:tc>
          <w:tcPr>
            <w:tcW w:w="5688" w:type="dxa"/>
            <w:shd w:val="clear" w:color="auto" w:fill="39C5BB"/>
          </w:tcPr>
          <w:p w14:paraId="0F2A483A">
            <w:pPr>
              <w:spacing w:after="0" w:line="240" w:lineRule="auto"/>
              <w:jc w:val="center"/>
            </w:pPr>
            <w:r>
              <w:rPr>
                <w:b/>
                <w:color w:val="39C5BB"/>
                <w:sz w:val="96"/>
              </w:rPr>
              <w:t>宋</w:t>
            </w:r>
          </w:p>
          <w:p w14:paraId="7AE65F3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40"/>
              </w:rPr>
              <w:t>宋浩然</w:t>
            </w:r>
          </w:p>
          <w:p w14:paraId="1FCB3A43">
            <w:pPr>
              <w:spacing w:after="0" w:line="240" w:lineRule="auto"/>
              <w:jc w:val="center"/>
            </w:pPr>
            <w:r>
              <w:rPr>
                <w:color w:val="FFFFFF"/>
                <w:sz w:val="22"/>
              </w:rPr>
              <w:t>游戏客户端开发工程师</w:t>
            </w:r>
            <w:r>
              <w:rPr>
                <w:color w:val="FFFFFF"/>
                <w:sz w:val="22"/>
              </w:rPr>
              <w:br w:type="textWrapping"/>
            </w:r>
            <w:r>
              <w:rPr>
                <w:color w:val="FFFFFF"/>
                <w:sz w:val="22"/>
              </w:rPr>
              <w:t>（UE，U3D）</w:t>
            </w:r>
          </w:p>
          <w:p w14:paraId="3C782A7C">
            <w:pPr>
              <w:spacing w:after="0" w:line="240" w:lineRule="auto"/>
            </w:pPr>
            <w:r>
              <w:rPr>
                <w:b/>
                <w:color w:val="FFFFFF"/>
                <w:sz w:val="26"/>
              </w:rPr>
              <w:t>个人简介</w:t>
            </w:r>
          </w:p>
          <w:p w14:paraId="69D64335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color w:val="FFFFFF"/>
                <w:sz w:val="20"/>
              </w:rPr>
              <w:t>3年游戏客户端开发经验，</w:t>
            </w:r>
            <w:r>
              <w:rPr>
                <w:rFonts w:hint="eastAsia" w:eastAsia="宋体"/>
                <w:color w:val="FFFFFF"/>
                <w:sz w:val="20"/>
                <w:lang w:val="en-US" w:eastAsia="zh-CN"/>
              </w:rPr>
              <w:t>熟悉</w:t>
            </w:r>
            <w:r>
              <w:rPr>
                <w:color w:val="FFFFFF"/>
                <w:sz w:val="20"/>
              </w:rPr>
              <w:t>Unity</w:t>
            </w:r>
            <w:r>
              <w:rPr>
                <w:rFonts w:hint="eastAsia" w:eastAsia="宋体"/>
                <w:color w:val="FFFFFF"/>
                <w:sz w:val="20"/>
                <w:lang w:eastAsia="zh-CN"/>
              </w:rPr>
              <w:t>，</w:t>
            </w:r>
            <w:r>
              <w:rPr>
                <w:color w:val="FFFFFF"/>
                <w:sz w:val="20"/>
              </w:rPr>
              <w:t>UE4/5引擎，专注Gameplay系统架构与性能优化。曾主导PVP RTS游戏核心系统开发，具备全栈开发能力（客户端+服务器）。热爱技术钻研，</w:t>
            </w:r>
            <w:r>
              <w:rPr>
                <w:rFonts w:hint="eastAsia" w:eastAsia="宋体"/>
                <w:color w:val="FFFFFF"/>
                <w:sz w:val="20"/>
                <w:lang w:val="en-US" w:eastAsia="zh-CN"/>
              </w:rPr>
              <w:t>有引擎源码阅读能力</w:t>
            </w:r>
            <w:r>
              <w:rPr>
                <w:color w:val="FFFFFF"/>
                <w:sz w:val="20"/>
              </w:rPr>
              <w:t>。</w:t>
            </w:r>
            <w:r>
              <w:rPr>
                <w:rFonts w:hint="eastAsia" w:eastAsia="宋体"/>
                <w:color w:val="FFFFFF"/>
                <w:sz w:val="20"/>
                <w:lang w:val="en-US" w:eastAsia="zh-CN"/>
              </w:rPr>
              <w:t>能良好的与策划美术沟通，自驱力强，学习能力强，能承受工作压力</w:t>
            </w:r>
          </w:p>
          <w:p w14:paraId="60B2922D">
            <w:pPr>
              <w:spacing w:after="0" w:line="240" w:lineRule="auto"/>
            </w:pPr>
            <w:r>
              <w:rPr>
                <w:b/>
                <w:color w:val="FFFFFF"/>
                <w:sz w:val="26"/>
              </w:rPr>
              <w:t>联系方式</w:t>
            </w:r>
          </w:p>
          <w:p w14:paraId="01FBC603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邮箱：</w:t>
            </w:r>
            <w:r>
              <w:rPr>
                <w:color w:val="FFFFFF"/>
                <w:sz w:val="20"/>
              </w:rPr>
              <w:t>kirino8214@gmail.com</w:t>
            </w:r>
          </w:p>
          <w:p w14:paraId="70A1E60D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电话：</w:t>
            </w:r>
            <w:r>
              <w:rPr>
                <w:color w:val="FFFFFF"/>
                <w:sz w:val="20"/>
              </w:rPr>
              <w:t>19539483901</w:t>
            </w:r>
          </w:p>
          <w:p w14:paraId="6B1F1DF5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个人网站：</w:t>
            </w:r>
            <w:r>
              <w:rPr>
                <w:color w:val="FFFFFF"/>
                <w:sz w:val="20"/>
              </w:rPr>
              <w:t>pleiadorum.cn</w:t>
            </w:r>
          </w:p>
          <w:p w14:paraId="590E1A1E">
            <w:pPr>
              <w:spacing w:after="0" w:line="240" w:lineRule="auto"/>
            </w:pPr>
            <w:r>
              <w:rPr>
                <w:b/>
                <w:color w:val="FFFFFF"/>
                <w:sz w:val="26"/>
              </w:rPr>
              <w:t>教育背景</w:t>
            </w:r>
          </w:p>
          <w:p w14:paraId="49691F7D"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湖南大学</w:t>
            </w:r>
          </w:p>
          <w:p w14:paraId="5A8CAE15">
            <w:pPr>
              <w:spacing w:after="0" w:line="240" w:lineRule="auto"/>
            </w:pPr>
            <w:r>
              <w:rPr>
                <w:color w:val="FFFFFF"/>
                <w:sz w:val="20"/>
              </w:rPr>
              <w:t>数字媒体技术 - 本科</w:t>
            </w:r>
          </w:p>
          <w:p w14:paraId="1EDC76E0">
            <w:pPr>
              <w:spacing w:after="0" w:line="240" w:lineRule="auto"/>
            </w:pPr>
            <w:r>
              <w:rPr>
                <w:color w:val="FFFFFF"/>
                <w:sz w:val="20"/>
              </w:rPr>
              <w:t>2019.06 - 2023.07</w:t>
            </w:r>
          </w:p>
          <w:p w14:paraId="390E3C9B">
            <w:pPr>
              <w:spacing w:after="0" w:line="240" w:lineRule="auto"/>
            </w:pPr>
            <w:r>
              <w:rPr>
                <w:b/>
                <w:color w:val="FFFFFF"/>
                <w:sz w:val="26"/>
              </w:rPr>
              <w:t>技能标签</w:t>
            </w:r>
          </w:p>
          <w:p w14:paraId="2C191C9C">
            <w:pPr>
              <w:spacing w:after="0" w:line="240" w:lineRule="auto"/>
              <w:rPr>
                <w:color w:val="FFFFFF"/>
                <w:sz w:val="18"/>
              </w:rPr>
            </w:pPr>
            <w:r>
              <w:rPr>
                <w:color w:val="FFFFFF"/>
                <w:sz w:val="18"/>
              </w:rPr>
              <w:t>Unity  •  UE4  •  UE5  •  C#  •  C++  •</w:t>
            </w:r>
            <w:r>
              <w:rPr>
                <w:rFonts w:hint="eastAsia" w:eastAsia="宋体"/>
                <w:color w:val="FFFFFF"/>
                <w:sz w:val="18"/>
                <w:lang w:val="en-US" w:eastAsia="zh-CN"/>
              </w:rPr>
              <w:t xml:space="preserve">  </w:t>
            </w:r>
            <w:r>
              <w:rPr>
                <w:color w:val="FFFFFF"/>
                <w:sz w:val="18"/>
              </w:rPr>
              <w:t xml:space="preserve"> Python  </w:t>
            </w:r>
          </w:p>
          <w:p w14:paraId="3A1FF740">
            <w:pPr>
              <w:spacing w:after="0" w:line="240" w:lineRule="auto"/>
              <w:rPr>
                <w:color w:val="FFFFFF"/>
                <w:sz w:val="18"/>
              </w:rPr>
            </w:pPr>
            <w:r>
              <w:rPr>
                <w:color w:val="FFFFFF"/>
                <w:sz w:val="18"/>
              </w:rPr>
              <w:t xml:space="preserve">•  Gameplay  •  性能优化  •  帧同步  •  Shader  </w:t>
            </w:r>
          </w:p>
          <w:p w14:paraId="7FD0610A">
            <w:pPr>
              <w:spacing w:after="0" w:line="240" w:lineRule="auto"/>
              <w:rPr>
                <w:rFonts w:hint="default" w:eastAsia="宋体"/>
                <w:color w:val="FFFFFF"/>
                <w:sz w:val="18"/>
                <w:lang w:val="en-US" w:eastAsia="zh-CN"/>
              </w:rPr>
            </w:pPr>
            <w:r>
              <w:rPr>
                <w:color w:val="FFFFFF"/>
                <w:sz w:val="18"/>
              </w:rPr>
              <w:t xml:space="preserve">•  </w:t>
            </w:r>
            <w:r>
              <w:rPr>
                <w:rFonts w:hint="eastAsia" w:eastAsia="宋体"/>
                <w:color w:val="FFFFFF"/>
                <w:sz w:val="18"/>
                <w:lang w:val="en-US" w:eastAsia="zh-CN"/>
              </w:rPr>
              <w:t xml:space="preserve">SVN管理 </w:t>
            </w:r>
            <w:r>
              <w:rPr>
                <w:color w:val="FFFFFF"/>
                <w:sz w:val="18"/>
              </w:rPr>
              <w:t xml:space="preserve"> •  </w:t>
            </w:r>
            <w:r>
              <w:rPr>
                <w:rFonts w:hint="eastAsia" w:eastAsia="宋体"/>
                <w:color w:val="FFFFFF"/>
                <w:sz w:val="18"/>
                <w:lang w:val="en-US" w:eastAsia="zh-CN"/>
              </w:rPr>
              <w:t>Git管理</w:t>
            </w:r>
          </w:p>
          <w:p w14:paraId="0A9C53FF">
            <w:pPr>
              <w:spacing w:after="0" w:line="240" w:lineRule="auto"/>
              <w:rPr>
                <w:rFonts w:hint="default" w:eastAsia="宋体"/>
                <w:color w:val="FFFFFF"/>
                <w:sz w:val="18"/>
                <w:lang w:val="en-US" w:eastAsia="zh-CN"/>
              </w:rPr>
            </w:pPr>
          </w:p>
        </w:tc>
        <w:tc>
          <w:tcPr>
            <w:tcW w:w="5688" w:type="dxa"/>
          </w:tcPr>
          <w:p w14:paraId="738614F5">
            <w:pPr>
              <w:spacing w:after="0" w:line="240" w:lineRule="auto"/>
            </w:pPr>
          </w:p>
          <w:p w14:paraId="51A983EE">
            <w:pPr>
              <w:spacing w:after="0" w:line="240" w:lineRule="auto"/>
            </w:pPr>
            <w:r>
              <w:rPr>
                <w:b/>
                <w:color w:val="39C5BB"/>
                <w:sz w:val="32"/>
              </w:rPr>
              <w:t>工作经历</w:t>
            </w:r>
          </w:p>
          <w:p w14:paraId="52C1A742">
            <w:pPr>
              <w:spacing w:after="0" w:line="240" w:lineRule="auto"/>
            </w:pPr>
            <w:r>
              <w:rPr>
                <w:color w:val="39C5BB"/>
                <w:sz w:val="16"/>
              </w:rPr>
              <w:t>──────────────────────────────────────────────────</w:t>
            </w:r>
          </w:p>
          <w:p w14:paraId="266F731B">
            <w:pPr>
              <w:spacing w:after="0" w:line="240" w:lineRule="auto"/>
            </w:pPr>
            <w:r>
              <w:rPr>
                <w:color w:val="666666"/>
                <w:sz w:val="20"/>
              </w:rPr>
              <w:t>2025.02 - 至今</w:t>
            </w:r>
          </w:p>
          <w:p w14:paraId="0673635F">
            <w:pPr>
              <w:spacing w:after="0" w:line="240" w:lineRule="auto"/>
            </w:pPr>
            <w:r>
              <w:rPr>
                <w:b/>
                <w:color w:val="333333"/>
                <w:sz w:val="24"/>
              </w:rPr>
              <w:t>UE开发</w:t>
            </w:r>
            <w:r>
              <w:rPr>
                <w:color w:val="999999"/>
                <w:sz w:val="22"/>
              </w:rPr>
              <w:t xml:space="preserve">  |  </w:t>
            </w:r>
            <w:r>
              <w:rPr>
                <w:b/>
                <w:color w:val="39C5BB"/>
                <w:sz w:val="24"/>
              </w:rPr>
              <w:t>上海冒险岛网络</w:t>
            </w:r>
          </w:p>
          <w:p w14:paraId="51F90B84">
            <w:pPr>
              <w:pStyle w:val="16"/>
              <w:spacing w:after="0" w:line="240" w:lineRule="auto"/>
            </w:pPr>
            <w:r>
              <w:rPr>
                <w:color w:val="555555"/>
                <w:sz w:val="20"/>
              </w:rPr>
              <w:t>主导技能系统架构设计，</w:t>
            </w:r>
            <w:r>
              <w:rPr>
                <w:rFonts w:hint="eastAsia" w:eastAsia="宋体"/>
                <w:color w:val="555555"/>
                <w:sz w:val="20"/>
                <w:lang w:val="en-US" w:eastAsia="zh-CN"/>
              </w:rPr>
              <w:t>遵循ECS框架设计，解耦技能与单位，提高新单位的开发效率和稳定性。</w:t>
            </w:r>
          </w:p>
          <w:p w14:paraId="22AEE326">
            <w:pPr>
              <w:pStyle w:val="16"/>
              <w:spacing w:after="0" w:line="240" w:lineRule="auto"/>
              <w:jc w:val="left"/>
            </w:pPr>
            <w:r>
              <w:rPr>
                <w:color w:val="555555"/>
                <w:sz w:val="20"/>
              </w:rPr>
              <w:t>开发物理破坏系统，基于Chaos物理引擎</w:t>
            </w:r>
            <w:r>
              <w:rPr>
                <w:rFonts w:hint="eastAsia" w:eastAsia="宋体"/>
                <w:color w:val="555555"/>
                <w:sz w:val="20"/>
                <w:lang w:val="en-US" w:eastAsia="zh-CN"/>
              </w:rPr>
              <w:t>和动态修改顶点信息的方式</w:t>
            </w:r>
            <w:r>
              <w:rPr>
                <w:color w:val="555555"/>
                <w:sz w:val="20"/>
              </w:rPr>
              <w:t>实现建筑破坏效果，</w:t>
            </w:r>
          </w:p>
          <w:p w14:paraId="2D46F021">
            <w:pPr>
              <w:pStyle w:val="16"/>
              <w:spacing w:after="0" w:line="240" w:lineRule="auto"/>
            </w:pPr>
            <w:r>
              <w:rPr>
                <w:color w:val="555555"/>
                <w:sz w:val="20"/>
              </w:rPr>
              <w:t>负责单位皮肤系统，实现材质动态切换与</w:t>
            </w:r>
            <w:r>
              <w:rPr>
                <w:rFonts w:hint="eastAsia" w:eastAsia="宋体"/>
                <w:color w:val="555555"/>
                <w:sz w:val="20"/>
                <w:lang w:val="en-US" w:eastAsia="zh-CN"/>
              </w:rPr>
              <w:t>特效</w:t>
            </w:r>
            <w:r>
              <w:rPr>
                <w:rFonts w:hint="eastAsia" w:eastAsia="宋体"/>
                <w:color w:val="555555"/>
                <w:sz w:val="20"/>
                <w:lang w:eastAsia="zh-CN"/>
              </w:rPr>
              <w:t>。</w:t>
            </w:r>
          </w:p>
          <w:p w14:paraId="1EECC582">
            <w:pPr>
              <w:pStyle w:val="16"/>
              <w:spacing w:after="0" w:line="240" w:lineRule="auto"/>
            </w:pPr>
            <w:r>
              <w:rPr>
                <w:color w:val="555555"/>
                <w:sz w:val="20"/>
              </w:rPr>
              <w:t>参与帧同步服务器开发，</w:t>
            </w:r>
            <w:r>
              <w:rPr>
                <w:rFonts w:hint="eastAsia" w:eastAsia="宋体"/>
                <w:color w:val="555555"/>
                <w:sz w:val="20"/>
                <w:lang w:val="en-US" w:eastAsia="zh-CN"/>
              </w:rPr>
              <w:t>了解不同的网络同步原理和实现。</w:t>
            </w:r>
          </w:p>
          <w:p w14:paraId="6F96CE9B">
            <w:pPr>
              <w:pStyle w:val="16"/>
              <w:spacing w:after="0" w:line="240" w:lineRule="auto"/>
            </w:pPr>
            <w:r>
              <w:rPr>
                <w:rFonts w:hint="eastAsia" w:eastAsia="宋体"/>
                <w:color w:val="555555"/>
                <w:sz w:val="20"/>
                <w:lang w:val="en-US" w:eastAsia="zh-CN"/>
              </w:rPr>
              <w:t>参与部分战斗UI开发，能够基于UE的材质编辑器和HLSL实现一些动态UI材质效果</w:t>
            </w:r>
          </w:p>
          <w:p w14:paraId="1FE9FCAA">
            <w:pPr>
              <w:pStyle w:val="16"/>
              <w:spacing w:after="0" w:line="240" w:lineRule="auto"/>
            </w:pPr>
            <w:r>
              <w:rPr>
                <w:rFonts w:hint="eastAsia" w:eastAsia="宋体"/>
                <w:color w:val="555555"/>
                <w:sz w:val="20"/>
                <w:lang w:val="en-US" w:eastAsia="zh-CN"/>
              </w:rPr>
              <w:t>能够</w:t>
            </w:r>
            <w:r>
              <w:rPr>
                <w:color w:val="555555"/>
                <w:sz w:val="20"/>
              </w:rPr>
              <w:t>使用UE</w:t>
            </w:r>
            <w:r>
              <w:rPr>
                <w:rFonts w:hint="eastAsia" w:eastAsia="宋体"/>
                <w:color w:val="555555"/>
                <w:sz w:val="20"/>
                <w:lang w:val="en-US" w:eastAsia="zh-CN"/>
              </w:rPr>
              <w:t xml:space="preserve"> Trace工具和自制宏等方式</w:t>
            </w:r>
            <w:r>
              <w:rPr>
                <w:color w:val="555555"/>
                <w:sz w:val="20"/>
              </w:rPr>
              <w:t>进行性能分析，</w:t>
            </w:r>
            <w:r>
              <w:rPr>
                <w:rFonts w:hint="eastAsia" w:eastAsia="宋体"/>
                <w:color w:val="555555"/>
                <w:sz w:val="20"/>
                <w:lang w:val="en-US" w:eastAsia="zh-CN"/>
              </w:rPr>
              <w:t>能够应用UE的动画优化方案，降低主线程开销，将游戏帧率从30-40帧提升至45帧以上。</w:t>
            </w:r>
          </w:p>
          <w:p w14:paraId="11F5F047">
            <w:pPr>
              <w:spacing w:after="0" w:line="240" w:lineRule="auto"/>
            </w:pPr>
            <w:r>
              <w:rPr>
                <w:color w:val="666666"/>
                <w:sz w:val="20"/>
              </w:rPr>
              <w:t>2023.07 - 2024.12</w:t>
            </w:r>
          </w:p>
          <w:p w14:paraId="108A703C">
            <w:pPr>
              <w:spacing w:after="0" w:line="240" w:lineRule="auto"/>
            </w:pPr>
            <w:r>
              <w:rPr>
                <w:b/>
                <w:color w:val="333333"/>
                <w:sz w:val="24"/>
              </w:rPr>
              <w:t>U3D开发</w:t>
            </w:r>
            <w:r>
              <w:rPr>
                <w:color w:val="999999"/>
                <w:sz w:val="22"/>
              </w:rPr>
              <w:t xml:space="preserve">  |  </w:t>
            </w:r>
            <w:r>
              <w:rPr>
                <w:b/>
                <w:color w:val="39C5BB"/>
                <w:sz w:val="24"/>
              </w:rPr>
              <w:t>宁波小伏科技有限公司</w:t>
            </w:r>
          </w:p>
          <w:p w14:paraId="2550AC23">
            <w:pPr>
              <w:pStyle w:val="16"/>
              <w:spacing w:after="0" w:line="240" w:lineRule="auto"/>
            </w:pPr>
            <w:r>
              <w:rPr>
                <w:color w:val="555555"/>
                <w:sz w:val="20"/>
              </w:rPr>
              <w:t>开发VR培训应用（</w:t>
            </w:r>
            <w:r>
              <w:rPr>
                <w:rFonts w:hint="eastAsia" w:eastAsia="宋体"/>
                <w:color w:val="555555"/>
                <w:sz w:val="20"/>
                <w:lang w:val="en-US" w:eastAsia="zh-CN"/>
              </w:rPr>
              <w:t>PICO</w:t>
            </w:r>
            <w:r>
              <w:rPr>
                <w:color w:val="555555"/>
                <w:sz w:val="20"/>
              </w:rPr>
              <w:t>平台）</w:t>
            </w:r>
            <w:r>
              <w:rPr>
                <w:rFonts w:hint="eastAsia" w:eastAsia="宋体"/>
                <w:color w:val="555555"/>
                <w:sz w:val="20"/>
                <w:lang w:eastAsia="zh-CN"/>
              </w:rPr>
              <w:t>，</w:t>
            </w:r>
            <w:r>
              <w:rPr>
                <w:color w:val="555555"/>
                <w:sz w:val="20"/>
              </w:rPr>
              <w:t>设计任务引导系统，采用行为树</w:t>
            </w:r>
            <w:r>
              <w:rPr>
                <w:rFonts w:hint="eastAsia" w:eastAsia="宋体"/>
                <w:color w:val="555555"/>
                <w:sz w:val="20"/>
                <w:lang w:val="en-US" w:eastAsia="zh-CN"/>
              </w:rPr>
              <w:t>实现</w:t>
            </w:r>
            <w:r>
              <w:rPr>
                <w:color w:val="555555"/>
                <w:sz w:val="20"/>
              </w:rPr>
              <w:t>智能引导</w:t>
            </w:r>
          </w:p>
          <w:p w14:paraId="39CD4A49">
            <w:pPr>
              <w:pStyle w:val="16"/>
              <w:spacing w:after="0" w:line="240" w:lineRule="auto"/>
            </w:pPr>
            <w:r>
              <w:rPr>
                <w:color w:val="555555"/>
                <w:sz w:val="20"/>
              </w:rPr>
              <w:t>使用IK（反向动力学）技术实现肢体</w:t>
            </w:r>
            <w:r>
              <w:rPr>
                <w:rFonts w:hint="eastAsia" w:eastAsia="宋体"/>
                <w:color w:val="555555"/>
                <w:sz w:val="20"/>
                <w:lang w:val="en-US" w:eastAsia="zh-CN"/>
              </w:rPr>
              <w:t>动作模拟</w:t>
            </w:r>
            <w:r>
              <w:rPr>
                <w:color w:val="555555"/>
                <w:sz w:val="20"/>
              </w:rPr>
              <w:t>，</w:t>
            </w:r>
            <w:r>
              <w:rPr>
                <w:rFonts w:hint="eastAsia" w:eastAsia="宋体"/>
                <w:color w:val="555555"/>
                <w:sz w:val="20"/>
                <w:lang w:val="en-US" w:eastAsia="zh-CN"/>
              </w:rPr>
              <w:t>提高真实感。</w:t>
            </w:r>
          </w:p>
          <w:p w14:paraId="0C93CCDC">
            <w:pPr>
              <w:pStyle w:val="16"/>
              <w:spacing w:after="0" w:line="240" w:lineRule="auto"/>
            </w:pPr>
            <w:r>
              <w:rPr>
                <w:color w:val="555555"/>
                <w:sz w:val="20"/>
              </w:rPr>
              <w:t>优化VR渲染性能，通过注视点渲染技术，</w:t>
            </w:r>
            <w:r>
              <w:rPr>
                <w:rFonts w:hint="eastAsia" w:eastAsia="宋体"/>
                <w:color w:val="555555"/>
                <w:sz w:val="20"/>
                <w:lang w:val="en-US" w:eastAsia="zh-CN"/>
              </w:rPr>
              <w:t>降低硬件负载，提高画面稳定度</w:t>
            </w:r>
          </w:p>
          <w:p w14:paraId="698CA18C">
            <w:pPr>
              <w:pStyle w:val="16"/>
              <w:spacing w:after="0" w:line="240" w:lineRule="auto"/>
            </w:pPr>
            <w:r>
              <w:rPr>
                <w:rFonts w:hint="eastAsia" w:eastAsia="宋体"/>
                <w:color w:val="555555"/>
                <w:sz w:val="20"/>
                <w:lang w:val="en-US" w:eastAsia="zh-CN"/>
              </w:rPr>
              <w:t>使用Unity的粒子系统，基于Verlet积分，开发线缆模拟模块</w:t>
            </w:r>
          </w:p>
          <w:p w14:paraId="14932158">
            <w:pPr>
              <w:spacing w:after="0" w:line="240" w:lineRule="auto"/>
            </w:pPr>
            <w:r>
              <w:rPr>
                <w:b/>
                <w:color w:val="39C5BB"/>
                <w:sz w:val="32"/>
              </w:rPr>
              <w:t>项目经验</w:t>
            </w:r>
            <w:bookmarkStart w:id="0" w:name="_GoBack"/>
            <w:bookmarkEnd w:id="0"/>
          </w:p>
          <w:p w14:paraId="149C0A0F">
            <w:pPr>
              <w:spacing w:after="0" w:line="240" w:lineRule="auto"/>
            </w:pPr>
            <w:r>
              <w:rPr>
                <w:color w:val="39C5BB"/>
                <w:sz w:val="16"/>
              </w:rPr>
              <w:t>──────────────────────────────────────────────────</w:t>
            </w:r>
          </w:p>
          <w:p w14:paraId="12B4BD73">
            <w:pPr>
              <w:spacing w:after="0" w:line="240" w:lineRule="auto"/>
            </w:pPr>
            <w:r>
              <w:rPr>
                <w:b/>
                <w:color w:val="333333"/>
                <w:sz w:val="26"/>
              </w:rPr>
              <w:t>战争警戒（War Alert）</w:t>
            </w:r>
          </w:p>
          <w:p w14:paraId="2495953C">
            <w:pPr>
              <w:spacing w:after="0" w:line="240" w:lineRule="auto"/>
            </w:pPr>
            <w:r>
              <w:rPr>
                <w:color w:val="39C5BB"/>
                <w:sz w:val="20"/>
              </w:rPr>
              <w:t>UE</w:t>
            </w:r>
            <w:r>
              <w:rPr>
                <w:rFonts w:hint="eastAsia" w:eastAsia="宋体"/>
                <w:color w:val="39C5BB"/>
                <w:sz w:val="20"/>
                <w:lang w:val="en-US" w:eastAsia="zh-CN"/>
              </w:rPr>
              <w:t>4/</w:t>
            </w:r>
            <w:r>
              <w:rPr>
                <w:color w:val="39C5BB"/>
                <w:sz w:val="20"/>
              </w:rPr>
              <w:t xml:space="preserve">5  C++  帧同步  </w:t>
            </w:r>
            <w:r>
              <w:rPr>
                <w:rFonts w:hint="eastAsia" w:eastAsia="宋体"/>
                <w:color w:val="39C5BB"/>
                <w:sz w:val="20"/>
                <w:lang w:val="en-US" w:eastAsia="zh-CN"/>
              </w:rPr>
              <w:t>性能优化</w:t>
            </w:r>
          </w:p>
          <w:p w14:paraId="37F4B67C">
            <w:pPr>
              <w:spacing w:after="0" w:line="240" w:lineRule="auto"/>
            </w:pPr>
            <w:r>
              <w:rPr>
                <w:color w:val="555555"/>
                <w:sz w:val="20"/>
              </w:rPr>
              <w:t>PVP RTS手游，支持实时多人对战。负责核心系统架构设计与性能优化：</w:t>
            </w:r>
          </w:p>
          <w:p w14:paraId="39302AC3">
            <w:pPr>
              <w:pStyle w:val="16"/>
              <w:spacing w:after="0" w:line="240" w:lineRule="auto"/>
            </w:pPr>
            <w:r>
              <w:rPr>
                <w:color w:val="555555"/>
                <w:sz w:val="20"/>
              </w:rPr>
              <w:t>独立设计技能系统架构，支持技能组合、Buff/Debuff、伤害计算等复杂机制</w:t>
            </w:r>
          </w:p>
          <w:p w14:paraId="7879318C">
            <w:pPr>
              <w:pStyle w:val="16"/>
              <w:spacing w:after="0" w:line="240" w:lineRule="auto"/>
            </w:pPr>
            <w:r>
              <w:rPr>
                <w:color w:val="555555"/>
                <w:sz w:val="20"/>
              </w:rPr>
              <w:t>实现帧同步网络方案，确保战斗一致性</w:t>
            </w:r>
          </w:p>
          <w:p w14:paraId="14D88048">
            <w:pPr>
              <w:pStyle w:val="16"/>
              <w:spacing w:after="0" w:line="240" w:lineRule="auto"/>
            </w:pPr>
            <w:r>
              <w:rPr>
                <w:color w:val="555555"/>
                <w:sz w:val="20"/>
              </w:rPr>
              <w:t>开发物理破坏系统，通过Chaos与</w:t>
            </w:r>
            <w:r>
              <w:rPr>
                <w:rFonts w:hint="eastAsia" w:eastAsia="宋体"/>
                <w:color w:val="555555"/>
                <w:sz w:val="20"/>
                <w:lang w:val="en-US" w:eastAsia="zh-CN"/>
              </w:rPr>
              <w:t>动态修改顶点信息，实现良好的视觉效果</w:t>
            </w:r>
          </w:p>
          <w:p w14:paraId="0533995B">
            <w:pPr>
              <w:pStyle w:val="16"/>
              <w:spacing w:after="0" w:line="240" w:lineRule="auto"/>
            </w:pPr>
            <w:r>
              <w:rPr>
                <w:rFonts w:hint="eastAsia" w:eastAsia="宋体"/>
                <w:color w:val="555555"/>
                <w:sz w:val="20"/>
                <w:lang w:val="en-US" w:eastAsia="zh-CN"/>
              </w:rPr>
              <w:t>对游戏性能优化有了解，能够根据实际情况进行优化方案的制定和实现</w:t>
            </w:r>
          </w:p>
          <w:p w14:paraId="7B25A206">
            <w:pPr>
              <w:spacing w:after="0" w:line="240" w:lineRule="auto"/>
            </w:pPr>
            <w:r>
              <w:rPr>
                <w:b/>
                <w:color w:val="333333"/>
                <w:sz w:val="26"/>
              </w:rPr>
              <w:t>VR工业培训系统</w:t>
            </w:r>
          </w:p>
          <w:p w14:paraId="6A927096">
            <w:pPr>
              <w:spacing w:after="0" w:line="240" w:lineRule="auto"/>
            </w:pPr>
            <w:r>
              <w:rPr>
                <w:color w:val="39C5BB"/>
                <w:sz w:val="20"/>
              </w:rPr>
              <w:t xml:space="preserve">Unity + C# + </w:t>
            </w:r>
            <w:r>
              <w:rPr>
                <w:rFonts w:hint="eastAsia" w:eastAsia="宋体"/>
                <w:color w:val="39C5BB"/>
                <w:sz w:val="20"/>
                <w:lang w:val="en-US" w:eastAsia="zh-CN"/>
              </w:rPr>
              <w:t xml:space="preserve">PICO </w:t>
            </w:r>
            <w:r>
              <w:rPr>
                <w:color w:val="39C5BB"/>
                <w:sz w:val="20"/>
              </w:rPr>
              <w:t xml:space="preserve">SDK  </w:t>
            </w:r>
          </w:p>
          <w:p w14:paraId="71404FFF">
            <w:pPr>
              <w:spacing w:after="0" w:line="240" w:lineRule="auto"/>
            </w:pPr>
            <w:r>
              <w:rPr>
                <w:color w:val="555555"/>
                <w:sz w:val="20"/>
              </w:rPr>
              <w:t>B端VR培训应用，用于制造业员工操作培训：</w:t>
            </w:r>
          </w:p>
          <w:p w14:paraId="2F844018">
            <w:pPr>
              <w:pStyle w:val="16"/>
              <w:spacing w:after="0" w:line="240" w:lineRule="auto"/>
            </w:pPr>
            <w:r>
              <w:rPr>
                <w:color w:val="555555"/>
                <w:sz w:val="20"/>
              </w:rPr>
              <w:t>开发任务引导系统，支持语音、文字</w:t>
            </w:r>
            <w:r>
              <w:rPr>
                <w:rFonts w:hint="eastAsia" w:eastAsia="宋体"/>
                <w:color w:val="555555"/>
                <w:sz w:val="20"/>
                <w:lang w:eastAsia="zh-CN"/>
              </w:rPr>
              <w:t>、</w:t>
            </w:r>
            <w:r>
              <w:rPr>
                <w:rFonts w:hint="eastAsia" w:eastAsia="宋体"/>
                <w:color w:val="555555"/>
                <w:sz w:val="20"/>
                <w:lang w:val="en-US" w:eastAsia="zh-CN"/>
              </w:rPr>
              <w:t>特效等</w:t>
            </w:r>
            <w:r>
              <w:rPr>
                <w:color w:val="555555"/>
                <w:sz w:val="20"/>
              </w:rPr>
              <w:t>多种引导方式</w:t>
            </w:r>
          </w:p>
          <w:p w14:paraId="6B99361D">
            <w:pPr>
              <w:pStyle w:val="16"/>
              <w:spacing w:after="0" w:line="240" w:lineRule="auto"/>
            </w:pPr>
            <w:r>
              <w:rPr>
                <w:color w:val="555555"/>
                <w:sz w:val="20"/>
              </w:rPr>
              <w:t>优化VR性能，确保</w:t>
            </w:r>
            <w:r>
              <w:rPr>
                <w:rFonts w:hint="eastAsia" w:eastAsia="宋体"/>
                <w:color w:val="555555"/>
                <w:sz w:val="20"/>
                <w:lang w:val="en-US" w:eastAsia="zh-CN"/>
              </w:rPr>
              <w:t>70-8</w:t>
            </w:r>
            <w:r>
              <w:rPr>
                <w:color w:val="555555"/>
                <w:sz w:val="20"/>
              </w:rPr>
              <w:t>0fps稳定帧率</w:t>
            </w:r>
          </w:p>
          <w:p w14:paraId="0EA94DC6">
            <w:pPr>
              <w:pStyle w:val="16"/>
              <w:spacing w:after="0" w:line="240" w:lineRule="auto"/>
            </w:pPr>
            <w:r>
              <w:rPr>
                <w:rFonts w:hint="eastAsia" w:eastAsia="宋体"/>
                <w:color w:val="555555"/>
                <w:sz w:val="20"/>
                <w:lang w:val="en-US" w:eastAsia="zh-CN"/>
              </w:rPr>
              <w:t>对IK与动捕技术结合，实现从点到线的肢体动作模拟</w:t>
            </w:r>
          </w:p>
          <w:p w14:paraId="6C87EFCB">
            <w:pPr>
              <w:spacing w:after="0" w:line="240" w:lineRule="auto"/>
            </w:pPr>
            <w:r>
              <w:rPr>
                <w:b/>
                <w:color w:val="333333"/>
                <w:sz w:val="26"/>
              </w:rPr>
              <w:t>个人技术博客</w:t>
            </w:r>
          </w:p>
          <w:p w14:paraId="641D4750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color w:val="39C5BB"/>
                <w:sz w:val="20"/>
              </w:rPr>
              <w:t>Hexo</w:t>
            </w:r>
            <w:r>
              <w:rPr>
                <w:rFonts w:hint="eastAsia" w:eastAsia="宋体"/>
                <w:color w:val="39C5BB"/>
                <w:sz w:val="20"/>
                <w:lang w:val="en-US" w:eastAsia="zh-CN"/>
              </w:rPr>
              <w:t>框架，纯自然语言开发</w:t>
            </w:r>
          </w:p>
          <w:p w14:paraId="38860AE8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color w:val="555555"/>
                <w:sz w:val="20"/>
              </w:rPr>
              <w:t>基于Hexo构建的静态博客系统，游戏开发技术心得。集成自动化部署、背景轮播、响应式设计等功能，</w:t>
            </w:r>
            <w:r>
              <w:rPr>
                <w:rFonts w:hint="eastAsia" w:eastAsia="宋体"/>
                <w:color w:val="555555"/>
                <w:sz w:val="20"/>
                <w:lang w:val="en-US" w:eastAsia="zh-CN"/>
              </w:rPr>
              <w:t>使用纯自然语言引导开发。能够分辨不同模块所需的Agent，并配置相应的开发流程，实</w:t>
            </w:r>
          </w:p>
        </w:tc>
      </w:tr>
    </w:tbl>
    <w:p w14:paraId="3421C541"/>
    <w:sectPr>
      <w:pgSz w:w="12240" w:h="15840"/>
      <w:pgMar w:top="432" w:right="432" w:bottom="432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C87A72"/>
    <w:rsid w:val="595E2903"/>
    <w:rsid w:val="64D9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916</Words>
  <Characters>1338</Characters>
  <Lines>0</Lines>
  <Paragraphs>0</Paragraphs>
  <TotalTime>14</TotalTime>
  <ScaleCrop>false</ScaleCrop>
  <LinksUpToDate>false</LinksUpToDate>
  <CharactersWithSpaces>1434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DOTA2我的世界</cp:lastModifiedBy>
  <dcterms:modified xsi:type="dcterms:W3CDTF">2026-03-27T08:26:55Z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eyJoZGlkIjoiNmY3ZTZmYTZjODgyNDIzZThlNzMzMjYwMzQ5YjI1M2MiLCJ1c2VySWQiOiIxMTEwMTEwMSJ9</vt:lpwstr>
  </property>
  <property fmtid="{D5CDD505-2E9C-101B-9397-08002B2CF9AE}" pid="3" name="KSOProductBuildVer">
    <vt:lpwstr>2052-12.1.0.25225</vt:lpwstr>
  </property>
  <property fmtid="{D5CDD505-2E9C-101B-9397-08002B2CF9AE}" pid="4" name="ICV">
    <vt:lpwstr>28B8DAFD04114AA5B2067903318318EF_12</vt:lpwstr>
  </property>
</Properties>
</file>