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4D0A" w14:textId="1F702821" w:rsidR="00FF62F9" w:rsidRDefault="00FF62F9" w:rsidP="00081AC3">
      <w:pPr>
        <w:spacing w:before="156" w:after="156"/>
        <w:ind w:firstLineChars="300" w:firstLine="630"/>
        <w:rPr>
          <w:noProof/>
        </w:rPr>
      </w:pPr>
      <w:r>
        <w:rPr>
          <w:noProof/>
        </w:rPr>
        <w:drawing>
          <wp:inline distT="0" distB="0" distL="0" distR="0" wp14:anchorId="4B7FD9A1" wp14:editId="55EA203E">
            <wp:extent cx="4472354" cy="3932318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" t="15360" r="12763" b="14525"/>
                    <a:stretch/>
                  </pic:blipFill>
                  <pic:spPr bwMode="auto">
                    <a:xfrm>
                      <a:off x="0" y="0"/>
                      <a:ext cx="4472354" cy="39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044D8" w14:textId="16A521A2" w:rsidR="00FF62F9" w:rsidRDefault="00C94BAF" w:rsidP="00081AC3">
      <w:pPr>
        <w:pStyle w:val="a3"/>
        <w:numPr>
          <w:ilvl w:val="0"/>
          <w:numId w:val="1"/>
        </w:numPr>
        <w:spacing w:before="156" w:after="156"/>
        <w:ind w:left="0" w:firstLine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he log-likelihood function of </w:t>
      </w:r>
      <m:oMath>
        <m:r>
          <m:rPr>
            <m:sty m:val="bi"/>
          </m:rPr>
          <w:rPr>
            <w:rFonts w:ascii="Cambria Math" w:hAnsi="Cambria Math"/>
            <w:noProof/>
          </w:rPr>
          <m:t>y</m:t>
        </m:r>
      </m:oMath>
      <w:r>
        <w:rPr>
          <w:rFonts w:hint="eastAsia"/>
          <w:b/>
          <w:bCs/>
          <w:noProof/>
        </w:rPr>
        <w:t xml:space="preserve"> </w:t>
      </w:r>
      <w:r w:rsidRPr="00C94BAF">
        <w:rPr>
          <w:noProof/>
        </w:rPr>
        <w:t>is</w:t>
      </w:r>
      <w:r>
        <w:rPr>
          <w:rFonts w:hint="eastAsia"/>
          <w:noProof/>
        </w:rPr>
        <w:t>:</w:t>
      </w:r>
    </w:p>
    <w:p w14:paraId="6D34A668" w14:textId="518CC83F" w:rsidR="009C2526" w:rsidRPr="009C2526" w:rsidRDefault="00FC73B0" w:rsidP="00081AC3">
      <w:pPr>
        <w:spacing w:before="156" w:after="156"/>
        <w:ind w:firstLineChars="0" w:firstLine="0"/>
        <w:jc w:val="center"/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  <w:noProof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(p(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noProof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noProof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  <m:r>
                <w:rPr>
                  <w:rFonts w:ascii="Cambria Math" w:hAnsi="Cambria Math"/>
                  <w:noProof/>
                </w:rPr>
                <m:t>))</m:t>
              </m:r>
            </m:e>
          </m:nary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noProof/>
            </w:rPr>
            <m:t>-n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2π</m:t>
                  </m:r>
                </m:e>
              </m:rad>
              <m:r>
                <w:rPr>
                  <w:rFonts w:ascii="Cambria Math" w:hAnsi="Cambria Math"/>
                  <w:noProof/>
                </w:rPr>
                <m:t>σ</m:t>
              </m:r>
            </m:e>
          </m:func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14:paraId="33BD9AF2" w14:textId="15A0C101" w:rsidR="00393BF8" w:rsidRDefault="00C94BAF" w:rsidP="00081AC3">
      <w:pPr>
        <w:pStyle w:val="a3"/>
        <w:numPr>
          <w:ilvl w:val="0"/>
          <w:numId w:val="1"/>
        </w:numPr>
        <w:spacing w:before="156" w:after="156"/>
        <w:ind w:left="0" w:firstLineChars="0"/>
      </w:pPr>
      <w:r>
        <w:t xml:space="preserve">After ignoring all of the unnecessary constants, the </w:t>
      </w:r>
      <w:r>
        <w:rPr>
          <w:rFonts w:hint="eastAsia"/>
        </w:rPr>
        <w:t>Maximum</w:t>
      </w:r>
      <w:r>
        <w:t xml:space="preserve"> </w:t>
      </w:r>
      <w:r>
        <w:rPr>
          <w:rFonts w:hint="eastAsia"/>
        </w:rPr>
        <w:t>Likelihood</w:t>
      </w:r>
      <w:r>
        <w:t xml:space="preserve"> </w:t>
      </w:r>
      <w:r>
        <w:rPr>
          <w:rFonts w:hint="eastAsia"/>
        </w:rPr>
        <w:t>Estimate</w:t>
      </w:r>
      <w:r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 xml:space="preserve">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noProof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nary>
              </m:e>
            </m:func>
          </m:e>
        </m:func>
      </m:oMath>
      <w:r>
        <w:rPr>
          <w:rFonts w:hint="eastAsia"/>
        </w:rPr>
        <w:t>,</w:t>
      </w:r>
      <w:r>
        <w:t xml:space="preserve"> then</w:t>
      </w:r>
    </w:p>
    <w:p w14:paraId="776A0928" w14:textId="667405F0" w:rsidR="009C2526" w:rsidRPr="00C461C2" w:rsidRDefault="00FC73B0" w:rsidP="00081AC3">
      <w:pPr>
        <w:pStyle w:val="a3"/>
        <w:spacing w:before="156" w:after="156"/>
        <w:ind w:firstLineChars="0" w:firstLine="0"/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noProof/>
                </w:rPr>
                <m:t xml:space="preserve">⋯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d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/>
                      <w:noProof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5B573BEA" w14:textId="4C0B2FCE" w:rsidR="00C461C2" w:rsidRDefault="00C461C2" w:rsidP="00081AC3">
      <w:pPr>
        <w:spacing w:before="156" w:after="156"/>
        <w:ind w:firstLineChars="0" w:firstLine="0"/>
      </w:pPr>
      <w:proofErr w:type="gramStart"/>
      <w:r>
        <w:t>where</w:t>
      </w:r>
      <w:proofErr w:type="gramEnd"/>
    </w:p>
    <w:p w14:paraId="2B892199" w14:textId="4D9AC3DA" w:rsidR="00C461C2" w:rsidRPr="00C461C2" w:rsidRDefault="00FC73B0" w:rsidP="00081AC3">
      <w:pPr>
        <w:spacing w:before="156" w:after="156"/>
        <w:ind w:firstLineChars="0" w:firstLine="0"/>
        <w:jc w:val="center"/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/>
                      <w:noProof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sup>
                  </m:sSup>
                </m:e>
              </m:eqAr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/>
                      <w:noProof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noProof/>
                        </w:rPr>
                        <m:t>n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y-Xθ</m:t>
          </m:r>
        </m:oMath>
      </m:oMathPara>
    </w:p>
    <w:p w14:paraId="45585B5C" w14:textId="3AA85288" w:rsidR="00C461C2" w:rsidRDefault="00C461C2" w:rsidP="00081AC3">
      <w:pPr>
        <w:spacing w:before="156" w:after="156"/>
        <w:ind w:firstLineChars="0" w:firstLine="0"/>
      </w:pPr>
      <w:r>
        <w:rPr>
          <w:rFonts w:hint="eastAsia"/>
        </w:rPr>
        <w:t>T</w:t>
      </w:r>
      <w:r>
        <w:t>herefore,</w:t>
      </w:r>
    </w:p>
    <w:p w14:paraId="66730CE3" w14:textId="5F343FF1" w:rsidR="00C461C2" w:rsidRPr="00C461C2" w:rsidRDefault="00FC73B0" w:rsidP="00081AC3">
      <w:pPr>
        <w:spacing w:before="156" w:after="156"/>
        <w:ind w:firstLineChars="0" w:firstLine="0"/>
        <w:rPr>
          <w:b/>
          <w:b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y-Xθ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y-Xθ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y-Xθ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85E494" w14:textId="5E7150DB" w:rsidR="00C461C2" w:rsidRDefault="00C461C2" w:rsidP="00081AC3">
      <w:pPr>
        <w:spacing w:before="156" w:after="156"/>
        <w:ind w:firstLineChars="0" w:firstLine="0"/>
      </w:pPr>
      <w:r>
        <w:t xml:space="preserve">In conclusion, finding MLE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  <w:bCs/>
        </w:rP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equivalent</w:t>
      </w:r>
      <w:r>
        <w:t xml:space="preserve"> to solving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θ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y-Xθ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</m:e>
        </m:func>
      </m:oMath>
      <w:r>
        <w:rPr>
          <w:rFonts w:hint="eastAsia"/>
        </w:rPr>
        <w:t>.</w:t>
      </w:r>
    </w:p>
    <w:p w14:paraId="3C37C5D0" w14:textId="10CBC293" w:rsidR="00C461C2" w:rsidRDefault="000D2E27" w:rsidP="00081AC3">
      <w:pPr>
        <w:pStyle w:val="a3"/>
        <w:numPr>
          <w:ilvl w:val="0"/>
          <w:numId w:val="1"/>
        </w:numPr>
        <w:spacing w:before="156" w:after="156"/>
        <w:ind w:left="0" w:firstLineChars="0"/>
      </w:pPr>
      <w:r>
        <w:rPr>
          <w:rFonts w:hint="eastAsia"/>
        </w:rPr>
        <w:lastRenderedPageBreak/>
        <w:t>L</w:t>
      </w:r>
      <w:r>
        <w:t xml:space="preserve">et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hint="eastAsia"/>
          <w:b/>
          <w:bCs/>
        </w:rPr>
        <w:t xml:space="preserve"> </w:t>
      </w:r>
      <w:r>
        <w:t>be a non-</w:t>
      </w:r>
      <w:r w:rsidR="00713A5F">
        <w:rPr>
          <w:rFonts w:hint="eastAsia"/>
        </w:rPr>
        <w:t>zero</w:t>
      </w:r>
      <w:r>
        <w:t xml:space="preserve"> vector,</w:t>
      </w:r>
      <w:r w:rsidR="009B450C">
        <w:t xml:space="preserve"> we have</w:t>
      </w:r>
    </w:p>
    <w:p w14:paraId="22DAFC32" w14:textId="0170B023" w:rsidR="000D2E27" w:rsidRPr="00713A5F" w:rsidRDefault="00FC73B0" w:rsidP="00081AC3">
      <w:pPr>
        <w:pStyle w:val="a3"/>
        <w:spacing w:before="156" w:after="156"/>
        <w:ind w:firstLineChars="0" w:firstLine="0"/>
        <w:rPr>
          <w:b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/>
            </w:rPr>
            <m:t>I)v=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Xv+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/>
            </w:rPr>
            <m:t>Iv=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</m:t>
          </m:r>
        </m:oMath>
      </m:oMathPara>
    </w:p>
    <w:p w14:paraId="79CB96D9" w14:textId="368BA7F5" w:rsidR="00713A5F" w:rsidRDefault="00227684" w:rsidP="00081AC3">
      <w:pPr>
        <w:pStyle w:val="a3"/>
        <w:spacing w:before="156" w:after="156"/>
        <w:ind w:firstLineChars="0" w:firstLine="0"/>
        <w:rPr>
          <w:bCs/>
        </w:rPr>
      </w:pPr>
      <w:r>
        <w:rPr>
          <w:bCs/>
          <w:iCs/>
        </w:rPr>
        <w:t xml:space="preserve">Moreover, </w:t>
      </w:r>
      <m:oMath>
        <m:r>
          <w:rPr>
            <w:rFonts w:ascii="Cambria Math" w:hAnsi="Cambria Math"/>
          </w:rPr>
          <m:t>λ&gt;0</m:t>
        </m:r>
      </m:oMath>
      <w:r>
        <w:rPr>
          <w:rFonts w:hint="eastAsia"/>
          <w:bCs/>
          <w:iCs/>
        </w:rPr>
        <w:t>,</w:t>
      </w:r>
      <w:r>
        <w:rPr>
          <w:bCs/>
          <w:iCs/>
        </w:rPr>
        <w:t xml:space="preserve"> hence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bCs/>
        </w:rPr>
        <w:t xml:space="preserve">, which implies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 xml:space="preserve"> </w:t>
      </w:r>
      <w:r>
        <w:rPr>
          <w:bCs/>
        </w:rPr>
        <w:t>is positive definite.</w:t>
      </w:r>
    </w:p>
    <w:p w14:paraId="51267F2B" w14:textId="75D3E45D" w:rsidR="004A5D7C" w:rsidRDefault="004A5D7C" w:rsidP="00081AC3">
      <w:pPr>
        <w:pStyle w:val="a3"/>
        <w:numPr>
          <w:ilvl w:val="0"/>
          <w:numId w:val="1"/>
        </w:numPr>
        <w:spacing w:before="156" w:after="156"/>
        <w:ind w:left="0" w:firstLineChars="0"/>
        <w:rPr>
          <w:bCs/>
          <w:iCs/>
        </w:rPr>
      </w:pPr>
      <w:r w:rsidRPr="004A5D7C">
        <w:rPr>
          <w:bCs/>
          <w:iCs/>
        </w:rPr>
        <w:t>First simplify the objective function,</w:t>
      </w:r>
    </w:p>
    <w:p w14:paraId="63F14042" w14:textId="393BC55A" w:rsidR="00227684" w:rsidRPr="00A27051" w:rsidRDefault="00767B41" w:rsidP="00081AC3">
      <w:pPr>
        <w:pStyle w:val="a3"/>
        <w:spacing w:before="156" w:after="156"/>
        <w:ind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</m:e>
          </m:d>
          <m:r>
            <m:rPr>
              <m:sty m:val="bi"/>
              <m:aln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y-Xθ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y-Xθ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y-Xθ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θ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y-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Xθ-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y+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Xθ+</m:t>
          </m:r>
          <m:r>
            <w:rPr>
              <w:rFonts w:ascii="Cambria Math" w:hAnsi="Cambria Math"/>
              <w:noProof/>
            </w:rPr>
            <m:t>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θ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θ</m:t>
          </m:r>
        </m:oMath>
      </m:oMathPara>
    </w:p>
    <w:p w14:paraId="7D4F23F7" w14:textId="2FDAD274" w:rsidR="00A27051" w:rsidRPr="00502E08" w:rsidRDefault="00A27051" w:rsidP="00081AC3">
      <w:pPr>
        <w:pStyle w:val="a3"/>
        <w:spacing w:before="156" w:after="156"/>
        <w:ind w:firstLineChars="0" w:firstLine="0"/>
      </w:pPr>
      <w:r>
        <w:t>Then, f</w:t>
      </w:r>
      <w:r w:rsidRPr="00A27051">
        <w:t xml:space="preserve">ind the partial derivative with respect to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502E08">
        <w:rPr>
          <w:b/>
          <w:bCs/>
        </w:rPr>
        <w:t xml:space="preserve"> </w:t>
      </w:r>
      <w:r w:rsidR="00502E08">
        <w:t>and set it equal to 0.</w:t>
      </w:r>
    </w:p>
    <w:p w14:paraId="3C5C846C" w14:textId="42564A10" w:rsidR="00A27051" w:rsidRPr="00502E08" w:rsidRDefault="00FC73B0" w:rsidP="00081AC3">
      <w:pPr>
        <w:pStyle w:val="a3"/>
        <w:spacing w:before="156" w:after="156"/>
        <w:ind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Xθ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+2λ</m:t>
          </m:r>
          <m:r>
            <m:rPr>
              <m:sty m:val="bi"/>
            </m:rPr>
            <w:rPr>
              <w:rFonts w:ascii="Cambria Math" w:hAnsi="Cambria Math"/>
            </w:rPr>
            <m:t>Iθ</m:t>
          </m:r>
          <m:r>
            <w:rPr>
              <w:rFonts w:ascii="Cambria Math" w:hAnsi="Cambria Math"/>
            </w:rPr>
            <m:t>=0</m:t>
          </m:r>
        </m:oMath>
      </m:oMathPara>
    </w:p>
    <w:p w14:paraId="241840AB" w14:textId="2B0E7197" w:rsidR="00502E08" w:rsidRDefault="00502E08" w:rsidP="00081AC3">
      <w:pPr>
        <w:pStyle w:val="a3"/>
        <w:spacing w:before="156" w:after="156"/>
        <w:ind w:firstLineChars="0" w:firstLine="0"/>
        <w:rPr>
          <w:b/>
          <w:bCs/>
          <w:iCs/>
        </w:rPr>
      </w:pPr>
      <w:r>
        <w:rPr>
          <w:iCs/>
        </w:rPr>
        <w:t xml:space="preserve">Solve this equation, we can get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</w:p>
    <w:p w14:paraId="78E52A73" w14:textId="0CC5A1FF" w:rsidR="00502E08" w:rsidRDefault="00502E08" w:rsidP="00081AC3">
      <w:pPr>
        <w:pStyle w:val="a3"/>
        <w:spacing w:before="156" w:after="156"/>
        <w:ind w:firstLineChars="0" w:firstLine="0"/>
        <w:rPr>
          <w:b/>
          <w:bCs/>
        </w:rPr>
      </w:pPr>
      <w:r w:rsidRPr="00502E08">
        <w:rPr>
          <w:iCs/>
        </w:rPr>
        <w:t xml:space="preserve">Then find the second order partial derivative with respect to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14E464B8" w14:textId="54AF0056" w:rsidR="00502E08" w:rsidRDefault="00FC73B0" w:rsidP="00081AC3">
      <w:pPr>
        <w:pStyle w:val="a3"/>
        <w:spacing w:before="156" w:after="156"/>
        <w:ind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+λ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2357F982" w14:textId="719A0094" w:rsidR="00502E08" w:rsidRDefault="00502E08" w:rsidP="00081AC3">
      <w:pPr>
        <w:pStyle w:val="a3"/>
        <w:spacing w:before="156" w:after="156"/>
        <w:ind w:firstLineChars="0" w:firstLine="0"/>
        <w:rPr>
          <w:iCs/>
        </w:rPr>
      </w:pPr>
      <w:r>
        <w:rPr>
          <w:iCs/>
        </w:rPr>
        <w:t xml:space="preserve">Therefore,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iCs/>
        </w:rPr>
        <w:t xml:space="preserve"> is the solution of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y-Xθ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+</m:t>
                </m:r>
                <m:r>
                  <w:rPr>
                    <w:rFonts w:ascii="Cambria Math" w:hAnsi="Cambria Math"/>
                    <w:noProof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e>
            </m:func>
          </m:e>
        </m:func>
      </m:oMath>
    </w:p>
    <w:p w14:paraId="1E3750EA" w14:textId="77777777" w:rsidR="00181003" w:rsidRDefault="00181003" w:rsidP="00081AC3">
      <w:pPr>
        <w:pStyle w:val="a3"/>
        <w:numPr>
          <w:ilvl w:val="0"/>
          <w:numId w:val="1"/>
        </w:numPr>
        <w:spacing w:before="156" w:after="156"/>
        <w:ind w:left="0" w:firstLineChars="0"/>
        <w:rPr>
          <w:iCs/>
        </w:rPr>
      </w:pPr>
      <w:r>
        <w:rPr>
          <w:iCs/>
        </w:rPr>
        <w:t>According to Bayes’ formula</w:t>
      </w:r>
    </w:p>
    <w:p w14:paraId="3C15334A" w14:textId="57E0182F" w:rsidR="00181003" w:rsidRPr="002F18CB" w:rsidRDefault="00181003" w:rsidP="00081AC3">
      <w:pPr>
        <w:pStyle w:val="a3"/>
        <w:spacing w:before="156" w:after="156"/>
        <w:ind w:firstLineChars="0" w:firstLine="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y|θ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A849424" w14:textId="089C0202" w:rsidR="002F18CB" w:rsidRDefault="007C3EB6" w:rsidP="00081AC3">
      <w:pPr>
        <w:pStyle w:val="a3"/>
        <w:spacing w:before="156" w:after="156"/>
        <w:ind w:firstLineChars="0" w:firstLine="0"/>
      </w:pPr>
      <w:r w:rsidRPr="007C3EB6">
        <w:t xml:space="preserve">Write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Pr="007C3EB6">
        <w:t>in vector form</w:t>
      </w:r>
    </w:p>
    <w:p w14:paraId="6405BEB2" w14:textId="13EDD347" w:rsidR="007C3EB6" w:rsidRPr="002F18CB" w:rsidRDefault="007C3EB6" w:rsidP="00081AC3">
      <w:pPr>
        <w:pStyle w:val="a3"/>
        <w:spacing w:before="156" w:after="156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14:paraId="2356AA16" w14:textId="54D7EB79" w:rsidR="00702F63" w:rsidRDefault="00702F63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>Then</w:t>
      </w:r>
    </w:p>
    <w:p w14:paraId="7A7161C3" w14:textId="477D5A6B" w:rsidR="00702F63" w:rsidRPr="000521AB" w:rsidRDefault="00702F63" w:rsidP="00081AC3">
      <w:pPr>
        <w:pStyle w:val="a3"/>
        <w:spacing w:before="156" w:after="156"/>
        <w:ind w:firstLineChars="0" w:firstLine="0"/>
        <w:jc w:val="left"/>
        <w:rPr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∝f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noProof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20AD69B" w14:textId="7548469B" w:rsidR="00702F63" w:rsidRDefault="005235BE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be the log-likelihood function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and </w:t>
      </w:r>
      <w:proofErr w:type="spellStart"/>
      <w:r w:rsidRPr="00767B41">
        <w:rPr>
          <w:iCs/>
        </w:rPr>
        <w:t>logarithmization</w:t>
      </w:r>
      <w:proofErr w:type="spellEnd"/>
    </w:p>
    <w:p w14:paraId="70C990C2" w14:textId="26FDAF48" w:rsidR="005235BE" w:rsidRPr="005235BE" w:rsidRDefault="00FC73B0" w:rsidP="00081AC3">
      <w:pPr>
        <w:pStyle w:val="a3"/>
        <w:spacing w:before="156" w:after="156"/>
        <w:ind w:firstLineChars="0" w:firstLine="0"/>
        <w:jc w:val="left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b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y-Xθ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65F3306F" w14:textId="24F513EE" w:rsidR="005235BE" w:rsidRDefault="005235BE" w:rsidP="00081AC3">
      <w:pPr>
        <w:pStyle w:val="a3"/>
        <w:spacing w:before="156" w:after="156"/>
        <w:ind w:firstLineChars="0" w:firstLine="0"/>
        <w:jc w:val="left"/>
      </w:pPr>
      <w:r>
        <w:t>F</w:t>
      </w:r>
      <w:r w:rsidRPr="00A27051">
        <w:t xml:space="preserve">ind the partial derivative with respect to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b/>
          <w:bCs/>
        </w:rPr>
        <w:t xml:space="preserve"> </w:t>
      </w:r>
      <w:r>
        <w:t>and set it equal to 0</w:t>
      </w:r>
      <w:r w:rsidR="000521AB">
        <w:t>, solve the equation, we get</w:t>
      </w:r>
    </w:p>
    <w:p w14:paraId="690A64DB" w14:textId="12265FF1" w:rsidR="000521AB" w:rsidRPr="00003925" w:rsidRDefault="00FC73B0" w:rsidP="00081AC3">
      <w:pPr>
        <w:pStyle w:val="a3"/>
        <w:spacing w:before="156" w:after="156"/>
        <w:ind w:firstLineChars="0" w:firstLine="0"/>
        <w:jc w:val="left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2C99055A" w14:textId="5EFA4493" w:rsidR="00003925" w:rsidRPr="00003925" w:rsidRDefault="00003925" w:rsidP="00081AC3">
      <w:pPr>
        <w:pStyle w:val="a3"/>
        <w:spacing w:before="156" w:after="156"/>
        <w:ind w:firstLineChars="0" w:firstLine="0"/>
        <w:jc w:val="left"/>
        <w:rPr>
          <w:bCs/>
        </w:rPr>
      </w:pPr>
      <w:r>
        <w:rPr>
          <w:bCs/>
        </w:rPr>
        <w:t xml:space="preserve">Compare with the solution in (4), we find that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</m:oMath>
      <w:r>
        <w:rPr>
          <w:b/>
        </w:rPr>
        <w:t xml:space="preserve"> </w:t>
      </w:r>
      <w:r>
        <w:rPr>
          <w:bCs/>
        </w:rPr>
        <w:t xml:space="preserve">is </w:t>
      </w:r>
      <w:r w:rsidR="00EA3815">
        <w:rPr>
          <w:bCs/>
        </w:rPr>
        <w:t>equal to</w:t>
      </w:r>
      <w:r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when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  <w:bCs/>
        </w:rPr>
        <w:t>.</w:t>
      </w:r>
    </w:p>
    <w:p w14:paraId="363382EE" w14:textId="7E80840C" w:rsidR="00D21BCD" w:rsidRDefault="00D21BCD" w:rsidP="00081AC3">
      <w:pPr>
        <w:pStyle w:val="a3"/>
        <w:spacing w:before="156" w:after="156"/>
        <w:ind w:firstLineChars="0" w:firstLine="0"/>
        <w:rPr>
          <w:iCs/>
        </w:rPr>
      </w:pPr>
      <w:r>
        <w:rPr>
          <w:noProof/>
        </w:rPr>
        <w:drawing>
          <wp:inline distT="0" distB="0" distL="0" distR="0" wp14:anchorId="4A7ACE11" wp14:editId="1DDF8315">
            <wp:extent cx="5274310" cy="42726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17"/>
                    <a:stretch/>
                  </pic:blipFill>
                  <pic:spPr bwMode="auto">
                    <a:xfrm>
                      <a:off x="0" y="0"/>
                      <a:ext cx="5274310" cy="427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3776A" w14:textId="24E28581" w:rsidR="00DE47B2" w:rsidRPr="00767B41" w:rsidRDefault="00DE3C3D" w:rsidP="00081AC3">
      <w:pPr>
        <w:pStyle w:val="a3"/>
        <w:numPr>
          <w:ilvl w:val="0"/>
          <w:numId w:val="2"/>
        </w:numPr>
        <w:spacing w:before="156" w:after="156"/>
        <w:ind w:left="0" w:firstLineChars="0"/>
        <w:jc w:val="left"/>
        <w:rPr>
          <w:iCs/>
        </w:rPr>
      </w:pPr>
      <w:r w:rsidRPr="00767B41">
        <w:rPr>
          <w:iCs/>
        </w:rPr>
        <w:t xml:space="preserve">Let’s start from </w:t>
      </w:r>
      <w:r w:rsidRPr="00767B41">
        <w:rPr>
          <w:rFonts w:hint="eastAsia"/>
          <w:iCs/>
        </w:rPr>
        <w:t>logistic</w:t>
      </w:r>
      <w:r w:rsidRPr="00767B41">
        <w:rPr>
          <w:iCs/>
        </w:rPr>
        <w:t xml:space="preserve"> function </w:t>
      </w:r>
      <m:oMath>
        <m:r>
          <w:rPr>
            <w:rFonts w:ascii="Cambria Math" w:hAnsi="Cambria Math"/>
          </w:rPr>
          <m:t>y=1/(1+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  <m:r>
          <w:rPr>
            <w:rFonts w:ascii="Cambria Math" w:hAnsi="Cambria Math"/>
          </w:rPr>
          <m:t>)</m:t>
        </m:r>
      </m:oMath>
      <w:r w:rsidRPr="00767B41">
        <w:rPr>
          <w:rFonts w:hint="eastAsia"/>
          <w:iCs/>
        </w:rPr>
        <w:t>,</w:t>
      </w:r>
      <w:r w:rsidRPr="00767B41">
        <w:rPr>
          <w:iCs/>
        </w:rPr>
        <w:t xml:space="preserve"> where </w:t>
      </w:r>
      <m:oMath>
        <m:r>
          <w:rPr>
            <w:rFonts w:ascii="Cambria Math" w:hAnsi="Cambria Math"/>
          </w:rPr>
          <m:t xml:space="preserve">z = 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k=1,…,K</m:t>
        </m:r>
      </m:oMath>
      <w:r w:rsidRPr="00767B41">
        <w:rPr>
          <w:rFonts w:hint="eastAsia"/>
          <w:iCs/>
        </w:rPr>
        <w:t>.</w:t>
      </w:r>
      <w:r w:rsidRPr="00767B41">
        <w:rPr>
          <w:iCs/>
        </w:rPr>
        <w:t xml:space="preserve"> After </w:t>
      </w:r>
      <w:proofErr w:type="spellStart"/>
      <w:r w:rsidRPr="00767B41">
        <w:rPr>
          <w:iCs/>
        </w:rPr>
        <w:t>logarithmization</w:t>
      </w:r>
      <w:proofErr w:type="spellEnd"/>
      <w:r w:rsidRPr="00767B41">
        <w:rPr>
          <w:iCs/>
        </w:rPr>
        <w:t>, we can get</w:t>
      </w:r>
    </w:p>
    <w:p w14:paraId="2C6E6F3C" w14:textId="49BD634D" w:rsidR="00DE3C3D" w:rsidRPr="00BC102D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1-y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2F4BFC6" w14:textId="7B1FB92F" w:rsidR="00767B41" w:rsidRPr="00767B41" w:rsidRDefault="00767B41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 xml:space="preserve">According to the Hint 1, we can run </w:t>
      </w:r>
      <m:oMath>
        <m:r>
          <w:rPr>
            <w:rFonts w:ascii="Cambria Math" w:hAnsi="Cambria Math"/>
          </w:rPr>
          <m:t>K-1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independent binary logistic regression models, in which one output is chosen as a main </w:t>
      </w:r>
      <w:r>
        <w:rPr>
          <w:rFonts w:hint="eastAsia"/>
          <w:iCs/>
        </w:rPr>
        <w:t>categor</w:t>
      </w:r>
      <w:r>
        <w:rPr>
          <w:iCs/>
        </w:rPr>
        <w:t xml:space="preserve">y and other </w:t>
      </w:r>
      <m:oMath>
        <m:r>
          <w:rPr>
            <w:rFonts w:ascii="Cambria Math" w:hAnsi="Cambria Math"/>
          </w:rPr>
          <m:t>K-1</m:t>
        </m:r>
      </m:oMath>
      <w:r>
        <w:rPr>
          <w:rFonts w:hint="eastAsia"/>
          <w:iCs/>
        </w:rPr>
        <w:t xml:space="preserve"> </w:t>
      </w:r>
      <w:r>
        <w:rPr>
          <w:iCs/>
        </w:rPr>
        <w:t>outputs are separately regressed against the main category.</w:t>
      </w:r>
    </w:p>
    <w:p w14:paraId="151D6F07" w14:textId="4DB94A16" w:rsidR="00BC102D" w:rsidRPr="00BC102D" w:rsidRDefault="00BC102D" w:rsidP="00081AC3">
      <w:pPr>
        <w:pStyle w:val="a3"/>
        <w:spacing w:before="156" w:after="156"/>
        <w:ind w:firstLineChars="0" w:firstLine="0"/>
        <w:jc w:val="left"/>
        <w:rPr>
          <w:rFonts w:asciiTheme="minorEastAsia" w:hAnsiTheme="minorEastAsia"/>
        </w:rPr>
      </w:pPr>
      <w:r w:rsidRPr="00BC102D">
        <w:rPr>
          <w:iCs/>
        </w:rPr>
        <w:t xml:space="preserve">Treat </w:t>
      </w:r>
      <m:oMath>
        <m:r>
          <w:rPr>
            <w:rFonts w:ascii="Cambria Math" w:hAnsi="Cambria Math"/>
          </w:rPr>
          <m:t>y</m:t>
        </m:r>
      </m:oMath>
      <w:r w:rsidRPr="00BC102D">
        <w:rPr>
          <w:iCs/>
        </w:rPr>
        <w:t xml:space="preserve"> in the formula as a class posterior probability estimate</w:t>
      </w:r>
      <w:r w:rsidRPr="00BC102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y=j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j=1,…, K-1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 w:rsidRPr="00BC102D">
        <w:rPr>
          <w:rFonts w:asciiTheme="minorEastAsia" w:hAnsiTheme="minorEastAsia"/>
        </w:rPr>
        <w:t>and then rewrite the above formula to get</w:t>
      </w:r>
    </w:p>
    <w:p w14:paraId="08FA59C5" w14:textId="0B9AD9C8" w:rsidR="00BC102D" w:rsidRPr="00767B41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y=j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⇒ 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</m:oMath>
      </m:oMathPara>
    </w:p>
    <w:p w14:paraId="093F7863" w14:textId="42E5146F" w:rsidR="00767B41" w:rsidRDefault="00767B41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 xml:space="preserve">For all categories, we have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y=k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,</w:t>
      </w:r>
      <w:r>
        <w:rPr>
          <w:iCs/>
        </w:rPr>
        <w:t xml:space="preserve"> hence</w:t>
      </w:r>
    </w:p>
    <w:p w14:paraId="0973841D" w14:textId="1DA02F9D" w:rsidR="00767B41" w:rsidRPr="00151C79" w:rsidRDefault="00767B41" w:rsidP="00081AC3">
      <w:pPr>
        <w:pStyle w:val="a3"/>
        <w:spacing w:before="156" w:after="156"/>
        <w:ind w:firstLineChars="0" w:firstLine="0"/>
        <w:jc w:val="left"/>
        <w:rPr>
          <w:b/>
          <w:bCs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32B6723E" w14:textId="003D3C23" w:rsidR="00151C79" w:rsidRPr="00151C79" w:rsidRDefault="00151C79" w:rsidP="00081AC3">
      <w:pPr>
        <w:pStyle w:val="a3"/>
        <w:spacing w:before="156" w:after="156"/>
        <w:ind w:firstLineChars="0" w:firstLine="0"/>
        <w:jc w:val="left"/>
        <w:rPr>
          <w:iCs/>
        </w:rPr>
      </w:pPr>
      <w:r w:rsidRPr="00151C79">
        <w:rPr>
          <w:iCs/>
        </w:rPr>
        <w:t xml:space="preserve">Next, only need to substitute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</m:d>
      </m:oMath>
      <w:r w:rsidRPr="00151C79">
        <w:rPr>
          <w:iCs/>
        </w:rPr>
        <w:t xml:space="preserve"> into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y=j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151C79">
        <w:rPr>
          <w:iCs/>
        </w:rPr>
        <w:t xml:space="preserve">, then </w:t>
      </w:r>
      <w:r>
        <w:rPr>
          <w:iCs/>
        </w:rPr>
        <w:t>we</w:t>
      </w:r>
      <w:r w:rsidRPr="00151C79">
        <w:rPr>
          <w:iCs/>
        </w:rPr>
        <w:t xml:space="preserve"> can calculate all the probabilities</w:t>
      </w:r>
      <w:r w:rsidR="007D0773">
        <w:rPr>
          <w:iCs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iCs/>
        </w:rPr>
        <w:t>.</w:t>
      </w:r>
    </w:p>
    <w:p w14:paraId="0A11A808" w14:textId="3AF7312E" w:rsidR="00767B41" w:rsidRDefault="00767B41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 xml:space="preserve">inally, the log-likelihood function of multiclass </w:t>
      </w:r>
      <w:r>
        <w:rPr>
          <w:rFonts w:hint="eastAsia"/>
          <w:iCs/>
        </w:rPr>
        <w:t>logistic</w:t>
      </w:r>
      <w:r>
        <w:rPr>
          <w:iCs/>
        </w:rPr>
        <w:t xml:space="preserve"> regression model is </w:t>
      </w:r>
    </w:p>
    <w:p w14:paraId="382674C6" w14:textId="64AD9CB2" w:rsidR="00767B41" w:rsidRPr="0080075B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77D7AD22" w14:textId="14556B9E" w:rsidR="0080075B" w:rsidRDefault="0080075B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;1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then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can be written as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  <w:iCs/>
        </w:rPr>
        <w:t xml:space="preserve"> </w:t>
      </w:r>
      <w:r>
        <w:rPr>
          <w:iCs/>
        </w:rPr>
        <w:t xml:space="preserve">in short.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=p(y=k|</m:t>
        </m:r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,</w:t>
      </w:r>
      <w:r>
        <w:rPr>
          <w:iCs/>
        </w:rPr>
        <w:t xml:space="preserve"> then likelihood term in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l(</m:t>
            </m:r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b)</m:t>
            </m:r>
          </m:e>
        </m:func>
      </m:oMath>
      <w:r>
        <w:rPr>
          <w:rFonts w:hint="eastAsia"/>
          <w:iCs/>
        </w:rPr>
        <w:t xml:space="preserve"> </w:t>
      </w:r>
      <w:r>
        <w:rPr>
          <w:iCs/>
        </w:rPr>
        <w:t>can be rewritten as</w:t>
      </w:r>
    </w:p>
    <w:p w14:paraId="36370E30" w14:textId="540E7E6B" w:rsidR="0080075B" w:rsidRPr="00D515BA" w:rsidRDefault="0080075B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cr m:val="double-struck"/>
            </m:rP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48839F7" w14:textId="6DF824DD" w:rsidR="00D515BA" w:rsidRDefault="00D515BA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>Finally, we can obtain</w:t>
      </w:r>
    </w:p>
    <w:p w14:paraId="17262422" w14:textId="3E25E8B0" w:rsidR="00D515BA" w:rsidRPr="00C115BF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89865E0" w14:textId="08866E28" w:rsidR="00C115BF" w:rsidRDefault="000920BE" w:rsidP="00081AC3">
      <w:pPr>
        <w:pStyle w:val="a3"/>
        <w:numPr>
          <w:ilvl w:val="0"/>
          <w:numId w:val="2"/>
        </w:numPr>
        <w:spacing w:before="156" w:after="156"/>
        <w:ind w:left="0" w:firstLineChars="0"/>
        <w:jc w:val="left"/>
        <w:rPr>
          <w:iCs/>
        </w:rPr>
      </w:pPr>
      <w:r>
        <w:rPr>
          <w:iCs/>
        </w:rPr>
        <w:t>The gradient of log-likelihood function is</w:t>
      </w:r>
    </w:p>
    <w:p w14:paraId="346E5A2E" w14:textId="1C6A218A" w:rsidR="000920BE" w:rsidRPr="0095245E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aln/>
                    </m:rPr>
                    <w:rPr>
                      <w:rFonts w:ascii="Cambria Math" w:hAnsi="Cambria Math"/>
                    </w:rPr>
                    <m:t>=K</m:t>
                  </m:r>
                </m:e>
              </m:eqArr>
              <m:r>
                <w:rPr>
                  <w:rFonts w:ascii="Cambria Math" w:hAnsi="Cambria Math"/>
                </w:rPr>
                <m:t>, k=1,…,K-1</m:t>
              </m:r>
            </m:e>
          </m:d>
        </m:oMath>
      </m:oMathPara>
    </w:p>
    <w:p w14:paraId="3A18E709" w14:textId="71822D13" w:rsidR="00AC724D" w:rsidRPr="00003925" w:rsidRDefault="00003925" w:rsidP="00081AC3">
      <w:pPr>
        <w:spacing w:before="156" w:after="156"/>
        <w:ind w:firstLineChars="0" w:firstLine="420"/>
        <w:jc w:val="left"/>
        <w:rPr>
          <w:iCs/>
        </w:rPr>
      </w:pPr>
      <w:r>
        <w:rPr>
          <w:noProof/>
        </w:rPr>
        <w:lastRenderedPageBreak/>
        <w:drawing>
          <wp:inline distT="0" distB="0" distL="0" distR="0" wp14:anchorId="7A83061E" wp14:editId="79841DF1">
            <wp:extent cx="5258109" cy="40331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444" cy="40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DE31" w14:textId="683BB144" w:rsidR="0095245E" w:rsidRDefault="00951B89" w:rsidP="00081AC3">
      <w:pPr>
        <w:pStyle w:val="a3"/>
        <w:numPr>
          <w:ilvl w:val="0"/>
          <w:numId w:val="3"/>
        </w:numPr>
        <w:spacing w:before="156" w:after="156"/>
        <w:ind w:left="0" w:firstLineChars="0"/>
        <w:jc w:val="left"/>
        <w:rPr>
          <w:iCs/>
        </w:rPr>
      </w:pPr>
      <w:r>
        <w:rPr>
          <w:iCs/>
        </w:rPr>
        <w:t xml:space="preserve">From the Newton-Leibniz formula, </w:t>
      </w:r>
      <w:r w:rsidR="00EF26CD">
        <w:rPr>
          <w:iCs/>
        </w:rPr>
        <w:t xml:space="preserve">it is </w:t>
      </w:r>
      <w:r w:rsidR="00EF26CD">
        <w:rPr>
          <w:rFonts w:hint="eastAsia"/>
          <w:iCs/>
        </w:rPr>
        <w:t>apparent</w:t>
      </w:r>
      <w:r w:rsidR="00EF26CD">
        <w:rPr>
          <w:iCs/>
        </w:rPr>
        <w:t xml:space="preserve"> that</w:t>
      </w:r>
    </w:p>
    <w:p w14:paraId="724FFC77" w14:textId="3E9B9DAF" w:rsidR="00951B89" w:rsidRPr="00EF26CD" w:rsidRDefault="00951B89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(y-x)dt</m:t>
              </m:r>
            </m:e>
          </m:nary>
        </m:oMath>
      </m:oMathPara>
    </w:p>
    <w:p w14:paraId="2E70E5E4" w14:textId="77777777" w:rsidR="008E7B4A" w:rsidRDefault="008E7B4A" w:rsidP="00081AC3">
      <w:pPr>
        <w:pStyle w:val="a3"/>
        <w:spacing w:before="156" w:after="156"/>
        <w:ind w:firstLineChars="0" w:firstLine="0"/>
        <w:jc w:val="left"/>
        <w:rPr>
          <w:iCs/>
        </w:rPr>
      </w:pPr>
      <w:r w:rsidRPr="008E7B4A">
        <w:rPr>
          <w:iCs/>
        </w:rPr>
        <w:t xml:space="preserve">Then by the property of convex function and </w:t>
      </w:r>
      <w:r w:rsidRPr="008E7B4A">
        <w:rPr>
          <w:i/>
        </w:rPr>
        <w:t>β</w:t>
      </w:r>
      <w:r w:rsidRPr="008E7B4A">
        <w:rPr>
          <w:iCs/>
        </w:rPr>
        <w:t>-smoothness</w:t>
      </w:r>
    </w:p>
    <w:p w14:paraId="0D09B56F" w14:textId="6BC30CBF" w:rsidR="00EF26CD" w:rsidRPr="00612EDF" w:rsidRDefault="00612EDF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brk/>
              <m:aln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brk/>
              <m:aln/>
            </m:rP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CCE290" w14:textId="094142E4" w:rsidR="00612EDF" w:rsidRPr="00612EDF" w:rsidRDefault="00612EDF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m:rPr>
              <m:aln/>
            </m:rP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6AC9AC" w14:textId="7FB5AC9D" w:rsidR="00B44AE5" w:rsidRPr="00003925" w:rsidRDefault="00B44AE5" w:rsidP="00081AC3">
      <w:pPr>
        <w:pStyle w:val="a3"/>
        <w:numPr>
          <w:ilvl w:val="0"/>
          <w:numId w:val="3"/>
        </w:numPr>
        <w:spacing w:before="156" w:after="156"/>
        <w:ind w:left="0" w:firstLineChars="0"/>
        <w:jc w:val="left"/>
        <w:rPr>
          <w:iCs/>
        </w:rPr>
      </w:pPr>
      <w:r>
        <w:rPr>
          <w:iCs/>
        </w:rPr>
        <w:t>Based on</w:t>
      </w:r>
      <w:r w:rsidR="00612EDF">
        <w:rPr>
          <w:iCs/>
        </w:rPr>
        <w:t xml:space="preserve"> (1)</w:t>
      </w:r>
    </w:p>
    <w:p w14:paraId="20C0F0AB" w14:textId="70C4A514" w:rsidR="00612EDF" w:rsidRPr="00B44AE5" w:rsidRDefault="00612EDF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=-η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=-η(1-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FDEF92" w14:textId="580B3400" w:rsidR="00B44AE5" w:rsidRPr="00B44AE5" w:rsidRDefault="00B44AE5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⇒ 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-η(1-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D6CEA0" w14:textId="02DF871A" w:rsidR="00B44AE5" w:rsidRDefault="00B44AE5" w:rsidP="00081AC3">
      <w:pPr>
        <w:pStyle w:val="a3"/>
        <w:numPr>
          <w:ilvl w:val="0"/>
          <w:numId w:val="3"/>
        </w:numPr>
        <w:spacing w:before="156" w:after="156"/>
        <w:ind w:left="0" w:firstLineChars="0"/>
        <w:jc w:val="left"/>
        <w:rPr>
          <w:iCs/>
        </w:rPr>
      </w:pPr>
      <w:r>
        <w:rPr>
          <w:iCs/>
        </w:rPr>
        <w:t>B</w:t>
      </w:r>
      <w:r>
        <w:rPr>
          <w:rFonts w:hint="eastAsia"/>
          <w:iCs/>
        </w:rPr>
        <w:t>ased</w:t>
      </w:r>
      <w:r>
        <w:rPr>
          <w:iCs/>
        </w:rPr>
        <w:t xml:space="preserve"> on (2), let </w:t>
      </w:r>
      <m:oMath>
        <m:r>
          <w:rPr>
            <w:rFonts w:ascii="Cambria Math" w:hAnsi="Cambria Math"/>
          </w:rPr>
          <m:t>η=1/β</m:t>
        </m:r>
      </m:oMath>
      <w:r>
        <w:rPr>
          <w:rFonts w:hint="eastAsia"/>
          <w:iCs/>
        </w:rPr>
        <w:t>,</w:t>
      </w:r>
      <w:r>
        <w:rPr>
          <w:iCs/>
        </w:rPr>
        <w:t xml:space="preserve"> we have</w:t>
      </w:r>
    </w:p>
    <w:p w14:paraId="544EA6FE" w14:textId="591B042E" w:rsidR="00B44AE5" w:rsidRPr="00092C5E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≤2β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≤2β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+⋯+f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=2β(f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C7C45BA" w14:textId="3109141E" w:rsidR="00092C5E" w:rsidRDefault="00FC73B0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092C5E">
        <w:rPr>
          <w:rFonts w:hint="eastAsia"/>
          <w:iCs/>
        </w:rPr>
        <w:t xml:space="preserve"> i</w:t>
      </w:r>
      <w:r w:rsidR="00092C5E">
        <w:rPr>
          <w:iCs/>
        </w:rPr>
        <w:t xml:space="preserve">s converge, </w:t>
      </w:r>
      <w:r w:rsidR="002F18CB">
        <w:rPr>
          <w:iCs/>
        </w:rPr>
        <w:t>hence</w:t>
      </w:r>
      <w:r w:rsidR="00092C5E">
        <w:rPr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=0</m:t>
        </m:r>
      </m:oMath>
      <w:r w:rsidR="002F18CB">
        <w:rPr>
          <w:rFonts w:hint="eastAsia"/>
          <w:iCs/>
        </w:rPr>
        <w:t>.</w:t>
      </w:r>
    </w:p>
    <w:p w14:paraId="233CD267" w14:textId="77777777" w:rsidR="007A1EA8" w:rsidRDefault="007A1EA8" w:rsidP="007A1EA8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 xml:space="preserve">Next, we can prove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>
        <w:rPr>
          <w:rFonts w:hint="eastAsia"/>
          <w:iCs/>
        </w:rPr>
        <w:t xml:space="preserve"> </w:t>
      </w:r>
      <w:r>
        <w:rPr>
          <w:iCs/>
        </w:rPr>
        <w:t xml:space="preserve">by contradiction. Assume that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>
        <w:rPr>
          <w:rFonts w:hint="eastAsia"/>
          <w:iCs/>
        </w:rPr>
        <w:t>,</w:t>
      </w:r>
      <w:r>
        <w:rPr>
          <w:iCs/>
        </w:rPr>
        <w:t xml:space="preserve"> which means</w:t>
      </w:r>
    </w:p>
    <w:p w14:paraId="6F608804" w14:textId="77777777" w:rsidR="007A1EA8" w:rsidRPr="00EA3815" w:rsidRDefault="007A1EA8" w:rsidP="007A1EA8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∃δ&gt;0,∀N∈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 ∃m&gt;N,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≥δ</m:t>
          </m:r>
        </m:oMath>
      </m:oMathPara>
    </w:p>
    <w:p w14:paraId="654EF00C" w14:textId="49822FBE" w:rsidR="007A1EA8" w:rsidRDefault="007A1EA8" w:rsidP="007A1EA8">
      <w:pPr>
        <w:pStyle w:val="a3"/>
        <w:spacing w:before="156" w:after="156"/>
        <w:ind w:firstLineChars="0" w:firstLine="0"/>
        <w:jc w:val="left"/>
      </w:pPr>
      <w:r>
        <w:rPr>
          <w:iCs/>
        </w:rPr>
        <w:t xml:space="preserve">From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we know</w:t>
      </w:r>
    </w:p>
    <w:p w14:paraId="44559B8A" w14:textId="366D79B1" w:rsidR="007A1EA8" w:rsidRDefault="007A1EA8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∀ϵ&gt;0,∃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,∀n&gt;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&lt;ϵ</m:t>
          </m:r>
        </m:oMath>
      </m:oMathPara>
    </w:p>
    <w:p w14:paraId="5B854F37" w14:textId="3197064C" w:rsidR="00C861D9" w:rsidRPr="00E74123" w:rsidRDefault="002F18CB" w:rsidP="00081AC3">
      <w:pPr>
        <w:pStyle w:val="a3"/>
        <w:spacing w:before="156" w:after="156"/>
        <w:ind w:firstLineChars="0" w:firstLine="0"/>
        <w:jc w:val="left"/>
        <w:rPr>
          <w:rFonts w:ascii="Cambria Math" w:hAnsi="Cambria Math"/>
          <w:iCs/>
        </w:rPr>
      </w:pPr>
      <w:r>
        <w:rPr>
          <w:iCs/>
        </w:rPr>
        <w:t xml:space="preserve">Note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iCs/>
        </w:rPr>
        <w:t xml:space="preserve"> is the unique global </w:t>
      </w:r>
      <w:r>
        <w:rPr>
          <w:rFonts w:hint="eastAsia"/>
          <w:iCs/>
        </w:rPr>
        <w:t>minimum</w:t>
      </w:r>
      <w:r>
        <w:rPr>
          <w:iCs/>
        </w:rPr>
        <w:t xml:space="preserve"> point</w:t>
      </w:r>
      <w:r w:rsidR="007A1EA8">
        <w:rPr>
          <w:iCs/>
        </w:rPr>
        <w:t xml:space="preserve"> and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'(x)</m:t>
        </m:r>
      </m:oMath>
      <w:r w:rsidR="00C861D9">
        <w:rPr>
          <w:rFonts w:hint="eastAsia"/>
          <w:iCs/>
        </w:rPr>
        <w:t xml:space="preserve"> </w:t>
      </w:r>
      <w:r w:rsidR="00C861D9">
        <w:rPr>
          <w:iCs/>
        </w:rPr>
        <w:t>is monotony</w:t>
      </w:r>
      <w:r>
        <w:rPr>
          <w:iCs/>
        </w:rPr>
        <w:t xml:space="preserve">, </w:t>
      </w:r>
      <w:r w:rsidR="007A1EA8">
        <w:rPr>
          <w:iCs/>
        </w:rPr>
        <w:t xml:space="preserve">hence </w:t>
      </w:r>
      <w:r w:rsidR="007A1EA8">
        <w:rPr>
          <w:rFonts w:hint="eastAsia"/>
          <w:iCs/>
        </w:rPr>
        <w:t>t</w:t>
      </w:r>
      <w:r w:rsidR="007A1EA8">
        <w:rPr>
          <w:iCs/>
        </w:rPr>
        <w:t xml:space="preserve">ake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-δ,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7A1EA8">
        <w:rPr>
          <w:rFonts w:hint="eastAsia"/>
          <w:iCs/>
        </w:rPr>
        <w:t xml:space="preserve"> </w:t>
      </w:r>
      <w:r w:rsidR="007A1EA8">
        <w:rPr>
          <w:i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+δ)</m:t>
        </m:r>
      </m:oMath>
      <w:r w:rsidR="007A1EA8">
        <w:rPr>
          <w:rFonts w:hint="eastAsia"/>
          <w:iCs/>
        </w:rPr>
        <w:t>,</w:t>
      </w:r>
      <w:r w:rsidR="007A1EA8">
        <w:rPr>
          <w:iCs/>
        </w:rPr>
        <w:t xml:space="preserve"> </w:t>
      </w:r>
      <w:r w:rsidR="00C861D9">
        <w:rPr>
          <w:iCs/>
        </w:rPr>
        <w:t xml:space="preserve">we get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=0&lt;f'(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861D9">
        <w:rPr>
          <w:rFonts w:hint="eastAsia"/>
          <w:iCs/>
        </w:rPr>
        <w:t>.</w:t>
      </w:r>
      <w:r w:rsidR="00C861D9">
        <w:rPr>
          <w:iCs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}</m:t>
            </m:r>
          </m:e>
        </m:func>
      </m:oMath>
      <w:r w:rsidR="00C861D9">
        <w:rPr>
          <w:rFonts w:hint="eastAsia"/>
          <w:iCs/>
        </w:rPr>
        <w:t>,</w:t>
      </w:r>
      <w:r w:rsidR="00C861D9">
        <w:rPr>
          <w:iCs/>
        </w:rPr>
        <w:t xml:space="preserve"> </w:t>
      </w:r>
      <m:oMath>
        <m:r>
          <w:rPr>
            <w:rFonts w:ascii="Cambria Math" w:hAnsi="Cambria Math"/>
          </w:rPr>
          <m:t>∃N=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∀m&gt;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61D9">
        <w:rPr>
          <w:rFonts w:hint="eastAsia"/>
          <w:iCs/>
        </w:rPr>
        <w:t>.</w:t>
      </w:r>
      <w:r w:rsidR="00C861D9">
        <w:rPr>
          <w:iCs/>
        </w:rPr>
        <w:t xml:space="preserve"> However, for the same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61D9">
        <w:rPr>
          <w:rFonts w:hint="eastAsia"/>
          <w:iCs/>
        </w:rPr>
        <w:t>,</w:t>
      </w:r>
      <w:r w:rsidR="00C861D9" w:rsidRPr="00C861D9">
        <w:rPr>
          <w:rFonts w:ascii="Cambria Math" w:hAnsi="Cambria Math"/>
          <w:i/>
          <w:iCs/>
        </w:rPr>
        <w:t xml:space="preserve"> </w:t>
      </w:r>
      <w:r w:rsidR="00C861D9" w:rsidRPr="00C861D9">
        <w:rPr>
          <w:rFonts w:ascii="Cambria Math" w:hAnsi="Cambria Math"/>
        </w:rPr>
        <w:t xml:space="preserve">there should be </w:t>
      </w:r>
      <m:oMath>
        <m:r>
          <w:rPr>
            <w:rFonts w:ascii="Cambria Math" w:hAnsi="Cambria Math"/>
          </w:rPr>
          <m:t>∃m&gt;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≥δ</m:t>
        </m:r>
      </m:oMath>
      <w:r w:rsidR="00C861D9">
        <w:rPr>
          <w:rFonts w:ascii="Cambria Math" w:hAnsi="Cambria Math" w:hint="eastAsia"/>
          <w:iCs/>
        </w:rPr>
        <w:t>,</w:t>
      </w:r>
      <w:r w:rsidR="00C861D9">
        <w:rPr>
          <w:rFonts w:ascii="Cambria Math" w:hAnsi="Cambria Math"/>
          <w:iCs/>
        </w:rPr>
        <w:t xml:space="preserve"> which means</w:t>
      </w:r>
      <w:r w:rsidR="00C861D9">
        <w:rPr>
          <w:rFonts w:ascii="Cambria Math" w:hAnsi="Cambria Math" w:hint="eastAsia"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61D9">
        <w:rPr>
          <w:rFonts w:ascii="Cambria Math" w:hAnsi="Cambria Math" w:hint="eastAsia"/>
          <w:iCs/>
        </w:rPr>
        <w:t>.</w:t>
      </w:r>
      <w:r w:rsidR="00C861D9">
        <w:rPr>
          <w:rFonts w:ascii="Cambria Math" w:hAnsi="Cambria Math"/>
          <w:iCs/>
        </w:rPr>
        <w:t xml:space="preserve"> </w:t>
      </w:r>
      <w:r w:rsidR="00C861D9" w:rsidRPr="00C861D9">
        <w:rPr>
          <w:rFonts w:ascii="Cambria Math" w:hAnsi="Cambria Math"/>
          <w:iCs/>
        </w:rPr>
        <w:t>This</w:t>
      </w:r>
      <w:r w:rsidR="00C861D9">
        <w:rPr>
          <w:rFonts w:ascii="Cambria Math" w:hAnsi="Cambria Math"/>
          <w:iCs/>
        </w:rPr>
        <w:t xml:space="preserve"> </w:t>
      </w:r>
      <w:r w:rsidR="00C861D9" w:rsidRPr="00C861D9">
        <w:rPr>
          <w:rFonts w:ascii="Cambria Math" w:hAnsi="Cambria Math"/>
          <w:iCs/>
        </w:rPr>
        <w:t>is contradictory</w:t>
      </w:r>
      <w:r w:rsidR="00C861D9">
        <w:rPr>
          <w:rFonts w:ascii="Cambria Math" w:hAnsi="Cambria Math"/>
          <w:iCs/>
        </w:rPr>
        <w:t>.</w:t>
      </w:r>
      <w:r w:rsidR="00E74123">
        <w:rPr>
          <w:rFonts w:ascii="Cambria Math" w:hAnsi="Cambria Math"/>
          <w:iCs/>
        </w:rPr>
        <w:t xml:space="preserve"> In conclusion,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E74123">
        <w:rPr>
          <w:rFonts w:ascii="Cambria Math" w:hAnsi="Cambria Math" w:hint="eastAsia"/>
          <w:iCs/>
        </w:rPr>
        <w:t>.</w:t>
      </w:r>
    </w:p>
    <w:p w14:paraId="6A9DB3E9" w14:textId="4C29EEC5" w:rsidR="0061246C" w:rsidRDefault="0061246C" w:rsidP="00081AC3">
      <w:pPr>
        <w:pStyle w:val="a3"/>
        <w:numPr>
          <w:ilvl w:val="0"/>
          <w:numId w:val="3"/>
        </w:numPr>
        <w:spacing w:before="156" w:after="156"/>
        <w:ind w:left="0" w:firstLineChars="0"/>
        <w:jc w:val="left"/>
        <w:rPr>
          <w:iCs/>
        </w:rPr>
      </w:pPr>
      <w:r>
        <w:rPr>
          <w:iCs/>
        </w:rPr>
        <w:t xml:space="preserve">Let </w:t>
      </w:r>
      <m:oMath>
        <m:r>
          <w:rPr>
            <w:rFonts w:ascii="Cambria Math" w:hAnsi="Cambria Math"/>
          </w:rPr>
          <m:t>z=y-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 w:rsidR="005466C2">
        <w:rPr>
          <w:rFonts w:hint="eastAsia"/>
          <w:iCs/>
        </w:rPr>
        <w:t>based</w:t>
      </w:r>
      <w:r w:rsidR="005466C2">
        <w:rPr>
          <w:iCs/>
        </w:rPr>
        <w:t xml:space="preserve"> on (1), we have</w:t>
      </w:r>
    </w:p>
    <w:p w14:paraId="4965A95E" w14:textId="24542651" w:rsidR="0061246C" w:rsidRPr="005466C2" w:rsidRDefault="0061246C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4EC712" w14:textId="05DD2A8A" w:rsidR="005466C2" w:rsidRDefault="005466C2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>Therefore,</w:t>
      </w:r>
    </w:p>
    <w:p w14:paraId="10B594A0" w14:textId="73450E18" w:rsidR="005466C2" w:rsidRPr="005466C2" w:rsidRDefault="005466C2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C7A01A" w14:textId="1754B09B" w:rsidR="005466C2" w:rsidRDefault="005466C2" w:rsidP="00081AC3">
      <w:pPr>
        <w:pStyle w:val="a3"/>
        <w:spacing w:before="156" w:after="156"/>
        <w:ind w:firstLineChars="0" w:firstLine="0"/>
        <w:jc w:val="left"/>
        <w:rPr>
          <w:iCs/>
        </w:rPr>
      </w:pPr>
      <w:r>
        <w:rPr>
          <w:iCs/>
        </w:rPr>
        <w:t>From the property of convex function</w:t>
      </w:r>
    </w:p>
    <w:p w14:paraId="2707EBA6" w14:textId="00CA629B" w:rsidR="005466C2" w:rsidRPr="005466C2" w:rsidRDefault="005466C2" w:rsidP="00081AC3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1D30A57D" w14:textId="234AB188" w:rsidR="005466C2" w:rsidRDefault="005466C2" w:rsidP="005466C2">
      <w:pPr>
        <w:pStyle w:val="a3"/>
        <w:spacing w:before="156" w:after="156"/>
        <w:ind w:firstLineChars="0" w:firstLine="0"/>
        <w:jc w:val="left"/>
        <w:rPr>
          <w:iCs/>
        </w:rPr>
      </w:pPr>
      <w:r w:rsidRPr="005466C2">
        <w:rPr>
          <w:iCs/>
        </w:rPr>
        <w:t>Add the above two formulas together</w:t>
      </w:r>
    </w:p>
    <w:p w14:paraId="038979CA" w14:textId="1BC834F7" w:rsidR="005466C2" w:rsidRPr="00612EDF" w:rsidRDefault="005466C2" w:rsidP="005466C2">
      <w:pPr>
        <w:pStyle w:val="a3"/>
        <w:spacing w:before="156" w:after="156"/>
        <w:ind w:firstLineChars="0" w:firstLine="0"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5466C2" w:rsidRPr="0061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0BCC"/>
    <w:multiLevelType w:val="hybridMultilevel"/>
    <w:tmpl w:val="BC4C3254"/>
    <w:lvl w:ilvl="0" w:tplc="77A2DD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C0478"/>
    <w:multiLevelType w:val="hybridMultilevel"/>
    <w:tmpl w:val="6CD6AF76"/>
    <w:lvl w:ilvl="0" w:tplc="84622E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2835C3"/>
    <w:multiLevelType w:val="hybridMultilevel"/>
    <w:tmpl w:val="7F88E6EA"/>
    <w:lvl w:ilvl="0" w:tplc="4BC63A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901913055">
    <w:abstractNumId w:val="0"/>
  </w:num>
  <w:num w:numId="2" w16cid:durableId="1011563642">
    <w:abstractNumId w:val="1"/>
  </w:num>
  <w:num w:numId="3" w16cid:durableId="173964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9"/>
    <w:rsid w:val="00003925"/>
    <w:rsid w:val="00015642"/>
    <w:rsid w:val="000246AC"/>
    <w:rsid w:val="000521AB"/>
    <w:rsid w:val="00081AC3"/>
    <w:rsid w:val="000920BE"/>
    <w:rsid w:val="00092C5E"/>
    <w:rsid w:val="000D2E27"/>
    <w:rsid w:val="00151C79"/>
    <w:rsid w:val="00181003"/>
    <w:rsid w:val="0020082C"/>
    <w:rsid w:val="00225BD6"/>
    <w:rsid w:val="00227684"/>
    <w:rsid w:val="0024683F"/>
    <w:rsid w:val="002C6BD8"/>
    <w:rsid w:val="002D5EF2"/>
    <w:rsid w:val="002F01CD"/>
    <w:rsid w:val="002F18CB"/>
    <w:rsid w:val="00346A76"/>
    <w:rsid w:val="00393BF8"/>
    <w:rsid w:val="00492A51"/>
    <w:rsid w:val="004A5D7C"/>
    <w:rsid w:val="004B05D7"/>
    <w:rsid w:val="004E0737"/>
    <w:rsid w:val="00502E08"/>
    <w:rsid w:val="0052041C"/>
    <w:rsid w:val="005235BE"/>
    <w:rsid w:val="005466C2"/>
    <w:rsid w:val="0057271C"/>
    <w:rsid w:val="00581B12"/>
    <w:rsid w:val="005D4F74"/>
    <w:rsid w:val="005E29F1"/>
    <w:rsid w:val="0061246C"/>
    <w:rsid w:val="00612EDF"/>
    <w:rsid w:val="006F24E3"/>
    <w:rsid w:val="00700271"/>
    <w:rsid w:val="00702F63"/>
    <w:rsid w:val="00713A5F"/>
    <w:rsid w:val="007425E4"/>
    <w:rsid w:val="00767B41"/>
    <w:rsid w:val="007A1EA8"/>
    <w:rsid w:val="007C3EB6"/>
    <w:rsid w:val="007D0773"/>
    <w:rsid w:val="007F59DE"/>
    <w:rsid w:val="0080075B"/>
    <w:rsid w:val="0087788A"/>
    <w:rsid w:val="008E7B4A"/>
    <w:rsid w:val="00951B89"/>
    <w:rsid w:val="0095245E"/>
    <w:rsid w:val="00984A82"/>
    <w:rsid w:val="0098564A"/>
    <w:rsid w:val="00991C38"/>
    <w:rsid w:val="009B450C"/>
    <w:rsid w:val="009C2526"/>
    <w:rsid w:val="009E72B6"/>
    <w:rsid w:val="00A11FCD"/>
    <w:rsid w:val="00A1422B"/>
    <w:rsid w:val="00A27051"/>
    <w:rsid w:val="00A6076B"/>
    <w:rsid w:val="00AC724D"/>
    <w:rsid w:val="00AE432D"/>
    <w:rsid w:val="00AF58E2"/>
    <w:rsid w:val="00B44AE5"/>
    <w:rsid w:val="00B82489"/>
    <w:rsid w:val="00B92B9B"/>
    <w:rsid w:val="00BC102D"/>
    <w:rsid w:val="00C115BF"/>
    <w:rsid w:val="00C461C2"/>
    <w:rsid w:val="00C861D9"/>
    <w:rsid w:val="00C94BAF"/>
    <w:rsid w:val="00CF59E6"/>
    <w:rsid w:val="00D21BCD"/>
    <w:rsid w:val="00D47AFA"/>
    <w:rsid w:val="00D515BA"/>
    <w:rsid w:val="00DE3C3D"/>
    <w:rsid w:val="00DE47B2"/>
    <w:rsid w:val="00E74123"/>
    <w:rsid w:val="00EA3815"/>
    <w:rsid w:val="00EF26CD"/>
    <w:rsid w:val="00F15652"/>
    <w:rsid w:val="00F36177"/>
    <w:rsid w:val="00FC73B0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7D76"/>
  <w15:chartTrackingRefBased/>
  <w15:docId w15:val="{938A0980-77B5-42A3-AB1F-E9874CD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4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6AC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6AC"/>
    <w:pPr>
      <w:keepNext/>
      <w:keepLines/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2526"/>
    <w:pPr>
      <w:ind w:firstLine="420"/>
    </w:pPr>
  </w:style>
  <w:style w:type="character" w:styleId="a4">
    <w:name w:val="Placeholder Text"/>
    <w:basedOn w:val="a0"/>
    <w:uiPriority w:val="99"/>
    <w:semiHidden/>
    <w:rsid w:val="009C2526"/>
    <w:rPr>
      <w:color w:val="808080"/>
    </w:rPr>
  </w:style>
  <w:style w:type="character" w:customStyle="1" w:styleId="mop">
    <w:name w:val="mop"/>
    <w:basedOn w:val="a0"/>
    <w:rsid w:val="00C115BF"/>
  </w:style>
  <w:style w:type="character" w:customStyle="1" w:styleId="mord">
    <w:name w:val="mord"/>
    <w:basedOn w:val="a0"/>
    <w:rsid w:val="00C115BF"/>
  </w:style>
  <w:style w:type="character" w:customStyle="1" w:styleId="mbin">
    <w:name w:val="mbin"/>
    <w:basedOn w:val="a0"/>
    <w:rsid w:val="00C115BF"/>
  </w:style>
  <w:style w:type="character" w:customStyle="1" w:styleId="vlist-s">
    <w:name w:val="vlist-s"/>
    <w:basedOn w:val="a0"/>
    <w:rsid w:val="00C115BF"/>
  </w:style>
  <w:style w:type="character" w:customStyle="1" w:styleId="delimsizing">
    <w:name w:val="delimsizing"/>
    <w:basedOn w:val="a0"/>
    <w:rsid w:val="00C115BF"/>
  </w:style>
  <w:style w:type="character" w:customStyle="1" w:styleId="mrel">
    <w:name w:val="mrel"/>
    <w:basedOn w:val="a0"/>
    <w:rsid w:val="00C1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56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A148-97A0-4108-AAF0-4189500C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7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Geoffrey</dc:creator>
  <cp:keywords/>
  <dc:description/>
  <cp:lastModifiedBy>Jiang Geoffrey</cp:lastModifiedBy>
  <cp:revision>14</cp:revision>
  <cp:lastPrinted>2023-03-30T07:54:00Z</cp:lastPrinted>
  <dcterms:created xsi:type="dcterms:W3CDTF">2023-03-27T13:59:00Z</dcterms:created>
  <dcterms:modified xsi:type="dcterms:W3CDTF">2023-03-31T10:27:00Z</dcterms:modified>
</cp:coreProperties>
</file>