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周依诺</w:t>
      </w:r>
    </w:p>
    <w:p>
      <w:pPr>
        <w:pStyle w:val="Heading1"/>
      </w:pPr>
      <w:r>
        <w:t>求职动机</w:t>
      </w:r>
    </w:p>
    <w:p>
      <w:r>
        <w:t>我对前端工程师 (Vue)方向充满热情,虽然经验有限,但学习能力强,希望加入贵司从基础做起。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