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刘明哲</w:t>
      </w:r>
    </w:p>
    <w:p>
      <w:pPr>
        <w:pStyle w:val="Heading1"/>
      </w:pPr>
      <w:r>
        <w:t>求职动机</w:t>
      </w:r>
    </w:p>
    <w:p>
      <w:r>
        <w:t>我对贵司海外营销专员岗位特别感兴趣 — 我过去 5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