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8368D" w:rsidR="002E37B0" w:rsidP="00D6256B" w:rsidRDefault="002E37B0" w14:paraId="627B5B0B" w14:textId="7919FB80">
      <w:pPr>
        <w:pStyle w:val="Title"/>
        <w:spacing w:before="240" w:after="240"/>
      </w:pPr>
      <w:r w:rsidR="002E37B0">
        <w:rPr/>
        <w:t>Foundation Package Deployment Guides</w:t>
      </w:r>
    </w:p>
    <w:p w:rsidR="001E16C0" w:rsidP="00D6256B" w:rsidRDefault="002E37B0" w14:paraId="5E9310C5" w14:textId="6C25EF6C">
      <w:pPr>
        <w:spacing w:before="240" w:after="240"/>
        <w:rPr>
          <w:rFonts w:asciiTheme="majorHAnsi" w:hAnsiTheme="majorHAnsi" w:cstheme="majorHAnsi"/>
          <w:b/>
          <w:bCs/>
          <w:sz w:val="40"/>
          <w:szCs w:val="40"/>
          <w:lang w:val="en-CA" w:eastAsia="en-CA"/>
        </w:rPr>
      </w:pPr>
      <w:r w:rsidRPr="008241A0">
        <w:rPr>
          <w:rFonts w:asciiTheme="majorHAnsi" w:hAnsiTheme="majorHAnsi" w:cstheme="majorHAnsi"/>
          <w:b/>
          <w:bCs/>
          <w:sz w:val="40"/>
          <w:szCs w:val="40"/>
          <w:lang w:val="en-CA" w:eastAsia="en-CA"/>
        </w:rPr>
        <w:t>Version 1.3.</w:t>
      </w:r>
      <w:r w:rsidR="00A075F8">
        <w:rPr>
          <w:rFonts w:asciiTheme="majorHAnsi" w:hAnsiTheme="majorHAnsi" w:cstheme="majorHAnsi"/>
          <w:b/>
          <w:bCs/>
          <w:sz w:val="40"/>
          <w:szCs w:val="40"/>
          <w:lang w:val="en-CA" w:eastAsia="en-CA"/>
        </w:rPr>
        <w:t>3</w:t>
      </w:r>
    </w:p>
    <w:p w:rsidR="00B061C6" w:rsidP="00B061C6" w:rsidRDefault="00B061C6" w14:paraId="5909EA92" w14:textId="77777777">
      <w:pPr>
        <w:rPr>
          <w:lang w:val="en-CA" w:eastAsia="en-CA"/>
        </w:rPr>
      </w:pPr>
    </w:p>
    <w:p w:rsidR="00B061C6" w:rsidP="00B061C6" w:rsidRDefault="00B061C6" w14:paraId="6E7FDA95" w14:textId="77777777">
      <w:pPr>
        <w:rPr>
          <w:lang w:val="en-CA" w:eastAsia="en-CA"/>
        </w:rPr>
      </w:pPr>
    </w:p>
    <w:p w:rsidR="00B061C6" w:rsidP="00B061C6" w:rsidRDefault="00B061C6" w14:paraId="06AB43D0" w14:textId="5134528D">
      <w:pPr>
        <w:rPr>
          <w:lang w:val="en-CA" w:eastAsia="en-CA"/>
        </w:rPr>
      </w:pPr>
      <w:r w:rsidRPr="00B061C6">
        <w:rPr>
          <w:b/>
          <w:bCs/>
          <w:lang w:val="en-CA" w:eastAsia="en-CA"/>
        </w:rPr>
        <w:t>Last Updated Date:</w:t>
      </w:r>
      <w:r>
        <w:rPr>
          <w:lang w:val="en-CA" w:eastAsia="en-CA"/>
        </w:rPr>
        <w:t xml:space="preserve"> </w:t>
      </w:r>
      <w:r w:rsidR="00A075F8">
        <w:rPr>
          <w:lang w:val="en-CA" w:eastAsia="en-CA"/>
        </w:rPr>
        <w:t>October</w:t>
      </w:r>
      <w:r w:rsidR="00227324">
        <w:rPr>
          <w:lang w:val="en-CA" w:eastAsia="en-CA"/>
        </w:rPr>
        <w:t xml:space="preserve"> </w:t>
      </w:r>
      <w:r w:rsidR="00A075F8">
        <w:rPr>
          <w:lang w:val="en-CA" w:eastAsia="en-CA"/>
        </w:rPr>
        <w:t>31</w:t>
      </w:r>
      <w:r>
        <w:rPr>
          <w:lang w:val="en-CA" w:eastAsia="en-CA"/>
        </w:rPr>
        <w:t>, 202</w:t>
      </w:r>
      <w:r w:rsidR="00227324">
        <w:rPr>
          <w:lang w:val="en-CA" w:eastAsia="en-CA"/>
        </w:rPr>
        <w:t>5</w:t>
      </w:r>
    </w:p>
    <w:p w:rsidRPr="00B061C6" w:rsidR="00B061C6" w:rsidP="00B061C6" w:rsidRDefault="00B061C6" w14:paraId="48A63D4F" w14:textId="0D65ED40">
      <w:pPr>
        <w:rPr>
          <w:lang w:val="en-CA" w:eastAsia="en-CA"/>
        </w:rPr>
        <w:sectPr w:rsidRPr="00B061C6" w:rsidR="00B061C6" w:rsidSect="00EF0B16">
          <w:footerReference w:type="default" r:id="rId11"/>
          <w:pgSz w:w="12240" w:h="15840" w:orient="portrait"/>
          <w:pgMar w:top="1440" w:right="1440" w:bottom="1440" w:left="1440" w:header="720" w:footer="720" w:gutter="0"/>
          <w:cols w:space="720"/>
          <w:vAlign w:val="center"/>
          <w:titlePg/>
          <w:docGrid w:linePitch="360"/>
        </w:sectPr>
      </w:pPr>
      <w:r w:rsidRPr="00B061C6">
        <w:rPr>
          <w:b/>
          <w:bCs/>
          <w:lang w:val="en-CA" w:eastAsia="en-CA"/>
        </w:rPr>
        <w:t>Last Updated By:</w:t>
      </w:r>
      <w:r>
        <w:rPr>
          <w:lang w:val="en-CA" w:eastAsia="en-CA"/>
        </w:rPr>
        <w:t xml:space="preserve"> Marco Bertucci</w:t>
      </w:r>
    </w:p>
    <w:sdt>
      <w:sdtPr>
        <w:id w:val="1823235392"/>
        <w:docPartObj>
          <w:docPartGallery w:val="Table of Contents"/>
          <w:docPartUnique/>
        </w:docPartObj>
        <w:rPr>
          <w:rFonts w:ascii="Open Sans" w:hAnsi="Open Sans" w:eastAsia="" w:cs="" w:eastAsiaTheme="minorEastAsia" w:cstheme="minorBidi"/>
          <w:b w:val="0"/>
          <w:bCs w:val="0"/>
          <w:color w:val="auto"/>
          <w:sz w:val="22"/>
          <w:szCs w:val="22"/>
          <w:lang w:eastAsia="ja-JP"/>
        </w:rPr>
      </w:sdtPr>
      <w:sdtEndPr>
        <w:rPr>
          <w:rFonts w:ascii="Open Sans" w:hAnsi="Open Sans" w:eastAsia="" w:cs="" w:eastAsiaTheme="minorEastAsia" w:cstheme="minorBidi"/>
          <w:b w:val="0"/>
          <w:bCs w:val="0"/>
          <w:noProof/>
          <w:color w:val="auto"/>
          <w:sz w:val="20"/>
          <w:szCs w:val="20"/>
          <w:lang w:eastAsia="ja-JP"/>
        </w:rPr>
      </w:sdtEndPr>
      <w:sdtContent>
        <w:p w:rsidR="004E42A5" w:rsidP="00D6256B" w:rsidRDefault="00F36031" w14:paraId="67986A2B" w14:textId="01A4C742">
          <w:pPr>
            <w:pStyle w:val="TOCHeading"/>
            <w:spacing w:after="240"/>
          </w:pPr>
          <w:r>
            <w:t>Table of Contents</w:t>
          </w:r>
        </w:p>
        <w:p w:rsidR="002407A4" w:rsidRDefault="003641EF" w14:paraId="13F97DF1" w14:textId="3D4068BC">
          <w:pPr>
            <w:pStyle w:val="TOC1"/>
            <w:tabs>
              <w:tab w:val="right" w:pos="9350"/>
            </w:tabs>
            <w:rPr>
              <w:rFonts w:asciiTheme="minorHAnsi" w:hAnsiTheme="minorHAnsi"/>
              <w:b w:val="0"/>
              <w:noProof/>
              <w:kern w:val="2"/>
              <w:lang w:val="en-CA" w:eastAsia="en-CA"/>
              <w14:ligatures w14:val="standardContextual"/>
            </w:rPr>
          </w:pPr>
          <w:r>
            <w:fldChar w:fldCharType="begin"/>
          </w:r>
          <w:r>
            <w:instrText xml:space="preserve"> TOC \o "1-3" \h \z \u </w:instrText>
          </w:r>
          <w:r>
            <w:fldChar w:fldCharType="separate"/>
          </w:r>
          <w:hyperlink w:history="1" w:anchor="_Toc212711114">
            <w:r w:rsidRPr="005E6C3D" w:rsidR="002407A4">
              <w:rPr>
                <w:rStyle w:val="Hyperlink"/>
                <w:noProof/>
              </w:rPr>
              <w:t>Solution Overview</w:t>
            </w:r>
            <w:r w:rsidR="002407A4">
              <w:rPr>
                <w:noProof/>
                <w:webHidden/>
              </w:rPr>
              <w:tab/>
            </w:r>
            <w:r w:rsidR="002407A4">
              <w:rPr>
                <w:noProof/>
                <w:webHidden/>
              </w:rPr>
              <w:fldChar w:fldCharType="begin"/>
            </w:r>
            <w:r w:rsidR="002407A4">
              <w:rPr>
                <w:noProof/>
                <w:webHidden/>
              </w:rPr>
              <w:instrText xml:space="preserve"> PAGEREF _Toc212711114 \h </w:instrText>
            </w:r>
            <w:r w:rsidR="002407A4">
              <w:rPr>
                <w:noProof/>
                <w:webHidden/>
              </w:rPr>
            </w:r>
            <w:r w:rsidR="002407A4">
              <w:rPr>
                <w:noProof/>
                <w:webHidden/>
              </w:rPr>
              <w:fldChar w:fldCharType="separate"/>
            </w:r>
            <w:r w:rsidR="002407A4">
              <w:rPr>
                <w:noProof/>
                <w:webHidden/>
              </w:rPr>
              <w:t>6</w:t>
            </w:r>
            <w:r w:rsidR="002407A4">
              <w:rPr>
                <w:noProof/>
                <w:webHidden/>
              </w:rPr>
              <w:fldChar w:fldCharType="end"/>
            </w:r>
          </w:hyperlink>
        </w:p>
        <w:p w:rsidR="002407A4" w:rsidRDefault="002407A4" w14:paraId="656136F4" w14:textId="4987E54C">
          <w:pPr>
            <w:pStyle w:val="TOC2"/>
            <w:tabs>
              <w:tab w:val="right" w:pos="9350"/>
            </w:tabs>
            <w:rPr>
              <w:rFonts w:asciiTheme="minorHAnsi" w:hAnsiTheme="minorHAnsi"/>
              <w:noProof/>
              <w:kern w:val="2"/>
              <w:sz w:val="24"/>
              <w:lang w:val="en-CA" w:eastAsia="en-CA"/>
              <w14:ligatures w14:val="standardContextual"/>
            </w:rPr>
          </w:pPr>
          <w:hyperlink w:history="1" w:anchor="_Toc212711115">
            <w:r w:rsidRPr="005E6C3D">
              <w:rPr>
                <w:rStyle w:val="Hyperlink"/>
                <w:noProof/>
              </w:rPr>
              <w:t>Finance Data Model (Dimensions &amp; Descriptions)</w:t>
            </w:r>
            <w:r>
              <w:rPr>
                <w:noProof/>
                <w:webHidden/>
              </w:rPr>
              <w:tab/>
            </w:r>
            <w:r>
              <w:rPr>
                <w:noProof/>
                <w:webHidden/>
              </w:rPr>
              <w:fldChar w:fldCharType="begin"/>
            </w:r>
            <w:r>
              <w:rPr>
                <w:noProof/>
                <w:webHidden/>
              </w:rPr>
              <w:instrText xml:space="preserve"> PAGEREF _Toc212711115 \h </w:instrText>
            </w:r>
            <w:r>
              <w:rPr>
                <w:noProof/>
                <w:webHidden/>
              </w:rPr>
            </w:r>
            <w:r>
              <w:rPr>
                <w:noProof/>
                <w:webHidden/>
              </w:rPr>
              <w:fldChar w:fldCharType="separate"/>
            </w:r>
            <w:r>
              <w:rPr>
                <w:noProof/>
                <w:webHidden/>
              </w:rPr>
              <w:t>6</w:t>
            </w:r>
            <w:r>
              <w:rPr>
                <w:noProof/>
                <w:webHidden/>
              </w:rPr>
              <w:fldChar w:fldCharType="end"/>
            </w:r>
          </w:hyperlink>
        </w:p>
        <w:p w:rsidR="002407A4" w:rsidRDefault="002407A4" w14:paraId="5D861584" w14:textId="74CF99B1">
          <w:pPr>
            <w:pStyle w:val="TOC2"/>
            <w:tabs>
              <w:tab w:val="right" w:pos="9350"/>
            </w:tabs>
            <w:rPr>
              <w:rFonts w:asciiTheme="minorHAnsi" w:hAnsiTheme="minorHAnsi"/>
              <w:noProof/>
              <w:kern w:val="2"/>
              <w:sz w:val="24"/>
              <w:lang w:val="en-CA" w:eastAsia="en-CA"/>
              <w14:ligatures w14:val="standardContextual"/>
            </w:rPr>
          </w:pPr>
          <w:hyperlink w:history="1" w:anchor="_Toc212711116">
            <w:r w:rsidRPr="005E6C3D">
              <w:rPr>
                <w:rStyle w:val="Hyperlink"/>
                <w:noProof/>
              </w:rPr>
              <w:t>Solution Components</w:t>
            </w:r>
            <w:r>
              <w:rPr>
                <w:noProof/>
                <w:webHidden/>
              </w:rPr>
              <w:tab/>
            </w:r>
            <w:r>
              <w:rPr>
                <w:noProof/>
                <w:webHidden/>
              </w:rPr>
              <w:fldChar w:fldCharType="begin"/>
            </w:r>
            <w:r>
              <w:rPr>
                <w:noProof/>
                <w:webHidden/>
              </w:rPr>
              <w:instrText xml:space="preserve"> PAGEREF _Toc212711116 \h </w:instrText>
            </w:r>
            <w:r>
              <w:rPr>
                <w:noProof/>
                <w:webHidden/>
              </w:rPr>
            </w:r>
            <w:r>
              <w:rPr>
                <w:noProof/>
                <w:webHidden/>
              </w:rPr>
              <w:fldChar w:fldCharType="separate"/>
            </w:r>
            <w:r>
              <w:rPr>
                <w:noProof/>
                <w:webHidden/>
              </w:rPr>
              <w:t>7</w:t>
            </w:r>
            <w:r>
              <w:rPr>
                <w:noProof/>
                <w:webHidden/>
              </w:rPr>
              <w:fldChar w:fldCharType="end"/>
            </w:r>
          </w:hyperlink>
        </w:p>
        <w:p w:rsidR="002407A4" w:rsidRDefault="002407A4" w14:paraId="7BF451D9" w14:textId="754618C9">
          <w:pPr>
            <w:pStyle w:val="TOC1"/>
            <w:tabs>
              <w:tab w:val="right" w:pos="9350"/>
            </w:tabs>
            <w:rPr>
              <w:rFonts w:asciiTheme="minorHAnsi" w:hAnsiTheme="minorHAnsi"/>
              <w:b w:val="0"/>
              <w:noProof/>
              <w:kern w:val="2"/>
              <w:lang w:val="en-CA" w:eastAsia="en-CA"/>
              <w14:ligatures w14:val="standardContextual"/>
            </w:rPr>
          </w:pPr>
          <w:hyperlink w:history="1" w:anchor="_Toc212711117">
            <w:r w:rsidRPr="005E6C3D">
              <w:rPr>
                <w:rStyle w:val="Hyperlink"/>
                <w:noProof/>
              </w:rPr>
              <w:t>Step 1 – Configure the Hierarchies</w:t>
            </w:r>
            <w:r>
              <w:rPr>
                <w:noProof/>
                <w:webHidden/>
              </w:rPr>
              <w:tab/>
            </w:r>
            <w:r>
              <w:rPr>
                <w:noProof/>
                <w:webHidden/>
              </w:rPr>
              <w:fldChar w:fldCharType="begin"/>
            </w:r>
            <w:r>
              <w:rPr>
                <w:noProof/>
                <w:webHidden/>
              </w:rPr>
              <w:instrText xml:space="preserve"> PAGEREF _Toc212711117 \h </w:instrText>
            </w:r>
            <w:r>
              <w:rPr>
                <w:noProof/>
                <w:webHidden/>
              </w:rPr>
            </w:r>
            <w:r>
              <w:rPr>
                <w:noProof/>
                <w:webHidden/>
              </w:rPr>
              <w:fldChar w:fldCharType="separate"/>
            </w:r>
            <w:r>
              <w:rPr>
                <w:noProof/>
                <w:webHidden/>
              </w:rPr>
              <w:t>9</w:t>
            </w:r>
            <w:r>
              <w:rPr>
                <w:noProof/>
                <w:webHidden/>
              </w:rPr>
              <w:fldChar w:fldCharType="end"/>
            </w:r>
          </w:hyperlink>
        </w:p>
        <w:p w:rsidR="002407A4" w:rsidRDefault="002407A4" w14:paraId="66F4FD6C" w14:textId="1896C003">
          <w:pPr>
            <w:pStyle w:val="TOC2"/>
            <w:tabs>
              <w:tab w:val="right" w:pos="9350"/>
            </w:tabs>
            <w:rPr>
              <w:rFonts w:asciiTheme="minorHAnsi" w:hAnsiTheme="minorHAnsi"/>
              <w:noProof/>
              <w:kern w:val="2"/>
              <w:sz w:val="24"/>
              <w:lang w:val="en-CA" w:eastAsia="en-CA"/>
              <w14:ligatures w14:val="standardContextual"/>
            </w:rPr>
          </w:pPr>
          <w:hyperlink w:history="1" w:anchor="_Toc212711118">
            <w:r w:rsidRPr="005E6C3D">
              <w:rPr>
                <w:rStyle w:val="Hyperlink"/>
                <w:noProof/>
              </w:rPr>
              <w:t>Account Dimension</w:t>
            </w:r>
            <w:r>
              <w:rPr>
                <w:noProof/>
                <w:webHidden/>
              </w:rPr>
              <w:tab/>
            </w:r>
            <w:r>
              <w:rPr>
                <w:noProof/>
                <w:webHidden/>
              </w:rPr>
              <w:fldChar w:fldCharType="begin"/>
            </w:r>
            <w:r>
              <w:rPr>
                <w:noProof/>
                <w:webHidden/>
              </w:rPr>
              <w:instrText xml:space="preserve"> PAGEREF _Toc212711118 \h </w:instrText>
            </w:r>
            <w:r>
              <w:rPr>
                <w:noProof/>
                <w:webHidden/>
              </w:rPr>
            </w:r>
            <w:r>
              <w:rPr>
                <w:noProof/>
                <w:webHidden/>
              </w:rPr>
              <w:fldChar w:fldCharType="separate"/>
            </w:r>
            <w:r>
              <w:rPr>
                <w:noProof/>
                <w:webHidden/>
              </w:rPr>
              <w:t>9</w:t>
            </w:r>
            <w:r>
              <w:rPr>
                <w:noProof/>
                <w:webHidden/>
              </w:rPr>
              <w:fldChar w:fldCharType="end"/>
            </w:r>
          </w:hyperlink>
        </w:p>
        <w:p w:rsidR="002407A4" w:rsidRDefault="002407A4" w14:paraId="5FAB015B" w14:textId="3C84BC08">
          <w:pPr>
            <w:pStyle w:val="TOC2"/>
            <w:tabs>
              <w:tab w:val="right" w:pos="9350"/>
            </w:tabs>
            <w:rPr>
              <w:rFonts w:asciiTheme="minorHAnsi" w:hAnsiTheme="minorHAnsi"/>
              <w:noProof/>
              <w:kern w:val="2"/>
              <w:sz w:val="24"/>
              <w:lang w:val="en-CA" w:eastAsia="en-CA"/>
              <w14:ligatures w14:val="standardContextual"/>
            </w:rPr>
          </w:pPr>
          <w:hyperlink w:history="1" w:anchor="_Toc212711119">
            <w:r w:rsidRPr="005E6C3D">
              <w:rPr>
                <w:rStyle w:val="Hyperlink"/>
                <w:noProof/>
              </w:rPr>
              <w:t>Entity Dimension</w:t>
            </w:r>
            <w:r>
              <w:rPr>
                <w:noProof/>
                <w:webHidden/>
              </w:rPr>
              <w:tab/>
            </w:r>
            <w:r>
              <w:rPr>
                <w:noProof/>
                <w:webHidden/>
              </w:rPr>
              <w:fldChar w:fldCharType="begin"/>
            </w:r>
            <w:r>
              <w:rPr>
                <w:noProof/>
                <w:webHidden/>
              </w:rPr>
              <w:instrText xml:space="preserve"> PAGEREF _Toc212711119 \h </w:instrText>
            </w:r>
            <w:r>
              <w:rPr>
                <w:noProof/>
                <w:webHidden/>
              </w:rPr>
            </w:r>
            <w:r>
              <w:rPr>
                <w:noProof/>
                <w:webHidden/>
              </w:rPr>
              <w:fldChar w:fldCharType="separate"/>
            </w:r>
            <w:r>
              <w:rPr>
                <w:noProof/>
                <w:webHidden/>
              </w:rPr>
              <w:t>10</w:t>
            </w:r>
            <w:r>
              <w:rPr>
                <w:noProof/>
                <w:webHidden/>
              </w:rPr>
              <w:fldChar w:fldCharType="end"/>
            </w:r>
          </w:hyperlink>
        </w:p>
        <w:p w:rsidR="002407A4" w:rsidRDefault="002407A4" w14:paraId="3E5FFA31" w14:textId="4885F1CC">
          <w:pPr>
            <w:pStyle w:val="TOC2"/>
            <w:tabs>
              <w:tab w:val="right" w:pos="9350"/>
            </w:tabs>
            <w:rPr>
              <w:rFonts w:asciiTheme="minorHAnsi" w:hAnsiTheme="minorHAnsi"/>
              <w:noProof/>
              <w:kern w:val="2"/>
              <w:sz w:val="24"/>
              <w:lang w:val="en-CA" w:eastAsia="en-CA"/>
              <w14:ligatures w14:val="standardContextual"/>
            </w:rPr>
          </w:pPr>
          <w:hyperlink w:history="1" w:anchor="_Toc212711120">
            <w:r w:rsidRPr="005E6C3D">
              <w:rPr>
                <w:rStyle w:val="Hyperlink"/>
                <w:noProof/>
              </w:rPr>
              <w:t>Department Dimension</w:t>
            </w:r>
            <w:r>
              <w:rPr>
                <w:noProof/>
                <w:webHidden/>
              </w:rPr>
              <w:tab/>
            </w:r>
            <w:r>
              <w:rPr>
                <w:noProof/>
                <w:webHidden/>
              </w:rPr>
              <w:fldChar w:fldCharType="begin"/>
            </w:r>
            <w:r>
              <w:rPr>
                <w:noProof/>
                <w:webHidden/>
              </w:rPr>
              <w:instrText xml:space="preserve"> PAGEREF _Toc212711120 \h </w:instrText>
            </w:r>
            <w:r>
              <w:rPr>
                <w:noProof/>
                <w:webHidden/>
              </w:rPr>
            </w:r>
            <w:r>
              <w:rPr>
                <w:noProof/>
                <w:webHidden/>
              </w:rPr>
              <w:fldChar w:fldCharType="separate"/>
            </w:r>
            <w:r>
              <w:rPr>
                <w:noProof/>
                <w:webHidden/>
              </w:rPr>
              <w:t>10</w:t>
            </w:r>
            <w:r>
              <w:rPr>
                <w:noProof/>
                <w:webHidden/>
              </w:rPr>
              <w:fldChar w:fldCharType="end"/>
            </w:r>
          </w:hyperlink>
        </w:p>
        <w:p w:rsidR="002407A4" w:rsidRDefault="002407A4" w14:paraId="030E067E" w14:textId="0DF07F76">
          <w:pPr>
            <w:pStyle w:val="TOC2"/>
            <w:tabs>
              <w:tab w:val="right" w:pos="9350"/>
            </w:tabs>
            <w:rPr>
              <w:rFonts w:asciiTheme="minorHAnsi" w:hAnsiTheme="minorHAnsi"/>
              <w:noProof/>
              <w:kern w:val="2"/>
              <w:sz w:val="24"/>
              <w:lang w:val="en-CA" w:eastAsia="en-CA"/>
              <w14:ligatures w14:val="standardContextual"/>
            </w:rPr>
          </w:pPr>
          <w:hyperlink w:history="1" w:anchor="_Toc212711121">
            <w:r w:rsidRPr="005E6C3D">
              <w:rPr>
                <w:rStyle w:val="Hyperlink"/>
                <w:noProof/>
              </w:rPr>
              <w:t>Placeholder 1, 2, 3 &amp; 4 Dimensions</w:t>
            </w:r>
            <w:r>
              <w:rPr>
                <w:noProof/>
                <w:webHidden/>
              </w:rPr>
              <w:tab/>
            </w:r>
            <w:r>
              <w:rPr>
                <w:noProof/>
                <w:webHidden/>
              </w:rPr>
              <w:fldChar w:fldCharType="begin"/>
            </w:r>
            <w:r>
              <w:rPr>
                <w:noProof/>
                <w:webHidden/>
              </w:rPr>
              <w:instrText xml:space="preserve"> PAGEREF _Toc212711121 \h </w:instrText>
            </w:r>
            <w:r>
              <w:rPr>
                <w:noProof/>
                <w:webHidden/>
              </w:rPr>
            </w:r>
            <w:r>
              <w:rPr>
                <w:noProof/>
                <w:webHidden/>
              </w:rPr>
              <w:fldChar w:fldCharType="separate"/>
            </w:r>
            <w:r>
              <w:rPr>
                <w:noProof/>
                <w:webHidden/>
              </w:rPr>
              <w:t>11</w:t>
            </w:r>
            <w:r>
              <w:rPr>
                <w:noProof/>
                <w:webHidden/>
              </w:rPr>
              <w:fldChar w:fldCharType="end"/>
            </w:r>
          </w:hyperlink>
        </w:p>
        <w:p w:rsidR="002407A4" w:rsidRDefault="002407A4" w14:paraId="4C1BB756" w14:textId="3B6E0E4D">
          <w:pPr>
            <w:pStyle w:val="TOC2"/>
            <w:tabs>
              <w:tab w:val="right" w:pos="9350"/>
            </w:tabs>
            <w:rPr>
              <w:rFonts w:asciiTheme="minorHAnsi" w:hAnsiTheme="minorHAnsi"/>
              <w:noProof/>
              <w:kern w:val="2"/>
              <w:sz w:val="24"/>
              <w:lang w:val="en-CA" w:eastAsia="en-CA"/>
              <w14:ligatures w14:val="standardContextual"/>
            </w:rPr>
          </w:pPr>
          <w:hyperlink w:history="1" w:anchor="_Toc212711122">
            <w:r w:rsidRPr="005E6C3D">
              <w:rPr>
                <w:rStyle w:val="Hyperlink"/>
                <w:noProof/>
              </w:rPr>
              <w:t>Year Dimension</w:t>
            </w:r>
            <w:r>
              <w:rPr>
                <w:noProof/>
                <w:webHidden/>
              </w:rPr>
              <w:tab/>
            </w:r>
            <w:r>
              <w:rPr>
                <w:noProof/>
                <w:webHidden/>
              </w:rPr>
              <w:fldChar w:fldCharType="begin"/>
            </w:r>
            <w:r>
              <w:rPr>
                <w:noProof/>
                <w:webHidden/>
              </w:rPr>
              <w:instrText xml:space="preserve"> PAGEREF _Toc212711122 \h </w:instrText>
            </w:r>
            <w:r>
              <w:rPr>
                <w:noProof/>
                <w:webHidden/>
              </w:rPr>
            </w:r>
            <w:r>
              <w:rPr>
                <w:noProof/>
                <w:webHidden/>
              </w:rPr>
              <w:fldChar w:fldCharType="separate"/>
            </w:r>
            <w:r>
              <w:rPr>
                <w:noProof/>
                <w:webHidden/>
              </w:rPr>
              <w:t>11</w:t>
            </w:r>
            <w:r>
              <w:rPr>
                <w:noProof/>
                <w:webHidden/>
              </w:rPr>
              <w:fldChar w:fldCharType="end"/>
            </w:r>
          </w:hyperlink>
        </w:p>
        <w:p w:rsidR="002407A4" w:rsidRDefault="002407A4" w14:paraId="5E55347C" w14:textId="6C569F4B">
          <w:pPr>
            <w:pStyle w:val="TOC2"/>
            <w:tabs>
              <w:tab w:val="right" w:pos="9350"/>
            </w:tabs>
            <w:rPr>
              <w:rFonts w:asciiTheme="minorHAnsi" w:hAnsiTheme="minorHAnsi"/>
              <w:noProof/>
              <w:kern w:val="2"/>
              <w:sz w:val="24"/>
              <w:lang w:val="en-CA" w:eastAsia="en-CA"/>
              <w14:ligatures w14:val="standardContextual"/>
            </w:rPr>
          </w:pPr>
          <w:hyperlink w:history="1" w:anchor="_Toc212711123">
            <w:r w:rsidRPr="005E6C3D">
              <w:rPr>
                <w:rStyle w:val="Hyperlink"/>
                <w:noProof/>
              </w:rPr>
              <w:t>Period Dimension</w:t>
            </w:r>
            <w:r>
              <w:rPr>
                <w:noProof/>
                <w:webHidden/>
              </w:rPr>
              <w:tab/>
            </w:r>
            <w:r>
              <w:rPr>
                <w:noProof/>
                <w:webHidden/>
              </w:rPr>
              <w:fldChar w:fldCharType="begin"/>
            </w:r>
            <w:r>
              <w:rPr>
                <w:noProof/>
                <w:webHidden/>
              </w:rPr>
              <w:instrText xml:space="preserve"> PAGEREF _Toc212711123 \h </w:instrText>
            </w:r>
            <w:r>
              <w:rPr>
                <w:noProof/>
                <w:webHidden/>
              </w:rPr>
            </w:r>
            <w:r>
              <w:rPr>
                <w:noProof/>
                <w:webHidden/>
              </w:rPr>
              <w:fldChar w:fldCharType="separate"/>
            </w:r>
            <w:r>
              <w:rPr>
                <w:noProof/>
                <w:webHidden/>
              </w:rPr>
              <w:t>11</w:t>
            </w:r>
            <w:r>
              <w:rPr>
                <w:noProof/>
                <w:webHidden/>
              </w:rPr>
              <w:fldChar w:fldCharType="end"/>
            </w:r>
          </w:hyperlink>
        </w:p>
        <w:p w:rsidR="002407A4" w:rsidRDefault="002407A4" w14:paraId="05CB6C84" w14:textId="2F71782F">
          <w:pPr>
            <w:pStyle w:val="TOC2"/>
            <w:tabs>
              <w:tab w:val="right" w:pos="9350"/>
            </w:tabs>
            <w:rPr>
              <w:rFonts w:asciiTheme="minorHAnsi" w:hAnsiTheme="minorHAnsi"/>
              <w:noProof/>
              <w:kern w:val="2"/>
              <w:sz w:val="24"/>
              <w:lang w:val="en-CA" w:eastAsia="en-CA"/>
              <w14:ligatures w14:val="standardContextual"/>
            </w:rPr>
          </w:pPr>
          <w:hyperlink w:history="1" w:anchor="_Toc212711124">
            <w:r w:rsidRPr="005E6C3D">
              <w:rPr>
                <w:rStyle w:val="Hyperlink"/>
                <w:noProof/>
              </w:rPr>
              <w:t>Scenario Dimension</w:t>
            </w:r>
            <w:r>
              <w:rPr>
                <w:noProof/>
                <w:webHidden/>
              </w:rPr>
              <w:tab/>
            </w:r>
            <w:r>
              <w:rPr>
                <w:noProof/>
                <w:webHidden/>
              </w:rPr>
              <w:fldChar w:fldCharType="begin"/>
            </w:r>
            <w:r>
              <w:rPr>
                <w:noProof/>
                <w:webHidden/>
              </w:rPr>
              <w:instrText xml:space="preserve"> PAGEREF _Toc212711124 \h </w:instrText>
            </w:r>
            <w:r>
              <w:rPr>
                <w:noProof/>
                <w:webHidden/>
              </w:rPr>
            </w:r>
            <w:r>
              <w:rPr>
                <w:noProof/>
                <w:webHidden/>
              </w:rPr>
              <w:fldChar w:fldCharType="separate"/>
            </w:r>
            <w:r>
              <w:rPr>
                <w:noProof/>
                <w:webHidden/>
              </w:rPr>
              <w:t>11</w:t>
            </w:r>
            <w:r>
              <w:rPr>
                <w:noProof/>
                <w:webHidden/>
              </w:rPr>
              <w:fldChar w:fldCharType="end"/>
            </w:r>
          </w:hyperlink>
        </w:p>
        <w:p w:rsidR="002407A4" w:rsidRDefault="002407A4" w14:paraId="680EB3E8" w14:textId="72641504">
          <w:pPr>
            <w:pStyle w:val="TOC2"/>
            <w:tabs>
              <w:tab w:val="right" w:pos="9350"/>
            </w:tabs>
            <w:rPr>
              <w:rFonts w:asciiTheme="minorHAnsi" w:hAnsiTheme="minorHAnsi"/>
              <w:noProof/>
              <w:kern w:val="2"/>
              <w:sz w:val="24"/>
              <w:lang w:val="en-CA" w:eastAsia="en-CA"/>
              <w14:ligatures w14:val="standardContextual"/>
            </w:rPr>
          </w:pPr>
          <w:hyperlink w:history="1" w:anchor="_Toc212711125">
            <w:r w:rsidRPr="005E6C3D">
              <w:rPr>
                <w:rStyle w:val="Hyperlink"/>
                <w:noProof/>
              </w:rPr>
              <w:t>Currency Dimension</w:t>
            </w:r>
            <w:r>
              <w:rPr>
                <w:noProof/>
                <w:webHidden/>
              </w:rPr>
              <w:tab/>
            </w:r>
            <w:r>
              <w:rPr>
                <w:noProof/>
                <w:webHidden/>
              </w:rPr>
              <w:fldChar w:fldCharType="begin"/>
            </w:r>
            <w:r>
              <w:rPr>
                <w:noProof/>
                <w:webHidden/>
              </w:rPr>
              <w:instrText xml:space="preserve"> PAGEREF _Toc212711125 \h </w:instrText>
            </w:r>
            <w:r>
              <w:rPr>
                <w:noProof/>
                <w:webHidden/>
              </w:rPr>
            </w:r>
            <w:r>
              <w:rPr>
                <w:noProof/>
                <w:webHidden/>
              </w:rPr>
              <w:fldChar w:fldCharType="separate"/>
            </w:r>
            <w:r>
              <w:rPr>
                <w:noProof/>
                <w:webHidden/>
              </w:rPr>
              <w:t>11</w:t>
            </w:r>
            <w:r>
              <w:rPr>
                <w:noProof/>
                <w:webHidden/>
              </w:rPr>
              <w:fldChar w:fldCharType="end"/>
            </w:r>
          </w:hyperlink>
        </w:p>
        <w:p w:rsidR="002407A4" w:rsidRDefault="002407A4" w14:paraId="1718AEB7" w14:textId="4E95223C">
          <w:pPr>
            <w:pStyle w:val="TOC2"/>
            <w:tabs>
              <w:tab w:val="right" w:pos="9350"/>
            </w:tabs>
            <w:rPr>
              <w:rFonts w:asciiTheme="minorHAnsi" w:hAnsiTheme="minorHAnsi"/>
              <w:noProof/>
              <w:kern w:val="2"/>
              <w:sz w:val="24"/>
              <w:lang w:val="en-CA" w:eastAsia="en-CA"/>
              <w14:ligatures w14:val="standardContextual"/>
            </w:rPr>
          </w:pPr>
          <w:hyperlink w:history="1" w:anchor="_Toc212711126">
            <w:r w:rsidRPr="005E6C3D">
              <w:rPr>
                <w:rStyle w:val="Hyperlink"/>
                <w:noProof/>
              </w:rPr>
              <w:t>Measure Dimension</w:t>
            </w:r>
            <w:r>
              <w:rPr>
                <w:noProof/>
                <w:webHidden/>
              </w:rPr>
              <w:tab/>
            </w:r>
            <w:r>
              <w:rPr>
                <w:noProof/>
                <w:webHidden/>
              </w:rPr>
              <w:fldChar w:fldCharType="begin"/>
            </w:r>
            <w:r>
              <w:rPr>
                <w:noProof/>
                <w:webHidden/>
              </w:rPr>
              <w:instrText xml:space="preserve"> PAGEREF _Toc212711126 \h </w:instrText>
            </w:r>
            <w:r>
              <w:rPr>
                <w:noProof/>
                <w:webHidden/>
              </w:rPr>
            </w:r>
            <w:r>
              <w:rPr>
                <w:noProof/>
                <w:webHidden/>
              </w:rPr>
              <w:fldChar w:fldCharType="separate"/>
            </w:r>
            <w:r>
              <w:rPr>
                <w:noProof/>
                <w:webHidden/>
              </w:rPr>
              <w:t>12</w:t>
            </w:r>
            <w:r>
              <w:rPr>
                <w:noProof/>
                <w:webHidden/>
              </w:rPr>
              <w:fldChar w:fldCharType="end"/>
            </w:r>
          </w:hyperlink>
        </w:p>
        <w:p w:rsidR="002407A4" w:rsidRDefault="002407A4" w14:paraId="28F35762" w14:textId="5BF0A338">
          <w:pPr>
            <w:pStyle w:val="TOC2"/>
            <w:tabs>
              <w:tab w:val="right" w:pos="9350"/>
            </w:tabs>
            <w:rPr>
              <w:rFonts w:asciiTheme="minorHAnsi" w:hAnsiTheme="minorHAnsi"/>
              <w:noProof/>
              <w:kern w:val="2"/>
              <w:sz w:val="24"/>
              <w:lang w:val="en-CA" w:eastAsia="en-CA"/>
              <w14:ligatures w14:val="standardContextual"/>
            </w:rPr>
          </w:pPr>
          <w:hyperlink w:history="1" w:anchor="_Toc212711127">
            <w:r w:rsidRPr="005E6C3D">
              <w:rPr>
                <w:rStyle w:val="Hyperlink"/>
                <w:noProof/>
              </w:rPr>
              <w:t>Data Model Tagging</w:t>
            </w:r>
            <w:r>
              <w:rPr>
                <w:noProof/>
                <w:webHidden/>
              </w:rPr>
              <w:tab/>
            </w:r>
            <w:r>
              <w:rPr>
                <w:noProof/>
                <w:webHidden/>
              </w:rPr>
              <w:fldChar w:fldCharType="begin"/>
            </w:r>
            <w:r>
              <w:rPr>
                <w:noProof/>
                <w:webHidden/>
              </w:rPr>
              <w:instrText xml:space="preserve"> PAGEREF _Toc212711127 \h </w:instrText>
            </w:r>
            <w:r>
              <w:rPr>
                <w:noProof/>
                <w:webHidden/>
              </w:rPr>
            </w:r>
            <w:r>
              <w:rPr>
                <w:noProof/>
                <w:webHidden/>
              </w:rPr>
              <w:fldChar w:fldCharType="separate"/>
            </w:r>
            <w:r>
              <w:rPr>
                <w:noProof/>
                <w:webHidden/>
              </w:rPr>
              <w:t>12</w:t>
            </w:r>
            <w:r>
              <w:rPr>
                <w:noProof/>
                <w:webHidden/>
              </w:rPr>
              <w:fldChar w:fldCharType="end"/>
            </w:r>
          </w:hyperlink>
        </w:p>
        <w:p w:rsidR="002407A4" w:rsidRDefault="002407A4" w14:paraId="1A6C0739" w14:textId="12D2895F">
          <w:pPr>
            <w:pStyle w:val="TOC1"/>
            <w:tabs>
              <w:tab w:val="right" w:pos="9350"/>
            </w:tabs>
            <w:rPr>
              <w:rFonts w:asciiTheme="minorHAnsi" w:hAnsiTheme="minorHAnsi"/>
              <w:b w:val="0"/>
              <w:noProof/>
              <w:kern w:val="2"/>
              <w:lang w:val="en-CA" w:eastAsia="en-CA"/>
              <w14:ligatures w14:val="standardContextual"/>
            </w:rPr>
          </w:pPr>
          <w:hyperlink w:history="1" w:anchor="_Toc212711128">
            <w:r w:rsidRPr="005E6C3D">
              <w:rPr>
                <w:rStyle w:val="Hyperlink"/>
                <w:noProof/>
              </w:rPr>
              <w:t>Step 2 – Upload the Client GL Data Manually</w:t>
            </w:r>
            <w:r>
              <w:rPr>
                <w:noProof/>
                <w:webHidden/>
              </w:rPr>
              <w:tab/>
            </w:r>
            <w:r>
              <w:rPr>
                <w:noProof/>
                <w:webHidden/>
              </w:rPr>
              <w:fldChar w:fldCharType="begin"/>
            </w:r>
            <w:r>
              <w:rPr>
                <w:noProof/>
                <w:webHidden/>
              </w:rPr>
              <w:instrText xml:space="preserve"> PAGEREF _Toc212711128 \h </w:instrText>
            </w:r>
            <w:r>
              <w:rPr>
                <w:noProof/>
                <w:webHidden/>
              </w:rPr>
            </w:r>
            <w:r>
              <w:rPr>
                <w:noProof/>
                <w:webHidden/>
              </w:rPr>
              <w:fldChar w:fldCharType="separate"/>
            </w:r>
            <w:r>
              <w:rPr>
                <w:noProof/>
                <w:webHidden/>
              </w:rPr>
              <w:t>13</w:t>
            </w:r>
            <w:r>
              <w:rPr>
                <w:noProof/>
                <w:webHidden/>
              </w:rPr>
              <w:fldChar w:fldCharType="end"/>
            </w:r>
          </w:hyperlink>
        </w:p>
        <w:p w:rsidR="002407A4" w:rsidRDefault="002407A4" w14:paraId="3D5DC729" w14:textId="63AE1FA3">
          <w:pPr>
            <w:pStyle w:val="TOC2"/>
            <w:tabs>
              <w:tab w:val="right" w:pos="9350"/>
            </w:tabs>
            <w:rPr>
              <w:rFonts w:asciiTheme="minorHAnsi" w:hAnsiTheme="minorHAnsi"/>
              <w:noProof/>
              <w:kern w:val="2"/>
              <w:sz w:val="24"/>
              <w:lang w:val="en-CA" w:eastAsia="en-CA"/>
              <w14:ligatures w14:val="standardContextual"/>
            </w:rPr>
          </w:pPr>
          <w:hyperlink w:history="1" w:anchor="_Toc212711129">
            <w:r w:rsidRPr="005E6C3D">
              <w:rPr>
                <w:rStyle w:val="Hyperlink"/>
                <w:noProof/>
              </w:rPr>
              <w:t>GL Data Load Overview</w:t>
            </w:r>
            <w:r>
              <w:rPr>
                <w:noProof/>
                <w:webHidden/>
              </w:rPr>
              <w:tab/>
            </w:r>
            <w:r>
              <w:rPr>
                <w:noProof/>
                <w:webHidden/>
              </w:rPr>
              <w:fldChar w:fldCharType="begin"/>
            </w:r>
            <w:r>
              <w:rPr>
                <w:noProof/>
                <w:webHidden/>
              </w:rPr>
              <w:instrText xml:space="preserve"> PAGEREF _Toc212711129 \h </w:instrText>
            </w:r>
            <w:r>
              <w:rPr>
                <w:noProof/>
                <w:webHidden/>
              </w:rPr>
            </w:r>
            <w:r>
              <w:rPr>
                <w:noProof/>
                <w:webHidden/>
              </w:rPr>
              <w:fldChar w:fldCharType="separate"/>
            </w:r>
            <w:r>
              <w:rPr>
                <w:noProof/>
                <w:webHidden/>
              </w:rPr>
              <w:t>13</w:t>
            </w:r>
            <w:r>
              <w:rPr>
                <w:noProof/>
                <w:webHidden/>
              </w:rPr>
              <w:fldChar w:fldCharType="end"/>
            </w:r>
          </w:hyperlink>
        </w:p>
        <w:p w:rsidR="002407A4" w:rsidRDefault="002407A4" w14:paraId="51AE453D" w14:textId="745ACE9F">
          <w:pPr>
            <w:pStyle w:val="TOC2"/>
            <w:tabs>
              <w:tab w:val="right" w:pos="9350"/>
            </w:tabs>
            <w:rPr>
              <w:rFonts w:asciiTheme="minorHAnsi" w:hAnsiTheme="minorHAnsi"/>
              <w:noProof/>
              <w:kern w:val="2"/>
              <w:sz w:val="24"/>
              <w:lang w:val="en-CA" w:eastAsia="en-CA"/>
              <w14:ligatures w14:val="standardContextual"/>
            </w:rPr>
          </w:pPr>
          <w:hyperlink w:history="1" w:anchor="_Toc212711130">
            <w:r w:rsidRPr="005E6C3D">
              <w:rPr>
                <w:rStyle w:val="Hyperlink"/>
                <w:noProof/>
              </w:rPr>
              <w:t>Transform the Raw GL Extract into an Intersection File</w:t>
            </w:r>
            <w:r>
              <w:rPr>
                <w:noProof/>
                <w:webHidden/>
              </w:rPr>
              <w:tab/>
            </w:r>
            <w:r>
              <w:rPr>
                <w:noProof/>
                <w:webHidden/>
              </w:rPr>
              <w:fldChar w:fldCharType="begin"/>
            </w:r>
            <w:r>
              <w:rPr>
                <w:noProof/>
                <w:webHidden/>
              </w:rPr>
              <w:instrText xml:space="preserve"> PAGEREF _Toc212711130 \h </w:instrText>
            </w:r>
            <w:r>
              <w:rPr>
                <w:noProof/>
                <w:webHidden/>
              </w:rPr>
            </w:r>
            <w:r>
              <w:rPr>
                <w:noProof/>
                <w:webHidden/>
              </w:rPr>
              <w:fldChar w:fldCharType="separate"/>
            </w:r>
            <w:r>
              <w:rPr>
                <w:noProof/>
                <w:webHidden/>
              </w:rPr>
              <w:t>13</w:t>
            </w:r>
            <w:r>
              <w:rPr>
                <w:noProof/>
                <w:webHidden/>
              </w:rPr>
              <w:fldChar w:fldCharType="end"/>
            </w:r>
          </w:hyperlink>
        </w:p>
        <w:p w:rsidR="002407A4" w:rsidRDefault="002407A4" w14:paraId="25A30ABB" w14:textId="0609DD46">
          <w:pPr>
            <w:pStyle w:val="TOC2"/>
            <w:tabs>
              <w:tab w:val="right" w:pos="9350"/>
            </w:tabs>
            <w:rPr>
              <w:rFonts w:asciiTheme="minorHAnsi" w:hAnsiTheme="minorHAnsi"/>
              <w:noProof/>
              <w:kern w:val="2"/>
              <w:sz w:val="24"/>
              <w:lang w:val="en-CA" w:eastAsia="en-CA"/>
              <w14:ligatures w14:val="standardContextual"/>
            </w:rPr>
          </w:pPr>
          <w:hyperlink w:history="1" w:anchor="_Toc212711131">
            <w:r w:rsidRPr="005E6C3D">
              <w:rPr>
                <w:rStyle w:val="Hyperlink"/>
                <w:noProof/>
              </w:rPr>
              <w:t>Validate the Data Model Structure – Unmapped Members</w:t>
            </w:r>
            <w:r>
              <w:rPr>
                <w:noProof/>
                <w:webHidden/>
              </w:rPr>
              <w:tab/>
            </w:r>
            <w:r>
              <w:rPr>
                <w:noProof/>
                <w:webHidden/>
              </w:rPr>
              <w:fldChar w:fldCharType="begin"/>
            </w:r>
            <w:r>
              <w:rPr>
                <w:noProof/>
                <w:webHidden/>
              </w:rPr>
              <w:instrText xml:space="preserve"> PAGEREF _Toc212711131 \h </w:instrText>
            </w:r>
            <w:r>
              <w:rPr>
                <w:noProof/>
                <w:webHidden/>
              </w:rPr>
            </w:r>
            <w:r>
              <w:rPr>
                <w:noProof/>
                <w:webHidden/>
              </w:rPr>
              <w:fldChar w:fldCharType="separate"/>
            </w:r>
            <w:r>
              <w:rPr>
                <w:noProof/>
                <w:webHidden/>
              </w:rPr>
              <w:t>14</w:t>
            </w:r>
            <w:r>
              <w:rPr>
                <w:noProof/>
                <w:webHidden/>
              </w:rPr>
              <w:fldChar w:fldCharType="end"/>
            </w:r>
          </w:hyperlink>
        </w:p>
        <w:p w:rsidR="002407A4" w:rsidRDefault="002407A4" w14:paraId="7ADF6C0A" w14:textId="4A61C4F3">
          <w:pPr>
            <w:pStyle w:val="TOC2"/>
            <w:tabs>
              <w:tab w:val="right" w:pos="9350"/>
            </w:tabs>
            <w:rPr>
              <w:rFonts w:asciiTheme="minorHAnsi" w:hAnsiTheme="minorHAnsi"/>
              <w:noProof/>
              <w:kern w:val="2"/>
              <w:sz w:val="24"/>
              <w:lang w:val="en-CA" w:eastAsia="en-CA"/>
              <w14:ligatures w14:val="standardContextual"/>
            </w:rPr>
          </w:pPr>
          <w:hyperlink w:history="1" w:anchor="_Toc212711132">
            <w:r w:rsidRPr="005E6C3D">
              <w:rPr>
                <w:rStyle w:val="Hyperlink"/>
                <w:noProof/>
              </w:rPr>
              <w:t>Validate the Data Aggregation</w:t>
            </w:r>
            <w:r>
              <w:rPr>
                <w:noProof/>
                <w:webHidden/>
              </w:rPr>
              <w:tab/>
            </w:r>
            <w:r>
              <w:rPr>
                <w:noProof/>
                <w:webHidden/>
              </w:rPr>
              <w:fldChar w:fldCharType="begin"/>
            </w:r>
            <w:r>
              <w:rPr>
                <w:noProof/>
                <w:webHidden/>
              </w:rPr>
              <w:instrText xml:space="preserve"> PAGEREF _Toc212711132 \h </w:instrText>
            </w:r>
            <w:r>
              <w:rPr>
                <w:noProof/>
                <w:webHidden/>
              </w:rPr>
            </w:r>
            <w:r>
              <w:rPr>
                <w:noProof/>
                <w:webHidden/>
              </w:rPr>
              <w:fldChar w:fldCharType="separate"/>
            </w:r>
            <w:r>
              <w:rPr>
                <w:noProof/>
                <w:webHidden/>
              </w:rPr>
              <w:t>15</w:t>
            </w:r>
            <w:r>
              <w:rPr>
                <w:noProof/>
                <w:webHidden/>
              </w:rPr>
              <w:fldChar w:fldCharType="end"/>
            </w:r>
          </w:hyperlink>
        </w:p>
        <w:p w:rsidR="002407A4" w:rsidRDefault="002407A4" w14:paraId="6840C01B" w14:textId="1A1BE461">
          <w:pPr>
            <w:pStyle w:val="TOC2"/>
            <w:tabs>
              <w:tab w:val="right" w:pos="9350"/>
            </w:tabs>
            <w:rPr>
              <w:rFonts w:asciiTheme="minorHAnsi" w:hAnsiTheme="minorHAnsi"/>
              <w:noProof/>
              <w:kern w:val="2"/>
              <w:sz w:val="24"/>
              <w:lang w:val="en-CA" w:eastAsia="en-CA"/>
              <w14:ligatures w14:val="standardContextual"/>
            </w:rPr>
          </w:pPr>
          <w:hyperlink w:history="1" w:anchor="_Toc212711133">
            <w:r w:rsidRPr="005E6C3D">
              <w:rPr>
                <w:rStyle w:val="Hyperlink"/>
                <w:noProof/>
              </w:rPr>
              <w:t>Balancing your Balance Sheet</w:t>
            </w:r>
            <w:r>
              <w:rPr>
                <w:noProof/>
                <w:webHidden/>
              </w:rPr>
              <w:tab/>
            </w:r>
            <w:r>
              <w:rPr>
                <w:noProof/>
                <w:webHidden/>
              </w:rPr>
              <w:fldChar w:fldCharType="begin"/>
            </w:r>
            <w:r>
              <w:rPr>
                <w:noProof/>
                <w:webHidden/>
              </w:rPr>
              <w:instrText xml:space="preserve"> PAGEREF _Toc212711133 \h </w:instrText>
            </w:r>
            <w:r>
              <w:rPr>
                <w:noProof/>
                <w:webHidden/>
              </w:rPr>
            </w:r>
            <w:r>
              <w:rPr>
                <w:noProof/>
                <w:webHidden/>
              </w:rPr>
              <w:fldChar w:fldCharType="separate"/>
            </w:r>
            <w:r>
              <w:rPr>
                <w:noProof/>
                <w:webHidden/>
              </w:rPr>
              <w:t>15</w:t>
            </w:r>
            <w:r>
              <w:rPr>
                <w:noProof/>
                <w:webHidden/>
              </w:rPr>
              <w:fldChar w:fldCharType="end"/>
            </w:r>
          </w:hyperlink>
        </w:p>
        <w:p w:rsidR="002407A4" w:rsidRDefault="002407A4" w14:paraId="1716AB0C" w14:textId="32AAA898">
          <w:pPr>
            <w:pStyle w:val="TOC2"/>
            <w:tabs>
              <w:tab w:val="right" w:pos="9350"/>
            </w:tabs>
            <w:rPr>
              <w:rFonts w:asciiTheme="minorHAnsi" w:hAnsiTheme="minorHAnsi"/>
              <w:noProof/>
              <w:kern w:val="2"/>
              <w:sz w:val="24"/>
              <w:lang w:val="en-CA" w:eastAsia="en-CA"/>
              <w14:ligatures w14:val="standardContextual"/>
            </w:rPr>
          </w:pPr>
          <w:hyperlink w:history="1" w:anchor="_Toc212711134">
            <w:r w:rsidRPr="005E6C3D">
              <w:rPr>
                <w:rStyle w:val="Hyperlink"/>
                <w:noProof/>
              </w:rPr>
              <w:t>Checking Retained Earnings</w:t>
            </w:r>
            <w:r>
              <w:rPr>
                <w:noProof/>
                <w:webHidden/>
              </w:rPr>
              <w:tab/>
            </w:r>
            <w:r>
              <w:rPr>
                <w:noProof/>
                <w:webHidden/>
              </w:rPr>
              <w:fldChar w:fldCharType="begin"/>
            </w:r>
            <w:r>
              <w:rPr>
                <w:noProof/>
                <w:webHidden/>
              </w:rPr>
              <w:instrText xml:space="preserve"> PAGEREF _Toc212711134 \h </w:instrText>
            </w:r>
            <w:r>
              <w:rPr>
                <w:noProof/>
                <w:webHidden/>
              </w:rPr>
            </w:r>
            <w:r>
              <w:rPr>
                <w:noProof/>
                <w:webHidden/>
              </w:rPr>
              <w:fldChar w:fldCharType="separate"/>
            </w:r>
            <w:r>
              <w:rPr>
                <w:noProof/>
                <w:webHidden/>
              </w:rPr>
              <w:t>15</w:t>
            </w:r>
            <w:r>
              <w:rPr>
                <w:noProof/>
                <w:webHidden/>
              </w:rPr>
              <w:fldChar w:fldCharType="end"/>
            </w:r>
          </w:hyperlink>
        </w:p>
        <w:p w:rsidR="002407A4" w:rsidRDefault="002407A4" w14:paraId="5BAC99AA" w14:textId="5B4BFFE4">
          <w:pPr>
            <w:pStyle w:val="TOC3"/>
            <w:tabs>
              <w:tab w:val="right" w:pos="9350"/>
            </w:tabs>
            <w:rPr>
              <w:rFonts w:asciiTheme="minorHAnsi" w:hAnsiTheme="minorHAnsi"/>
              <w:i w:val="0"/>
              <w:noProof/>
              <w:kern w:val="2"/>
              <w:sz w:val="24"/>
              <w:lang w:val="en-CA" w:eastAsia="en-CA"/>
              <w14:ligatures w14:val="standardContextual"/>
            </w:rPr>
          </w:pPr>
          <w:hyperlink w:history="1" w:anchor="_Toc212711135">
            <w:r w:rsidRPr="005E6C3D">
              <w:rPr>
                <w:rStyle w:val="Hyperlink"/>
                <w:noProof/>
              </w:rPr>
              <w:t>Configuring Retained Earnings within the Account Dimension</w:t>
            </w:r>
            <w:r>
              <w:rPr>
                <w:noProof/>
                <w:webHidden/>
              </w:rPr>
              <w:tab/>
            </w:r>
            <w:r>
              <w:rPr>
                <w:noProof/>
                <w:webHidden/>
              </w:rPr>
              <w:fldChar w:fldCharType="begin"/>
            </w:r>
            <w:r>
              <w:rPr>
                <w:noProof/>
                <w:webHidden/>
              </w:rPr>
              <w:instrText xml:space="preserve"> PAGEREF _Toc212711135 \h </w:instrText>
            </w:r>
            <w:r>
              <w:rPr>
                <w:noProof/>
                <w:webHidden/>
              </w:rPr>
            </w:r>
            <w:r>
              <w:rPr>
                <w:noProof/>
                <w:webHidden/>
              </w:rPr>
              <w:fldChar w:fldCharType="separate"/>
            </w:r>
            <w:r>
              <w:rPr>
                <w:noProof/>
                <w:webHidden/>
              </w:rPr>
              <w:t>16</w:t>
            </w:r>
            <w:r>
              <w:rPr>
                <w:noProof/>
                <w:webHidden/>
              </w:rPr>
              <w:fldChar w:fldCharType="end"/>
            </w:r>
          </w:hyperlink>
        </w:p>
        <w:p w:rsidR="002407A4" w:rsidRDefault="002407A4" w14:paraId="078FF257" w14:textId="04B20F67">
          <w:pPr>
            <w:pStyle w:val="TOC3"/>
            <w:tabs>
              <w:tab w:val="right" w:pos="9350"/>
            </w:tabs>
            <w:rPr>
              <w:rFonts w:asciiTheme="minorHAnsi" w:hAnsiTheme="minorHAnsi"/>
              <w:i w:val="0"/>
              <w:noProof/>
              <w:kern w:val="2"/>
              <w:sz w:val="24"/>
              <w:lang w:val="en-CA" w:eastAsia="en-CA"/>
              <w14:ligatures w14:val="standardContextual"/>
            </w:rPr>
          </w:pPr>
          <w:hyperlink w:history="1" w:anchor="_Toc212711136">
            <w:r w:rsidRPr="005E6C3D">
              <w:rPr>
                <w:rStyle w:val="Hyperlink"/>
                <w:noProof/>
              </w:rPr>
              <w:t>Retained Earnings Diagnostic File</w:t>
            </w:r>
            <w:r>
              <w:rPr>
                <w:noProof/>
                <w:webHidden/>
              </w:rPr>
              <w:tab/>
            </w:r>
            <w:r>
              <w:rPr>
                <w:noProof/>
                <w:webHidden/>
              </w:rPr>
              <w:fldChar w:fldCharType="begin"/>
            </w:r>
            <w:r>
              <w:rPr>
                <w:noProof/>
                <w:webHidden/>
              </w:rPr>
              <w:instrText xml:space="preserve"> PAGEREF _Toc212711136 \h </w:instrText>
            </w:r>
            <w:r>
              <w:rPr>
                <w:noProof/>
                <w:webHidden/>
              </w:rPr>
            </w:r>
            <w:r>
              <w:rPr>
                <w:noProof/>
                <w:webHidden/>
              </w:rPr>
              <w:fldChar w:fldCharType="separate"/>
            </w:r>
            <w:r>
              <w:rPr>
                <w:noProof/>
                <w:webHidden/>
              </w:rPr>
              <w:t>17</w:t>
            </w:r>
            <w:r>
              <w:rPr>
                <w:noProof/>
                <w:webHidden/>
              </w:rPr>
              <w:fldChar w:fldCharType="end"/>
            </w:r>
          </w:hyperlink>
        </w:p>
        <w:p w:rsidR="002407A4" w:rsidRDefault="002407A4" w14:paraId="3850B671" w14:textId="78F5111C">
          <w:pPr>
            <w:pStyle w:val="TOC3"/>
            <w:tabs>
              <w:tab w:val="right" w:pos="9350"/>
            </w:tabs>
            <w:rPr>
              <w:rFonts w:asciiTheme="minorHAnsi" w:hAnsiTheme="minorHAnsi"/>
              <w:i w:val="0"/>
              <w:noProof/>
              <w:kern w:val="2"/>
              <w:sz w:val="24"/>
              <w:lang w:val="en-CA" w:eastAsia="en-CA"/>
              <w14:ligatures w14:val="standardContextual"/>
            </w:rPr>
          </w:pPr>
          <w:hyperlink w:history="1" w:anchor="_Toc212711137">
            <w:r w:rsidRPr="005E6C3D">
              <w:rPr>
                <w:rStyle w:val="Hyperlink"/>
                <w:noProof/>
              </w:rPr>
              <w:t>Setting up the Retained Earnings Diagnostic Template</w:t>
            </w:r>
            <w:r>
              <w:rPr>
                <w:noProof/>
                <w:webHidden/>
              </w:rPr>
              <w:tab/>
            </w:r>
            <w:r>
              <w:rPr>
                <w:noProof/>
                <w:webHidden/>
              </w:rPr>
              <w:fldChar w:fldCharType="begin"/>
            </w:r>
            <w:r>
              <w:rPr>
                <w:noProof/>
                <w:webHidden/>
              </w:rPr>
              <w:instrText xml:space="preserve"> PAGEREF _Toc212711137 \h </w:instrText>
            </w:r>
            <w:r>
              <w:rPr>
                <w:noProof/>
                <w:webHidden/>
              </w:rPr>
            </w:r>
            <w:r>
              <w:rPr>
                <w:noProof/>
                <w:webHidden/>
              </w:rPr>
              <w:fldChar w:fldCharType="separate"/>
            </w:r>
            <w:r>
              <w:rPr>
                <w:noProof/>
                <w:webHidden/>
              </w:rPr>
              <w:t>17</w:t>
            </w:r>
            <w:r>
              <w:rPr>
                <w:noProof/>
                <w:webHidden/>
              </w:rPr>
              <w:fldChar w:fldCharType="end"/>
            </w:r>
          </w:hyperlink>
        </w:p>
        <w:p w:rsidR="002407A4" w:rsidRDefault="002407A4" w14:paraId="0B73E7CB" w14:textId="0F5C7EA1">
          <w:pPr>
            <w:pStyle w:val="TOC1"/>
            <w:tabs>
              <w:tab w:val="right" w:pos="9350"/>
            </w:tabs>
            <w:rPr>
              <w:rFonts w:asciiTheme="minorHAnsi" w:hAnsiTheme="minorHAnsi"/>
              <w:b w:val="0"/>
              <w:noProof/>
              <w:kern w:val="2"/>
              <w:lang w:val="en-CA" w:eastAsia="en-CA"/>
              <w14:ligatures w14:val="standardContextual"/>
            </w:rPr>
          </w:pPr>
          <w:hyperlink w:history="1" w:anchor="_Toc212711138">
            <w:r w:rsidRPr="005E6C3D">
              <w:rPr>
                <w:rStyle w:val="Hyperlink"/>
                <w:noProof/>
              </w:rPr>
              <w:t>Step 3 – Setting up the Foundation Reports</w:t>
            </w:r>
            <w:r>
              <w:rPr>
                <w:noProof/>
                <w:webHidden/>
              </w:rPr>
              <w:tab/>
            </w:r>
            <w:r>
              <w:rPr>
                <w:noProof/>
                <w:webHidden/>
              </w:rPr>
              <w:fldChar w:fldCharType="begin"/>
            </w:r>
            <w:r>
              <w:rPr>
                <w:noProof/>
                <w:webHidden/>
              </w:rPr>
              <w:instrText xml:space="preserve"> PAGEREF _Toc212711138 \h </w:instrText>
            </w:r>
            <w:r>
              <w:rPr>
                <w:noProof/>
                <w:webHidden/>
              </w:rPr>
            </w:r>
            <w:r>
              <w:rPr>
                <w:noProof/>
                <w:webHidden/>
              </w:rPr>
              <w:fldChar w:fldCharType="separate"/>
            </w:r>
            <w:r>
              <w:rPr>
                <w:noProof/>
                <w:webHidden/>
              </w:rPr>
              <w:t>18</w:t>
            </w:r>
            <w:r>
              <w:rPr>
                <w:noProof/>
                <w:webHidden/>
              </w:rPr>
              <w:fldChar w:fldCharType="end"/>
            </w:r>
          </w:hyperlink>
        </w:p>
        <w:p w:rsidR="002407A4" w:rsidRDefault="002407A4" w14:paraId="789008F2" w14:textId="47BD7F18">
          <w:pPr>
            <w:pStyle w:val="TOC2"/>
            <w:tabs>
              <w:tab w:val="right" w:pos="9350"/>
            </w:tabs>
            <w:rPr>
              <w:rFonts w:asciiTheme="minorHAnsi" w:hAnsiTheme="minorHAnsi"/>
              <w:noProof/>
              <w:kern w:val="2"/>
              <w:sz w:val="24"/>
              <w:lang w:val="en-CA" w:eastAsia="en-CA"/>
              <w14:ligatures w14:val="standardContextual"/>
            </w:rPr>
          </w:pPr>
          <w:hyperlink w:history="1" w:anchor="_Toc212711139">
            <w:r w:rsidRPr="005E6C3D">
              <w:rPr>
                <w:rStyle w:val="Hyperlink"/>
                <w:noProof/>
              </w:rPr>
              <w:t>Corporate Financial Statements.xlsx</w:t>
            </w:r>
            <w:r>
              <w:rPr>
                <w:noProof/>
                <w:webHidden/>
              </w:rPr>
              <w:tab/>
            </w:r>
            <w:r>
              <w:rPr>
                <w:noProof/>
                <w:webHidden/>
              </w:rPr>
              <w:fldChar w:fldCharType="begin"/>
            </w:r>
            <w:r>
              <w:rPr>
                <w:noProof/>
                <w:webHidden/>
              </w:rPr>
              <w:instrText xml:space="preserve"> PAGEREF _Toc212711139 \h </w:instrText>
            </w:r>
            <w:r>
              <w:rPr>
                <w:noProof/>
                <w:webHidden/>
              </w:rPr>
            </w:r>
            <w:r>
              <w:rPr>
                <w:noProof/>
                <w:webHidden/>
              </w:rPr>
              <w:fldChar w:fldCharType="separate"/>
            </w:r>
            <w:r>
              <w:rPr>
                <w:noProof/>
                <w:webHidden/>
              </w:rPr>
              <w:t>19</w:t>
            </w:r>
            <w:r>
              <w:rPr>
                <w:noProof/>
                <w:webHidden/>
              </w:rPr>
              <w:fldChar w:fldCharType="end"/>
            </w:r>
          </w:hyperlink>
        </w:p>
        <w:p w:rsidR="002407A4" w:rsidRDefault="002407A4" w14:paraId="48B42094" w14:textId="5D9614FB">
          <w:pPr>
            <w:pStyle w:val="TOC3"/>
            <w:tabs>
              <w:tab w:val="right" w:pos="9350"/>
            </w:tabs>
            <w:rPr>
              <w:rFonts w:asciiTheme="minorHAnsi" w:hAnsiTheme="minorHAnsi"/>
              <w:i w:val="0"/>
              <w:noProof/>
              <w:kern w:val="2"/>
              <w:sz w:val="24"/>
              <w:lang w:val="en-CA" w:eastAsia="en-CA"/>
              <w14:ligatures w14:val="standardContextual"/>
            </w:rPr>
          </w:pPr>
          <w:hyperlink w:history="1" w:anchor="_Toc212711140">
            <w:r w:rsidRPr="005E6C3D">
              <w:rPr>
                <w:rStyle w:val="Hyperlink"/>
                <w:noProof/>
              </w:rPr>
              <w:t>Functional Overview</w:t>
            </w:r>
            <w:r>
              <w:rPr>
                <w:noProof/>
                <w:webHidden/>
              </w:rPr>
              <w:tab/>
            </w:r>
            <w:r>
              <w:rPr>
                <w:noProof/>
                <w:webHidden/>
              </w:rPr>
              <w:fldChar w:fldCharType="begin"/>
            </w:r>
            <w:r>
              <w:rPr>
                <w:noProof/>
                <w:webHidden/>
              </w:rPr>
              <w:instrText xml:space="preserve"> PAGEREF _Toc212711140 \h </w:instrText>
            </w:r>
            <w:r>
              <w:rPr>
                <w:noProof/>
                <w:webHidden/>
              </w:rPr>
            </w:r>
            <w:r>
              <w:rPr>
                <w:noProof/>
                <w:webHidden/>
              </w:rPr>
              <w:fldChar w:fldCharType="separate"/>
            </w:r>
            <w:r>
              <w:rPr>
                <w:noProof/>
                <w:webHidden/>
              </w:rPr>
              <w:t>19</w:t>
            </w:r>
            <w:r>
              <w:rPr>
                <w:noProof/>
                <w:webHidden/>
              </w:rPr>
              <w:fldChar w:fldCharType="end"/>
            </w:r>
          </w:hyperlink>
        </w:p>
        <w:p w:rsidR="002407A4" w:rsidRDefault="002407A4" w14:paraId="4152A090" w14:textId="2F7E11A5">
          <w:pPr>
            <w:pStyle w:val="TOC3"/>
            <w:tabs>
              <w:tab w:val="right" w:pos="9350"/>
            </w:tabs>
            <w:rPr>
              <w:rFonts w:asciiTheme="minorHAnsi" w:hAnsiTheme="minorHAnsi"/>
              <w:i w:val="0"/>
              <w:noProof/>
              <w:kern w:val="2"/>
              <w:sz w:val="24"/>
              <w:lang w:val="en-CA" w:eastAsia="en-CA"/>
              <w14:ligatures w14:val="standardContextual"/>
            </w:rPr>
          </w:pPr>
          <w:hyperlink w:history="1" w:anchor="_Toc212711141">
            <w:r w:rsidRPr="005E6C3D">
              <w:rPr>
                <w:rStyle w:val="Hyperlink"/>
                <w:noProof/>
              </w:rPr>
              <w:t>Template Structure</w:t>
            </w:r>
            <w:r>
              <w:rPr>
                <w:noProof/>
                <w:webHidden/>
              </w:rPr>
              <w:tab/>
            </w:r>
            <w:r>
              <w:rPr>
                <w:noProof/>
                <w:webHidden/>
              </w:rPr>
              <w:fldChar w:fldCharType="begin"/>
            </w:r>
            <w:r>
              <w:rPr>
                <w:noProof/>
                <w:webHidden/>
              </w:rPr>
              <w:instrText xml:space="preserve"> PAGEREF _Toc212711141 \h </w:instrText>
            </w:r>
            <w:r>
              <w:rPr>
                <w:noProof/>
                <w:webHidden/>
              </w:rPr>
            </w:r>
            <w:r>
              <w:rPr>
                <w:noProof/>
                <w:webHidden/>
              </w:rPr>
              <w:fldChar w:fldCharType="separate"/>
            </w:r>
            <w:r>
              <w:rPr>
                <w:noProof/>
                <w:webHidden/>
              </w:rPr>
              <w:t>19</w:t>
            </w:r>
            <w:r>
              <w:rPr>
                <w:noProof/>
                <w:webHidden/>
              </w:rPr>
              <w:fldChar w:fldCharType="end"/>
            </w:r>
          </w:hyperlink>
        </w:p>
        <w:p w:rsidR="002407A4" w:rsidRDefault="002407A4" w14:paraId="19E68324" w14:textId="138DF3F9">
          <w:pPr>
            <w:pStyle w:val="TOC3"/>
            <w:tabs>
              <w:tab w:val="right" w:pos="9350"/>
            </w:tabs>
            <w:rPr>
              <w:rFonts w:asciiTheme="minorHAnsi" w:hAnsiTheme="minorHAnsi"/>
              <w:i w:val="0"/>
              <w:noProof/>
              <w:kern w:val="2"/>
              <w:sz w:val="24"/>
              <w:lang w:val="en-CA" w:eastAsia="en-CA"/>
              <w14:ligatures w14:val="standardContextual"/>
            </w:rPr>
          </w:pPr>
          <w:hyperlink w:history="1" w:anchor="_Toc212711142">
            <w:r w:rsidRPr="005E6C3D">
              <w:rPr>
                <w:rStyle w:val="Hyperlink"/>
                <w:noProof/>
              </w:rPr>
              <w:t>Mapping</w:t>
            </w:r>
            <w:r>
              <w:rPr>
                <w:noProof/>
                <w:webHidden/>
              </w:rPr>
              <w:tab/>
            </w:r>
            <w:r>
              <w:rPr>
                <w:noProof/>
                <w:webHidden/>
              </w:rPr>
              <w:fldChar w:fldCharType="begin"/>
            </w:r>
            <w:r>
              <w:rPr>
                <w:noProof/>
                <w:webHidden/>
              </w:rPr>
              <w:instrText xml:space="preserve"> PAGEREF _Toc212711142 \h </w:instrText>
            </w:r>
            <w:r>
              <w:rPr>
                <w:noProof/>
                <w:webHidden/>
              </w:rPr>
            </w:r>
            <w:r>
              <w:rPr>
                <w:noProof/>
                <w:webHidden/>
              </w:rPr>
              <w:fldChar w:fldCharType="separate"/>
            </w:r>
            <w:r>
              <w:rPr>
                <w:noProof/>
                <w:webHidden/>
              </w:rPr>
              <w:t>19</w:t>
            </w:r>
            <w:r>
              <w:rPr>
                <w:noProof/>
                <w:webHidden/>
              </w:rPr>
              <w:fldChar w:fldCharType="end"/>
            </w:r>
          </w:hyperlink>
        </w:p>
        <w:p w:rsidR="002407A4" w:rsidRDefault="002407A4" w14:paraId="3B41B2DA" w14:textId="5FFB5E37">
          <w:pPr>
            <w:pStyle w:val="TOC3"/>
            <w:tabs>
              <w:tab w:val="right" w:pos="9350"/>
            </w:tabs>
            <w:rPr>
              <w:rFonts w:asciiTheme="minorHAnsi" w:hAnsiTheme="minorHAnsi"/>
              <w:i w:val="0"/>
              <w:noProof/>
              <w:kern w:val="2"/>
              <w:sz w:val="24"/>
              <w:lang w:val="en-CA" w:eastAsia="en-CA"/>
              <w14:ligatures w14:val="standardContextual"/>
            </w:rPr>
          </w:pPr>
          <w:hyperlink w:history="1" w:anchor="_Toc212711143">
            <w:r w:rsidRPr="005E6C3D">
              <w:rPr>
                <w:rStyle w:val="Hyperlink"/>
                <w:noProof/>
              </w:rPr>
              <w:t>Report Configuration</w:t>
            </w:r>
            <w:r>
              <w:rPr>
                <w:noProof/>
                <w:webHidden/>
              </w:rPr>
              <w:tab/>
            </w:r>
            <w:r>
              <w:rPr>
                <w:noProof/>
                <w:webHidden/>
              </w:rPr>
              <w:fldChar w:fldCharType="begin"/>
            </w:r>
            <w:r>
              <w:rPr>
                <w:noProof/>
                <w:webHidden/>
              </w:rPr>
              <w:instrText xml:space="preserve"> PAGEREF _Toc212711143 \h </w:instrText>
            </w:r>
            <w:r>
              <w:rPr>
                <w:noProof/>
                <w:webHidden/>
              </w:rPr>
            </w:r>
            <w:r>
              <w:rPr>
                <w:noProof/>
                <w:webHidden/>
              </w:rPr>
              <w:fldChar w:fldCharType="separate"/>
            </w:r>
            <w:r>
              <w:rPr>
                <w:noProof/>
                <w:webHidden/>
              </w:rPr>
              <w:t>23</w:t>
            </w:r>
            <w:r>
              <w:rPr>
                <w:noProof/>
                <w:webHidden/>
              </w:rPr>
              <w:fldChar w:fldCharType="end"/>
            </w:r>
          </w:hyperlink>
        </w:p>
        <w:p w:rsidR="002407A4" w:rsidRDefault="002407A4" w14:paraId="62772691" w14:textId="271C264A">
          <w:pPr>
            <w:pStyle w:val="TOC3"/>
            <w:tabs>
              <w:tab w:val="right" w:pos="9350"/>
            </w:tabs>
            <w:rPr>
              <w:rFonts w:asciiTheme="minorHAnsi" w:hAnsiTheme="minorHAnsi"/>
              <w:i w:val="0"/>
              <w:noProof/>
              <w:kern w:val="2"/>
              <w:sz w:val="24"/>
              <w:lang w:val="en-CA" w:eastAsia="en-CA"/>
              <w14:ligatures w14:val="standardContextual"/>
            </w:rPr>
          </w:pPr>
          <w:hyperlink w:history="1" w:anchor="_Toc212711144">
            <w:r w:rsidRPr="005E6C3D">
              <w:rPr>
                <w:rStyle w:val="Hyperlink"/>
                <w:noProof/>
              </w:rPr>
              <w:t>Frequently Asked Questions</w:t>
            </w:r>
            <w:r>
              <w:rPr>
                <w:noProof/>
                <w:webHidden/>
              </w:rPr>
              <w:tab/>
            </w:r>
            <w:r>
              <w:rPr>
                <w:noProof/>
                <w:webHidden/>
              </w:rPr>
              <w:fldChar w:fldCharType="begin"/>
            </w:r>
            <w:r>
              <w:rPr>
                <w:noProof/>
                <w:webHidden/>
              </w:rPr>
              <w:instrText xml:space="preserve"> PAGEREF _Toc212711144 \h </w:instrText>
            </w:r>
            <w:r>
              <w:rPr>
                <w:noProof/>
                <w:webHidden/>
              </w:rPr>
            </w:r>
            <w:r>
              <w:rPr>
                <w:noProof/>
                <w:webHidden/>
              </w:rPr>
              <w:fldChar w:fldCharType="separate"/>
            </w:r>
            <w:r>
              <w:rPr>
                <w:noProof/>
                <w:webHidden/>
              </w:rPr>
              <w:t>25</w:t>
            </w:r>
            <w:r>
              <w:rPr>
                <w:noProof/>
                <w:webHidden/>
              </w:rPr>
              <w:fldChar w:fldCharType="end"/>
            </w:r>
          </w:hyperlink>
        </w:p>
        <w:p w:rsidR="002407A4" w:rsidRDefault="002407A4" w14:paraId="100F6C8F" w14:textId="54893492">
          <w:pPr>
            <w:pStyle w:val="TOC2"/>
            <w:tabs>
              <w:tab w:val="right" w:pos="9350"/>
            </w:tabs>
            <w:rPr>
              <w:rFonts w:asciiTheme="minorHAnsi" w:hAnsiTheme="minorHAnsi"/>
              <w:noProof/>
              <w:kern w:val="2"/>
              <w:sz w:val="24"/>
              <w:lang w:val="en-CA" w:eastAsia="en-CA"/>
              <w14:ligatures w14:val="standardContextual"/>
            </w:rPr>
          </w:pPr>
          <w:hyperlink w:history="1" w:anchor="_Toc212711145">
            <w:r w:rsidRPr="005E6C3D">
              <w:rPr>
                <w:rStyle w:val="Hyperlink"/>
                <w:noProof/>
              </w:rPr>
              <w:t>Income Statement by Department</w:t>
            </w:r>
            <w:r>
              <w:rPr>
                <w:noProof/>
                <w:webHidden/>
              </w:rPr>
              <w:tab/>
            </w:r>
            <w:r>
              <w:rPr>
                <w:noProof/>
                <w:webHidden/>
              </w:rPr>
              <w:fldChar w:fldCharType="begin"/>
            </w:r>
            <w:r>
              <w:rPr>
                <w:noProof/>
                <w:webHidden/>
              </w:rPr>
              <w:instrText xml:space="preserve"> PAGEREF _Toc212711145 \h </w:instrText>
            </w:r>
            <w:r>
              <w:rPr>
                <w:noProof/>
                <w:webHidden/>
              </w:rPr>
            </w:r>
            <w:r>
              <w:rPr>
                <w:noProof/>
                <w:webHidden/>
              </w:rPr>
              <w:fldChar w:fldCharType="separate"/>
            </w:r>
            <w:r>
              <w:rPr>
                <w:noProof/>
                <w:webHidden/>
              </w:rPr>
              <w:t>26</w:t>
            </w:r>
            <w:r>
              <w:rPr>
                <w:noProof/>
                <w:webHidden/>
              </w:rPr>
              <w:fldChar w:fldCharType="end"/>
            </w:r>
          </w:hyperlink>
        </w:p>
        <w:p w:rsidR="002407A4" w:rsidRDefault="002407A4" w14:paraId="3AC4624C" w14:textId="1934C4FE">
          <w:pPr>
            <w:pStyle w:val="TOC3"/>
            <w:tabs>
              <w:tab w:val="right" w:pos="9350"/>
            </w:tabs>
            <w:rPr>
              <w:rFonts w:asciiTheme="minorHAnsi" w:hAnsiTheme="minorHAnsi"/>
              <w:i w:val="0"/>
              <w:noProof/>
              <w:kern w:val="2"/>
              <w:sz w:val="24"/>
              <w:lang w:val="en-CA" w:eastAsia="en-CA"/>
              <w14:ligatures w14:val="standardContextual"/>
            </w:rPr>
          </w:pPr>
          <w:hyperlink w:history="1" w:anchor="_Toc212711146">
            <w:r w:rsidRPr="005E6C3D">
              <w:rPr>
                <w:rStyle w:val="Hyperlink"/>
                <w:noProof/>
              </w:rPr>
              <w:t>Functional Overview</w:t>
            </w:r>
            <w:r>
              <w:rPr>
                <w:noProof/>
                <w:webHidden/>
              </w:rPr>
              <w:tab/>
            </w:r>
            <w:r>
              <w:rPr>
                <w:noProof/>
                <w:webHidden/>
              </w:rPr>
              <w:fldChar w:fldCharType="begin"/>
            </w:r>
            <w:r>
              <w:rPr>
                <w:noProof/>
                <w:webHidden/>
              </w:rPr>
              <w:instrText xml:space="preserve"> PAGEREF _Toc212711146 \h </w:instrText>
            </w:r>
            <w:r>
              <w:rPr>
                <w:noProof/>
                <w:webHidden/>
              </w:rPr>
            </w:r>
            <w:r>
              <w:rPr>
                <w:noProof/>
                <w:webHidden/>
              </w:rPr>
              <w:fldChar w:fldCharType="separate"/>
            </w:r>
            <w:r>
              <w:rPr>
                <w:noProof/>
                <w:webHidden/>
              </w:rPr>
              <w:t>26</w:t>
            </w:r>
            <w:r>
              <w:rPr>
                <w:noProof/>
                <w:webHidden/>
              </w:rPr>
              <w:fldChar w:fldCharType="end"/>
            </w:r>
          </w:hyperlink>
        </w:p>
        <w:p w:rsidR="002407A4" w:rsidRDefault="002407A4" w14:paraId="1AFBC7DE" w14:textId="0503E082">
          <w:pPr>
            <w:pStyle w:val="TOC3"/>
            <w:tabs>
              <w:tab w:val="right" w:pos="9350"/>
            </w:tabs>
            <w:rPr>
              <w:rFonts w:asciiTheme="minorHAnsi" w:hAnsiTheme="minorHAnsi"/>
              <w:i w:val="0"/>
              <w:noProof/>
              <w:kern w:val="2"/>
              <w:sz w:val="24"/>
              <w:lang w:val="en-CA" w:eastAsia="en-CA"/>
              <w14:ligatures w14:val="standardContextual"/>
            </w:rPr>
          </w:pPr>
          <w:hyperlink w:history="1" w:anchor="_Toc212711147">
            <w:r w:rsidRPr="005E6C3D">
              <w:rPr>
                <w:rStyle w:val="Hyperlink"/>
                <w:noProof/>
              </w:rPr>
              <w:t>Template Structure</w:t>
            </w:r>
            <w:r>
              <w:rPr>
                <w:noProof/>
                <w:webHidden/>
              </w:rPr>
              <w:tab/>
            </w:r>
            <w:r>
              <w:rPr>
                <w:noProof/>
                <w:webHidden/>
              </w:rPr>
              <w:fldChar w:fldCharType="begin"/>
            </w:r>
            <w:r>
              <w:rPr>
                <w:noProof/>
                <w:webHidden/>
              </w:rPr>
              <w:instrText xml:space="preserve"> PAGEREF _Toc212711147 \h </w:instrText>
            </w:r>
            <w:r>
              <w:rPr>
                <w:noProof/>
                <w:webHidden/>
              </w:rPr>
            </w:r>
            <w:r>
              <w:rPr>
                <w:noProof/>
                <w:webHidden/>
              </w:rPr>
              <w:fldChar w:fldCharType="separate"/>
            </w:r>
            <w:r>
              <w:rPr>
                <w:noProof/>
                <w:webHidden/>
              </w:rPr>
              <w:t>26</w:t>
            </w:r>
            <w:r>
              <w:rPr>
                <w:noProof/>
                <w:webHidden/>
              </w:rPr>
              <w:fldChar w:fldCharType="end"/>
            </w:r>
          </w:hyperlink>
        </w:p>
        <w:p w:rsidR="002407A4" w:rsidRDefault="002407A4" w14:paraId="482F4359" w14:textId="265A009F">
          <w:pPr>
            <w:pStyle w:val="TOC3"/>
            <w:tabs>
              <w:tab w:val="right" w:pos="9350"/>
            </w:tabs>
            <w:rPr>
              <w:rFonts w:asciiTheme="minorHAnsi" w:hAnsiTheme="minorHAnsi"/>
              <w:i w:val="0"/>
              <w:noProof/>
              <w:kern w:val="2"/>
              <w:sz w:val="24"/>
              <w:lang w:val="en-CA" w:eastAsia="en-CA"/>
              <w14:ligatures w14:val="standardContextual"/>
            </w:rPr>
          </w:pPr>
          <w:hyperlink w:history="1" w:anchor="_Toc212711148">
            <w:r w:rsidRPr="005E6C3D">
              <w:rPr>
                <w:rStyle w:val="Hyperlink"/>
                <w:noProof/>
              </w:rPr>
              <w:t>Mapping</w:t>
            </w:r>
            <w:r>
              <w:rPr>
                <w:noProof/>
                <w:webHidden/>
              </w:rPr>
              <w:tab/>
            </w:r>
            <w:r>
              <w:rPr>
                <w:noProof/>
                <w:webHidden/>
              </w:rPr>
              <w:fldChar w:fldCharType="begin"/>
            </w:r>
            <w:r>
              <w:rPr>
                <w:noProof/>
                <w:webHidden/>
              </w:rPr>
              <w:instrText xml:space="preserve"> PAGEREF _Toc212711148 \h </w:instrText>
            </w:r>
            <w:r>
              <w:rPr>
                <w:noProof/>
                <w:webHidden/>
              </w:rPr>
            </w:r>
            <w:r>
              <w:rPr>
                <w:noProof/>
                <w:webHidden/>
              </w:rPr>
              <w:fldChar w:fldCharType="separate"/>
            </w:r>
            <w:r>
              <w:rPr>
                <w:noProof/>
                <w:webHidden/>
              </w:rPr>
              <w:t>26</w:t>
            </w:r>
            <w:r>
              <w:rPr>
                <w:noProof/>
                <w:webHidden/>
              </w:rPr>
              <w:fldChar w:fldCharType="end"/>
            </w:r>
          </w:hyperlink>
        </w:p>
        <w:p w:rsidR="002407A4" w:rsidRDefault="002407A4" w14:paraId="583793E8" w14:textId="73343F24">
          <w:pPr>
            <w:pStyle w:val="TOC2"/>
            <w:tabs>
              <w:tab w:val="right" w:pos="9350"/>
            </w:tabs>
            <w:rPr>
              <w:rFonts w:asciiTheme="minorHAnsi" w:hAnsiTheme="minorHAnsi"/>
              <w:noProof/>
              <w:kern w:val="2"/>
              <w:sz w:val="24"/>
              <w:lang w:val="en-CA" w:eastAsia="en-CA"/>
              <w14:ligatures w14:val="standardContextual"/>
            </w:rPr>
          </w:pPr>
          <w:hyperlink w:history="1" w:anchor="_Toc212711149">
            <w:r w:rsidRPr="005E6C3D">
              <w:rPr>
                <w:rStyle w:val="Hyperlink"/>
                <w:noProof/>
              </w:rPr>
              <w:t>Income Statement Variance</w:t>
            </w:r>
            <w:r>
              <w:rPr>
                <w:noProof/>
                <w:webHidden/>
              </w:rPr>
              <w:tab/>
            </w:r>
            <w:r>
              <w:rPr>
                <w:noProof/>
                <w:webHidden/>
              </w:rPr>
              <w:fldChar w:fldCharType="begin"/>
            </w:r>
            <w:r>
              <w:rPr>
                <w:noProof/>
                <w:webHidden/>
              </w:rPr>
              <w:instrText xml:space="preserve"> PAGEREF _Toc212711149 \h </w:instrText>
            </w:r>
            <w:r>
              <w:rPr>
                <w:noProof/>
                <w:webHidden/>
              </w:rPr>
            </w:r>
            <w:r>
              <w:rPr>
                <w:noProof/>
                <w:webHidden/>
              </w:rPr>
              <w:fldChar w:fldCharType="separate"/>
            </w:r>
            <w:r>
              <w:rPr>
                <w:noProof/>
                <w:webHidden/>
              </w:rPr>
              <w:t>27</w:t>
            </w:r>
            <w:r>
              <w:rPr>
                <w:noProof/>
                <w:webHidden/>
              </w:rPr>
              <w:fldChar w:fldCharType="end"/>
            </w:r>
          </w:hyperlink>
        </w:p>
        <w:p w:rsidR="002407A4" w:rsidRDefault="002407A4" w14:paraId="67321EAB" w14:textId="2FEB8AE8">
          <w:pPr>
            <w:pStyle w:val="TOC3"/>
            <w:tabs>
              <w:tab w:val="right" w:pos="9350"/>
            </w:tabs>
            <w:rPr>
              <w:rFonts w:asciiTheme="minorHAnsi" w:hAnsiTheme="minorHAnsi"/>
              <w:i w:val="0"/>
              <w:noProof/>
              <w:kern w:val="2"/>
              <w:sz w:val="24"/>
              <w:lang w:val="en-CA" w:eastAsia="en-CA"/>
              <w14:ligatures w14:val="standardContextual"/>
            </w:rPr>
          </w:pPr>
          <w:hyperlink w:history="1" w:anchor="_Toc212711150">
            <w:r w:rsidRPr="005E6C3D">
              <w:rPr>
                <w:rStyle w:val="Hyperlink"/>
                <w:noProof/>
              </w:rPr>
              <w:t>Functional Overview</w:t>
            </w:r>
            <w:r>
              <w:rPr>
                <w:noProof/>
                <w:webHidden/>
              </w:rPr>
              <w:tab/>
            </w:r>
            <w:r>
              <w:rPr>
                <w:noProof/>
                <w:webHidden/>
              </w:rPr>
              <w:fldChar w:fldCharType="begin"/>
            </w:r>
            <w:r>
              <w:rPr>
                <w:noProof/>
                <w:webHidden/>
              </w:rPr>
              <w:instrText xml:space="preserve"> PAGEREF _Toc212711150 \h </w:instrText>
            </w:r>
            <w:r>
              <w:rPr>
                <w:noProof/>
                <w:webHidden/>
              </w:rPr>
            </w:r>
            <w:r>
              <w:rPr>
                <w:noProof/>
                <w:webHidden/>
              </w:rPr>
              <w:fldChar w:fldCharType="separate"/>
            </w:r>
            <w:r>
              <w:rPr>
                <w:noProof/>
                <w:webHidden/>
              </w:rPr>
              <w:t>27</w:t>
            </w:r>
            <w:r>
              <w:rPr>
                <w:noProof/>
                <w:webHidden/>
              </w:rPr>
              <w:fldChar w:fldCharType="end"/>
            </w:r>
          </w:hyperlink>
        </w:p>
        <w:p w:rsidR="002407A4" w:rsidRDefault="002407A4" w14:paraId="08CF7BD6" w14:textId="05D46BC2">
          <w:pPr>
            <w:pStyle w:val="TOC3"/>
            <w:tabs>
              <w:tab w:val="right" w:pos="9350"/>
            </w:tabs>
            <w:rPr>
              <w:rFonts w:asciiTheme="minorHAnsi" w:hAnsiTheme="minorHAnsi"/>
              <w:i w:val="0"/>
              <w:noProof/>
              <w:kern w:val="2"/>
              <w:sz w:val="24"/>
              <w:lang w:val="en-CA" w:eastAsia="en-CA"/>
              <w14:ligatures w14:val="standardContextual"/>
            </w:rPr>
          </w:pPr>
          <w:hyperlink w:history="1" w:anchor="_Toc212711151">
            <w:r w:rsidRPr="005E6C3D">
              <w:rPr>
                <w:rStyle w:val="Hyperlink"/>
                <w:noProof/>
              </w:rPr>
              <w:t>Template Structure</w:t>
            </w:r>
            <w:r>
              <w:rPr>
                <w:noProof/>
                <w:webHidden/>
              </w:rPr>
              <w:tab/>
            </w:r>
            <w:r>
              <w:rPr>
                <w:noProof/>
                <w:webHidden/>
              </w:rPr>
              <w:fldChar w:fldCharType="begin"/>
            </w:r>
            <w:r>
              <w:rPr>
                <w:noProof/>
                <w:webHidden/>
              </w:rPr>
              <w:instrText xml:space="preserve"> PAGEREF _Toc212711151 \h </w:instrText>
            </w:r>
            <w:r>
              <w:rPr>
                <w:noProof/>
                <w:webHidden/>
              </w:rPr>
            </w:r>
            <w:r>
              <w:rPr>
                <w:noProof/>
                <w:webHidden/>
              </w:rPr>
              <w:fldChar w:fldCharType="separate"/>
            </w:r>
            <w:r>
              <w:rPr>
                <w:noProof/>
                <w:webHidden/>
              </w:rPr>
              <w:t>27</w:t>
            </w:r>
            <w:r>
              <w:rPr>
                <w:noProof/>
                <w:webHidden/>
              </w:rPr>
              <w:fldChar w:fldCharType="end"/>
            </w:r>
          </w:hyperlink>
        </w:p>
        <w:p w:rsidR="002407A4" w:rsidRDefault="002407A4" w14:paraId="1ACE81EF" w14:textId="6A06A36E">
          <w:pPr>
            <w:pStyle w:val="TOC3"/>
            <w:tabs>
              <w:tab w:val="right" w:pos="9350"/>
            </w:tabs>
            <w:rPr>
              <w:rFonts w:asciiTheme="minorHAnsi" w:hAnsiTheme="minorHAnsi"/>
              <w:i w:val="0"/>
              <w:noProof/>
              <w:kern w:val="2"/>
              <w:sz w:val="24"/>
              <w:lang w:val="en-CA" w:eastAsia="en-CA"/>
              <w14:ligatures w14:val="standardContextual"/>
            </w:rPr>
          </w:pPr>
          <w:hyperlink w:history="1" w:anchor="_Toc212711152">
            <w:r w:rsidRPr="005E6C3D">
              <w:rPr>
                <w:rStyle w:val="Hyperlink"/>
                <w:noProof/>
              </w:rPr>
              <w:t>Mapping</w:t>
            </w:r>
            <w:r>
              <w:rPr>
                <w:noProof/>
                <w:webHidden/>
              </w:rPr>
              <w:tab/>
            </w:r>
            <w:r>
              <w:rPr>
                <w:noProof/>
                <w:webHidden/>
              </w:rPr>
              <w:fldChar w:fldCharType="begin"/>
            </w:r>
            <w:r>
              <w:rPr>
                <w:noProof/>
                <w:webHidden/>
              </w:rPr>
              <w:instrText xml:space="preserve"> PAGEREF _Toc212711152 \h </w:instrText>
            </w:r>
            <w:r>
              <w:rPr>
                <w:noProof/>
                <w:webHidden/>
              </w:rPr>
            </w:r>
            <w:r>
              <w:rPr>
                <w:noProof/>
                <w:webHidden/>
              </w:rPr>
              <w:fldChar w:fldCharType="separate"/>
            </w:r>
            <w:r>
              <w:rPr>
                <w:noProof/>
                <w:webHidden/>
              </w:rPr>
              <w:t>27</w:t>
            </w:r>
            <w:r>
              <w:rPr>
                <w:noProof/>
                <w:webHidden/>
              </w:rPr>
              <w:fldChar w:fldCharType="end"/>
            </w:r>
          </w:hyperlink>
        </w:p>
        <w:p w:rsidR="002407A4" w:rsidRDefault="002407A4" w14:paraId="7F5B6258" w14:textId="13BED1F9">
          <w:pPr>
            <w:pStyle w:val="TOC3"/>
            <w:tabs>
              <w:tab w:val="right" w:pos="9350"/>
            </w:tabs>
            <w:rPr>
              <w:rFonts w:asciiTheme="minorHAnsi" w:hAnsiTheme="minorHAnsi"/>
              <w:i w:val="0"/>
              <w:noProof/>
              <w:kern w:val="2"/>
              <w:sz w:val="24"/>
              <w:lang w:val="en-CA" w:eastAsia="en-CA"/>
              <w14:ligatures w14:val="standardContextual"/>
            </w:rPr>
          </w:pPr>
          <w:hyperlink w:history="1" w:anchor="_Toc212711153">
            <w:r w:rsidRPr="005E6C3D">
              <w:rPr>
                <w:rStyle w:val="Hyperlink"/>
                <w:noProof/>
              </w:rPr>
              <w:t>Conditional Formatting</w:t>
            </w:r>
            <w:r>
              <w:rPr>
                <w:noProof/>
                <w:webHidden/>
              </w:rPr>
              <w:tab/>
            </w:r>
            <w:r>
              <w:rPr>
                <w:noProof/>
                <w:webHidden/>
              </w:rPr>
              <w:fldChar w:fldCharType="begin"/>
            </w:r>
            <w:r>
              <w:rPr>
                <w:noProof/>
                <w:webHidden/>
              </w:rPr>
              <w:instrText xml:space="preserve"> PAGEREF _Toc212711153 \h </w:instrText>
            </w:r>
            <w:r>
              <w:rPr>
                <w:noProof/>
                <w:webHidden/>
              </w:rPr>
            </w:r>
            <w:r>
              <w:rPr>
                <w:noProof/>
                <w:webHidden/>
              </w:rPr>
              <w:fldChar w:fldCharType="separate"/>
            </w:r>
            <w:r>
              <w:rPr>
                <w:noProof/>
                <w:webHidden/>
              </w:rPr>
              <w:t>28</w:t>
            </w:r>
            <w:r>
              <w:rPr>
                <w:noProof/>
                <w:webHidden/>
              </w:rPr>
              <w:fldChar w:fldCharType="end"/>
            </w:r>
          </w:hyperlink>
        </w:p>
        <w:p w:rsidR="002407A4" w:rsidRDefault="002407A4" w14:paraId="6FD8D6D5" w14:textId="3A40033C">
          <w:pPr>
            <w:pStyle w:val="TOC2"/>
            <w:tabs>
              <w:tab w:val="right" w:pos="9350"/>
            </w:tabs>
            <w:rPr>
              <w:rFonts w:asciiTheme="minorHAnsi" w:hAnsiTheme="minorHAnsi"/>
              <w:noProof/>
              <w:kern w:val="2"/>
              <w:sz w:val="24"/>
              <w:lang w:val="en-CA" w:eastAsia="en-CA"/>
              <w14:ligatures w14:val="standardContextual"/>
            </w:rPr>
          </w:pPr>
          <w:hyperlink w:history="1" w:anchor="_Toc212711154">
            <w:r w:rsidRPr="005E6C3D">
              <w:rPr>
                <w:rStyle w:val="Hyperlink"/>
                <w:noProof/>
              </w:rPr>
              <w:t>Cash Flow Report</w:t>
            </w:r>
            <w:r>
              <w:rPr>
                <w:noProof/>
                <w:webHidden/>
              </w:rPr>
              <w:tab/>
            </w:r>
            <w:r>
              <w:rPr>
                <w:noProof/>
                <w:webHidden/>
              </w:rPr>
              <w:fldChar w:fldCharType="begin"/>
            </w:r>
            <w:r>
              <w:rPr>
                <w:noProof/>
                <w:webHidden/>
              </w:rPr>
              <w:instrText xml:space="preserve"> PAGEREF _Toc212711154 \h </w:instrText>
            </w:r>
            <w:r>
              <w:rPr>
                <w:noProof/>
                <w:webHidden/>
              </w:rPr>
            </w:r>
            <w:r>
              <w:rPr>
                <w:noProof/>
                <w:webHidden/>
              </w:rPr>
              <w:fldChar w:fldCharType="separate"/>
            </w:r>
            <w:r>
              <w:rPr>
                <w:noProof/>
                <w:webHidden/>
              </w:rPr>
              <w:t>29</w:t>
            </w:r>
            <w:r>
              <w:rPr>
                <w:noProof/>
                <w:webHidden/>
              </w:rPr>
              <w:fldChar w:fldCharType="end"/>
            </w:r>
          </w:hyperlink>
        </w:p>
        <w:p w:rsidR="002407A4" w:rsidRDefault="002407A4" w14:paraId="6CB695CC" w14:textId="6D43A031">
          <w:pPr>
            <w:pStyle w:val="TOC3"/>
            <w:tabs>
              <w:tab w:val="right" w:pos="9350"/>
            </w:tabs>
            <w:rPr>
              <w:rFonts w:asciiTheme="minorHAnsi" w:hAnsiTheme="minorHAnsi"/>
              <w:i w:val="0"/>
              <w:noProof/>
              <w:kern w:val="2"/>
              <w:sz w:val="24"/>
              <w:lang w:val="en-CA" w:eastAsia="en-CA"/>
              <w14:ligatures w14:val="standardContextual"/>
            </w:rPr>
          </w:pPr>
          <w:hyperlink w:history="1" w:anchor="_Toc212711155">
            <w:r w:rsidRPr="005E6C3D">
              <w:rPr>
                <w:rStyle w:val="Hyperlink"/>
                <w:noProof/>
              </w:rPr>
              <w:t>Important Note</w:t>
            </w:r>
            <w:r>
              <w:rPr>
                <w:noProof/>
                <w:webHidden/>
              </w:rPr>
              <w:tab/>
            </w:r>
            <w:r>
              <w:rPr>
                <w:noProof/>
                <w:webHidden/>
              </w:rPr>
              <w:fldChar w:fldCharType="begin"/>
            </w:r>
            <w:r>
              <w:rPr>
                <w:noProof/>
                <w:webHidden/>
              </w:rPr>
              <w:instrText xml:space="preserve"> PAGEREF _Toc212711155 \h </w:instrText>
            </w:r>
            <w:r>
              <w:rPr>
                <w:noProof/>
                <w:webHidden/>
              </w:rPr>
            </w:r>
            <w:r>
              <w:rPr>
                <w:noProof/>
                <w:webHidden/>
              </w:rPr>
              <w:fldChar w:fldCharType="separate"/>
            </w:r>
            <w:r>
              <w:rPr>
                <w:noProof/>
                <w:webHidden/>
              </w:rPr>
              <w:t>29</w:t>
            </w:r>
            <w:r>
              <w:rPr>
                <w:noProof/>
                <w:webHidden/>
              </w:rPr>
              <w:fldChar w:fldCharType="end"/>
            </w:r>
          </w:hyperlink>
        </w:p>
        <w:p w:rsidR="002407A4" w:rsidRDefault="002407A4" w14:paraId="339DAD05" w14:textId="0C945D4E">
          <w:pPr>
            <w:pStyle w:val="TOC3"/>
            <w:tabs>
              <w:tab w:val="right" w:pos="9350"/>
            </w:tabs>
            <w:rPr>
              <w:rFonts w:asciiTheme="minorHAnsi" w:hAnsiTheme="minorHAnsi"/>
              <w:i w:val="0"/>
              <w:noProof/>
              <w:kern w:val="2"/>
              <w:sz w:val="24"/>
              <w:lang w:val="en-CA" w:eastAsia="en-CA"/>
              <w14:ligatures w14:val="standardContextual"/>
            </w:rPr>
          </w:pPr>
          <w:hyperlink w:history="1" w:anchor="_Toc212711156">
            <w:r w:rsidRPr="005E6C3D">
              <w:rPr>
                <w:rStyle w:val="Hyperlink"/>
                <w:noProof/>
              </w:rPr>
              <w:t>Functional Overview</w:t>
            </w:r>
            <w:r>
              <w:rPr>
                <w:noProof/>
                <w:webHidden/>
              </w:rPr>
              <w:tab/>
            </w:r>
            <w:r>
              <w:rPr>
                <w:noProof/>
                <w:webHidden/>
              </w:rPr>
              <w:fldChar w:fldCharType="begin"/>
            </w:r>
            <w:r>
              <w:rPr>
                <w:noProof/>
                <w:webHidden/>
              </w:rPr>
              <w:instrText xml:space="preserve"> PAGEREF _Toc212711156 \h </w:instrText>
            </w:r>
            <w:r>
              <w:rPr>
                <w:noProof/>
                <w:webHidden/>
              </w:rPr>
            </w:r>
            <w:r>
              <w:rPr>
                <w:noProof/>
                <w:webHidden/>
              </w:rPr>
              <w:fldChar w:fldCharType="separate"/>
            </w:r>
            <w:r>
              <w:rPr>
                <w:noProof/>
                <w:webHidden/>
              </w:rPr>
              <w:t>29</w:t>
            </w:r>
            <w:r>
              <w:rPr>
                <w:noProof/>
                <w:webHidden/>
              </w:rPr>
              <w:fldChar w:fldCharType="end"/>
            </w:r>
          </w:hyperlink>
        </w:p>
        <w:p w:rsidR="002407A4" w:rsidRDefault="002407A4" w14:paraId="430360AC" w14:textId="5E9AD0D4">
          <w:pPr>
            <w:pStyle w:val="TOC3"/>
            <w:tabs>
              <w:tab w:val="right" w:pos="9350"/>
            </w:tabs>
            <w:rPr>
              <w:rFonts w:asciiTheme="minorHAnsi" w:hAnsiTheme="minorHAnsi"/>
              <w:i w:val="0"/>
              <w:noProof/>
              <w:kern w:val="2"/>
              <w:sz w:val="24"/>
              <w:lang w:val="en-CA" w:eastAsia="en-CA"/>
              <w14:ligatures w14:val="standardContextual"/>
            </w:rPr>
          </w:pPr>
          <w:hyperlink w:history="1" w:anchor="_Toc212711157">
            <w:r w:rsidRPr="005E6C3D">
              <w:rPr>
                <w:rStyle w:val="Hyperlink"/>
                <w:noProof/>
              </w:rPr>
              <w:t>Template Structure</w:t>
            </w:r>
            <w:r>
              <w:rPr>
                <w:noProof/>
                <w:webHidden/>
              </w:rPr>
              <w:tab/>
            </w:r>
            <w:r>
              <w:rPr>
                <w:noProof/>
                <w:webHidden/>
              </w:rPr>
              <w:fldChar w:fldCharType="begin"/>
            </w:r>
            <w:r>
              <w:rPr>
                <w:noProof/>
                <w:webHidden/>
              </w:rPr>
              <w:instrText xml:space="preserve"> PAGEREF _Toc212711157 \h </w:instrText>
            </w:r>
            <w:r>
              <w:rPr>
                <w:noProof/>
                <w:webHidden/>
              </w:rPr>
            </w:r>
            <w:r>
              <w:rPr>
                <w:noProof/>
                <w:webHidden/>
              </w:rPr>
              <w:fldChar w:fldCharType="separate"/>
            </w:r>
            <w:r>
              <w:rPr>
                <w:noProof/>
                <w:webHidden/>
              </w:rPr>
              <w:t>29</w:t>
            </w:r>
            <w:r>
              <w:rPr>
                <w:noProof/>
                <w:webHidden/>
              </w:rPr>
              <w:fldChar w:fldCharType="end"/>
            </w:r>
          </w:hyperlink>
        </w:p>
        <w:p w:rsidR="002407A4" w:rsidRDefault="002407A4" w14:paraId="73A087BD" w14:textId="5CFCF8D7">
          <w:pPr>
            <w:pStyle w:val="TOC3"/>
            <w:tabs>
              <w:tab w:val="right" w:pos="9350"/>
            </w:tabs>
            <w:rPr>
              <w:rFonts w:asciiTheme="minorHAnsi" w:hAnsiTheme="minorHAnsi"/>
              <w:i w:val="0"/>
              <w:noProof/>
              <w:kern w:val="2"/>
              <w:sz w:val="24"/>
              <w:lang w:val="en-CA" w:eastAsia="en-CA"/>
              <w14:ligatures w14:val="standardContextual"/>
            </w:rPr>
          </w:pPr>
          <w:hyperlink w:history="1" w:anchor="_Toc212711158">
            <w:r w:rsidRPr="005E6C3D">
              <w:rPr>
                <w:rStyle w:val="Hyperlink"/>
                <w:noProof/>
              </w:rPr>
              <w:t>Report Configuration</w:t>
            </w:r>
            <w:r>
              <w:rPr>
                <w:noProof/>
                <w:webHidden/>
              </w:rPr>
              <w:tab/>
            </w:r>
            <w:r>
              <w:rPr>
                <w:noProof/>
                <w:webHidden/>
              </w:rPr>
              <w:fldChar w:fldCharType="begin"/>
            </w:r>
            <w:r>
              <w:rPr>
                <w:noProof/>
                <w:webHidden/>
              </w:rPr>
              <w:instrText xml:space="preserve"> PAGEREF _Toc212711158 \h </w:instrText>
            </w:r>
            <w:r>
              <w:rPr>
                <w:noProof/>
                <w:webHidden/>
              </w:rPr>
            </w:r>
            <w:r>
              <w:rPr>
                <w:noProof/>
                <w:webHidden/>
              </w:rPr>
              <w:fldChar w:fldCharType="separate"/>
            </w:r>
            <w:r>
              <w:rPr>
                <w:noProof/>
                <w:webHidden/>
              </w:rPr>
              <w:t>30</w:t>
            </w:r>
            <w:r>
              <w:rPr>
                <w:noProof/>
                <w:webHidden/>
              </w:rPr>
              <w:fldChar w:fldCharType="end"/>
            </w:r>
          </w:hyperlink>
        </w:p>
        <w:p w:rsidR="002407A4" w:rsidRDefault="002407A4" w14:paraId="70845505" w14:textId="7CA40E5A">
          <w:pPr>
            <w:pStyle w:val="TOC1"/>
            <w:tabs>
              <w:tab w:val="right" w:pos="9350"/>
            </w:tabs>
            <w:rPr>
              <w:rFonts w:asciiTheme="minorHAnsi" w:hAnsiTheme="minorHAnsi"/>
              <w:b w:val="0"/>
              <w:noProof/>
              <w:kern w:val="2"/>
              <w:lang w:val="en-CA" w:eastAsia="en-CA"/>
              <w14:ligatures w14:val="standardContextual"/>
            </w:rPr>
          </w:pPr>
          <w:hyperlink w:history="1" w:anchor="_Toc212711159">
            <w:r w:rsidRPr="005E6C3D">
              <w:rPr>
                <w:rStyle w:val="Hyperlink"/>
                <w:noProof/>
              </w:rPr>
              <w:t>Step 4 – Setting up the Foundation Templates</w:t>
            </w:r>
            <w:r>
              <w:rPr>
                <w:noProof/>
                <w:webHidden/>
              </w:rPr>
              <w:tab/>
            </w:r>
            <w:r>
              <w:rPr>
                <w:noProof/>
                <w:webHidden/>
              </w:rPr>
              <w:fldChar w:fldCharType="begin"/>
            </w:r>
            <w:r>
              <w:rPr>
                <w:noProof/>
                <w:webHidden/>
              </w:rPr>
              <w:instrText xml:space="preserve"> PAGEREF _Toc212711159 \h </w:instrText>
            </w:r>
            <w:r>
              <w:rPr>
                <w:noProof/>
                <w:webHidden/>
              </w:rPr>
            </w:r>
            <w:r>
              <w:rPr>
                <w:noProof/>
                <w:webHidden/>
              </w:rPr>
              <w:fldChar w:fldCharType="separate"/>
            </w:r>
            <w:r>
              <w:rPr>
                <w:noProof/>
                <w:webHidden/>
              </w:rPr>
              <w:t>33</w:t>
            </w:r>
            <w:r>
              <w:rPr>
                <w:noProof/>
                <w:webHidden/>
              </w:rPr>
              <w:fldChar w:fldCharType="end"/>
            </w:r>
          </w:hyperlink>
        </w:p>
        <w:p w:rsidR="002407A4" w:rsidRDefault="002407A4" w14:paraId="1FBE884B" w14:textId="50CB42BF">
          <w:pPr>
            <w:pStyle w:val="TOC2"/>
            <w:tabs>
              <w:tab w:val="right" w:pos="9350"/>
            </w:tabs>
            <w:rPr>
              <w:rFonts w:asciiTheme="minorHAnsi" w:hAnsiTheme="minorHAnsi"/>
              <w:noProof/>
              <w:kern w:val="2"/>
              <w:sz w:val="24"/>
              <w:lang w:val="en-CA" w:eastAsia="en-CA"/>
              <w14:ligatures w14:val="standardContextual"/>
            </w:rPr>
          </w:pPr>
          <w:hyperlink w:history="1" w:anchor="_Toc212711160">
            <w:r w:rsidRPr="005E6C3D">
              <w:rPr>
                <w:rStyle w:val="Hyperlink"/>
                <w:noProof/>
              </w:rPr>
              <w:t>OPEX Planning Input Template</w:t>
            </w:r>
            <w:r>
              <w:rPr>
                <w:noProof/>
                <w:webHidden/>
              </w:rPr>
              <w:tab/>
            </w:r>
            <w:r>
              <w:rPr>
                <w:noProof/>
                <w:webHidden/>
              </w:rPr>
              <w:fldChar w:fldCharType="begin"/>
            </w:r>
            <w:r>
              <w:rPr>
                <w:noProof/>
                <w:webHidden/>
              </w:rPr>
              <w:instrText xml:space="preserve"> PAGEREF _Toc212711160 \h </w:instrText>
            </w:r>
            <w:r>
              <w:rPr>
                <w:noProof/>
                <w:webHidden/>
              </w:rPr>
            </w:r>
            <w:r>
              <w:rPr>
                <w:noProof/>
                <w:webHidden/>
              </w:rPr>
              <w:fldChar w:fldCharType="separate"/>
            </w:r>
            <w:r>
              <w:rPr>
                <w:noProof/>
                <w:webHidden/>
              </w:rPr>
              <w:t>34</w:t>
            </w:r>
            <w:r>
              <w:rPr>
                <w:noProof/>
                <w:webHidden/>
              </w:rPr>
              <w:fldChar w:fldCharType="end"/>
            </w:r>
          </w:hyperlink>
        </w:p>
        <w:p w:rsidR="002407A4" w:rsidRDefault="002407A4" w14:paraId="6B7F793D" w14:textId="60D74DEF">
          <w:pPr>
            <w:pStyle w:val="TOC3"/>
            <w:tabs>
              <w:tab w:val="right" w:pos="9350"/>
            </w:tabs>
            <w:rPr>
              <w:rFonts w:asciiTheme="minorHAnsi" w:hAnsiTheme="minorHAnsi"/>
              <w:i w:val="0"/>
              <w:noProof/>
              <w:kern w:val="2"/>
              <w:sz w:val="24"/>
              <w:lang w:val="en-CA" w:eastAsia="en-CA"/>
              <w14:ligatures w14:val="standardContextual"/>
            </w:rPr>
          </w:pPr>
          <w:hyperlink w:history="1" w:anchor="_Toc212711161">
            <w:r w:rsidRPr="005E6C3D">
              <w:rPr>
                <w:rStyle w:val="Hyperlink"/>
                <w:noProof/>
              </w:rPr>
              <w:t>Functional overview</w:t>
            </w:r>
            <w:r>
              <w:rPr>
                <w:noProof/>
                <w:webHidden/>
              </w:rPr>
              <w:tab/>
            </w:r>
            <w:r>
              <w:rPr>
                <w:noProof/>
                <w:webHidden/>
              </w:rPr>
              <w:fldChar w:fldCharType="begin"/>
            </w:r>
            <w:r>
              <w:rPr>
                <w:noProof/>
                <w:webHidden/>
              </w:rPr>
              <w:instrText xml:space="preserve"> PAGEREF _Toc212711161 \h </w:instrText>
            </w:r>
            <w:r>
              <w:rPr>
                <w:noProof/>
                <w:webHidden/>
              </w:rPr>
            </w:r>
            <w:r>
              <w:rPr>
                <w:noProof/>
                <w:webHidden/>
              </w:rPr>
              <w:fldChar w:fldCharType="separate"/>
            </w:r>
            <w:r>
              <w:rPr>
                <w:noProof/>
                <w:webHidden/>
              </w:rPr>
              <w:t>34</w:t>
            </w:r>
            <w:r>
              <w:rPr>
                <w:noProof/>
                <w:webHidden/>
              </w:rPr>
              <w:fldChar w:fldCharType="end"/>
            </w:r>
          </w:hyperlink>
        </w:p>
        <w:p w:rsidR="002407A4" w:rsidRDefault="002407A4" w14:paraId="145B0AC1" w14:textId="2A162754">
          <w:pPr>
            <w:pStyle w:val="TOC3"/>
            <w:tabs>
              <w:tab w:val="right" w:pos="9350"/>
            </w:tabs>
            <w:rPr>
              <w:rFonts w:asciiTheme="minorHAnsi" w:hAnsiTheme="minorHAnsi"/>
              <w:i w:val="0"/>
              <w:noProof/>
              <w:kern w:val="2"/>
              <w:sz w:val="24"/>
              <w:lang w:val="en-CA" w:eastAsia="en-CA"/>
              <w14:ligatures w14:val="standardContextual"/>
            </w:rPr>
          </w:pPr>
          <w:hyperlink w:history="1" w:anchor="_Toc212711162">
            <w:r w:rsidRPr="005E6C3D">
              <w:rPr>
                <w:rStyle w:val="Hyperlink"/>
                <w:noProof/>
              </w:rPr>
              <w:t>Template Structure</w:t>
            </w:r>
            <w:r>
              <w:rPr>
                <w:noProof/>
                <w:webHidden/>
              </w:rPr>
              <w:tab/>
            </w:r>
            <w:r>
              <w:rPr>
                <w:noProof/>
                <w:webHidden/>
              </w:rPr>
              <w:fldChar w:fldCharType="begin"/>
            </w:r>
            <w:r>
              <w:rPr>
                <w:noProof/>
                <w:webHidden/>
              </w:rPr>
              <w:instrText xml:space="preserve"> PAGEREF _Toc212711162 \h </w:instrText>
            </w:r>
            <w:r>
              <w:rPr>
                <w:noProof/>
                <w:webHidden/>
              </w:rPr>
            </w:r>
            <w:r>
              <w:rPr>
                <w:noProof/>
                <w:webHidden/>
              </w:rPr>
              <w:fldChar w:fldCharType="separate"/>
            </w:r>
            <w:r>
              <w:rPr>
                <w:noProof/>
                <w:webHidden/>
              </w:rPr>
              <w:t>34</w:t>
            </w:r>
            <w:r>
              <w:rPr>
                <w:noProof/>
                <w:webHidden/>
              </w:rPr>
              <w:fldChar w:fldCharType="end"/>
            </w:r>
          </w:hyperlink>
        </w:p>
        <w:p w:rsidR="002407A4" w:rsidRDefault="002407A4" w14:paraId="03B84FAE" w14:textId="388F6A96">
          <w:pPr>
            <w:pStyle w:val="TOC3"/>
            <w:tabs>
              <w:tab w:val="right" w:pos="9350"/>
            </w:tabs>
            <w:rPr>
              <w:rFonts w:asciiTheme="minorHAnsi" w:hAnsiTheme="minorHAnsi"/>
              <w:i w:val="0"/>
              <w:noProof/>
              <w:kern w:val="2"/>
              <w:sz w:val="24"/>
              <w:lang w:val="en-CA" w:eastAsia="en-CA"/>
              <w14:ligatures w14:val="standardContextual"/>
            </w:rPr>
          </w:pPr>
          <w:hyperlink w:history="1" w:anchor="_Toc212711163">
            <w:r w:rsidRPr="005E6C3D">
              <w:rPr>
                <w:rStyle w:val="Hyperlink"/>
                <w:noProof/>
              </w:rPr>
              <w:t>Mapping</w:t>
            </w:r>
            <w:r>
              <w:rPr>
                <w:noProof/>
                <w:webHidden/>
              </w:rPr>
              <w:tab/>
            </w:r>
            <w:r>
              <w:rPr>
                <w:noProof/>
                <w:webHidden/>
              </w:rPr>
              <w:fldChar w:fldCharType="begin"/>
            </w:r>
            <w:r>
              <w:rPr>
                <w:noProof/>
                <w:webHidden/>
              </w:rPr>
              <w:instrText xml:space="preserve"> PAGEREF _Toc212711163 \h </w:instrText>
            </w:r>
            <w:r>
              <w:rPr>
                <w:noProof/>
                <w:webHidden/>
              </w:rPr>
            </w:r>
            <w:r>
              <w:rPr>
                <w:noProof/>
                <w:webHidden/>
              </w:rPr>
              <w:fldChar w:fldCharType="separate"/>
            </w:r>
            <w:r>
              <w:rPr>
                <w:noProof/>
                <w:webHidden/>
              </w:rPr>
              <w:t>35</w:t>
            </w:r>
            <w:r>
              <w:rPr>
                <w:noProof/>
                <w:webHidden/>
              </w:rPr>
              <w:fldChar w:fldCharType="end"/>
            </w:r>
          </w:hyperlink>
        </w:p>
        <w:p w:rsidR="002407A4" w:rsidRDefault="002407A4" w14:paraId="50D57737" w14:textId="136EC1A2">
          <w:pPr>
            <w:pStyle w:val="TOC3"/>
            <w:tabs>
              <w:tab w:val="right" w:pos="9350"/>
            </w:tabs>
            <w:rPr>
              <w:rFonts w:asciiTheme="minorHAnsi" w:hAnsiTheme="minorHAnsi"/>
              <w:i w:val="0"/>
              <w:noProof/>
              <w:kern w:val="2"/>
              <w:sz w:val="24"/>
              <w:lang w:val="en-CA" w:eastAsia="en-CA"/>
              <w14:ligatures w14:val="standardContextual"/>
            </w:rPr>
          </w:pPr>
          <w:hyperlink w:history="1" w:anchor="_Toc212711164">
            <w:r w:rsidRPr="005E6C3D">
              <w:rPr>
                <w:rStyle w:val="Hyperlink"/>
                <w:noProof/>
              </w:rPr>
              <w:t>MDR Expressions</w:t>
            </w:r>
            <w:r>
              <w:rPr>
                <w:noProof/>
                <w:webHidden/>
              </w:rPr>
              <w:tab/>
            </w:r>
            <w:r>
              <w:rPr>
                <w:noProof/>
                <w:webHidden/>
              </w:rPr>
              <w:fldChar w:fldCharType="begin"/>
            </w:r>
            <w:r>
              <w:rPr>
                <w:noProof/>
                <w:webHidden/>
              </w:rPr>
              <w:instrText xml:space="preserve"> PAGEREF _Toc212711164 \h </w:instrText>
            </w:r>
            <w:r>
              <w:rPr>
                <w:noProof/>
                <w:webHidden/>
              </w:rPr>
            </w:r>
            <w:r>
              <w:rPr>
                <w:noProof/>
                <w:webHidden/>
              </w:rPr>
              <w:fldChar w:fldCharType="separate"/>
            </w:r>
            <w:r>
              <w:rPr>
                <w:noProof/>
                <w:webHidden/>
              </w:rPr>
              <w:t>37</w:t>
            </w:r>
            <w:r>
              <w:rPr>
                <w:noProof/>
                <w:webHidden/>
              </w:rPr>
              <w:fldChar w:fldCharType="end"/>
            </w:r>
          </w:hyperlink>
        </w:p>
        <w:p w:rsidR="002407A4" w:rsidRDefault="002407A4" w14:paraId="284B4AE1" w14:textId="7CF6A214">
          <w:pPr>
            <w:pStyle w:val="TOC3"/>
            <w:tabs>
              <w:tab w:val="right" w:pos="9350"/>
            </w:tabs>
            <w:rPr>
              <w:rFonts w:asciiTheme="minorHAnsi" w:hAnsiTheme="minorHAnsi"/>
              <w:i w:val="0"/>
              <w:noProof/>
              <w:kern w:val="2"/>
              <w:sz w:val="24"/>
              <w:lang w:val="en-CA" w:eastAsia="en-CA"/>
              <w14:ligatures w14:val="standardContextual"/>
            </w:rPr>
          </w:pPr>
          <w:hyperlink w:history="1" w:anchor="_Toc212711165">
            <w:r w:rsidRPr="005E6C3D">
              <w:rPr>
                <w:rStyle w:val="Hyperlink"/>
                <w:noProof/>
              </w:rPr>
              <w:t>Template Configuration</w:t>
            </w:r>
            <w:r>
              <w:rPr>
                <w:noProof/>
                <w:webHidden/>
              </w:rPr>
              <w:tab/>
            </w:r>
            <w:r>
              <w:rPr>
                <w:noProof/>
                <w:webHidden/>
              </w:rPr>
              <w:fldChar w:fldCharType="begin"/>
            </w:r>
            <w:r>
              <w:rPr>
                <w:noProof/>
                <w:webHidden/>
              </w:rPr>
              <w:instrText xml:space="preserve"> PAGEREF _Toc212711165 \h </w:instrText>
            </w:r>
            <w:r>
              <w:rPr>
                <w:noProof/>
                <w:webHidden/>
              </w:rPr>
            </w:r>
            <w:r>
              <w:rPr>
                <w:noProof/>
                <w:webHidden/>
              </w:rPr>
              <w:fldChar w:fldCharType="separate"/>
            </w:r>
            <w:r>
              <w:rPr>
                <w:noProof/>
                <w:webHidden/>
              </w:rPr>
              <w:t>37</w:t>
            </w:r>
            <w:r>
              <w:rPr>
                <w:noProof/>
                <w:webHidden/>
              </w:rPr>
              <w:fldChar w:fldCharType="end"/>
            </w:r>
          </w:hyperlink>
        </w:p>
        <w:p w:rsidR="002407A4" w:rsidRDefault="002407A4" w14:paraId="6B8461AB" w14:textId="5E168439">
          <w:pPr>
            <w:pStyle w:val="TOC3"/>
            <w:tabs>
              <w:tab w:val="right" w:pos="9350"/>
            </w:tabs>
            <w:rPr>
              <w:rFonts w:asciiTheme="minorHAnsi" w:hAnsiTheme="minorHAnsi"/>
              <w:i w:val="0"/>
              <w:noProof/>
              <w:kern w:val="2"/>
              <w:sz w:val="24"/>
              <w:lang w:val="en-CA" w:eastAsia="en-CA"/>
              <w14:ligatures w14:val="standardContextual"/>
            </w:rPr>
          </w:pPr>
          <w:hyperlink w:history="1" w:anchor="_Toc212711166">
            <w:r w:rsidRPr="005E6C3D">
              <w:rPr>
                <w:rStyle w:val="Hyperlink"/>
                <w:noProof/>
              </w:rPr>
              <w:t>Drivers Set up</w:t>
            </w:r>
            <w:r>
              <w:rPr>
                <w:noProof/>
                <w:webHidden/>
              </w:rPr>
              <w:tab/>
            </w:r>
            <w:r>
              <w:rPr>
                <w:noProof/>
                <w:webHidden/>
              </w:rPr>
              <w:fldChar w:fldCharType="begin"/>
            </w:r>
            <w:r>
              <w:rPr>
                <w:noProof/>
                <w:webHidden/>
              </w:rPr>
              <w:instrText xml:space="preserve"> PAGEREF _Toc212711166 \h </w:instrText>
            </w:r>
            <w:r>
              <w:rPr>
                <w:noProof/>
                <w:webHidden/>
              </w:rPr>
            </w:r>
            <w:r>
              <w:rPr>
                <w:noProof/>
                <w:webHidden/>
              </w:rPr>
              <w:fldChar w:fldCharType="separate"/>
            </w:r>
            <w:r>
              <w:rPr>
                <w:noProof/>
                <w:webHidden/>
              </w:rPr>
              <w:t>39</w:t>
            </w:r>
            <w:r>
              <w:rPr>
                <w:noProof/>
                <w:webHidden/>
              </w:rPr>
              <w:fldChar w:fldCharType="end"/>
            </w:r>
          </w:hyperlink>
        </w:p>
        <w:p w:rsidR="002407A4" w:rsidRDefault="002407A4" w14:paraId="50A3C558" w14:textId="1BAF8FB6">
          <w:pPr>
            <w:pStyle w:val="TOC3"/>
            <w:tabs>
              <w:tab w:val="right" w:pos="9350"/>
            </w:tabs>
            <w:rPr>
              <w:rFonts w:asciiTheme="minorHAnsi" w:hAnsiTheme="minorHAnsi"/>
              <w:i w:val="0"/>
              <w:noProof/>
              <w:kern w:val="2"/>
              <w:sz w:val="24"/>
              <w:lang w:val="en-CA" w:eastAsia="en-CA"/>
              <w14:ligatures w14:val="standardContextual"/>
            </w:rPr>
          </w:pPr>
          <w:hyperlink w:history="1" w:anchor="_Toc212711167">
            <w:r w:rsidRPr="005E6C3D">
              <w:rPr>
                <w:rStyle w:val="Hyperlink"/>
                <w:noProof/>
              </w:rPr>
              <w:t>Frequently Asked Questions</w:t>
            </w:r>
            <w:r>
              <w:rPr>
                <w:noProof/>
                <w:webHidden/>
              </w:rPr>
              <w:tab/>
            </w:r>
            <w:r>
              <w:rPr>
                <w:noProof/>
                <w:webHidden/>
              </w:rPr>
              <w:fldChar w:fldCharType="begin"/>
            </w:r>
            <w:r>
              <w:rPr>
                <w:noProof/>
                <w:webHidden/>
              </w:rPr>
              <w:instrText xml:space="preserve"> PAGEREF _Toc212711167 \h </w:instrText>
            </w:r>
            <w:r>
              <w:rPr>
                <w:noProof/>
                <w:webHidden/>
              </w:rPr>
            </w:r>
            <w:r>
              <w:rPr>
                <w:noProof/>
                <w:webHidden/>
              </w:rPr>
              <w:fldChar w:fldCharType="separate"/>
            </w:r>
            <w:r>
              <w:rPr>
                <w:noProof/>
                <w:webHidden/>
              </w:rPr>
              <w:t>40</w:t>
            </w:r>
            <w:r>
              <w:rPr>
                <w:noProof/>
                <w:webHidden/>
              </w:rPr>
              <w:fldChar w:fldCharType="end"/>
            </w:r>
          </w:hyperlink>
        </w:p>
        <w:p w:rsidR="002407A4" w:rsidRDefault="002407A4" w14:paraId="35D6B449" w14:textId="7605C6FA">
          <w:pPr>
            <w:pStyle w:val="TOC2"/>
            <w:tabs>
              <w:tab w:val="right" w:pos="9350"/>
            </w:tabs>
            <w:rPr>
              <w:rFonts w:asciiTheme="minorHAnsi" w:hAnsiTheme="minorHAnsi"/>
              <w:noProof/>
              <w:kern w:val="2"/>
              <w:sz w:val="24"/>
              <w:lang w:val="en-CA" w:eastAsia="en-CA"/>
              <w14:ligatures w14:val="standardContextual"/>
            </w:rPr>
          </w:pPr>
          <w:hyperlink w:history="1" w:anchor="_Toc212711168">
            <w:r w:rsidRPr="005E6C3D">
              <w:rPr>
                <w:rStyle w:val="Hyperlink"/>
                <w:noProof/>
              </w:rPr>
              <w:t>Revenue and Cost of Revenue Planning Input Template</w:t>
            </w:r>
            <w:r>
              <w:rPr>
                <w:noProof/>
                <w:webHidden/>
              </w:rPr>
              <w:tab/>
            </w:r>
            <w:r>
              <w:rPr>
                <w:noProof/>
                <w:webHidden/>
              </w:rPr>
              <w:fldChar w:fldCharType="begin"/>
            </w:r>
            <w:r>
              <w:rPr>
                <w:noProof/>
                <w:webHidden/>
              </w:rPr>
              <w:instrText xml:space="preserve"> PAGEREF _Toc212711168 \h </w:instrText>
            </w:r>
            <w:r>
              <w:rPr>
                <w:noProof/>
                <w:webHidden/>
              </w:rPr>
            </w:r>
            <w:r>
              <w:rPr>
                <w:noProof/>
                <w:webHidden/>
              </w:rPr>
              <w:fldChar w:fldCharType="separate"/>
            </w:r>
            <w:r>
              <w:rPr>
                <w:noProof/>
                <w:webHidden/>
              </w:rPr>
              <w:t>42</w:t>
            </w:r>
            <w:r>
              <w:rPr>
                <w:noProof/>
                <w:webHidden/>
              </w:rPr>
              <w:fldChar w:fldCharType="end"/>
            </w:r>
          </w:hyperlink>
        </w:p>
        <w:p w:rsidR="002407A4" w:rsidRDefault="002407A4" w14:paraId="08CF1CE7" w14:textId="20EBD28E">
          <w:pPr>
            <w:pStyle w:val="TOC3"/>
            <w:tabs>
              <w:tab w:val="right" w:pos="9350"/>
            </w:tabs>
            <w:rPr>
              <w:rFonts w:asciiTheme="minorHAnsi" w:hAnsiTheme="minorHAnsi"/>
              <w:i w:val="0"/>
              <w:noProof/>
              <w:kern w:val="2"/>
              <w:sz w:val="24"/>
              <w:lang w:val="en-CA" w:eastAsia="en-CA"/>
              <w14:ligatures w14:val="standardContextual"/>
            </w:rPr>
          </w:pPr>
          <w:hyperlink w:history="1" w:anchor="_Toc212711169">
            <w:r w:rsidRPr="005E6C3D">
              <w:rPr>
                <w:rStyle w:val="Hyperlink"/>
                <w:noProof/>
              </w:rPr>
              <w:t>Functional overview</w:t>
            </w:r>
            <w:r>
              <w:rPr>
                <w:noProof/>
                <w:webHidden/>
              </w:rPr>
              <w:tab/>
            </w:r>
            <w:r>
              <w:rPr>
                <w:noProof/>
                <w:webHidden/>
              </w:rPr>
              <w:fldChar w:fldCharType="begin"/>
            </w:r>
            <w:r>
              <w:rPr>
                <w:noProof/>
                <w:webHidden/>
              </w:rPr>
              <w:instrText xml:space="preserve"> PAGEREF _Toc212711169 \h </w:instrText>
            </w:r>
            <w:r>
              <w:rPr>
                <w:noProof/>
                <w:webHidden/>
              </w:rPr>
            </w:r>
            <w:r>
              <w:rPr>
                <w:noProof/>
                <w:webHidden/>
              </w:rPr>
              <w:fldChar w:fldCharType="separate"/>
            </w:r>
            <w:r>
              <w:rPr>
                <w:noProof/>
                <w:webHidden/>
              </w:rPr>
              <w:t>42</w:t>
            </w:r>
            <w:r>
              <w:rPr>
                <w:noProof/>
                <w:webHidden/>
              </w:rPr>
              <w:fldChar w:fldCharType="end"/>
            </w:r>
          </w:hyperlink>
        </w:p>
        <w:p w:rsidR="002407A4" w:rsidRDefault="002407A4" w14:paraId="0C948F3B" w14:textId="231D6583">
          <w:pPr>
            <w:pStyle w:val="TOC3"/>
            <w:tabs>
              <w:tab w:val="right" w:pos="9350"/>
            </w:tabs>
            <w:rPr>
              <w:rFonts w:asciiTheme="minorHAnsi" w:hAnsiTheme="minorHAnsi"/>
              <w:i w:val="0"/>
              <w:noProof/>
              <w:kern w:val="2"/>
              <w:sz w:val="24"/>
              <w:lang w:val="en-CA" w:eastAsia="en-CA"/>
              <w14:ligatures w14:val="standardContextual"/>
            </w:rPr>
          </w:pPr>
          <w:hyperlink w:history="1" w:anchor="_Toc212711170">
            <w:r w:rsidRPr="005E6C3D">
              <w:rPr>
                <w:rStyle w:val="Hyperlink"/>
                <w:noProof/>
              </w:rPr>
              <w:t>Template Structure</w:t>
            </w:r>
            <w:r>
              <w:rPr>
                <w:noProof/>
                <w:webHidden/>
              </w:rPr>
              <w:tab/>
            </w:r>
            <w:r>
              <w:rPr>
                <w:noProof/>
                <w:webHidden/>
              </w:rPr>
              <w:fldChar w:fldCharType="begin"/>
            </w:r>
            <w:r>
              <w:rPr>
                <w:noProof/>
                <w:webHidden/>
              </w:rPr>
              <w:instrText xml:space="preserve"> PAGEREF _Toc212711170 \h </w:instrText>
            </w:r>
            <w:r>
              <w:rPr>
                <w:noProof/>
                <w:webHidden/>
              </w:rPr>
            </w:r>
            <w:r>
              <w:rPr>
                <w:noProof/>
                <w:webHidden/>
              </w:rPr>
              <w:fldChar w:fldCharType="separate"/>
            </w:r>
            <w:r>
              <w:rPr>
                <w:noProof/>
                <w:webHidden/>
              </w:rPr>
              <w:t>42</w:t>
            </w:r>
            <w:r>
              <w:rPr>
                <w:noProof/>
                <w:webHidden/>
              </w:rPr>
              <w:fldChar w:fldCharType="end"/>
            </w:r>
          </w:hyperlink>
        </w:p>
        <w:p w:rsidR="002407A4" w:rsidRDefault="002407A4" w14:paraId="3A477E96" w14:textId="660B4993">
          <w:pPr>
            <w:pStyle w:val="TOC3"/>
            <w:tabs>
              <w:tab w:val="right" w:pos="9350"/>
            </w:tabs>
            <w:rPr>
              <w:rFonts w:asciiTheme="minorHAnsi" w:hAnsiTheme="minorHAnsi"/>
              <w:i w:val="0"/>
              <w:noProof/>
              <w:kern w:val="2"/>
              <w:sz w:val="24"/>
              <w:lang w:val="en-CA" w:eastAsia="en-CA"/>
              <w14:ligatures w14:val="standardContextual"/>
            </w:rPr>
          </w:pPr>
          <w:hyperlink w:history="1" w:anchor="_Toc212711171">
            <w:r w:rsidRPr="005E6C3D">
              <w:rPr>
                <w:rStyle w:val="Hyperlink"/>
                <w:noProof/>
              </w:rPr>
              <w:t>Drivers Set up</w:t>
            </w:r>
            <w:r>
              <w:rPr>
                <w:noProof/>
                <w:webHidden/>
              </w:rPr>
              <w:tab/>
            </w:r>
            <w:r>
              <w:rPr>
                <w:noProof/>
                <w:webHidden/>
              </w:rPr>
              <w:fldChar w:fldCharType="begin"/>
            </w:r>
            <w:r>
              <w:rPr>
                <w:noProof/>
                <w:webHidden/>
              </w:rPr>
              <w:instrText xml:space="preserve"> PAGEREF _Toc212711171 \h </w:instrText>
            </w:r>
            <w:r>
              <w:rPr>
                <w:noProof/>
                <w:webHidden/>
              </w:rPr>
            </w:r>
            <w:r>
              <w:rPr>
                <w:noProof/>
                <w:webHidden/>
              </w:rPr>
              <w:fldChar w:fldCharType="separate"/>
            </w:r>
            <w:r>
              <w:rPr>
                <w:noProof/>
                <w:webHidden/>
              </w:rPr>
              <w:t>42</w:t>
            </w:r>
            <w:r>
              <w:rPr>
                <w:noProof/>
                <w:webHidden/>
              </w:rPr>
              <w:fldChar w:fldCharType="end"/>
            </w:r>
          </w:hyperlink>
        </w:p>
        <w:p w:rsidR="002407A4" w:rsidRDefault="002407A4" w14:paraId="63D00427" w14:textId="11E8A7AB">
          <w:pPr>
            <w:pStyle w:val="TOC2"/>
            <w:tabs>
              <w:tab w:val="right" w:pos="9350"/>
            </w:tabs>
            <w:rPr>
              <w:rFonts w:asciiTheme="minorHAnsi" w:hAnsiTheme="minorHAnsi"/>
              <w:noProof/>
              <w:kern w:val="2"/>
              <w:sz w:val="24"/>
              <w:lang w:val="en-CA" w:eastAsia="en-CA"/>
              <w14:ligatures w14:val="standardContextual"/>
            </w:rPr>
          </w:pPr>
          <w:hyperlink w:history="1" w:anchor="_Toc212711172">
            <w:r w:rsidRPr="005E6C3D">
              <w:rPr>
                <w:rStyle w:val="Hyperlink"/>
                <w:noProof/>
              </w:rPr>
              <w:t>Planning Method Input Template</w:t>
            </w:r>
            <w:r>
              <w:rPr>
                <w:noProof/>
                <w:webHidden/>
              </w:rPr>
              <w:tab/>
            </w:r>
            <w:r>
              <w:rPr>
                <w:noProof/>
                <w:webHidden/>
              </w:rPr>
              <w:fldChar w:fldCharType="begin"/>
            </w:r>
            <w:r>
              <w:rPr>
                <w:noProof/>
                <w:webHidden/>
              </w:rPr>
              <w:instrText xml:space="preserve"> PAGEREF _Toc212711172 \h </w:instrText>
            </w:r>
            <w:r>
              <w:rPr>
                <w:noProof/>
                <w:webHidden/>
              </w:rPr>
            </w:r>
            <w:r>
              <w:rPr>
                <w:noProof/>
                <w:webHidden/>
              </w:rPr>
              <w:fldChar w:fldCharType="separate"/>
            </w:r>
            <w:r>
              <w:rPr>
                <w:noProof/>
                <w:webHidden/>
              </w:rPr>
              <w:t>44</w:t>
            </w:r>
            <w:r>
              <w:rPr>
                <w:noProof/>
                <w:webHidden/>
              </w:rPr>
              <w:fldChar w:fldCharType="end"/>
            </w:r>
          </w:hyperlink>
        </w:p>
        <w:p w:rsidR="002407A4" w:rsidRDefault="002407A4" w14:paraId="3E3C26D5" w14:textId="161B50F4">
          <w:pPr>
            <w:pStyle w:val="TOC3"/>
            <w:tabs>
              <w:tab w:val="right" w:pos="9350"/>
            </w:tabs>
            <w:rPr>
              <w:rFonts w:asciiTheme="minorHAnsi" w:hAnsiTheme="minorHAnsi"/>
              <w:i w:val="0"/>
              <w:noProof/>
              <w:kern w:val="2"/>
              <w:sz w:val="24"/>
              <w:lang w:val="en-CA" w:eastAsia="en-CA"/>
              <w14:ligatures w14:val="standardContextual"/>
            </w:rPr>
          </w:pPr>
          <w:hyperlink w:history="1" w:anchor="_Toc212711173">
            <w:r w:rsidRPr="005E6C3D">
              <w:rPr>
                <w:rStyle w:val="Hyperlink"/>
                <w:noProof/>
              </w:rPr>
              <w:t>Functional and Technical overview</w:t>
            </w:r>
            <w:r>
              <w:rPr>
                <w:noProof/>
                <w:webHidden/>
              </w:rPr>
              <w:tab/>
            </w:r>
            <w:r>
              <w:rPr>
                <w:noProof/>
                <w:webHidden/>
              </w:rPr>
              <w:fldChar w:fldCharType="begin"/>
            </w:r>
            <w:r>
              <w:rPr>
                <w:noProof/>
                <w:webHidden/>
              </w:rPr>
              <w:instrText xml:space="preserve"> PAGEREF _Toc212711173 \h </w:instrText>
            </w:r>
            <w:r>
              <w:rPr>
                <w:noProof/>
                <w:webHidden/>
              </w:rPr>
            </w:r>
            <w:r>
              <w:rPr>
                <w:noProof/>
                <w:webHidden/>
              </w:rPr>
              <w:fldChar w:fldCharType="separate"/>
            </w:r>
            <w:r>
              <w:rPr>
                <w:noProof/>
                <w:webHidden/>
              </w:rPr>
              <w:t>44</w:t>
            </w:r>
            <w:r>
              <w:rPr>
                <w:noProof/>
                <w:webHidden/>
              </w:rPr>
              <w:fldChar w:fldCharType="end"/>
            </w:r>
          </w:hyperlink>
        </w:p>
        <w:p w:rsidR="002407A4" w:rsidRDefault="002407A4" w14:paraId="24AA8AFA" w14:textId="0245EC6D">
          <w:pPr>
            <w:pStyle w:val="TOC3"/>
            <w:tabs>
              <w:tab w:val="right" w:pos="9350"/>
            </w:tabs>
            <w:rPr>
              <w:rFonts w:asciiTheme="minorHAnsi" w:hAnsiTheme="minorHAnsi"/>
              <w:i w:val="0"/>
              <w:noProof/>
              <w:kern w:val="2"/>
              <w:sz w:val="24"/>
              <w:lang w:val="en-CA" w:eastAsia="en-CA"/>
              <w14:ligatures w14:val="standardContextual"/>
            </w:rPr>
          </w:pPr>
          <w:hyperlink w:history="1" w:anchor="_Toc212711174">
            <w:r w:rsidRPr="005E6C3D">
              <w:rPr>
                <w:rStyle w:val="Hyperlink"/>
                <w:noProof/>
              </w:rPr>
              <w:t>The ETL Template</w:t>
            </w:r>
            <w:r>
              <w:rPr>
                <w:noProof/>
                <w:webHidden/>
              </w:rPr>
              <w:tab/>
            </w:r>
            <w:r>
              <w:rPr>
                <w:noProof/>
                <w:webHidden/>
              </w:rPr>
              <w:fldChar w:fldCharType="begin"/>
            </w:r>
            <w:r>
              <w:rPr>
                <w:noProof/>
                <w:webHidden/>
              </w:rPr>
              <w:instrText xml:space="preserve"> PAGEREF _Toc212711174 \h </w:instrText>
            </w:r>
            <w:r>
              <w:rPr>
                <w:noProof/>
                <w:webHidden/>
              </w:rPr>
            </w:r>
            <w:r>
              <w:rPr>
                <w:noProof/>
                <w:webHidden/>
              </w:rPr>
              <w:fldChar w:fldCharType="separate"/>
            </w:r>
            <w:r>
              <w:rPr>
                <w:noProof/>
                <w:webHidden/>
              </w:rPr>
              <w:t>45</w:t>
            </w:r>
            <w:r>
              <w:rPr>
                <w:noProof/>
                <w:webHidden/>
              </w:rPr>
              <w:fldChar w:fldCharType="end"/>
            </w:r>
          </w:hyperlink>
        </w:p>
        <w:p w:rsidR="002407A4" w:rsidRDefault="002407A4" w14:paraId="3DA26B3E" w14:textId="41590CF7">
          <w:pPr>
            <w:pStyle w:val="TOC3"/>
            <w:tabs>
              <w:tab w:val="right" w:pos="9350"/>
            </w:tabs>
            <w:rPr>
              <w:rFonts w:asciiTheme="minorHAnsi" w:hAnsiTheme="minorHAnsi"/>
              <w:i w:val="0"/>
              <w:noProof/>
              <w:kern w:val="2"/>
              <w:sz w:val="24"/>
              <w:lang w:val="en-CA" w:eastAsia="en-CA"/>
              <w14:ligatures w14:val="standardContextual"/>
            </w:rPr>
          </w:pPr>
          <w:hyperlink w:history="1" w:anchor="_Toc212711175">
            <w:r w:rsidRPr="005E6C3D">
              <w:rPr>
                <w:rStyle w:val="Hyperlink"/>
                <w:noProof/>
              </w:rPr>
              <w:t>Input Tab Configuration</w:t>
            </w:r>
            <w:r>
              <w:rPr>
                <w:noProof/>
                <w:webHidden/>
              </w:rPr>
              <w:tab/>
            </w:r>
            <w:r>
              <w:rPr>
                <w:noProof/>
                <w:webHidden/>
              </w:rPr>
              <w:fldChar w:fldCharType="begin"/>
            </w:r>
            <w:r>
              <w:rPr>
                <w:noProof/>
                <w:webHidden/>
              </w:rPr>
              <w:instrText xml:space="preserve"> PAGEREF _Toc212711175 \h </w:instrText>
            </w:r>
            <w:r>
              <w:rPr>
                <w:noProof/>
                <w:webHidden/>
              </w:rPr>
            </w:r>
            <w:r>
              <w:rPr>
                <w:noProof/>
                <w:webHidden/>
              </w:rPr>
              <w:fldChar w:fldCharType="separate"/>
            </w:r>
            <w:r>
              <w:rPr>
                <w:noProof/>
                <w:webHidden/>
              </w:rPr>
              <w:t>45</w:t>
            </w:r>
            <w:r>
              <w:rPr>
                <w:noProof/>
                <w:webHidden/>
              </w:rPr>
              <w:fldChar w:fldCharType="end"/>
            </w:r>
          </w:hyperlink>
        </w:p>
        <w:p w:rsidR="002407A4" w:rsidRDefault="002407A4" w14:paraId="1AF8FBDF" w14:textId="60A9CC2E">
          <w:pPr>
            <w:pStyle w:val="TOC3"/>
            <w:tabs>
              <w:tab w:val="right" w:pos="9350"/>
            </w:tabs>
            <w:rPr>
              <w:rFonts w:asciiTheme="minorHAnsi" w:hAnsiTheme="minorHAnsi"/>
              <w:i w:val="0"/>
              <w:noProof/>
              <w:kern w:val="2"/>
              <w:sz w:val="24"/>
              <w:lang w:val="en-CA" w:eastAsia="en-CA"/>
              <w14:ligatures w14:val="standardContextual"/>
            </w:rPr>
          </w:pPr>
          <w:hyperlink w:history="1" w:anchor="_Toc212711176">
            <w:r w:rsidRPr="005E6C3D">
              <w:rPr>
                <w:rStyle w:val="Hyperlink"/>
                <w:noProof/>
              </w:rPr>
              <w:t>Template Configuration</w:t>
            </w:r>
            <w:r>
              <w:rPr>
                <w:noProof/>
                <w:webHidden/>
              </w:rPr>
              <w:tab/>
            </w:r>
            <w:r>
              <w:rPr>
                <w:noProof/>
                <w:webHidden/>
              </w:rPr>
              <w:fldChar w:fldCharType="begin"/>
            </w:r>
            <w:r>
              <w:rPr>
                <w:noProof/>
                <w:webHidden/>
              </w:rPr>
              <w:instrText xml:space="preserve"> PAGEREF _Toc212711176 \h </w:instrText>
            </w:r>
            <w:r>
              <w:rPr>
                <w:noProof/>
                <w:webHidden/>
              </w:rPr>
            </w:r>
            <w:r>
              <w:rPr>
                <w:noProof/>
                <w:webHidden/>
              </w:rPr>
              <w:fldChar w:fldCharType="separate"/>
            </w:r>
            <w:r>
              <w:rPr>
                <w:noProof/>
                <w:webHidden/>
              </w:rPr>
              <w:t>46</w:t>
            </w:r>
            <w:r>
              <w:rPr>
                <w:noProof/>
                <w:webHidden/>
              </w:rPr>
              <w:fldChar w:fldCharType="end"/>
            </w:r>
          </w:hyperlink>
        </w:p>
        <w:p w:rsidR="002407A4" w:rsidRDefault="002407A4" w14:paraId="5CE36563" w14:textId="560D1245">
          <w:pPr>
            <w:pStyle w:val="TOC3"/>
            <w:tabs>
              <w:tab w:val="right" w:pos="9350"/>
            </w:tabs>
            <w:rPr>
              <w:rFonts w:asciiTheme="minorHAnsi" w:hAnsiTheme="minorHAnsi"/>
              <w:i w:val="0"/>
              <w:noProof/>
              <w:kern w:val="2"/>
              <w:sz w:val="24"/>
              <w:lang w:val="en-CA" w:eastAsia="en-CA"/>
              <w14:ligatures w14:val="standardContextual"/>
            </w:rPr>
          </w:pPr>
          <w:hyperlink w:history="1" w:anchor="_Toc212711177">
            <w:r w:rsidRPr="005E6C3D">
              <w:rPr>
                <w:rStyle w:val="Hyperlink"/>
                <w:noProof/>
              </w:rPr>
              <w:t>Frequently asked questions on the Driver-based logic</w:t>
            </w:r>
            <w:r>
              <w:rPr>
                <w:noProof/>
                <w:webHidden/>
              </w:rPr>
              <w:tab/>
            </w:r>
            <w:r>
              <w:rPr>
                <w:noProof/>
                <w:webHidden/>
              </w:rPr>
              <w:fldChar w:fldCharType="begin"/>
            </w:r>
            <w:r>
              <w:rPr>
                <w:noProof/>
                <w:webHidden/>
              </w:rPr>
              <w:instrText xml:space="preserve"> PAGEREF _Toc212711177 \h </w:instrText>
            </w:r>
            <w:r>
              <w:rPr>
                <w:noProof/>
                <w:webHidden/>
              </w:rPr>
            </w:r>
            <w:r>
              <w:rPr>
                <w:noProof/>
                <w:webHidden/>
              </w:rPr>
              <w:fldChar w:fldCharType="separate"/>
            </w:r>
            <w:r>
              <w:rPr>
                <w:noProof/>
                <w:webHidden/>
              </w:rPr>
              <w:t>47</w:t>
            </w:r>
            <w:r>
              <w:rPr>
                <w:noProof/>
                <w:webHidden/>
              </w:rPr>
              <w:fldChar w:fldCharType="end"/>
            </w:r>
          </w:hyperlink>
        </w:p>
        <w:p w:rsidR="002407A4" w:rsidRDefault="002407A4" w14:paraId="1AB57CD4" w14:textId="0B4B854C">
          <w:pPr>
            <w:pStyle w:val="TOC2"/>
            <w:tabs>
              <w:tab w:val="right" w:pos="9350"/>
            </w:tabs>
            <w:rPr>
              <w:rFonts w:asciiTheme="minorHAnsi" w:hAnsiTheme="minorHAnsi"/>
              <w:noProof/>
              <w:kern w:val="2"/>
              <w:sz w:val="24"/>
              <w:lang w:val="en-CA" w:eastAsia="en-CA"/>
              <w14:ligatures w14:val="standardContextual"/>
            </w:rPr>
          </w:pPr>
          <w:hyperlink w:history="1" w:anchor="_Toc212711178">
            <w:r w:rsidRPr="005E6C3D">
              <w:rPr>
                <w:rStyle w:val="Hyperlink"/>
                <w:noProof/>
              </w:rPr>
              <w:t>Balance Sheet &amp; Cash Flow Planning Input Template</w:t>
            </w:r>
            <w:r>
              <w:rPr>
                <w:noProof/>
                <w:webHidden/>
              </w:rPr>
              <w:tab/>
            </w:r>
            <w:r>
              <w:rPr>
                <w:noProof/>
                <w:webHidden/>
              </w:rPr>
              <w:fldChar w:fldCharType="begin"/>
            </w:r>
            <w:r>
              <w:rPr>
                <w:noProof/>
                <w:webHidden/>
              </w:rPr>
              <w:instrText xml:space="preserve"> PAGEREF _Toc212711178 \h </w:instrText>
            </w:r>
            <w:r>
              <w:rPr>
                <w:noProof/>
                <w:webHidden/>
              </w:rPr>
            </w:r>
            <w:r>
              <w:rPr>
                <w:noProof/>
                <w:webHidden/>
              </w:rPr>
              <w:fldChar w:fldCharType="separate"/>
            </w:r>
            <w:r>
              <w:rPr>
                <w:noProof/>
                <w:webHidden/>
              </w:rPr>
              <w:t>49</w:t>
            </w:r>
            <w:r>
              <w:rPr>
                <w:noProof/>
                <w:webHidden/>
              </w:rPr>
              <w:fldChar w:fldCharType="end"/>
            </w:r>
          </w:hyperlink>
        </w:p>
        <w:p w:rsidR="002407A4" w:rsidRDefault="002407A4" w14:paraId="3F82A024" w14:textId="61DC1879">
          <w:pPr>
            <w:pStyle w:val="TOC3"/>
            <w:tabs>
              <w:tab w:val="right" w:pos="9350"/>
            </w:tabs>
            <w:rPr>
              <w:rFonts w:asciiTheme="minorHAnsi" w:hAnsiTheme="minorHAnsi"/>
              <w:i w:val="0"/>
              <w:noProof/>
              <w:kern w:val="2"/>
              <w:sz w:val="24"/>
              <w:lang w:val="en-CA" w:eastAsia="en-CA"/>
              <w14:ligatures w14:val="standardContextual"/>
            </w:rPr>
          </w:pPr>
          <w:hyperlink w:history="1" w:anchor="_Toc212711179">
            <w:r w:rsidRPr="005E6C3D">
              <w:rPr>
                <w:rStyle w:val="Hyperlink"/>
                <w:noProof/>
              </w:rPr>
              <w:t>Functional overview</w:t>
            </w:r>
            <w:r>
              <w:rPr>
                <w:noProof/>
                <w:webHidden/>
              </w:rPr>
              <w:tab/>
            </w:r>
            <w:r>
              <w:rPr>
                <w:noProof/>
                <w:webHidden/>
              </w:rPr>
              <w:fldChar w:fldCharType="begin"/>
            </w:r>
            <w:r>
              <w:rPr>
                <w:noProof/>
                <w:webHidden/>
              </w:rPr>
              <w:instrText xml:space="preserve"> PAGEREF _Toc212711179 \h </w:instrText>
            </w:r>
            <w:r>
              <w:rPr>
                <w:noProof/>
                <w:webHidden/>
              </w:rPr>
            </w:r>
            <w:r>
              <w:rPr>
                <w:noProof/>
                <w:webHidden/>
              </w:rPr>
              <w:fldChar w:fldCharType="separate"/>
            </w:r>
            <w:r>
              <w:rPr>
                <w:noProof/>
                <w:webHidden/>
              </w:rPr>
              <w:t>49</w:t>
            </w:r>
            <w:r>
              <w:rPr>
                <w:noProof/>
                <w:webHidden/>
              </w:rPr>
              <w:fldChar w:fldCharType="end"/>
            </w:r>
          </w:hyperlink>
        </w:p>
        <w:p w:rsidR="002407A4" w:rsidRDefault="002407A4" w14:paraId="114657BA" w14:textId="4A6368B6">
          <w:pPr>
            <w:pStyle w:val="TOC3"/>
            <w:tabs>
              <w:tab w:val="right" w:pos="9350"/>
            </w:tabs>
            <w:rPr>
              <w:rFonts w:asciiTheme="minorHAnsi" w:hAnsiTheme="minorHAnsi"/>
              <w:i w:val="0"/>
              <w:noProof/>
              <w:kern w:val="2"/>
              <w:sz w:val="24"/>
              <w:lang w:val="en-CA" w:eastAsia="en-CA"/>
              <w14:ligatures w14:val="standardContextual"/>
            </w:rPr>
          </w:pPr>
          <w:hyperlink w:history="1" w:anchor="_Toc212711180">
            <w:r w:rsidRPr="005E6C3D">
              <w:rPr>
                <w:rStyle w:val="Hyperlink"/>
                <w:noProof/>
              </w:rPr>
              <w:t>Technical Overview</w:t>
            </w:r>
            <w:r>
              <w:rPr>
                <w:noProof/>
                <w:webHidden/>
              </w:rPr>
              <w:tab/>
            </w:r>
            <w:r>
              <w:rPr>
                <w:noProof/>
                <w:webHidden/>
              </w:rPr>
              <w:fldChar w:fldCharType="begin"/>
            </w:r>
            <w:r>
              <w:rPr>
                <w:noProof/>
                <w:webHidden/>
              </w:rPr>
              <w:instrText xml:space="preserve"> PAGEREF _Toc212711180 \h </w:instrText>
            </w:r>
            <w:r>
              <w:rPr>
                <w:noProof/>
                <w:webHidden/>
              </w:rPr>
            </w:r>
            <w:r>
              <w:rPr>
                <w:noProof/>
                <w:webHidden/>
              </w:rPr>
              <w:fldChar w:fldCharType="separate"/>
            </w:r>
            <w:r>
              <w:rPr>
                <w:noProof/>
                <w:webHidden/>
              </w:rPr>
              <w:t>49</w:t>
            </w:r>
            <w:r>
              <w:rPr>
                <w:noProof/>
                <w:webHidden/>
              </w:rPr>
              <w:fldChar w:fldCharType="end"/>
            </w:r>
          </w:hyperlink>
        </w:p>
        <w:p w:rsidR="002407A4" w:rsidRDefault="002407A4" w14:paraId="52A03B75" w14:textId="52C021D4">
          <w:pPr>
            <w:pStyle w:val="TOC3"/>
            <w:tabs>
              <w:tab w:val="right" w:pos="9350"/>
            </w:tabs>
            <w:rPr>
              <w:rFonts w:asciiTheme="minorHAnsi" w:hAnsiTheme="minorHAnsi"/>
              <w:i w:val="0"/>
              <w:noProof/>
              <w:kern w:val="2"/>
              <w:sz w:val="24"/>
              <w:lang w:val="en-CA" w:eastAsia="en-CA"/>
              <w14:ligatures w14:val="standardContextual"/>
            </w:rPr>
          </w:pPr>
          <w:hyperlink w:history="1" w:anchor="_Toc212711181">
            <w:r w:rsidRPr="005E6C3D">
              <w:rPr>
                <w:rStyle w:val="Hyperlink"/>
                <w:noProof/>
              </w:rPr>
              <w:t>Template Structure</w:t>
            </w:r>
            <w:r>
              <w:rPr>
                <w:noProof/>
                <w:webHidden/>
              </w:rPr>
              <w:tab/>
            </w:r>
            <w:r>
              <w:rPr>
                <w:noProof/>
                <w:webHidden/>
              </w:rPr>
              <w:fldChar w:fldCharType="begin"/>
            </w:r>
            <w:r>
              <w:rPr>
                <w:noProof/>
                <w:webHidden/>
              </w:rPr>
              <w:instrText xml:space="preserve"> PAGEREF _Toc212711181 \h </w:instrText>
            </w:r>
            <w:r>
              <w:rPr>
                <w:noProof/>
                <w:webHidden/>
              </w:rPr>
            </w:r>
            <w:r>
              <w:rPr>
                <w:noProof/>
                <w:webHidden/>
              </w:rPr>
              <w:fldChar w:fldCharType="separate"/>
            </w:r>
            <w:r>
              <w:rPr>
                <w:noProof/>
                <w:webHidden/>
              </w:rPr>
              <w:t>50</w:t>
            </w:r>
            <w:r>
              <w:rPr>
                <w:noProof/>
                <w:webHidden/>
              </w:rPr>
              <w:fldChar w:fldCharType="end"/>
            </w:r>
          </w:hyperlink>
        </w:p>
        <w:p w:rsidR="002407A4" w:rsidRDefault="002407A4" w14:paraId="6815DCE1" w14:textId="0AFF675F">
          <w:pPr>
            <w:pStyle w:val="TOC3"/>
            <w:tabs>
              <w:tab w:val="right" w:pos="9350"/>
            </w:tabs>
            <w:rPr>
              <w:rFonts w:asciiTheme="minorHAnsi" w:hAnsiTheme="minorHAnsi"/>
              <w:i w:val="0"/>
              <w:noProof/>
              <w:kern w:val="2"/>
              <w:sz w:val="24"/>
              <w:lang w:val="en-CA" w:eastAsia="en-CA"/>
              <w14:ligatures w14:val="standardContextual"/>
            </w:rPr>
          </w:pPr>
          <w:hyperlink w:history="1" w:anchor="_Toc212711182">
            <w:r w:rsidRPr="005E6C3D">
              <w:rPr>
                <w:rStyle w:val="Hyperlink"/>
                <w:noProof/>
              </w:rPr>
              <w:t>Mapping</w:t>
            </w:r>
            <w:r>
              <w:rPr>
                <w:noProof/>
                <w:webHidden/>
              </w:rPr>
              <w:tab/>
            </w:r>
            <w:r>
              <w:rPr>
                <w:noProof/>
                <w:webHidden/>
              </w:rPr>
              <w:fldChar w:fldCharType="begin"/>
            </w:r>
            <w:r>
              <w:rPr>
                <w:noProof/>
                <w:webHidden/>
              </w:rPr>
              <w:instrText xml:space="preserve"> PAGEREF _Toc212711182 \h </w:instrText>
            </w:r>
            <w:r>
              <w:rPr>
                <w:noProof/>
                <w:webHidden/>
              </w:rPr>
            </w:r>
            <w:r>
              <w:rPr>
                <w:noProof/>
                <w:webHidden/>
              </w:rPr>
              <w:fldChar w:fldCharType="separate"/>
            </w:r>
            <w:r>
              <w:rPr>
                <w:noProof/>
                <w:webHidden/>
              </w:rPr>
              <w:t>51</w:t>
            </w:r>
            <w:r>
              <w:rPr>
                <w:noProof/>
                <w:webHidden/>
              </w:rPr>
              <w:fldChar w:fldCharType="end"/>
            </w:r>
          </w:hyperlink>
        </w:p>
        <w:p w:rsidR="002407A4" w:rsidRDefault="002407A4" w14:paraId="29C79ABA" w14:textId="7DD4AFE8">
          <w:pPr>
            <w:pStyle w:val="TOC3"/>
            <w:tabs>
              <w:tab w:val="right" w:pos="9350"/>
            </w:tabs>
            <w:rPr>
              <w:rFonts w:asciiTheme="minorHAnsi" w:hAnsiTheme="minorHAnsi"/>
              <w:i w:val="0"/>
              <w:noProof/>
              <w:kern w:val="2"/>
              <w:sz w:val="24"/>
              <w:lang w:val="en-CA" w:eastAsia="en-CA"/>
              <w14:ligatures w14:val="standardContextual"/>
            </w:rPr>
          </w:pPr>
          <w:hyperlink w:history="1" w:anchor="_Toc212711183">
            <w:r w:rsidRPr="005E6C3D">
              <w:rPr>
                <w:rStyle w:val="Hyperlink"/>
                <w:noProof/>
              </w:rPr>
              <w:t>Template Configuration</w:t>
            </w:r>
            <w:r>
              <w:rPr>
                <w:noProof/>
                <w:webHidden/>
              </w:rPr>
              <w:tab/>
            </w:r>
            <w:r>
              <w:rPr>
                <w:noProof/>
                <w:webHidden/>
              </w:rPr>
              <w:fldChar w:fldCharType="begin"/>
            </w:r>
            <w:r>
              <w:rPr>
                <w:noProof/>
                <w:webHidden/>
              </w:rPr>
              <w:instrText xml:space="preserve"> PAGEREF _Toc212711183 \h </w:instrText>
            </w:r>
            <w:r>
              <w:rPr>
                <w:noProof/>
                <w:webHidden/>
              </w:rPr>
            </w:r>
            <w:r>
              <w:rPr>
                <w:noProof/>
                <w:webHidden/>
              </w:rPr>
              <w:fldChar w:fldCharType="separate"/>
            </w:r>
            <w:r>
              <w:rPr>
                <w:noProof/>
                <w:webHidden/>
              </w:rPr>
              <w:t>51</w:t>
            </w:r>
            <w:r>
              <w:rPr>
                <w:noProof/>
                <w:webHidden/>
              </w:rPr>
              <w:fldChar w:fldCharType="end"/>
            </w:r>
          </w:hyperlink>
        </w:p>
        <w:p w:rsidR="002407A4" w:rsidRDefault="002407A4" w14:paraId="69879621" w14:textId="744F1DE4">
          <w:pPr>
            <w:pStyle w:val="TOC3"/>
            <w:tabs>
              <w:tab w:val="right" w:pos="9350"/>
            </w:tabs>
            <w:rPr>
              <w:rFonts w:asciiTheme="minorHAnsi" w:hAnsiTheme="minorHAnsi"/>
              <w:i w:val="0"/>
              <w:noProof/>
              <w:kern w:val="2"/>
              <w:sz w:val="24"/>
              <w:lang w:val="en-CA" w:eastAsia="en-CA"/>
              <w14:ligatures w14:val="standardContextual"/>
            </w:rPr>
          </w:pPr>
          <w:hyperlink w:history="1" w:anchor="_Toc212711184">
            <w:r w:rsidRPr="005E6C3D">
              <w:rPr>
                <w:rStyle w:val="Hyperlink"/>
                <w:noProof/>
              </w:rPr>
              <w:t>Balance Sheet &amp; Schedules Tab</w:t>
            </w:r>
            <w:r>
              <w:rPr>
                <w:noProof/>
                <w:webHidden/>
              </w:rPr>
              <w:tab/>
            </w:r>
            <w:r>
              <w:rPr>
                <w:noProof/>
                <w:webHidden/>
              </w:rPr>
              <w:fldChar w:fldCharType="begin"/>
            </w:r>
            <w:r>
              <w:rPr>
                <w:noProof/>
                <w:webHidden/>
              </w:rPr>
              <w:instrText xml:space="preserve"> PAGEREF _Toc212711184 \h </w:instrText>
            </w:r>
            <w:r>
              <w:rPr>
                <w:noProof/>
                <w:webHidden/>
              </w:rPr>
            </w:r>
            <w:r>
              <w:rPr>
                <w:noProof/>
                <w:webHidden/>
              </w:rPr>
              <w:fldChar w:fldCharType="separate"/>
            </w:r>
            <w:r>
              <w:rPr>
                <w:noProof/>
                <w:webHidden/>
              </w:rPr>
              <w:t>53</w:t>
            </w:r>
            <w:r>
              <w:rPr>
                <w:noProof/>
                <w:webHidden/>
              </w:rPr>
              <w:fldChar w:fldCharType="end"/>
            </w:r>
          </w:hyperlink>
        </w:p>
        <w:p w:rsidR="002407A4" w:rsidRDefault="002407A4" w14:paraId="1197518C" w14:textId="59614558">
          <w:pPr>
            <w:pStyle w:val="TOC3"/>
            <w:tabs>
              <w:tab w:val="right" w:pos="9350"/>
            </w:tabs>
            <w:rPr>
              <w:rFonts w:asciiTheme="minorHAnsi" w:hAnsiTheme="minorHAnsi"/>
              <w:i w:val="0"/>
              <w:noProof/>
              <w:kern w:val="2"/>
              <w:sz w:val="24"/>
              <w:lang w:val="en-CA" w:eastAsia="en-CA"/>
              <w14:ligatures w14:val="standardContextual"/>
            </w:rPr>
          </w:pPr>
          <w:hyperlink w:history="1" w:anchor="_Toc212711185">
            <w:r w:rsidRPr="005E6C3D">
              <w:rPr>
                <w:rStyle w:val="Hyperlink"/>
                <w:noProof/>
              </w:rPr>
              <w:t>Cash Flow Statement Tab</w:t>
            </w:r>
            <w:r>
              <w:rPr>
                <w:noProof/>
                <w:webHidden/>
              </w:rPr>
              <w:tab/>
            </w:r>
            <w:r>
              <w:rPr>
                <w:noProof/>
                <w:webHidden/>
              </w:rPr>
              <w:fldChar w:fldCharType="begin"/>
            </w:r>
            <w:r>
              <w:rPr>
                <w:noProof/>
                <w:webHidden/>
              </w:rPr>
              <w:instrText xml:space="preserve"> PAGEREF _Toc212711185 \h </w:instrText>
            </w:r>
            <w:r>
              <w:rPr>
                <w:noProof/>
                <w:webHidden/>
              </w:rPr>
            </w:r>
            <w:r>
              <w:rPr>
                <w:noProof/>
                <w:webHidden/>
              </w:rPr>
              <w:fldChar w:fldCharType="separate"/>
            </w:r>
            <w:r>
              <w:rPr>
                <w:noProof/>
                <w:webHidden/>
              </w:rPr>
              <w:t>61</w:t>
            </w:r>
            <w:r>
              <w:rPr>
                <w:noProof/>
                <w:webHidden/>
              </w:rPr>
              <w:fldChar w:fldCharType="end"/>
            </w:r>
          </w:hyperlink>
        </w:p>
        <w:p w:rsidR="002407A4" w:rsidRDefault="002407A4" w14:paraId="75202E5D" w14:textId="4B04D4D3">
          <w:pPr>
            <w:pStyle w:val="TOC3"/>
            <w:tabs>
              <w:tab w:val="right" w:pos="9350"/>
            </w:tabs>
            <w:rPr>
              <w:rFonts w:asciiTheme="minorHAnsi" w:hAnsiTheme="minorHAnsi"/>
              <w:i w:val="0"/>
              <w:noProof/>
              <w:kern w:val="2"/>
              <w:sz w:val="24"/>
              <w:lang w:val="en-CA" w:eastAsia="en-CA"/>
              <w14:ligatures w14:val="standardContextual"/>
            </w:rPr>
          </w:pPr>
          <w:hyperlink w:history="1" w:anchor="_Toc212711186">
            <w:r w:rsidRPr="005E6C3D">
              <w:rPr>
                <w:rStyle w:val="Hyperlink"/>
                <w:noProof/>
              </w:rPr>
              <w:t>Frequently Asked Questions</w:t>
            </w:r>
            <w:r>
              <w:rPr>
                <w:noProof/>
                <w:webHidden/>
              </w:rPr>
              <w:tab/>
            </w:r>
            <w:r>
              <w:rPr>
                <w:noProof/>
                <w:webHidden/>
              </w:rPr>
              <w:fldChar w:fldCharType="begin"/>
            </w:r>
            <w:r>
              <w:rPr>
                <w:noProof/>
                <w:webHidden/>
              </w:rPr>
              <w:instrText xml:space="preserve"> PAGEREF _Toc212711186 \h </w:instrText>
            </w:r>
            <w:r>
              <w:rPr>
                <w:noProof/>
                <w:webHidden/>
              </w:rPr>
            </w:r>
            <w:r>
              <w:rPr>
                <w:noProof/>
                <w:webHidden/>
              </w:rPr>
              <w:fldChar w:fldCharType="separate"/>
            </w:r>
            <w:r>
              <w:rPr>
                <w:noProof/>
                <w:webHidden/>
              </w:rPr>
              <w:t>70</w:t>
            </w:r>
            <w:r>
              <w:rPr>
                <w:noProof/>
                <w:webHidden/>
              </w:rPr>
              <w:fldChar w:fldCharType="end"/>
            </w:r>
          </w:hyperlink>
        </w:p>
        <w:p w:rsidR="002407A4" w:rsidRDefault="002407A4" w14:paraId="6E9FA310" w14:textId="39570913">
          <w:pPr>
            <w:pStyle w:val="TOC1"/>
            <w:tabs>
              <w:tab w:val="right" w:pos="9350"/>
            </w:tabs>
            <w:rPr>
              <w:rFonts w:asciiTheme="minorHAnsi" w:hAnsiTheme="minorHAnsi"/>
              <w:b w:val="0"/>
              <w:noProof/>
              <w:kern w:val="2"/>
              <w:lang w:val="en-CA" w:eastAsia="en-CA"/>
              <w14:ligatures w14:val="standardContextual"/>
            </w:rPr>
          </w:pPr>
          <w:hyperlink w:history="1" w:anchor="_Toc212711187">
            <w:r w:rsidRPr="005E6C3D">
              <w:rPr>
                <w:rStyle w:val="Hyperlink"/>
                <w:noProof/>
              </w:rPr>
              <w:t>Step 5 (Foundation) - ETL Packages</w:t>
            </w:r>
            <w:r>
              <w:rPr>
                <w:noProof/>
                <w:webHidden/>
              </w:rPr>
              <w:tab/>
            </w:r>
            <w:r>
              <w:rPr>
                <w:noProof/>
                <w:webHidden/>
              </w:rPr>
              <w:fldChar w:fldCharType="begin"/>
            </w:r>
            <w:r>
              <w:rPr>
                <w:noProof/>
                <w:webHidden/>
              </w:rPr>
              <w:instrText xml:space="preserve"> PAGEREF _Toc212711187 \h </w:instrText>
            </w:r>
            <w:r>
              <w:rPr>
                <w:noProof/>
                <w:webHidden/>
              </w:rPr>
            </w:r>
            <w:r>
              <w:rPr>
                <w:noProof/>
                <w:webHidden/>
              </w:rPr>
              <w:fldChar w:fldCharType="separate"/>
            </w:r>
            <w:r>
              <w:rPr>
                <w:noProof/>
                <w:webHidden/>
              </w:rPr>
              <w:t>72</w:t>
            </w:r>
            <w:r>
              <w:rPr>
                <w:noProof/>
                <w:webHidden/>
              </w:rPr>
              <w:fldChar w:fldCharType="end"/>
            </w:r>
          </w:hyperlink>
        </w:p>
        <w:p w:rsidR="002407A4" w:rsidRDefault="002407A4" w14:paraId="7D3F919F" w14:textId="3ED74D24">
          <w:pPr>
            <w:pStyle w:val="TOC2"/>
            <w:tabs>
              <w:tab w:val="right" w:pos="9350"/>
            </w:tabs>
            <w:rPr>
              <w:rFonts w:asciiTheme="minorHAnsi" w:hAnsiTheme="minorHAnsi"/>
              <w:noProof/>
              <w:kern w:val="2"/>
              <w:sz w:val="24"/>
              <w:lang w:val="en-CA" w:eastAsia="en-CA"/>
              <w14:ligatures w14:val="standardContextual"/>
            </w:rPr>
          </w:pPr>
          <w:hyperlink w:history="1" w:anchor="_Toc212711188">
            <w:r w:rsidRPr="005E6C3D">
              <w:rPr>
                <w:rStyle w:val="Hyperlink"/>
                <w:noProof/>
              </w:rPr>
              <w:t>Covered Requirements</w:t>
            </w:r>
            <w:r>
              <w:rPr>
                <w:noProof/>
                <w:webHidden/>
              </w:rPr>
              <w:tab/>
            </w:r>
            <w:r>
              <w:rPr>
                <w:noProof/>
                <w:webHidden/>
              </w:rPr>
              <w:fldChar w:fldCharType="begin"/>
            </w:r>
            <w:r>
              <w:rPr>
                <w:noProof/>
                <w:webHidden/>
              </w:rPr>
              <w:instrText xml:space="preserve"> PAGEREF _Toc212711188 \h </w:instrText>
            </w:r>
            <w:r>
              <w:rPr>
                <w:noProof/>
                <w:webHidden/>
              </w:rPr>
            </w:r>
            <w:r>
              <w:rPr>
                <w:noProof/>
                <w:webHidden/>
              </w:rPr>
              <w:fldChar w:fldCharType="separate"/>
            </w:r>
            <w:r>
              <w:rPr>
                <w:noProof/>
                <w:webHidden/>
              </w:rPr>
              <w:t>72</w:t>
            </w:r>
            <w:r>
              <w:rPr>
                <w:noProof/>
                <w:webHidden/>
              </w:rPr>
              <w:fldChar w:fldCharType="end"/>
            </w:r>
          </w:hyperlink>
        </w:p>
        <w:p w:rsidR="002407A4" w:rsidRDefault="002407A4" w14:paraId="0AC287DC" w14:textId="627BF477">
          <w:pPr>
            <w:pStyle w:val="TOC2"/>
            <w:tabs>
              <w:tab w:val="right" w:pos="9350"/>
            </w:tabs>
            <w:rPr>
              <w:rFonts w:asciiTheme="minorHAnsi" w:hAnsiTheme="minorHAnsi"/>
              <w:noProof/>
              <w:kern w:val="2"/>
              <w:sz w:val="24"/>
              <w:lang w:val="en-CA" w:eastAsia="en-CA"/>
              <w14:ligatures w14:val="standardContextual"/>
            </w:rPr>
          </w:pPr>
          <w:hyperlink w:history="1" w:anchor="_Toc212711189">
            <w:r w:rsidRPr="005E6C3D">
              <w:rPr>
                <w:rStyle w:val="Hyperlink"/>
                <w:noProof/>
              </w:rPr>
              <w:t>Data Extraction</w:t>
            </w:r>
            <w:r>
              <w:rPr>
                <w:noProof/>
                <w:webHidden/>
              </w:rPr>
              <w:tab/>
            </w:r>
            <w:r>
              <w:rPr>
                <w:noProof/>
                <w:webHidden/>
              </w:rPr>
              <w:fldChar w:fldCharType="begin"/>
            </w:r>
            <w:r>
              <w:rPr>
                <w:noProof/>
                <w:webHidden/>
              </w:rPr>
              <w:instrText xml:space="preserve"> PAGEREF _Toc212711189 \h </w:instrText>
            </w:r>
            <w:r>
              <w:rPr>
                <w:noProof/>
                <w:webHidden/>
              </w:rPr>
            </w:r>
            <w:r>
              <w:rPr>
                <w:noProof/>
                <w:webHidden/>
              </w:rPr>
              <w:fldChar w:fldCharType="separate"/>
            </w:r>
            <w:r>
              <w:rPr>
                <w:noProof/>
                <w:webHidden/>
              </w:rPr>
              <w:t>74</w:t>
            </w:r>
            <w:r>
              <w:rPr>
                <w:noProof/>
                <w:webHidden/>
              </w:rPr>
              <w:fldChar w:fldCharType="end"/>
            </w:r>
          </w:hyperlink>
        </w:p>
        <w:p w:rsidR="002407A4" w:rsidRDefault="002407A4" w14:paraId="63E2C994" w14:textId="69462170">
          <w:pPr>
            <w:pStyle w:val="TOC2"/>
            <w:tabs>
              <w:tab w:val="right" w:pos="9350"/>
            </w:tabs>
            <w:rPr>
              <w:rFonts w:asciiTheme="minorHAnsi" w:hAnsiTheme="minorHAnsi"/>
              <w:noProof/>
              <w:kern w:val="2"/>
              <w:sz w:val="24"/>
              <w:lang w:val="en-CA" w:eastAsia="en-CA"/>
              <w14:ligatures w14:val="standardContextual"/>
            </w:rPr>
          </w:pPr>
          <w:hyperlink w:history="1" w:anchor="_Toc212711190">
            <w:r w:rsidRPr="005E6C3D">
              <w:rPr>
                <w:rStyle w:val="Hyperlink"/>
                <w:noProof/>
              </w:rPr>
              <w:t>Foundation Data Load - Direct Method</w:t>
            </w:r>
            <w:r>
              <w:rPr>
                <w:noProof/>
                <w:webHidden/>
              </w:rPr>
              <w:tab/>
            </w:r>
            <w:r>
              <w:rPr>
                <w:noProof/>
                <w:webHidden/>
              </w:rPr>
              <w:fldChar w:fldCharType="begin"/>
            </w:r>
            <w:r>
              <w:rPr>
                <w:noProof/>
                <w:webHidden/>
              </w:rPr>
              <w:instrText xml:space="preserve"> PAGEREF _Toc212711190 \h </w:instrText>
            </w:r>
            <w:r>
              <w:rPr>
                <w:noProof/>
                <w:webHidden/>
              </w:rPr>
            </w:r>
            <w:r>
              <w:rPr>
                <w:noProof/>
                <w:webHidden/>
              </w:rPr>
              <w:fldChar w:fldCharType="separate"/>
            </w:r>
            <w:r>
              <w:rPr>
                <w:noProof/>
                <w:webHidden/>
              </w:rPr>
              <w:t>75</w:t>
            </w:r>
            <w:r>
              <w:rPr>
                <w:noProof/>
                <w:webHidden/>
              </w:rPr>
              <w:fldChar w:fldCharType="end"/>
            </w:r>
          </w:hyperlink>
        </w:p>
        <w:p w:rsidR="002407A4" w:rsidRDefault="002407A4" w14:paraId="0E5C179F" w14:textId="6A0A1C71">
          <w:pPr>
            <w:pStyle w:val="TOC3"/>
            <w:tabs>
              <w:tab w:val="right" w:pos="9350"/>
            </w:tabs>
            <w:rPr>
              <w:rFonts w:asciiTheme="minorHAnsi" w:hAnsiTheme="minorHAnsi"/>
              <w:i w:val="0"/>
              <w:noProof/>
              <w:kern w:val="2"/>
              <w:sz w:val="24"/>
              <w:lang w:val="en-CA" w:eastAsia="en-CA"/>
              <w14:ligatures w14:val="standardContextual"/>
            </w:rPr>
          </w:pPr>
          <w:hyperlink w:history="1" w:anchor="_Toc212711191">
            <w:r w:rsidRPr="005E6C3D">
              <w:rPr>
                <w:rStyle w:val="Hyperlink"/>
                <w:noProof/>
              </w:rPr>
              <w:t>Solution Highlights</w:t>
            </w:r>
            <w:r>
              <w:rPr>
                <w:noProof/>
                <w:webHidden/>
              </w:rPr>
              <w:tab/>
            </w:r>
            <w:r>
              <w:rPr>
                <w:noProof/>
                <w:webHidden/>
              </w:rPr>
              <w:fldChar w:fldCharType="begin"/>
            </w:r>
            <w:r>
              <w:rPr>
                <w:noProof/>
                <w:webHidden/>
              </w:rPr>
              <w:instrText xml:space="preserve"> PAGEREF _Toc212711191 \h </w:instrText>
            </w:r>
            <w:r>
              <w:rPr>
                <w:noProof/>
                <w:webHidden/>
              </w:rPr>
            </w:r>
            <w:r>
              <w:rPr>
                <w:noProof/>
                <w:webHidden/>
              </w:rPr>
              <w:fldChar w:fldCharType="separate"/>
            </w:r>
            <w:r>
              <w:rPr>
                <w:noProof/>
                <w:webHidden/>
              </w:rPr>
              <w:t>75</w:t>
            </w:r>
            <w:r>
              <w:rPr>
                <w:noProof/>
                <w:webHidden/>
              </w:rPr>
              <w:fldChar w:fldCharType="end"/>
            </w:r>
          </w:hyperlink>
        </w:p>
        <w:p w:rsidR="002407A4" w:rsidRDefault="002407A4" w14:paraId="7E02F4F7" w14:textId="02F27F74">
          <w:pPr>
            <w:pStyle w:val="TOC3"/>
            <w:tabs>
              <w:tab w:val="right" w:pos="9350"/>
            </w:tabs>
            <w:rPr>
              <w:rFonts w:asciiTheme="minorHAnsi" w:hAnsiTheme="minorHAnsi"/>
              <w:i w:val="0"/>
              <w:noProof/>
              <w:kern w:val="2"/>
              <w:sz w:val="24"/>
              <w:lang w:val="en-CA" w:eastAsia="en-CA"/>
              <w14:ligatures w14:val="standardContextual"/>
            </w:rPr>
          </w:pPr>
          <w:hyperlink w:history="1" w:anchor="_Toc212711192">
            <w:r w:rsidRPr="005E6C3D">
              <w:rPr>
                <w:rStyle w:val="Hyperlink"/>
                <w:noProof/>
              </w:rPr>
              <w:t>Integration Structure</w:t>
            </w:r>
            <w:r>
              <w:rPr>
                <w:noProof/>
                <w:webHidden/>
              </w:rPr>
              <w:tab/>
            </w:r>
            <w:r>
              <w:rPr>
                <w:noProof/>
                <w:webHidden/>
              </w:rPr>
              <w:fldChar w:fldCharType="begin"/>
            </w:r>
            <w:r>
              <w:rPr>
                <w:noProof/>
                <w:webHidden/>
              </w:rPr>
              <w:instrText xml:space="preserve"> PAGEREF _Toc212711192 \h </w:instrText>
            </w:r>
            <w:r>
              <w:rPr>
                <w:noProof/>
                <w:webHidden/>
              </w:rPr>
            </w:r>
            <w:r>
              <w:rPr>
                <w:noProof/>
                <w:webHidden/>
              </w:rPr>
              <w:fldChar w:fldCharType="separate"/>
            </w:r>
            <w:r>
              <w:rPr>
                <w:noProof/>
                <w:webHidden/>
              </w:rPr>
              <w:t>75</w:t>
            </w:r>
            <w:r>
              <w:rPr>
                <w:noProof/>
                <w:webHidden/>
              </w:rPr>
              <w:fldChar w:fldCharType="end"/>
            </w:r>
          </w:hyperlink>
        </w:p>
        <w:p w:rsidR="002407A4" w:rsidRDefault="002407A4" w14:paraId="527CAF80" w14:textId="0516BA0D">
          <w:pPr>
            <w:pStyle w:val="TOC3"/>
            <w:tabs>
              <w:tab w:val="right" w:pos="9350"/>
            </w:tabs>
            <w:rPr>
              <w:rFonts w:asciiTheme="minorHAnsi" w:hAnsiTheme="minorHAnsi"/>
              <w:i w:val="0"/>
              <w:noProof/>
              <w:kern w:val="2"/>
              <w:sz w:val="24"/>
              <w:lang w:val="en-CA" w:eastAsia="en-CA"/>
              <w14:ligatures w14:val="standardContextual"/>
            </w:rPr>
          </w:pPr>
          <w:hyperlink w:history="1" w:anchor="_Toc212711193">
            <w:r w:rsidRPr="005E6C3D">
              <w:rPr>
                <w:rStyle w:val="Hyperlink"/>
                <w:noProof/>
              </w:rPr>
              <w:t>Testing the Direct Method ETL Template</w:t>
            </w:r>
            <w:r>
              <w:rPr>
                <w:noProof/>
                <w:webHidden/>
              </w:rPr>
              <w:tab/>
            </w:r>
            <w:r>
              <w:rPr>
                <w:noProof/>
                <w:webHidden/>
              </w:rPr>
              <w:fldChar w:fldCharType="begin"/>
            </w:r>
            <w:r>
              <w:rPr>
                <w:noProof/>
                <w:webHidden/>
              </w:rPr>
              <w:instrText xml:space="preserve"> PAGEREF _Toc212711193 \h </w:instrText>
            </w:r>
            <w:r>
              <w:rPr>
                <w:noProof/>
                <w:webHidden/>
              </w:rPr>
            </w:r>
            <w:r>
              <w:rPr>
                <w:noProof/>
                <w:webHidden/>
              </w:rPr>
              <w:fldChar w:fldCharType="separate"/>
            </w:r>
            <w:r>
              <w:rPr>
                <w:noProof/>
                <w:webHidden/>
              </w:rPr>
              <w:t>76</w:t>
            </w:r>
            <w:r>
              <w:rPr>
                <w:noProof/>
                <w:webHidden/>
              </w:rPr>
              <w:fldChar w:fldCharType="end"/>
            </w:r>
          </w:hyperlink>
        </w:p>
        <w:p w:rsidR="002407A4" w:rsidRDefault="002407A4" w14:paraId="1465A070" w14:textId="288B0A52">
          <w:pPr>
            <w:pStyle w:val="TOC2"/>
            <w:tabs>
              <w:tab w:val="right" w:pos="9350"/>
            </w:tabs>
            <w:rPr>
              <w:rFonts w:asciiTheme="minorHAnsi" w:hAnsiTheme="minorHAnsi"/>
              <w:noProof/>
              <w:kern w:val="2"/>
              <w:sz w:val="24"/>
              <w:lang w:val="en-CA" w:eastAsia="en-CA"/>
              <w14:ligatures w14:val="standardContextual"/>
            </w:rPr>
          </w:pPr>
          <w:hyperlink w:history="1" w:anchor="_Toc212711194">
            <w:r w:rsidRPr="005E6C3D">
              <w:rPr>
                <w:rStyle w:val="Hyperlink"/>
                <w:noProof/>
              </w:rPr>
              <w:t>Foundation Data Load - Simple Method</w:t>
            </w:r>
            <w:r>
              <w:rPr>
                <w:noProof/>
                <w:webHidden/>
              </w:rPr>
              <w:tab/>
            </w:r>
            <w:r>
              <w:rPr>
                <w:noProof/>
                <w:webHidden/>
              </w:rPr>
              <w:fldChar w:fldCharType="begin"/>
            </w:r>
            <w:r>
              <w:rPr>
                <w:noProof/>
                <w:webHidden/>
              </w:rPr>
              <w:instrText xml:space="preserve"> PAGEREF _Toc212711194 \h </w:instrText>
            </w:r>
            <w:r>
              <w:rPr>
                <w:noProof/>
                <w:webHidden/>
              </w:rPr>
            </w:r>
            <w:r>
              <w:rPr>
                <w:noProof/>
                <w:webHidden/>
              </w:rPr>
              <w:fldChar w:fldCharType="separate"/>
            </w:r>
            <w:r>
              <w:rPr>
                <w:noProof/>
                <w:webHidden/>
              </w:rPr>
              <w:t>77</w:t>
            </w:r>
            <w:r>
              <w:rPr>
                <w:noProof/>
                <w:webHidden/>
              </w:rPr>
              <w:fldChar w:fldCharType="end"/>
            </w:r>
          </w:hyperlink>
        </w:p>
        <w:p w:rsidR="002407A4" w:rsidRDefault="002407A4" w14:paraId="19C8A17C" w14:textId="1EAC92AE">
          <w:pPr>
            <w:pStyle w:val="TOC3"/>
            <w:tabs>
              <w:tab w:val="right" w:pos="9350"/>
            </w:tabs>
            <w:rPr>
              <w:rFonts w:asciiTheme="minorHAnsi" w:hAnsiTheme="minorHAnsi"/>
              <w:i w:val="0"/>
              <w:noProof/>
              <w:kern w:val="2"/>
              <w:sz w:val="24"/>
              <w:lang w:val="en-CA" w:eastAsia="en-CA"/>
              <w14:ligatures w14:val="standardContextual"/>
            </w:rPr>
          </w:pPr>
          <w:hyperlink w:history="1" w:anchor="_Toc212711195">
            <w:r w:rsidRPr="005E6C3D">
              <w:rPr>
                <w:rStyle w:val="Hyperlink"/>
                <w:noProof/>
              </w:rPr>
              <w:t>Solution Highlights</w:t>
            </w:r>
            <w:r>
              <w:rPr>
                <w:noProof/>
                <w:webHidden/>
              </w:rPr>
              <w:tab/>
            </w:r>
            <w:r>
              <w:rPr>
                <w:noProof/>
                <w:webHidden/>
              </w:rPr>
              <w:fldChar w:fldCharType="begin"/>
            </w:r>
            <w:r>
              <w:rPr>
                <w:noProof/>
                <w:webHidden/>
              </w:rPr>
              <w:instrText xml:space="preserve"> PAGEREF _Toc212711195 \h </w:instrText>
            </w:r>
            <w:r>
              <w:rPr>
                <w:noProof/>
                <w:webHidden/>
              </w:rPr>
            </w:r>
            <w:r>
              <w:rPr>
                <w:noProof/>
                <w:webHidden/>
              </w:rPr>
              <w:fldChar w:fldCharType="separate"/>
            </w:r>
            <w:r>
              <w:rPr>
                <w:noProof/>
                <w:webHidden/>
              </w:rPr>
              <w:t>77</w:t>
            </w:r>
            <w:r>
              <w:rPr>
                <w:noProof/>
                <w:webHidden/>
              </w:rPr>
              <w:fldChar w:fldCharType="end"/>
            </w:r>
          </w:hyperlink>
        </w:p>
        <w:p w:rsidR="002407A4" w:rsidRDefault="002407A4" w14:paraId="40E7DFBF" w14:textId="29FD0728">
          <w:pPr>
            <w:pStyle w:val="TOC2"/>
            <w:tabs>
              <w:tab w:val="right" w:pos="9350"/>
            </w:tabs>
            <w:rPr>
              <w:rFonts w:asciiTheme="minorHAnsi" w:hAnsiTheme="minorHAnsi"/>
              <w:noProof/>
              <w:kern w:val="2"/>
              <w:sz w:val="24"/>
              <w:lang w:val="en-CA" w:eastAsia="en-CA"/>
              <w14:ligatures w14:val="standardContextual"/>
            </w:rPr>
          </w:pPr>
          <w:hyperlink w:history="1" w:anchor="_Toc212711196">
            <w:r w:rsidRPr="005E6C3D">
              <w:rPr>
                <w:rStyle w:val="Hyperlink"/>
                <w:noProof/>
              </w:rPr>
              <w:t>Foundation Data Load - Advanced Method</w:t>
            </w:r>
            <w:r>
              <w:rPr>
                <w:noProof/>
                <w:webHidden/>
              </w:rPr>
              <w:tab/>
            </w:r>
            <w:r>
              <w:rPr>
                <w:noProof/>
                <w:webHidden/>
              </w:rPr>
              <w:fldChar w:fldCharType="begin"/>
            </w:r>
            <w:r>
              <w:rPr>
                <w:noProof/>
                <w:webHidden/>
              </w:rPr>
              <w:instrText xml:space="preserve"> PAGEREF _Toc212711196 \h </w:instrText>
            </w:r>
            <w:r>
              <w:rPr>
                <w:noProof/>
                <w:webHidden/>
              </w:rPr>
            </w:r>
            <w:r>
              <w:rPr>
                <w:noProof/>
                <w:webHidden/>
              </w:rPr>
              <w:fldChar w:fldCharType="separate"/>
            </w:r>
            <w:r>
              <w:rPr>
                <w:noProof/>
                <w:webHidden/>
              </w:rPr>
              <w:t>78</w:t>
            </w:r>
            <w:r>
              <w:rPr>
                <w:noProof/>
                <w:webHidden/>
              </w:rPr>
              <w:fldChar w:fldCharType="end"/>
            </w:r>
          </w:hyperlink>
        </w:p>
        <w:p w:rsidR="002407A4" w:rsidRDefault="002407A4" w14:paraId="1A7F8A17" w14:textId="38976AB0">
          <w:pPr>
            <w:pStyle w:val="TOC3"/>
            <w:tabs>
              <w:tab w:val="right" w:pos="9350"/>
            </w:tabs>
            <w:rPr>
              <w:rFonts w:asciiTheme="minorHAnsi" w:hAnsiTheme="minorHAnsi"/>
              <w:i w:val="0"/>
              <w:noProof/>
              <w:kern w:val="2"/>
              <w:sz w:val="24"/>
              <w:lang w:val="en-CA" w:eastAsia="en-CA"/>
              <w14:ligatures w14:val="standardContextual"/>
            </w:rPr>
          </w:pPr>
          <w:hyperlink w:history="1" w:anchor="_Toc212711197">
            <w:r w:rsidRPr="005E6C3D">
              <w:rPr>
                <w:rStyle w:val="Hyperlink"/>
                <w:noProof/>
              </w:rPr>
              <w:t>Solution Highlights</w:t>
            </w:r>
            <w:r>
              <w:rPr>
                <w:noProof/>
                <w:webHidden/>
              </w:rPr>
              <w:tab/>
            </w:r>
            <w:r>
              <w:rPr>
                <w:noProof/>
                <w:webHidden/>
              </w:rPr>
              <w:fldChar w:fldCharType="begin"/>
            </w:r>
            <w:r>
              <w:rPr>
                <w:noProof/>
                <w:webHidden/>
              </w:rPr>
              <w:instrText xml:space="preserve"> PAGEREF _Toc212711197 \h </w:instrText>
            </w:r>
            <w:r>
              <w:rPr>
                <w:noProof/>
                <w:webHidden/>
              </w:rPr>
            </w:r>
            <w:r>
              <w:rPr>
                <w:noProof/>
                <w:webHidden/>
              </w:rPr>
              <w:fldChar w:fldCharType="separate"/>
            </w:r>
            <w:r>
              <w:rPr>
                <w:noProof/>
                <w:webHidden/>
              </w:rPr>
              <w:t>78</w:t>
            </w:r>
            <w:r>
              <w:rPr>
                <w:noProof/>
                <w:webHidden/>
              </w:rPr>
              <w:fldChar w:fldCharType="end"/>
            </w:r>
          </w:hyperlink>
        </w:p>
        <w:p w:rsidR="002407A4" w:rsidRDefault="002407A4" w14:paraId="29E156D2" w14:textId="19D389A8">
          <w:pPr>
            <w:pStyle w:val="TOC3"/>
            <w:tabs>
              <w:tab w:val="right" w:pos="9350"/>
            </w:tabs>
            <w:rPr>
              <w:rFonts w:asciiTheme="minorHAnsi" w:hAnsiTheme="minorHAnsi"/>
              <w:i w:val="0"/>
              <w:noProof/>
              <w:kern w:val="2"/>
              <w:sz w:val="24"/>
              <w:lang w:val="en-CA" w:eastAsia="en-CA"/>
              <w14:ligatures w14:val="standardContextual"/>
            </w:rPr>
          </w:pPr>
          <w:hyperlink w:history="1" w:anchor="_Toc212711198">
            <w:r w:rsidRPr="005E6C3D">
              <w:rPr>
                <w:rStyle w:val="Hyperlink"/>
                <w:noProof/>
              </w:rPr>
              <w:t>Integration Structure</w:t>
            </w:r>
            <w:r>
              <w:rPr>
                <w:noProof/>
                <w:webHidden/>
              </w:rPr>
              <w:tab/>
            </w:r>
            <w:r>
              <w:rPr>
                <w:noProof/>
                <w:webHidden/>
              </w:rPr>
              <w:fldChar w:fldCharType="begin"/>
            </w:r>
            <w:r>
              <w:rPr>
                <w:noProof/>
                <w:webHidden/>
              </w:rPr>
              <w:instrText xml:space="preserve"> PAGEREF _Toc212711198 \h </w:instrText>
            </w:r>
            <w:r>
              <w:rPr>
                <w:noProof/>
                <w:webHidden/>
              </w:rPr>
            </w:r>
            <w:r>
              <w:rPr>
                <w:noProof/>
                <w:webHidden/>
              </w:rPr>
              <w:fldChar w:fldCharType="separate"/>
            </w:r>
            <w:r>
              <w:rPr>
                <w:noProof/>
                <w:webHidden/>
              </w:rPr>
              <w:t>79</w:t>
            </w:r>
            <w:r>
              <w:rPr>
                <w:noProof/>
                <w:webHidden/>
              </w:rPr>
              <w:fldChar w:fldCharType="end"/>
            </w:r>
          </w:hyperlink>
        </w:p>
        <w:p w:rsidR="002407A4" w:rsidRDefault="002407A4" w14:paraId="44CC6E30" w14:textId="42D3ED16">
          <w:pPr>
            <w:pStyle w:val="TOC3"/>
            <w:tabs>
              <w:tab w:val="right" w:pos="9350"/>
            </w:tabs>
            <w:rPr>
              <w:rFonts w:asciiTheme="minorHAnsi" w:hAnsiTheme="minorHAnsi"/>
              <w:i w:val="0"/>
              <w:noProof/>
              <w:kern w:val="2"/>
              <w:sz w:val="24"/>
              <w:lang w:val="en-CA" w:eastAsia="en-CA"/>
              <w14:ligatures w14:val="standardContextual"/>
            </w:rPr>
          </w:pPr>
          <w:hyperlink w:history="1" w:anchor="_Toc212711199">
            <w:r w:rsidRPr="005E6C3D">
              <w:rPr>
                <w:rStyle w:val="Hyperlink"/>
                <w:noProof/>
              </w:rPr>
              <w:t>Setting the Advanced Method Channels</w:t>
            </w:r>
            <w:r>
              <w:rPr>
                <w:noProof/>
                <w:webHidden/>
              </w:rPr>
              <w:tab/>
            </w:r>
            <w:r>
              <w:rPr>
                <w:noProof/>
                <w:webHidden/>
              </w:rPr>
              <w:fldChar w:fldCharType="begin"/>
            </w:r>
            <w:r>
              <w:rPr>
                <w:noProof/>
                <w:webHidden/>
              </w:rPr>
              <w:instrText xml:space="preserve"> PAGEREF _Toc212711199 \h </w:instrText>
            </w:r>
            <w:r>
              <w:rPr>
                <w:noProof/>
                <w:webHidden/>
              </w:rPr>
            </w:r>
            <w:r>
              <w:rPr>
                <w:noProof/>
                <w:webHidden/>
              </w:rPr>
              <w:fldChar w:fldCharType="separate"/>
            </w:r>
            <w:r>
              <w:rPr>
                <w:noProof/>
                <w:webHidden/>
              </w:rPr>
              <w:t>81</w:t>
            </w:r>
            <w:r>
              <w:rPr>
                <w:noProof/>
                <w:webHidden/>
              </w:rPr>
              <w:fldChar w:fldCharType="end"/>
            </w:r>
          </w:hyperlink>
        </w:p>
        <w:p w:rsidR="002407A4" w:rsidRDefault="002407A4" w14:paraId="71ABEE3E" w14:textId="1708C180">
          <w:pPr>
            <w:pStyle w:val="TOC3"/>
            <w:tabs>
              <w:tab w:val="right" w:pos="9350"/>
            </w:tabs>
            <w:rPr>
              <w:rFonts w:asciiTheme="minorHAnsi" w:hAnsiTheme="minorHAnsi"/>
              <w:i w:val="0"/>
              <w:noProof/>
              <w:kern w:val="2"/>
              <w:sz w:val="24"/>
              <w:lang w:val="en-CA" w:eastAsia="en-CA"/>
              <w14:ligatures w14:val="standardContextual"/>
            </w:rPr>
          </w:pPr>
          <w:hyperlink w:history="1" w:anchor="_Toc212711200">
            <w:r w:rsidRPr="005E6C3D">
              <w:rPr>
                <w:rStyle w:val="Hyperlink"/>
                <w:noProof/>
              </w:rPr>
              <w:t>Setting the Advanced Method ETL Template</w:t>
            </w:r>
            <w:r>
              <w:rPr>
                <w:noProof/>
                <w:webHidden/>
              </w:rPr>
              <w:tab/>
            </w:r>
            <w:r>
              <w:rPr>
                <w:noProof/>
                <w:webHidden/>
              </w:rPr>
              <w:fldChar w:fldCharType="begin"/>
            </w:r>
            <w:r>
              <w:rPr>
                <w:noProof/>
                <w:webHidden/>
              </w:rPr>
              <w:instrText xml:space="preserve"> PAGEREF _Toc212711200 \h </w:instrText>
            </w:r>
            <w:r>
              <w:rPr>
                <w:noProof/>
                <w:webHidden/>
              </w:rPr>
            </w:r>
            <w:r>
              <w:rPr>
                <w:noProof/>
                <w:webHidden/>
              </w:rPr>
              <w:fldChar w:fldCharType="separate"/>
            </w:r>
            <w:r>
              <w:rPr>
                <w:noProof/>
                <w:webHidden/>
              </w:rPr>
              <w:t>82</w:t>
            </w:r>
            <w:r>
              <w:rPr>
                <w:noProof/>
                <w:webHidden/>
              </w:rPr>
              <w:fldChar w:fldCharType="end"/>
            </w:r>
          </w:hyperlink>
        </w:p>
        <w:p w:rsidR="002407A4" w:rsidRDefault="002407A4" w14:paraId="6BDFB350" w14:textId="408EA032">
          <w:pPr>
            <w:pStyle w:val="TOC3"/>
            <w:tabs>
              <w:tab w:val="right" w:pos="9350"/>
            </w:tabs>
            <w:rPr>
              <w:rFonts w:asciiTheme="minorHAnsi" w:hAnsiTheme="minorHAnsi"/>
              <w:i w:val="0"/>
              <w:noProof/>
              <w:kern w:val="2"/>
              <w:sz w:val="24"/>
              <w:lang w:val="en-CA" w:eastAsia="en-CA"/>
              <w14:ligatures w14:val="standardContextual"/>
            </w:rPr>
          </w:pPr>
          <w:hyperlink w:history="1" w:anchor="_Toc212711201">
            <w:r w:rsidRPr="005E6C3D">
              <w:rPr>
                <w:rStyle w:val="Hyperlink"/>
                <w:noProof/>
              </w:rPr>
              <w:t>Testing the Advanced Method ETL Template</w:t>
            </w:r>
            <w:r>
              <w:rPr>
                <w:noProof/>
                <w:webHidden/>
              </w:rPr>
              <w:tab/>
            </w:r>
            <w:r>
              <w:rPr>
                <w:noProof/>
                <w:webHidden/>
              </w:rPr>
              <w:fldChar w:fldCharType="begin"/>
            </w:r>
            <w:r>
              <w:rPr>
                <w:noProof/>
                <w:webHidden/>
              </w:rPr>
              <w:instrText xml:space="preserve"> PAGEREF _Toc212711201 \h </w:instrText>
            </w:r>
            <w:r>
              <w:rPr>
                <w:noProof/>
                <w:webHidden/>
              </w:rPr>
            </w:r>
            <w:r>
              <w:rPr>
                <w:noProof/>
                <w:webHidden/>
              </w:rPr>
              <w:fldChar w:fldCharType="separate"/>
            </w:r>
            <w:r>
              <w:rPr>
                <w:noProof/>
                <w:webHidden/>
              </w:rPr>
              <w:t>83</w:t>
            </w:r>
            <w:r>
              <w:rPr>
                <w:noProof/>
                <w:webHidden/>
              </w:rPr>
              <w:fldChar w:fldCharType="end"/>
            </w:r>
          </w:hyperlink>
        </w:p>
        <w:p w:rsidR="002407A4" w:rsidRDefault="002407A4" w14:paraId="7FEEE863" w14:textId="4FEAAF13">
          <w:pPr>
            <w:pStyle w:val="TOC2"/>
            <w:tabs>
              <w:tab w:val="right" w:pos="9350"/>
            </w:tabs>
            <w:rPr>
              <w:rFonts w:asciiTheme="minorHAnsi" w:hAnsiTheme="minorHAnsi"/>
              <w:noProof/>
              <w:kern w:val="2"/>
              <w:sz w:val="24"/>
              <w:lang w:val="en-CA" w:eastAsia="en-CA"/>
              <w14:ligatures w14:val="standardContextual"/>
            </w:rPr>
          </w:pPr>
          <w:hyperlink w:history="1" w:anchor="_Toc212711202">
            <w:r w:rsidRPr="005E6C3D">
              <w:rPr>
                <w:rStyle w:val="Hyperlink"/>
                <w:noProof/>
              </w:rPr>
              <w:t>How to get the Opening Balance?</w:t>
            </w:r>
            <w:r>
              <w:rPr>
                <w:noProof/>
                <w:webHidden/>
              </w:rPr>
              <w:tab/>
            </w:r>
            <w:r>
              <w:rPr>
                <w:noProof/>
                <w:webHidden/>
              </w:rPr>
              <w:fldChar w:fldCharType="begin"/>
            </w:r>
            <w:r>
              <w:rPr>
                <w:noProof/>
                <w:webHidden/>
              </w:rPr>
              <w:instrText xml:space="preserve"> PAGEREF _Toc212711202 \h </w:instrText>
            </w:r>
            <w:r>
              <w:rPr>
                <w:noProof/>
                <w:webHidden/>
              </w:rPr>
            </w:r>
            <w:r>
              <w:rPr>
                <w:noProof/>
                <w:webHidden/>
              </w:rPr>
              <w:fldChar w:fldCharType="separate"/>
            </w:r>
            <w:r>
              <w:rPr>
                <w:noProof/>
                <w:webHidden/>
              </w:rPr>
              <w:t>84</w:t>
            </w:r>
            <w:r>
              <w:rPr>
                <w:noProof/>
                <w:webHidden/>
              </w:rPr>
              <w:fldChar w:fldCharType="end"/>
            </w:r>
          </w:hyperlink>
        </w:p>
        <w:p w:rsidR="002407A4" w:rsidRDefault="002407A4" w14:paraId="0B562690" w14:textId="566C2AF4">
          <w:pPr>
            <w:pStyle w:val="TOC3"/>
            <w:tabs>
              <w:tab w:val="right" w:pos="9350"/>
            </w:tabs>
            <w:rPr>
              <w:rFonts w:asciiTheme="minorHAnsi" w:hAnsiTheme="minorHAnsi"/>
              <w:i w:val="0"/>
              <w:noProof/>
              <w:kern w:val="2"/>
              <w:sz w:val="24"/>
              <w:lang w:val="en-CA" w:eastAsia="en-CA"/>
              <w14:ligatures w14:val="standardContextual"/>
            </w:rPr>
          </w:pPr>
          <w:hyperlink w:history="1" w:anchor="_Toc212711203">
            <w:r w:rsidRPr="005E6C3D">
              <w:rPr>
                <w:rStyle w:val="Hyperlink"/>
                <w:noProof/>
              </w:rPr>
              <w:t>What is an Opening Balance?</w:t>
            </w:r>
            <w:r>
              <w:rPr>
                <w:noProof/>
                <w:webHidden/>
              </w:rPr>
              <w:tab/>
            </w:r>
            <w:r>
              <w:rPr>
                <w:noProof/>
                <w:webHidden/>
              </w:rPr>
              <w:fldChar w:fldCharType="begin"/>
            </w:r>
            <w:r>
              <w:rPr>
                <w:noProof/>
                <w:webHidden/>
              </w:rPr>
              <w:instrText xml:space="preserve"> PAGEREF _Toc212711203 \h </w:instrText>
            </w:r>
            <w:r>
              <w:rPr>
                <w:noProof/>
                <w:webHidden/>
              </w:rPr>
            </w:r>
            <w:r>
              <w:rPr>
                <w:noProof/>
                <w:webHidden/>
              </w:rPr>
              <w:fldChar w:fldCharType="separate"/>
            </w:r>
            <w:r>
              <w:rPr>
                <w:noProof/>
                <w:webHidden/>
              </w:rPr>
              <w:t>84</w:t>
            </w:r>
            <w:r>
              <w:rPr>
                <w:noProof/>
                <w:webHidden/>
              </w:rPr>
              <w:fldChar w:fldCharType="end"/>
            </w:r>
          </w:hyperlink>
        </w:p>
        <w:p w:rsidR="002407A4" w:rsidRDefault="002407A4" w14:paraId="03121AE3" w14:textId="618F1062">
          <w:pPr>
            <w:pStyle w:val="TOC3"/>
            <w:tabs>
              <w:tab w:val="right" w:pos="9350"/>
            </w:tabs>
            <w:rPr>
              <w:rFonts w:asciiTheme="minorHAnsi" w:hAnsiTheme="minorHAnsi"/>
              <w:i w:val="0"/>
              <w:noProof/>
              <w:kern w:val="2"/>
              <w:sz w:val="24"/>
              <w:lang w:val="en-CA" w:eastAsia="en-CA"/>
              <w14:ligatures w14:val="standardContextual"/>
            </w:rPr>
          </w:pPr>
          <w:hyperlink w:history="1" w:anchor="_Toc212711204">
            <w:r w:rsidRPr="005E6C3D">
              <w:rPr>
                <w:rStyle w:val="Hyperlink"/>
                <w:noProof/>
              </w:rPr>
              <w:t>How to get the Opening Balance in the cube?</w:t>
            </w:r>
            <w:r>
              <w:rPr>
                <w:noProof/>
                <w:webHidden/>
              </w:rPr>
              <w:tab/>
            </w:r>
            <w:r>
              <w:rPr>
                <w:noProof/>
                <w:webHidden/>
              </w:rPr>
              <w:fldChar w:fldCharType="begin"/>
            </w:r>
            <w:r>
              <w:rPr>
                <w:noProof/>
                <w:webHidden/>
              </w:rPr>
              <w:instrText xml:space="preserve"> PAGEREF _Toc212711204 \h </w:instrText>
            </w:r>
            <w:r>
              <w:rPr>
                <w:noProof/>
                <w:webHidden/>
              </w:rPr>
            </w:r>
            <w:r>
              <w:rPr>
                <w:noProof/>
                <w:webHidden/>
              </w:rPr>
              <w:fldChar w:fldCharType="separate"/>
            </w:r>
            <w:r>
              <w:rPr>
                <w:noProof/>
                <w:webHidden/>
              </w:rPr>
              <w:t>84</w:t>
            </w:r>
            <w:r>
              <w:rPr>
                <w:noProof/>
                <w:webHidden/>
              </w:rPr>
              <w:fldChar w:fldCharType="end"/>
            </w:r>
          </w:hyperlink>
        </w:p>
        <w:p w:rsidR="002407A4" w:rsidRDefault="002407A4" w14:paraId="689E2F42" w14:textId="354436F2">
          <w:pPr>
            <w:pStyle w:val="TOC3"/>
            <w:tabs>
              <w:tab w:val="right" w:pos="9350"/>
            </w:tabs>
            <w:rPr>
              <w:rFonts w:asciiTheme="minorHAnsi" w:hAnsiTheme="minorHAnsi"/>
              <w:i w:val="0"/>
              <w:noProof/>
              <w:kern w:val="2"/>
              <w:sz w:val="24"/>
              <w:lang w:val="en-CA" w:eastAsia="en-CA"/>
              <w14:ligatures w14:val="standardContextual"/>
            </w:rPr>
          </w:pPr>
          <w:hyperlink w:history="1" w:anchor="_Toc212711205">
            <w:r w:rsidRPr="005E6C3D">
              <w:rPr>
                <w:rStyle w:val="Hyperlink"/>
                <w:noProof/>
              </w:rPr>
              <w:t>What to do next?</w:t>
            </w:r>
            <w:r>
              <w:rPr>
                <w:noProof/>
                <w:webHidden/>
              </w:rPr>
              <w:tab/>
            </w:r>
            <w:r>
              <w:rPr>
                <w:noProof/>
                <w:webHidden/>
              </w:rPr>
              <w:fldChar w:fldCharType="begin"/>
            </w:r>
            <w:r>
              <w:rPr>
                <w:noProof/>
                <w:webHidden/>
              </w:rPr>
              <w:instrText xml:space="preserve"> PAGEREF _Toc212711205 \h </w:instrText>
            </w:r>
            <w:r>
              <w:rPr>
                <w:noProof/>
                <w:webHidden/>
              </w:rPr>
            </w:r>
            <w:r>
              <w:rPr>
                <w:noProof/>
                <w:webHidden/>
              </w:rPr>
              <w:fldChar w:fldCharType="separate"/>
            </w:r>
            <w:r>
              <w:rPr>
                <w:noProof/>
                <w:webHidden/>
              </w:rPr>
              <w:t>84</w:t>
            </w:r>
            <w:r>
              <w:rPr>
                <w:noProof/>
                <w:webHidden/>
              </w:rPr>
              <w:fldChar w:fldCharType="end"/>
            </w:r>
          </w:hyperlink>
        </w:p>
        <w:p w:rsidR="002407A4" w:rsidRDefault="002407A4" w14:paraId="1787EB0C" w14:textId="3B68D311">
          <w:pPr>
            <w:pStyle w:val="TOC2"/>
            <w:tabs>
              <w:tab w:val="right" w:pos="9350"/>
            </w:tabs>
            <w:rPr>
              <w:rFonts w:asciiTheme="minorHAnsi" w:hAnsiTheme="minorHAnsi"/>
              <w:noProof/>
              <w:kern w:val="2"/>
              <w:sz w:val="24"/>
              <w:lang w:val="en-CA" w:eastAsia="en-CA"/>
              <w14:ligatures w14:val="standardContextual"/>
            </w:rPr>
          </w:pPr>
          <w:hyperlink w:history="1" w:anchor="_Toc212711206">
            <w:r w:rsidRPr="005E6C3D">
              <w:rPr>
                <w:rStyle w:val="Hyperlink"/>
                <w:noProof/>
              </w:rPr>
              <w:t>Foundation Data Load - General FAQ</w:t>
            </w:r>
            <w:r>
              <w:rPr>
                <w:noProof/>
                <w:webHidden/>
              </w:rPr>
              <w:tab/>
            </w:r>
            <w:r>
              <w:rPr>
                <w:noProof/>
                <w:webHidden/>
              </w:rPr>
              <w:fldChar w:fldCharType="begin"/>
            </w:r>
            <w:r>
              <w:rPr>
                <w:noProof/>
                <w:webHidden/>
              </w:rPr>
              <w:instrText xml:space="preserve"> PAGEREF _Toc212711206 \h </w:instrText>
            </w:r>
            <w:r>
              <w:rPr>
                <w:noProof/>
                <w:webHidden/>
              </w:rPr>
            </w:r>
            <w:r>
              <w:rPr>
                <w:noProof/>
                <w:webHidden/>
              </w:rPr>
              <w:fldChar w:fldCharType="separate"/>
            </w:r>
            <w:r>
              <w:rPr>
                <w:noProof/>
                <w:webHidden/>
              </w:rPr>
              <w:t>86</w:t>
            </w:r>
            <w:r>
              <w:rPr>
                <w:noProof/>
                <w:webHidden/>
              </w:rPr>
              <w:fldChar w:fldCharType="end"/>
            </w:r>
          </w:hyperlink>
        </w:p>
        <w:p w:rsidR="002407A4" w:rsidRDefault="002407A4" w14:paraId="5450DD56" w14:textId="2DA1F25A">
          <w:pPr>
            <w:pStyle w:val="TOC2"/>
            <w:tabs>
              <w:tab w:val="right" w:pos="9350"/>
            </w:tabs>
            <w:rPr>
              <w:rFonts w:asciiTheme="minorHAnsi" w:hAnsiTheme="minorHAnsi"/>
              <w:noProof/>
              <w:kern w:val="2"/>
              <w:sz w:val="24"/>
              <w:lang w:val="en-CA" w:eastAsia="en-CA"/>
              <w14:ligatures w14:val="standardContextual"/>
            </w:rPr>
          </w:pPr>
          <w:hyperlink w:history="1" w:anchor="_Toc212711207">
            <w:r w:rsidRPr="005E6C3D">
              <w:rPr>
                <w:rStyle w:val="Hyperlink"/>
                <w:rFonts w:eastAsia="Times New Roman"/>
                <w:noProof/>
                <w:lang w:val="en-CA" w:eastAsia="en-CA"/>
              </w:rPr>
              <w:t>Data Load Automation</w:t>
            </w:r>
            <w:r>
              <w:rPr>
                <w:noProof/>
                <w:webHidden/>
              </w:rPr>
              <w:tab/>
            </w:r>
            <w:r>
              <w:rPr>
                <w:noProof/>
                <w:webHidden/>
              </w:rPr>
              <w:fldChar w:fldCharType="begin"/>
            </w:r>
            <w:r>
              <w:rPr>
                <w:noProof/>
                <w:webHidden/>
              </w:rPr>
              <w:instrText xml:space="preserve"> PAGEREF _Toc212711207 \h </w:instrText>
            </w:r>
            <w:r>
              <w:rPr>
                <w:noProof/>
                <w:webHidden/>
              </w:rPr>
            </w:r>
            <w:r>
              <w:rPr>
                <w:noProof/>
                <w:webHidden/>
              </w:rPr>
              <w:fldChar w:fldCharType="separate"/>
            </w:r>
            <w:r>
              <w:rPr>
                <w:noProof/>
                <w:webHidden/>
              </w:rPr>
              <w:t>90</w:t>
            </w:r>
            <w:r>
              <w:rPr>
                <w:noProof/>
                <w:webHidden/>
              </w:rPr>
              <w:fldChar w:fldCharType="end"/>
            </w:r>
          </w:hyperlink>
        </w:p>
        <w:p w:rsidR="002407A4" w:rsidRDefault="002407A4" w14:paraId="3D480C00" w14:textId="4D282660">
          <w:pPr>
            <w:pStyle w:val="TOC1"/>
            <w:tabs>
              <w:tab w:val="right" w:pos="9350"/>
            </w:tabs>
            <w:rPr>
              <w:rFonts w:asciiTheme="minorHAnsi" w:hAnsiTheme="minorHAnsi"/>
              <w:b w:val="0"/>
              <w:noProof/>
              <w:kern w:val="2"/>
              <w:lang w:val="en-CA" w:eastAsia="en-CA"/>
              <w14:ligatures w14:val="standardContextual"/>
            </w:rPr>
          </w:pPr>
          <w:hyperlink w:history="1" w:anchor="_Toc212711208">
            <w:r w:rsidRPr="005E6C3D">
              <w:rPr>
                <w:rStyle w:val="Hyperlink"/>
                <w:noProof/>
              </w:rPr>
              <w:t>Enablement Sessions (Foundation)</w:t>
            </w:r>
            <w:r>
              <w:rPr>
                <w:noProof/>
                <w:webHidden/>
              </w:rPr>
              <w:tab/>
            </w:r>
            <w:r>
              <w:rPr>
                <w:noProof/>
                <w:webHidden/>
              </w:rPr>
              <w:fldChar w:fldCharType="begin"/>
            </w:r>
            <w:r>
              <w:rPr>
                <w:noProof/>
                <w:webHidden/>
              </w:rPr>
              <w:instrText xml:space="preserve"> PAGEREF _Toc212711208 \h </w:instrText>
            </w:r>
            <w:r>
              <w:rPr>
                <w:noProof/>
                <w:webHidden/>
              </w:rPr>
            </w:r>
            <w:r>
              <w:rPr>
                <w:noProof/>
                <w:webHidden/>
              </w:rPr>
              <w:fldChar w:fldCharType="separate"/>
            </w:r>
            <w:r>
              <w:rPr>
                <w:noProof/>
                <w:webHidden/>
              </w:rPr>
              <w:t>91</w:t>
            </w:r>
            <w:r>
              <w:rPr>
                <w:noProof/>
                <w:webHidden/>
              </w:rPr>
              <w:fldChar w:fldCharType="end"/>
            </w:r>
          </w:hyperlink>
        </w:p>
        <w:p w:rsidRPr="00E43CCE" w:rsidR="002E37B0" w:rsidP="00E43CCE" w:rsidRDefault="003641EF" w14:paraId="79D5E36A" w14:textId="10013B16">
          <w:pPr>
            <w:spacing w:before="120" w:after="120"/>
          </w:pPr>
          <w:r>
            <w:rPr>
              <w:rFonts w:asciiTheme="majorHAnsi" w:hAnsiTheme="majorHAnsi"/>
              <w:sz w:val="24"/>
            </w:rPr>
            <w:fldChar w:fldCharType="end"/>
          </w:r>
        </w:p>
      </w:sdtContent>
    </w:sdt>
    <w:p w:rsidR="00E43CCE" w:rsidRDefault="00E43CCE" w14:paraId="531DA489" w14:textId="77777777">
      <w:pPr>
        <w:spacing w:after="160" w:line="279" w:lineRule="auto"/>
        <w:rPr>
          <w:rFonts w:asciiTheme="majorHAnsi" w:hAnsiTheme="majorHAnsi" w:eastAsiaTheme="majorEastAsia" w:cstheme="majorBidi"/>
          <w:b/>
          <w:color w:val="194529" w:themeColor="accent1" w:themeShade="BF"/>
          <w:sz w:val="40"/>
          <w:szCs w:val="40"/>
        </w:rPr>
      </w:pPr>
      <w:r>
        <w:br w:type="page"/>
      </w:r>
    </w:p>
    <w:p w:rsidRPr="00122836" w:rsidR="00FF2927" w:rsidP="00D6256B" w:rsidRDefault="00FF2927" w14:paraId="2D37D1B8" w14:textId="7C5B3C1A">
      <w:pPr>
        <w:pStyle w:val="Heading1"/>
        <w:spacing w:before="240" w:after="240"/>
      </w:pPr>
      <w:bookmarkStart w:name="_Toc212711114" w:id="0"/>
      <w:r w:rsidRPr="00122836">
        <w:t>Solution Overview</w:t>
      </w:r>
      <w:bookmarkEnd w:id="0"/>
    </w:p>
    <w:p w:rsidR="00FF2927" w:rsidP="00D6256B" w:rsidRDefault="00FF2927" w14:paraId="51754CF2" w14:textId="77777777">
      <w:pPr>
        <w:pStyle w:val="Heading2"/>
        <w:spacing w:before="240" w:after="240"/>
      </w:pPr>
      <w:bookmarkStart w:name="_Toc212711115" w:id="1"/>
      <w:r>
        <w:t>Finance Data Model (Dimensions &amp; Descriptions)</w:t>
      </w:r>
      <w:bookmarkEnd w:id="1"/>
    </w:p>
    <w:p w:rsidR="00053B43" w:rsidP="00053B43" w:rsidRDefault="00053B43" w14:paraId="2F267B88" w14:textId="15D25FE2">
      <w:r>
        <w:t xml:space="preserve">Below is an overview of the </w:t>
      </w:r>
      <w:r w:rsidR="00CD1A7F">
        <w:t>Standard Finance Data Model (1.1 – Finance) that comes with the Foundation and Foundation Fundamentals Package.</w:t>
      </w:r>
    </w:p>
    <w:p w:rsidRPr="00053B43" w:rsidR="00CD1A7F" w:rsidP="00053B43" w:rsidRDefault="00CD1A7F" w14:paraId="3795A6EE" w14:textId="77777777"/>
    <w:tbl>
      <w:tblPr>
        <w:tblStyle w:val="PlainTable2"/>
        <w:tblW w:w="0" w:type="auto"/>
        <w:tblLook w:val="04A0" w:firstRow="1" w:lastRow="0" w:firstColumn="1" w:lastColumn="0" w:noHBand="0" w:noVBand="1"/>
      </w:tblPr>
      <w:tblGrid>
        <w:gridCol w:w="2689"/>
        <w:gridCol w:w="6661"/>
      </w:tblGrid>
      <w:tr w:rsidR="00122836" w:rsidTr="003C65CE" w14:paraId="4EF9A82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3E743D" w:rsidR="00122836" w:rsidP="00D6256B" w:rsidRDefault="00122836" w14:paraId="0C22E45D" w14:textId="59B96B34">
            <w:pPr>
              <w:spacing w:before="240" w:after="240"/>
              <w:rPr>
                <w:b w:val="0"/>
                <w:bCs w:val="0"/>
                <w:sz w:val="18"/>
                <w:szCs w:val="18"/>
              </w:rPr>
            </w:pPr>
            <w:r w:rsidRPr="003E743D">
              <w:rPr>
                <w:sz w:val="18"/>
                <w:szCs w:val="18"/>
              </w:rPr>
              <w:t>Dimension</w:t>
            </w:r>
          </w:p>
        </w:tc>
        <w:tc>
          <w:tcPr>
            <w:tcW w:w="6661" w:type="dxa"/>
          </w:tcPr>
          <w:p w:rsidRPr="003E743D" w:rsidR="00122836" w:rsidP="00D6256B" w:rsidRDefault="00122836" w14:paraId="319F7FE1" w14:textId="3952830E">
            <w:pPr>
              <w:spacing w:before="240" w:after="240"/>
              <w:cnfStyle w:val="100000000000" w:firstRow="1" w:lastRow="0" w:firstColumn="0" w:lastColumn="0" w:oddVBand="0" w:evenVBand="0" w:oddHBand="0" w:evenHBand="0" w:firstRowFirstColumn="0" w:firstRowLastColumn="0" w:lastRowFirstColumn="0" w:lastRowLastColumn="0"/>
              <w:rPr>
                <w:b w:val="0"/>
                <w:bCs w:val="0"/>
                <w:sz w:val="18"/>
                <w:szCs w:val="18"/>
              </w:rPr>
            </w:pPr>
            <w:r w:rsidRPr="003E743D">
              <w:rPr>
                <w:sz w:val="18"/>
                <w:szCs w:val="18"/>
              </w:rPr>
              <w:t>Description</w:t>
            </w:r>
          </w:p>
        </w:tc>
      </w:tr>
      <w:tr w:rsidR="00122836" w:rsidTr="003C65CE" w14:paraId="18A160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3E743D" w:rsidR="00122836" w:rsidP="00D6256B" w:rsidRDefault="00122836" w14:paraId="5AB438E7" w14:textId="2D7A8FC5">
            <w:pPr>
              <w:spacing w:before="240" w:after="240"/>
              <w:rPr>
                <w:b w:val="0"/>
                <w:bCs w:val="0"/>
                <w:sz w:val="18"/>
                <w:szCs w:val="18"/>
              </w:rPr>
            </w:pPr>
            <w:r w:rsidRPr="003E743D">
              <w:rPr>
                <w:rStyle w:val="Strong"/>
                <w:b/>
                <w:bCs/>
                <w:color w:val="242424"/>
                <w:sz w:val="18"/>
                <w:szCs w:val="18"/>
              </w:rPr>
              <w:t>Account</w:t>
            </w:r>
          </w:p>
        </w:tc>
        <w:tc>
          <w:tcPr>
            <w:tcW w:w="6661" w:type="dxa"/>
          </w:tcPr>
          <w:p w:rsidRPr="003E743D" w:rsidR="00122836" w:rsidP="00D6256B" w:rsidRDefault="00122836" w14:paraId="4EF7EF3A" w14:textId="011C7D4F">
            <w:pPr>
              <w:spacing w:before="240" w:after="240"/>
              <w:cnfStyle w:val="000000100000" w:firstRow="0" w:lastRow="0" w:firstColumn="0" w:lastColumn="0" w:oddVBand="0" w:evenVBand="0" w:oddHBand="1" w:evenHBand="0" w:firstRowFirstColumn="0" w:firstRowLastColumn="0" w:lastRowFirstColumn="0" w:lastRowLastColumn="0"/>
              <w:rPr>
                <w:sz w:val="18"/>
                <w:szCs w:val="18"/>
              </w:rPr>
            </w:pPr>
            <w:r w:rsidRPr="003E743D">
              <w:rPr>
                <w:color w:val="242424"/>
                <w:sz w:val="18"/>
                <w:szCs w:val="18"/>
              </w:rPr>
              <w:t>This dimension carries the Chart of Accounts (CoA), which includes the P&amp;L ("Net Income" parent), Balance Sheet and Other Account roll-ups used in the templates and reports from the Foundation library.</w:t>
            </w:r>
          </w:p>
        </w:tc>
      </w:tr>
      <w:tr w:rsidR="00122836" w:rsidTr="003C65CE" w14:paraId="365D5110" w14:textId="77777777">
        <w:tc>
          <w:tcPr>
            <w:cnfStyle w:val="001000000000" w:firstRow="0" w:lastRow="0" w:firstColumn="1" w:lastColumn="0" w:oddVBand="0" w:evenVBand="0" w:oddHBand="0" w:evenHBand="0" w:firstRowFirstColumn="0" w:firstRowLastColumn="0" w:lastRowFirstColumn="0" w:lastRowLastColumn="0"/>
            <w:tcW w:w="2689" w:type="dxa"/>
          </w:tcPr>
          <w:p w:rsidRPr="003E743D" w:rsidR="00122836" w:rsidP="00D6256B" w:rsidRDefault="00122836" w14:paraId="020CA047" w14:textId="7B946FC3">
            <w:pPr>
              <w:spacing w:before="240" w:after="240"/>
              <w:rPr>
                <w:b w:val="0"/>
                <w:bCs w:val="0"/>
                <w:sz w:val="18"/>
                <w:szCs w:val="18"/>
              </w:rPr>
            </w:pPr>
            <w:r w:rsidRPr="003E743D">
              <w:rPr>
                <w:rStyle w:val="Strong"/>
                <w:b/>
                <w:bCs/>
                <w:color w:val="242424"/>
                <w:sz w:val="18"/>
                <w:szCs w:val="18"/>
              </w:rPr>
              <w:t>Entity</w:t>
            </w:r>
            <w:r w:rsidRPr="003E743D">
              <w:rPr>
                <w:b w:val="0"/>
                <w:bCs w:val="0"/>
                <w:color w:val="242424"/>
                <w:sz w:val="18"/>
                <w:szCs w:val="18"/>
              </w:rPr>
              <w:br/>
            </w:r>
            <w:r w:rsidRPr="003E743D" w:rsidR="003C65CE">
              <w:rPr>
                <w:b w:val="0"/>
                <w:bCs w:val="0"/>
                <w:i/>
                <w:iCs/>
                <w:color w:val="242424"/>
                <w:sz w:val="18"/>
                <w:szCs w:val="18"/>
              </w:rPr>
              <w:t>(Shared Dimension)</w:t>
            </w:r>
          </w:p>
        </w:tc>
        <w:tc>
          <w:tcPr>
            <w:tcW w:w="6661" w:type="dxa"/>
          </w:tcPr>
          <w:p w:rsidRPr="003E743D" w:rsidR="00122836" w:rsidP="00D6256B" w:rsidRDefault="00122836" w14:paraId="396D6F8D" w14:textId="40EA850C">
            <w:pPr>
              <w:spacing w:before="240" w:after="240"/>
              <w:cnfStyle w:val="000000000000" w:firstRow="0" w:lastRow="0" w:firstColumn="0" w:lastColumn="0" w:oddVBand="0" w:evenVBand="0" w:oddHBand="0" w:evenHBand="0" w:firstRowFirstColumn="0" w:firstRowLastColumn="0" w:lastRowFirstColumn="0" w:lastRowLastColumn="0"/>
              <w:rPr>
                <w:sz w:val="18"/>
                <w:szCs w:val="18"/>
              </w:rPr>
            </w:pPr>
            <w:r w:rsidRPr="003E743D">
              <w:rPr>
                <w:color w:val="242424"/>
                <w:sz w:val="18"/>
                <w:szCs w:val="18"/>
              </w:rPr>
              <w:t xml:space="preserve">This dimension carries the Entity roll up, used to differentiate the client legal entities ("ABC </w:t>
            </w:r>
            <w:proofErr w:type="spellStart"/>
            <w:r w:rsidRPr="003E743D">
              <w:rPr>
                <w:color w:val="242424"/>
                <w:sz w:val="18"/>
                <w:szCs w:val="18"/>
              </w:rPr>
              <w:t>corp</w:t>
            </w:r>
            <w:proofErr w:type="spellEnd"/>
            <w:r w:rsidRPr="003E743D">
              <w:rPr>
                <w:color w:val="242424"/>
                <w:sz w:val="18"/>
                <w:szCs w:val="18"/>
              </w:rPr>
              <w:t xml:space="preserve"> Canada", "ABC </w:t>
            </w:r>
            <w:proofErr w:type="spellStart"/>
            <w:r w:rsidRPr="003E743D">
              <w:rPr>
                <w:color w:val="242424"/>
                <w:sz w:val="18"/>
                <w:szCs w:val="18"/>
              </w:rPr>
              <w:t>corp</w:t>
            </w:r>
            <w:proofErr w:type="spellEnd"/>
            <w:r w:rsidRPr="003E743D">
              <w:rPr>
                <w:color w:val="242424"/>
                <w:sz w:val="18"/>
                <w:szCs w:val="18"/>
              </w:rPr>
              <w:t xml:space="preserve"> US", "ABC </w:t>
            </w:r>
            <w:proofErr w:type="spellStart"/>
            <w:r w:rsidRPr="003E743D">
              <w:rPr>
                <w:color w:val="242424"/>
                <w:sz w:val="18"/>
                <w:szCs w:val="18"/>
              </w:rPr>
              <w:t>corp</w:t>
            </w:r>
            <w:proofErr w:type="spellEnd"/>
            <w:r w:rsidRPr="003E743D">
              <w:rPr>
                <w:color w:val="242424"/>
                <w:sz w:val="18"/>
                <w:szCs w:val="18"/>
              </w:rPr>
              <w:t xml:space="preserve"> consolidated", etc.).  </w:t>
            </w:r>
          </w:p>
        </w:tc>
      </w:tr>
      <w:tr w:rsidR="00122836" w:rsidTr="003C65CE" w14:paraId="2489C6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3E743D" w:rsidR="00122836" w:rsidP="00D6256B" w:rsidRDefault="00122836" w14:paraId="34FB9F51" w14:textId="7FFEE2F7">
            <w:pPr>
              <w:spacing w:before="240" w:after="240"/>
              <w:rPr>
                <w:b w:val="0"/>
                <w:bCs w:val="0"/>
                <w:sz w:val="18"/>
                <w:szCs w:val="18"/>
              </w:rPr>
            </w:pPr>
            <w:r w:rsidRPr="003E743D">
              <w:rPr>
                <w:rStyle w:val="Strong"/>
                <w:b/>
                <w:bCs/>
                <w:color w:val="242424"/>
                <w:sz w:val="18"/>
                <w:szCs w:val="18"/>
              </w:rPr>
              <w:t>Department</w:t>
            </w:r>
            <w:r w:rsidRPr="003E743D">
              <w:rPr>
                <w:b w:val="0"/>
                <w:bCs w:val="0"/>
                <w:color w:val="242424"/>
                <w:sz w:val="18"/>
                <w:szCs w:val="18"/>
              </w:rPr>
              <w:br/>
            </w:r>
            <w:r w:rsidRPr="003E743D">
              <w:rPr>
                <w:b w:val="0"/>
                <w:bCs w:val="0"/>
                <w:i/>
                <w:iCs/>
                <w:color w:val="242424"/>
                <w:sz w:val="18"/>
                <w:szCs w:val="18"/>
              </w:rPr>
              <w:t>(Shared Dimension)</w:t>
            </w:r>
          </w:p>
        </w:tc>
        <w:tc>
          <w:tcPr>
            <w:tcW w:w="6661" w:type="dxa"/>
          </w:tcPr>
          <w:p w:rsidRPr="003E743D" w:rsidR="00122836" w:rsidP="00D6256B" w:rsidRDefault="00122836" w14:paraId="341BAB5C" w14:textId="7056141D">
            <w:pPr>
              <w:spacing w:before="240" w:after="240"/>
              <w:cnfStyle w:val="000000100000" w:firstRow="0" w:lastRow="0" w:firstColumn="0" w:lastColumn="0" w:oddVBand="0" w:evenVBand="0" w:oddHBand="1" w:evenHBand="0" w:firstRowFirstColumn="0" w:firstRowLastColumn="0" w:lastRowFirstColumn="0" w:lastRowLastColumn="0"/>
              <w:rPr>
                <w:sz w:val="18"/>
                <w:szCs w:val="18"/>
              </w:rPr>
            </w:pPr>
            <w:r w:rsidRPr="003E743D">
              <w:rPr>
                <w:color w:val="242424"/>
                <w:sz w:val="18"/>
                <w:szCs w:val="18"/>
              </w:rPr>
              <w:t>This dimension carries the Department roll up, used to differentiate the different departments / operating units.  </w:t>
            </w:r>
          </w:p>
        </w:tc>
      </w:tr>
      <w:tr w:rsidR="00122836" w:rsidTr="003C65CE" w14:paraId="268CEA44" w14:textId="77777777">
        <w:tc>
          <w:tcPr>
            <w:cnfStyle w:val="001000000000" w:firstRow="0" w:lastRow="0" w:firstColumn="1" w:lastColumn="0" w:oddVBand="0" w:evenVBand="0" w:oddHBand="0" w:evenHBand="0" w:firstRowFirstColumn="0" w:firstRowLastColumn="0" w:lastRowFirstColumn="0" w:lastRowLastColumn="0"/>
            <w:tcW w:w="2689" w:type="dxa"/>
          </w:tcPr>
          <w:p w:rsidRPr="003E743D" w:rsidR="00122836" w:rsidP="00D6256B" w:rsidRDefault="00122836" w14:paraId="548F4EC5" w14:textId="314E9C70">
            <w:pPr>
              <w:spacing w:before="240" w:after="240"/>
              <w:rPr>
                <w:b w:val="0"/>
                <w:bCs w:val="0"/>
                <w:sz w:val="18"/>
                <w:szCs w:val="18"/>
              </w:rPr>
            </w:pPr>
            <w:r w:rsidRPr="003E743D">
              <w:rPr>
                <w:rStyle w:val="Strong"/>
                <w:b/>
                <w:bCs/>
                <w:color w:val="242424"/>
                <w:sz w:val="18"/>
                <w:szCs w:val="18"/>
              </w:rPr>
              <w:t>Placeholder 1</w:t>
            </w:r>
          </w:p>
        </w:tc>
        <w:tc>
          <w:tcPr>
            <w:tcW w:w="6661" w:type="dxa"/>
          </w:tcPr>
          <w:p w:rsidRPr="003E743D" w:rsidR="00122836" w:rsidP="00D6256B" w:rsidRDefault="00122836" w14:paraId="18CDB45C" w14:textId="2FD450ED">
            <w:pPr>
              <w:spacing w:before="240" w:after="240"/>
              <w:cnfStyle w:val="000000000000" w:firstRow="0" w:lastRow="0" w:firstColumn="0" w:lastColumn="0" w:oddVBand="0" w:evenVBand="0" w:oddHBand="0" w:evenHBand="0" w:firstRowFirstColumn="0" w:firstRowLastColumn="0" w:lastRowFirstColumn="0" w:lastRowLastColumn="0"/>
              <w:rPr>
                <w:sz w:val="18"/>
                <w:szCs w:val="18"/>
              </w:rPr>
            </w:pPr>
            <w:r w:rsidRPr="003E743D">
              <w:rPr>
                <w:color w:val="242424"/>
                <w:sz w:val="18"/>
                <w:szCs w:val="18"/>
              </w:rPr>
              <w:t>Placeholder dimensions are provided and can be re-used to carry other client dimensions required to support the implementation ("customer", "product", "project", etc.)</w:t>
            </w:r>
          </w:p>
        </w:tc>
      </w:tr>
      <w:tr w:rsidR="00122836" w:rsidTr="003C65CE" w14:paraId="687679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3E743D" w:rsidR="00122836" w:rsidP="00D6256B" w:rsidRDefault="00122836" w14:paraId="0703F911" w14:textId="7F315E93">
            <w:pPr>
              <w:spacing w:before="240" w:after="240"/>
              <w:rPr>
                <w:b w:val="0"/>
                <w:bCs w:val="0"/>
                <w:sz w:val="18"/>
                <w:szCs w:val="18"/>
              </w:rPr>
            </w:pPr>
            <w:r w:rsidRPr="003E743D">
              <w:rPr>
                <w:rStyle w:val="Strong"/>
                <w:b/>
                <w:bCs/>
                <w:color w:val="242424"/>
                <w:sz w:val="18"/>
                <w:szCs w:val="18"/>
              </w:rPr>
              <w:t>Placeholder 2</w:t>
            </w:r>
          </w:p>
        </w:tc>
        <w:tc>
          <w:tcPr>
            <w:tcW w:w="6661" w:type="dxa"/>
          </w:tcPr>
          <w:p w:rsidRPr="003E743D" w:rsidR="00122836" w:rsidP="00D6256B" w:rsidRDefault="00122836" w14:paraId="3E76A3CB" w14:textId="24061C60">
            <w:pPr>
              <w:spacing w:before="240" w:after="240"/>
              <w:cnfStyle w:val="000000100000" w:firstRow="0" w:lastRow="0" w:firstColumn="0" w:lastColumn="0" w:oddVBand="0" w:evenVBand="0" w:oddHBand="1" w:evenHBand="0" w:firstRowFirstColumn="0" w:firstRowLastColumn="0" w:lastRowFirstColumn="0" w:lastRowLastColumn="0"/>
              <w:rPr>
                <w:sz w:val="18"/>
                <w:szCs w:val="18"/>
              </w:rPr>
            </w:pPr>
            <w:r w:rsidRPr="003E743D">
              <w:rPr>
                <w:color w:val="242424"/>
                <w:sz w:val="18"/>
                <w:szCs w:val="18"/>
              </w:rPr>
              <w:t>Placeholder dimensions are provided and can be re-used to carry other client dimensions required to support the implementation ("customer", "product", "project", etc.)</w:t>
            </w:r>
          </w:p>
        </w:tc>
      </w:tr>
      <w:tr w:rsidR="00122836" w:rsidTr="003C65CE" w14:paraId="65A05D2A" w14:textId="77777777">
        <w:tc>
          <w:tcPr>
            <w:cnfStyle w:val="001000000000" w:firstRow="0" w:lastRow="0" w:firstColumn="1" w:lastColumn="0" w:oddVBand="0" w:evenVBand="0" w:oddHBand="0" w:evenHBand="0" w:firstRowFirstColumn="0" w:firstRowLastColumn="0" w:lastRowFirstColumn="0" w:lastRowLastColumn="0"/>
            <w:tcW w:w="2689" w:type="dxa"/>
          </w:tcPr>
          <w:p w:rsidRPr="003E743D" w:rsidR="00122836" w:rsidP="00D6256B" w:rsidRDefault="00122836" w14:paraId="7424A935" w14:textId="197B42CE">
            <w:pPr>
              <w:spacing w:before="240" w:after="240"/>
              <w:rPr>
                <w:b w:val="0"/>
                <w:bCs w:val="0"/>
                <w:sz w:val="18"/>
                <w:szCs w:val="18"/>
              </w:rPr>
            </w:pPr>
            <w:r w:rsidRPr="003E743D">
              <w:rPr>
                <w:rStyle w:val="Strong"/>
                <w:b/>
                <w:bCs/>
                <w:color w:val="242424"/>
                <w:sz w:val="18"/>
                <w:szCs w:val="18"/>
              </w:rPr>
              <w:t>Placeholder 3</w:t>
            </w:r>
          </w:p>
        </w:tc>
        <w:tc>
          <w:tcPr>
            <w:tcW w:w="6661" w:type="dxa"/>
          </w:tcPr>
          <w:p w:rsidRPr="003E743D" w:rsidR="00122836" w:rsidP="00D6256B" w:rsidRDefault="00122836" w14:paraId="3D7C539C" w14:textId="28BE8798">
            <w:pPr>
              <w:spacing w:before="240" w:after="240"/>
              <w:cnfStyle w:val="000000000000" w:firstRow="0" w:lastRow="0" w:firstColumn="0" w:lastColumn="0" w:oddVBand="0" w:evenVBand="0" w:oddHBand="0" w:evenHBand="0" w:firstRowFirstColumn="0" w:firstRowLastColumn="0" w:lastRowFirstColumn="0" w:lastRowLastColumn="0"/>
              <w:rPr>
                <w:sz w:val="18"/>
                <w:szCs w:val="18"/>
              </w:rPr>
            </w:pPr>
            <w:r w:rsidRPr="003E743D">
              <w:rPr>
                <w:color w:val="242424"/>
                <w:sz w:val="18"/>
                <w:szCs w:val="18"/>
              </w:rPr>
              <w:t>Placeholder dimensions are provided and can be re-used to carry other client dimensions required to support the implementation ("customer", "product", "project", etc.)</w:t>
            </w:r>
          </w:p>
        </w:tc>
      </w:tr>
      <w:tr w:rsidR="00122836" w:rsidTr="003C65CE" w14:paraId="622C4F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3E743D" w:rsidR="00122836" w:rsidP="00D6256B" w:rsidRDefault="00122836" w14:paraId="5422F7C3" w14:textId="306492E2">
            <w:pPr>
              <w:spacing w:before="240" w:after="240"/>
              <w:rPr>
                <w:b w:val="0"/>
                <w:bCs w:val="0"/>
                <w:sz w:val="18"/>
                <w:szCs w:val="18"/>
              </w:rPr>
            </w:pPr>
            <w:r w:rsidRPr="003E743D">
              <w:rPr>
                <w:rStyle w:val="Strong"/>
                <w:b/>
                <w:bCs/>
                <w:color w:val="242424"/>
                <w:sz w:val="18"/>
                <w:szCs w:val="18"/>
              </w:rPr>
              <w:t>Placeholder 4</w:t>
            </w:r>
          </w:p>
        </w:tc>
        <w:tc>
          <w:tcPr>
            <w:tcW w:w="6661" w:type="dxa"/>
          </w:tcPr>
          <w:p w:rsidRPr="003E743D" w:rsidR="00122836" w:rsidP="00D6256B" w:rsidRDefault="00122836" w14:paraId="5C87D612" w14:textId="1D63B894">
            <w:pPr>
              <w:spacing w:before="240" w:after="240"/>
              <w:cnfStyle w:val="000000100000" w:firstRow="0" w:lastRow="0" w:firstColumn="0" w:lastColumn="0" w:oddVBand="0" w:evenVBand="0" w:oddHBand="1" w:evenHBand="0" w:firstRowFirstColumn="0" w:firstRowLastColumn="0" w:lastRowFirstColumn="0" w:lastRowLastColumn="0"/>
              <w:rPr>
                <w:sz w:val="18"/>
                <w:szCs w:val="18"/>
              </w:rPr>
            </w:pPr>
            <w:r w:rsidRPr="003E743D">
              <w:rPr>
                <w:color w:val="242424"/>
                <w:sz w:val="18"/>
                <w:szCs w:val="18"/>
              </w:rPr>
              <w:t>Placeholder dimensions are provided and can be re-used to carry other client dimensions required to support the implementation ("customer", "product", "project", etc.)</w:t>
            </w:r>
          </w:p>
        </w:tc>
      </w:tr>
      <w:tr w:rsidR="00122836" w:rsidTr="003C65CE" w14:paraId="12127515" w14:textId="77777777">
        <w:tc>
          <w:tcPr>
            <w:cnfStyle w:val="001000000000" w:firstRow="0" w:lastRow="0" w:firstColumn="1" w:lastColumn="0" w:oddVBand="0" w:evenVBand="0" w:oddHBand="0" w:evenHBand="0" w:firstRowFirstColumn="0" w:firstRowLastColumn="0" w:lastRowFirstColumn="0" w:lastRowLastColumn="0"/>
            <w:tcW w:w="2689" w:type="dxa"/>
          </w:tcPr>
          <w:p w:rsidRPr="003E743D" w:rsidR="00122836" w:rsidP="00D6256B" w:rsidRDefault="00122836" w14:paraId="58EED43E" w14:textId="15ACBC64">
            <w:pPr>
              <w:spacing w:before="240" w:after="240"/>
              <w:rPr>
                <w:b w:val="0"/>
                <w:bCs w:val="0"/>
                <w:sz w:val="18"/>
                <w:szCs w:val="18"/>
              </w:rPr>
            </w:pPr>
            <w:r w:rsidRPr="003E743D">
              <w:rPr>
                <w:rStyle w:val="Strong"/>
                <w:b/>
                <w:bCs/>
                <w:color w:val="242424"/>
                <w:sz w:val="18"/>
                <w:szCs w:val="18"/>
              </w:rPr>
              <w:t>Year</w:t>
            </w:r>
            <w:r w:rsidRPr="003E743D">
              <w:rPr>
                <w:b w:val="0"/>
                <w:bCs w:val="0"/>
                <w:color w:val="242424"/>
                <w:sz w:val="18"/>
                <w:szCs w:val="18"/>
              </w:rPr>
              <w:br/>
            </w:r>
            <w:r w:rsidRPr="003E743D">
              <w:rPr>
                <w:b w:val="0"/>
                <w:bCs w:val="0"/>
                <w:i/>
                <w:iCs/>
                <w:color w:val="242424"/>
                <w:sz w:val="18"/>
                <w:szCs w:val="18"/>
              </w:rPr>
              <w:t>(Shared Dimension)</w:t>
            </w:r>
          </w:p>
        </w:tc>
        <w:tc>
          <w:tcPr>
            <w:tcW w:w="6661" w:type="dxa"/>
          </w:tcPr>
          <w:p w:rsidRPr="003E743D" w:rsidR="00122836" w:rsidP="00D6256B" w:rsidRDefault="00122836" w14:paraId="5D5146B5" w14:textId="1EC40BC4">
            <w:pPr>
              <w:spacing w:before="240" w:after="240"/>
              <w:cnfStyle w:val="000000000000" w:firstRow="0" w:lastRow="0" w:firstColumn="0" w:lastColumn="0" w:oddVBand="0" w:evenVBand="0" w:oddHBand="0" w:evenHBand="0" w:firstRowFirstColumn="0" w:firstRowLastColumn="0" w:lastRowFirstColumn="0" w:lastRowLastColumn="0"/>
              <w:rPr>
                <w:sz w:val="18"/>
                <w:szCs w:val="18"/>
              </w:rPr>
            </w:pPr>
            <w:r w:rsidRPr="003E743D">
              <w:rPr>
                <w:color w:val="242424"/>
                <w:sz w:val="18"/>
                <w:szCs w:val="18"/>
              </w:rPr>
              <w:t>This dimension carries the calendar year roll up (flat list of years).  </w:t>
            </w:r>
          </w:p>
        </w:tc>
      </w:tr>
      <w:tr w:rsidR="00122836" w:rsidTr="003C65CE" w14:paraId="656866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3E743D" w:rsidR="00122836" w:rsidP="00D6256B" w:rsidRDefault="00122836" w14:paraId="69226C9C" w14:textId="620423F6">
            <w:pPr>
              <w:spacing w:before="240" w:after="240"/>
              <w:rPr>
                <w:b w:val="0"/>
                <w:bCs w:val="0"/>
                <w:sz w:val="18"/>
                <w:szCs w:val="18"/>
              </w:rPr>
            </w:pPr>
            <w:r w:rsidRPr="003E743D">
              <w:rPr>
                <w:rStyle w:val="Strong"/>
                <w:b/>
                <w:bCs/>
                <w:color w:val="242424"/>
                <w:sz w:val="18"/>
                <w:szCs w:val="18"/>
              </w:rPr>
              <w:t>Period</w:t>
            </w:r>
            <w:r w:rsidRPr="003E743D">
              <w:rPr>
                <w:b w:val="0"/>
                <w:bCs w:val="0"/>
                <w:color w:val="242424"/>
                <w:sz w:val="18"/>
                <w:szCs w:val="18"/>
              </w:rPr>
              <w:br/>
            </w:r>
            <w:r w:rsidRPr="003E743D">
              <w:rPr>
                <w:b w:val="0"/>
                <w:bCs w:val="0"/>
                <w:i/>
                <w:iCs/>
                <w:color w:val="242424"/>
                <w:sz w:val="18"/>
                <w:szCs w:val="18"/>
              </w:rPr>
              <w:t>(Shared Dimension)</w:t>
            </w:r>
          </w:p>
        </w:tc>
        <w:tc>
          <w:tcPr>
            <w:tcW w:w="6661" w:type="dxa"/>
          </w:tcPr>
          <w:p w:rsidRPr="003E743D" w:rsidR="00122836" w:rsidP="00D6256B" w:rsidRDefault="00122836" w14:paraId="68AD8F89" w14:textId="53E47254">
            <w:pPr>
              <w:spacing w:before="240" w:after="240"/>
              <w:cnfStyle w:val="000000100000" w:firstRow="0" w:lastRow="0" w:firstColumn="0" w:lastColumn="0" w:oddVBand="0" w:evenVBand="0" w:oddHBand="1" w:evenHBand="0" w:firstRowFirstColumn="0" w:firstRowLastColumn="0" w:lastRowFirstColumn="0" w:lastRowLastColumn="0"/>
              <w:rPr>
                <w:sz w:val="18"/>
                <w:szCs w:val="18"/>
              </w:rPr>
            </w:pPr>
            <w:r w:rsidRPr="003E743D">
              <w:rPr>
                <w:color w:val="242424"/>
                <w:sz w:val="18"/>
                <w:szCs w:val="18"/>
              </w:rPr>
              <w:t>This dimension carries the Full Year and Year-to-Date monthly roll ups.  </w:t>
            </w:r>
          </w:p>
        </w:tc>
      </w:tr>
      <w:tr w:rsidR="00122836" w:rsidTr="003C65CE" w14:paraId="1EEFB204" w14:textId="77777777">
        <w:tc>
          <w:tcPr>
            <w:cnfStyle w:val="001000000000" w:firstRow="0" w:lastRow="0" w:firstColumn="1" w:lastColumn="0" w:oddVBand="0" w:evenVBand="0" w:oddHBand="0" w:evenHBand="0" w:firstRowFirstColumn="0" w:firstRowLastColumn="0" w:lastRowFirstColumn="0" w:lastRowLastColumn="0"/>
            <w:tcW w:w="2689" w:type="dxa"/>
          </w:tcPr>
          <w:p w:rsidRPr="003E743D" w:rsidR="00122836" w:rsidP="00D6256B" w:rsidRDefault="00122836" w14:paraId="241D9D99" w14:textId="7E02D1CF">
            <w:pPr>
              <w:spacing w:before="240" w:after="240"/>
              <w:rPr>
                <w:b w:val="0"/>
                <w:bCs w:val="0"/>
                <w:sz w:val="18"/>
                <w:szCs w:val="18"/>
              </w:rPr>
            </w:pPr>
            <w:r w:rsidRPr="003E743D">
              <w:rPr>
                <w:rStyle w:val="Strong"/>
                <w:b/>
                <w:bCs/>
                <w:color w:val="242424"/>
                <w:sz w:val="18"/>
                <w:szCs w:val="18"/>
              </w:rPr>
              <w:t>Scenario</w:t>
            </w:r>
            <w:r w:rsidRPr="003E743D">
              <w:rPr>
                <w:b w:val="0"/>
                <w:bCs w:val="0"/>
                <w:color w:val="242424"/>
                <w:sz w:val="18"/>
                <w:szCs w:val="18"/>
              </w:rPr>
              <w:br/>
            </w:r>
            <w:r w:rsidRPr="003E743D">
              <w:rPr>
                <w:b w:val="0"/>
                <w:bCs w:val="0"/>
                <w:i/>
                <w:iCs/>
                <w:color w:val="242424"/>
                <w:sz w:val="18"/>
                <w:szCs w:val="18"/>
              </w:rPr>
              <w:t>(Shared Dimension)</w:t>
            </w:r>
          </w:p>
        </w:tc>
        <w:tc>
          <w:tcPr>
            <w:tcW w:w="6661" w:type="dxa"/>
          </w:tcPr>
          <w:p w:rsidRPr="003E743D" w:rsidR="00122836" w:rsidP="00D6256B" w:rsidRDefault="00122836" w14:paraId="1F33BD3E" w14:textId="4D37F579">
            <w:pPr>
              <w:spacing w:before="240" w:after="240"/>
              <w:cnfStyle w:val="000000000000" w:firstRow="0" w:lastRow="0" w:firstColumn="0" w:lastColumn="0" w:oddVBand="0" w:evenVBand="0" w:oddHBand="0" w:evenHBand="0" w:firstRowFirstColumn="0" w:firstRowLastColumn="0" w:lastRowFirstColumn="0" w:lastRowLastColumn="0"/>
              <w:rPr>
                <w:sz w:val="18"/>
                <w:szCs w:val="18"/>
              </w:rPr>
            </w:pPr>
            <w:r w:rsidRPr="003E743D">
              <w:rPr>
                <w:color w:val="242424"/>
                <w:sz w:val="18"/>
                <w:szCs w:val="18"/>
              </w:rPr>
              <w:t>This dimension carries the different scenarios used to differentiate Actuals versus Plan versus Archived Scenarios (i.e. versioning of the Plan scenario for closed periods).  </w:t>
            </w:r>
          </w:p>
        </w:tc>
      </w:tr>
      <w:tr w:rsidR="00122836" w:rsidTr="003C65CE" w14:paraId="35258C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3E743D" w:rsidR="00122836" w:rsidP="00D6256B" w:rsidRDefault="00122836" w14:paraId="6C8D09A9" w14:textId="76D105C9">
            <w:pPr>
              <w:spacing w:before="240" w:after="240"/>
              <w:rPr>
                <w:b w:val="0"/>
                <w:bCs w:val="0"/>
                <w:sz w:val="18"/>
                <w:szCs w:val="18"/>
              </w:rPr>
            </w:pPr>
            <w:r w:rsidRPr="003E743D">
              <w:rPr>
                <w:rStyle w:val="Strong"/>
                <w:b/>
                <w:bCs/>
                <w:color w:val="242424"/>
                <w:sz w:val="18"/>
                <w:szCs w:val="18"/>
              </w:rPr>
              <w:t>Currency</w:t>
            </w:r>
            <w:r w:rsidRPr="003E743D">
              <w:rPr>
                <w:b w:val="0"/>
                <w:bCs w:val="0"/>
                <w:color w:val="242424"/>
                <w:sz w:val="18"/>
                <w:szCs w:val="18"/>
              </w:rPr>
              <w:br/>
            </w:r>
            <w:r w:rsidRPr="003E743D">
              <w:rPr>
                <w:b w:val="0"/>
                <w:bCs w:val="0"/>
                <w:color w:val="242424"/>
                <w:sz w:val="18"/>
                <w:szCs w:val="18"/>
              </w:rPr>
              <w:t> </w:t>
            </w:r>
          </w:p>
        </w:tc>
        <w:tc>
          <w:tcPr>
            <w:tcW w:w="6661" w:type="dxa"/>
          </w:tcPr>
          <w:p w:rsidRPr="003E743D" w:rsidR="00122836" w:rsidP="00D6256B" w:rsidRDefault="00122836" w14:paraId="79B879CC" w14:textId="4BD7E043">
            <w:pPr>
              <w:spacing w:before="240" w:after="240"/>
              <w:cnfStyle w:val="000000100000" w:firstRow="0" w:lastRow="0" w:firstColumn="0" w:lastColumn="0" w:oddVBand="0" w:evenVBand="0" w:oddHBand="1" w:evenHBand="0" w:firstRowFirstColumn="0" w:firstRowLastColumn="0" w:lastRowFirstColumn="0" w:lastRowLastColumn="0"/>
              <w:rPr>
                <w:sz w:val="18"/>
                <w:szCs w:val="18"/>
              </w:rPr>
            </w:pPr>
            <w:r w:rsidRPr="003E743D">
              <w:rPr>
                <w:color w:val="242424"/>
                <w:sz w:val="18"/>
                <w:szCs w:val="18"/>
              </w:rPr>
              <w:t>This dimension supports the currency conversion module (Currency). It will carry by default a "Local" member.</w:t>
            </w:r>
          </w:p>
        </w:tc>
      </w:tr>
      <w:tr w:rsidR="00DB5481" w:rsidTr="003C65CE" w14:paraId="4AE226A4" w14:textId="77777777">
        <w:tc>
          <w:tcPr>
            <w:cnfStyle w:val="001000000000" w:firstRow="0" w:lastRow="0" w:firstColumn="1" w:lastColumn="0" w:oddVBand="0" w:evenVBand="0" w:oddHBand="0" w:evenHBand="0" w:firstRowFirstColumn="0" w:firstRowLastColumn="0" w:lastRowFirstColumn="0" w:lastRowLastColumn="0"/>
            <w:tcW w:w="2689" w:type="dxa"/>
          </w:tcPr>
          <w:p w:rsidRPr="003E743D" w:rsidR="00DB5481" w:rsidP="00D6256B" w:rsidRDefault="00DB5481" w14:paraId="4BA44F0E" w14:textId="4F23539E">
            <w:pPr>
              <w:spacing w:before="240" w:after="240"/>
              <w:rPr>
                <w:rStyle w:val="Strong"/>
                <w:b/>
                <w:bCs/>
                <w:color w:val="242424"/>
                <w:sz w:val="18"/>
                <w:szCs w:val="18"/>
              </w:rPr>
            </w:pPr>
            <w:r w:rsidRPr="003E743D">
              <w:rPr>
                <w:rStyle w:val="Strong"/>
                <w:b/>
                <w:bCs/>
                <w:color w:val="242424"/>
                <w:sz w:val="18"/>
                <w:szCs w:val="18"/>
              </w:rPr>
              <w:t>Measure</w:t>
            </w:r>
            <w:r w:rsidRPr="003E743D">
              <w:rPr>
                <w:b w:val="0"/>
                <w:bCs w:val="0"/>
                <w:color w:val="242424"/>
                <w:sz w:val="18"/>
                <w:szCs w:val="18"/>
              </w:rPr>
              <w:br/>
            </w:r>
            <w:r w:rsidRPr="003E743D">
              <w:rPr>
                <w:b w:val="0"/>
                <w:bCs w:val="0"/>
                <w:color w:val="242424"/>
                <w:sz w:val="18"/>
                <w:szCs w:val="18"/>
              </w:rPr>
              <w:t> </w:t>
            </w:r>
          </w:p>
        </w:tc>
        <w:tc>
          <w:tcPr>
            <w:tcW w:w="6661" w:type="dxa"/>
          </w:tcPr>
          <w:p w:rsidRPr="003E743D" w:rsidR="00DB5481" w:rsidP="00D6256B" w:rsidRDefault="00DB5481" w14:paraId="7979A5FF" w14:textId="194BC0BF">
            <w:pPr>
              <w:spacing w:before="240" w:after="240"/>
              <w:cnfStyle w:val="000000000000" w:firstRow="0" w:lastRow="0" w:firstColumn="0" w:lastColumn="0" w:oddVBand="0" w:evenVBand="0" w:oddHBand="0" w:evenHBand="0" w:firstRowFirstColumn="0" w:firstRowLastColumn="0" w:lastRowFirstColumn="0" w:lastRowLastColumn="0"/>
              <w:rPr>
                <w:color w:val="242424"/>
                <w:sz w:val="18"/>
                <w:szCs w:val="18"/>
              </w:rPr>
            </w:pPr>
            <w:r w:rsidRPr="003E743D">
              <w:rPr>
                <w:color w:val="242424"/>
                <w:sz w:val="18"/>
                <w:szCs w:val="18"/>
              </w:rPr>
              <w:t>This dimension carries all the measures used across the templates and reports of the Foundation library.</w:t>
            </w:r>
          </w:p>
        </w:tc>
      </w:tr>
    </w:tbl>
    <w:p w:rsidRPr="00122836" w:rsidR="00122836" w:rsidP="00D6256B" w:rsidRDefault="00122836" w14:paraId="438734A2" w14:textId="77777777">
      <w:pPr>
        <w:spacing w:before="240" w:after="240"/>
      </w:pPr>
    </w:p>
    <w:p w:rsidR="0083026B" w:rsidP="00D6256B" w:rsidRDefault="00FF2927" w14:paraId="0751A4E0" w14:textId="4A3B455A">
      <w:pPr>
        <w:pStyle w:val="Heading2"/>
        <w:spacing w:before="240" w:after="240"/>
      </w:pPr>
      <w:bookmarkStart w:name="_Toc212711116" w:id="2"/>
      <w:r>
        <w:t>Solution Components</w:t>
      </w:r>
      <w:bookmarkEnd w:id="2"/>
    </w:p>
    <w:p w:rsidR="00CD1A7F" w:rsidP="00CD1A7F" w:rsidRDefault="00CD1A7F" w14:paraId="28B9CD05" w14:textId="02ACD8DC">
      <w:r>
        <w:t xml:space="preserve">Below </w:t>
      </w:r>
      <w:r w:rsidR="00076C14">
        <w:t>is an overview of</w:t>
      </w:r>
      <w:r>
        <w:t xml:space="preserve"> the various Vena components that come with the Foundation and </w:t>
      </w:r>
      <w:r w:rsidR="00076C14">
        <w:t>Foundation Fundamentals package</w:t>
      </w:r>
      <w:r w:rsidR="00A76C39">
        <w:t>s</w:t>
      </w:r>
      <w:r w:rsidR="00076C14">
        <w:t>.</w:t>
      </w:r>
    </w:p>
    <w:p w:rsidRPr="00CD1A7F" w:rsidR="00076C14" w:rsidP="00CD1A7F" w:rsidRDefault="00076C14" w14:paraId="7F79A00B" w14:textId="77777777"/>
    <w:tbl>
      <w:tblPr>
        <w:tblStyle w:val="PlainTable2"/>
        <w:tblW w:w="0" w:type="auto"/>
        <w:tblLook w:val="04A0" w:firstRow="1" w:lastRow="0" w:firstColumn="1" w:lastColumn="0" w:noHBand="0" w:noVBand="1"/>
      </w:tblPr>
      <w:tblGrid>
        <w:gridCol w:w="2689"/>
        <w:gridCol w:w="6661"/>
      </w:tblGrid>
      <w:tr w:rsidR="00F610A5" w14:paraId="7937EB4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024E3A" w:rsidR="00F610A5" w:rsidP="00A075F8" w:rsidRDefault="00F610A5" w14:paraId="24DC90D1" w14:textId="77777777">
            <w:pPr>
              <w:spacing w:before="160" w:after="160"/>
              <w:rPr>
                <w:sz w:val="18"/>
                <w:szCs w:val="18"/>
              </w:rPr>
            </w:pPr>
            <w:r w:rsidRPr="00024E3A">
              <w:rPr>
                <w:sz w:val="18"/>
                <w:szCs w:val="18"/>
              </w:rPr>
              <w:t>Process</w:t>
            </w:r>
          </w:p>
          <w:p w:rsidRPr="00024E3A" w:rsidR="00F610A5" w:rsidP="00A075F8" w:rsidRDefault="00F610A5" w14:paraId="45290E9F" w14:textId="488B58DA">
            <w:pPr>
              <w:spacing w:before="160" w:after="160"/>
              <w:rPr>
                <w:b w:val="0"/>
                <w:bCs w:val="0"/>
                <w:sz w:val="18"/>
                <w:szCs w:val="18"/>
              </w:rPr>
            </w:pPr>
          </w:p>
        </w:tc>
        <w:tc>
          <w:tcPr>
            <w:tcW w:w="6661" w:type="dxa"/>
          </w:tcPr>
          <w:p w:rsidR="00F610A5" w:rsidP="00A075F8" w:rsidRDefault="00F610A5" w14:paraId="42231B76" w14:textId="13C40C8B">
            <w:pPr>
              <w:spacing w:before="160" w:after="160"/>
              <w:cnfStyle w:val="100000000000" w:firstRow="1" w:lastRow="0" w:firstColumn="0" w:lastColumn="0" w:oddVBand="0" w:evenVBand="0" w:oddHBand="0" w:evenHBand="0" w:firstRowFirstColumn="0" w:firstRowLastColumn="0" w:lastRowFirstColumn="0" w:lastRowLastColumn="0"/>
              <w:rPr>
                <w:sz w:val="18"/>
                <w:szCs w:val="18"/>
              </w:rPr>
            </w:pPr>
            <w:r w:rsidRPr="00024E3A">
              <w:rPr>
                <w:b w:val="0"/>
                <w:bCs w:val="0"/>
                <w:sz w:val="18"/>
                <w:szCs w:val="18"/>
              </w:rPr>
              <w:t>1.1</w:t>
            </w:r>
            <w:r w:rsidR="00024E3A">
              <w:rPr>
                <w:b w:val="0"/>
                <w:bCs w:val="0"/>
                <w:sz w:val="18"/>
                <w:szCs w:val="18"/>
              </w:rPr>
              <w:t xml:space="preserve"> – </w:t>
            </w:r>
            <w:r w:rsidRPr="00024E3A">
              <w:rPr>
                <w:b w:val="0"/>
                <w:bCs w:val="0"/>
                <w:sz w:val="18"/>
                <w:szCs w:val="18"/>
              </w:rPr>
              <w:t>Foundation: Financial Reporting &amp; Planning Process</w:t>
            </w:r>
            <w:r w:rsidR="00024E3A">
              <w:rPr>
                <w:b w:val="0"/>
                <w:bCs w:val="0"/>
                <w:sz w:val="18"/>
                <w:szCs w:val="18"/>
              </w:rPr>
              <w:t xml:space="preserve"> </w:t>
            </w:r>
          </w:p>
          <w:p w:rsidRPr="00024E3A" w:rsidR="00A176EE" w:rsidP="00A075F8" w:rsidRDefault="00A176EE" w14:paraId="513FE1DE" w14:textId="5E18D1EE">
            <w:pPr>
              <w:spacing w:before="160" w:after="160"/>
              <w:cnfStyle w:val="100000000000" w:firstRow="1"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OR</w:t>
            </w:r>
          </w:p>
          <w:p w:rsidRPr="00024E3A" w:rsidR="00F610A5" w:rsidP="00A075F8" w:rsidRDefault="00F610A5" w14:paraId="5322CDA4" w14:textId="6434ED8B">
            <w:pPr>
              <w:spacing w:before="160" w:after="160"/>
              <w:cnfStyle w:val="100000000000" w:firstRow="1" w:lastRow="0" w:firstColumn="0" w:lastColumn="0" w:oddVBand="0" w:evenVBand="0" w:oddHBand="0" w:evenHBand="0" w:firstRowFirstColumn="0" w:firstRowLastColumn="0" w:lastRowFirstColumn="0" w:lastRowLastColumn="0"/>
              <w:rPr>
                <w:sz w:val="18"/>
                <w:szCs w:val="18"/>
              </w:rPr>
            </w:pPr>
            <w:r w:rsidRPr="00024E3A">
              <w:rPr>
                <w:b w:val="0"/>
                <w:bCs w:val="0"/>
                <w:sz w:val="18"/>
                <w:szCs w:val="18"/>
              </w:rPr>
              <w:t>1.1 – Foundation: Fundamentals</w:t>
            </w:r>
            <w:r w:rsidRPr="00024E3A">
              <w:rPr>
                <w:sz w:val="18"/>
                <w:szCs w:val="18"/>
              </w:rPr>
              <w:t xml:space="preserve"> </w:t>
            </w:r>
          </w:p>
        </w:tc>
      </w:tr>
      <w:tr w:rsidR="00F610A5" w14:paraId="286B9B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024E3A" w:rsidR="00F610A5" w:rsidP="00A075F8" w:rsidRDefault="00F610A5" w14:paraId="5C87362F" w14:textId="5A0ED5E6">
            <w:pPr>
              <w:spacing w:before="160" w:after="160"/>
              <w:rPr>
                <w:sz w:val="18"/>
                <w:szCs w:val="18"/>
              </w:rPr>
            </w:pPr>
            <w:r w:rsidRPr="00024E3A">
              <w:rPr>
                <w:sz w:val="18"/>
                <w:szCs w:val="18"/>
              </w:rPr>
              <w:t>Data Cube</w:t>
            </w:r>
          </w:p>
        </w:tc>
        <w:tc>
          <w:tcPr>
            <w:tcW w:w="6661" w:type="dxa"/>
          </w:tcPr>
          <w:p w:rsidRPr="00024E3A" w:rsidR="00F610A5" w:rsidP="00A075F8" w:rsidRDefault="002B34AC" w14:paraId="4A3683D0" w14:textId="4CEEB2D4">
            <w:pPr>
              <w:spacing w:before="160" w:after="160"/>
              <w:cnfStyle w:val="000000100000" w:firstRow="0" w:lastRow="0" w:firstColumn="0" w:lastColumn="0" w:oddVBand="0" w:evenVBand="0" w:oddHBand="1" w:evenHBand="0" w:firstRowFirstColumn="0" w:firstRowLastColumn="0" w:lastRowFirstColumn="0" w:lastRowLastColumn="0"/>
              <w:rPr>
                <w:sz w:val="18"/>
                <w:szCs w:val="18"/>
              </w:rPr>
            </w:pPr>
            <w:r w:rsidRPr="00024E3A">
              <w:rPr>
                <w:sz w:val="18"/>
                <w:szCs w:val="18"/>
              </w:rPr>
              <w:t xml:space="preserve">1.1 – Finance </w:t>
            </w:r>
          </w:p>
        </w:tc>
      </w:tr>
      <w:tr w:rsidR="00F610A5" w14:paraId="760EF2F3" w14:textId="77777777">
        <w:tc>
          <w:tcPr>
            <w:cnfStyle w:val="001000000000" w:firstRow="0" w:lastRow="0" w:firstColumn="1" w:lastColumn="0" w:oddVBand="0" w:evenVBand="0" w:oddHBand="0" w:evenHBand="0" w:firstRowFirstColumn="0" w:firstRowLastColumn="0" w:lastRowFirstColumn="0" w:lastRowLastColumn="0"/>
            <w:tcW w:w="2689" w:type="dxa"/>
          </w:tcPr>
          <w:p w:rsidRPr="00024E3A" w:rsidR="00F610A5" w:rsidP="00A075F8" w:rsidRDefault="00F610A5" w14:paraId="374B6E2A" w14:textId="59287257">
            <w:pPr>
              <w:spacing w:before="160" w:after="160"/>
              <w:rPr>
                <w:sz w:val="18"/>
                <w:szCs w:val="18"/>
              </w:rPr>
            </w:pPr>
            <w:r w:rsidRPr="00024E3A">
              <w:rPr>
                <w:sz w:val="18"/>
                <w:szCs w:val="18"/>
              </w:rPr>
              <w:t>Files Library (Templates)</w:t>
            </w:r>
          </w:p>
        </w:tc>
        <w:tc>
          <w:tcPr>
            <w:tcW w:w="6661" w:type="dxa"/>
          </w:tcPr>
          <w:p w:rsidR="002F17C9" w:rsidP="00A075F8" w:rsidRDefault="002F17C9" w14:paraId="1A0B6792" w14:textId="3A89BAE7">
            <w:pPr>
              <w:spacing w:before="160" w:after="160"/>
              <w:cnfStyle w:val="000000000000" w:firstRow="0" w:lastRow="0" w:firstColumn="0" w:lastColumn="0" w:oddVBand="0" w:evenVBand="0" w:oddHBand="0" w:evenHBand="0" w:firstRowFirstColumn="0" w:firstRowLastColumn="0" w:lastRowFirstColumn="0" w:lastRowLastColumn="0"/>
              <w:rPr>
                <w:b/>
                <w:bCs/>
                <w:color w:val="C34F2E" w:themeColor="accent4"/>
                <w:sz w:val="18"/>
                <w:szCs w:val="18"/>
              </w:rPr>
            </w:pPr>
            <w:r>
              <w:rPr>
                <w:sz w:val="18"/>
                <w:szCs w:val="18"/>
              </w:rPr>
              <w:t>Template Studio Templates</w:t>
            </w:r>
            <w:r w:rsidR="00A075F8">
              <w:rPr>
                <w:sz w:val="18"/>
                <w:szCs w:val="18"/>
              </w:rPr>
              <w:t xml:space="preserve"> </w:t>
            </w:r>
            <w:r w:rsidRPr="00A075F8">
              <w:rPr>
                <w:i/>
                <w:iCs/>
                <w:color w:val="2C2A26" w:themeColor="text1"/>
                <w:sz w:val="18"/>
                <w:szCs w:val="18"/>
              </w:rPr>
              <w:t>(</w:t>
            </w:r>
            <w:r w:rsidRPr="00A075F8" w:rsidR="00A075F8">
              <w:rPr>
                <w:i/>
                <w:iCs/>
                <w:color w:val="2C2A26" w:themeColor="text1"/>
                <w:sz w:val="18"/>
                <w:szCs w:val="18"/>
              </w:rPr>
              <w:t>t</w:t>
            </w:r>
            <w:r w:rsidRPr="00A075F8">
              <w:rPr>
                <w:rFonts w:cs="Open Sans"/>
                <w:i/>
                <w:iCs/>
                <w:color w:val="2C2A26" w:themeColor="text1"/>
                <w:sz w:val="18"/>
                <w:szCs w:val="18"/>
              </w:rPr>
              <w:t xml:space="preserve">hese Templates are in </w:t>
            </w:r>
            <w:r w:rsidRPr="00A075F8" w:rsidR="00A075F8">
              <w:rPr>
                <w:rFonts w:cs="Open Sans"/>
                <w:i/>
                <w:iCs/>
                <w:color w:val="2C2A26" w:themeColor="text1"/>
                <w:sz w:val="18"/>
                <w:szCs w:val="18"/>
              </w:rPr>
              <w:t>s</w:t>
            </w:r>
            <w:r w:rsidRPr="00A075F8">
              <w:rPr>
                <w:rFonts w:cs="Open Sans"/>
                <w:i/>
                <w:iCs/>
                <w:color w:val="2C2A26" w:themeColor="text1"/>
                <w:sz w:val="18"/>
                <w:szCs w:val="18"/>
              </w:rPr>
              <w:t xml:space="preserve">cope for </w:t>
            </w:r>
            <w:r w:rsidRPr="00A075F8" w:rsidR="00A075F8">
              <w:rPr>
                <w:rFonts w:cs="Open Sans"/>
                <w:i/>
                <w:iCs/>
                <w:color w:val="2C2A26" w:themeColor="text1"/>
                <w:sz w:val="18"/>
                <w:szCs w:val="18"/>
              </w:rPr>
              <w:t>f</w:t>
            </w:r>
            <w:r w:rsidRPr="00A075F8">
              <w:rPr>
                <w:rFonts w:cs="Open Sans"/>
                <w:i/>
                <w:iCs/>
                <w:color w:val="2C2A26" w:themeColor="text1"/>
                <w:sz w:val="18"/>
                <w:szCs w:val="18"/>
              </w:rPr>
              <w:t xml:space="preserve">oundation </w:t>
            </w:r>
            <w:r w:rsidRPr="00A075F8" w:rsidR="00A075F8">
              <w:rPr>
                <w:rFonts w:cs="Open Sans"/>
                <w:i/>
                <w:iCs/>
                <w:color w:val="2C2A26" w:themeColor="text1"/>
                <w:sz w:val="18"/>
                <w:szCs w:val="18"/>
              </w:rPr>
              <w:t>i</w:t>
            </w:r>
            <w:r w:rsidRPr="00A075F8">
              <w:rPr>
                <w:rFonts w:cs="Open Sans"/>
                <w:i/>
                <w:iCs/>
                <w:color w:val="2C2A26" w:themeColor="text1"/>
                <w:sz w:val="18"/>
                <w:szCs w:val="18"/>
              </w:rPr>
              <w:t>mplementations, but are generated using template studio</w:t>
            </w:r>
            <w:r w:rsidRPr="00A075F8" w:rsidR="00A075F8">
              <w:rPr>
                <w:rFonts w:cs="Open Sans"/>
                <w:i/>
                <w:iCs/>
                <w:color w:val="2C2A26" w:themeColor="text1"/>
                <w:sz w:val="18"/>
                <w:szCs w:val="18"/>
              </w:rPr>
              <w:t xml:space="preserve"> – please see</w:t>
            </w:r>
            <w:r w:rsidRPr="00A075F8" w:rsidR="00A075F8">
              <w:rPr>
                <w:rFonts w:cs="Open Sans"/>
                <w:b/>
                <w:bCs/>
                <w:i/>
                <w:iCs/>
                <w:color w:val="2C2A26" w:themeColor="text1"/>
                <w:sz w:val="18"/>
                <w:szCs w:val="18"/>
              </w:rPr>
              <w:t xml:space="preserve"> </w:t>
            </w:r>
            <w:r w:rsidRPr="00A075F8" w:rsidR="00A075F8">
              <w:rPr>
                <w:rFonts w:cs="Open Sans"/>
                <w:i/>
                <w:iCs/>
                <w:color w:val="2C2A26" w:themeColor="text1"/>
                <w:sz w:val="18"/>
                <w:szCs w:val="18"/>
              </w:rPr>
              <w:t xml:space="preserve"> </w:t>
            </w:r>
            <w:hyperlink w:history="1" r:id="rId12">
              <w:r w:rsidRPr="00A075F8" w:rsidR="00A075F8">
                <w:rPr>
                  <w:rStyle w:val="Hyperlink"/>
                  <w:rFonts w:cs="Open Sans"/>
                  <w:i/>
                  <w:iCs/>
                  <w:color w:val="418154" w:themeColor="text2"/>
                  <w:sz w:val="18"/>
                  <w:szCs w:val="18"/>
                </w:rPr>
                <w:t>How-To: Mapping Standard Vena Templates with Template Studio</w:t>
              </w:r>
            </w:hyperlink>
            <w:r w:rsidRPr="00A075F8" w:rsidR="00A075F8">
              <w:rPr>
                <w:rFonts w:cs="Open Sans"/>
                <w:i/>
                <w:iCs/>
                <w:sz w:val="18"/>
                <w:szCs w:val="18"/>
              </w:rPr>
              <w:t>)</w:t>
            </w:r>
            <w:r w:rsidR="00A075F8">
              <w:rPr>
                <w:rFonts w:cs="Open Sans"/>
                <w:sz w:val="18"/>
                <w:szCs w:val="18"/>
              </w:rPr>
              <w:t>:</w:t>
            </w:r>
          </w:p>
          <w:p w:rsidR="002F17C9" w:rsidP="00A075F8" w:rsidRDefault="002F17C9" w14:paraId="75027242" w14:textId="77777777">
            <w:pPr>
              <w:pStyle w:val="ListParagraph"/>
              <w:numPr>
                <w:ilvl w:val="0"/>
                <w:numId w:val="1"/>
              </w:numPr>
              <w:spacing w:before="160" w:after="160"/>
              <w:cnfStyle w:val="000000000000" w:firstRow="0" w:lastRow="0" w:firstColumn="0" w:lastColumn="0" w:oddVBand="0" w:evenVBand="0" w:oddHBand="0" w:evenHBand="0" w:firstRowFirstColumn="0" w:firstRowLastColumn="0" w:lastRowFirstColumn="0" w:lastRowLastColumn="0"/>
              <w:rPr>
                <w:rFonts w:cs="Open Sans"/>
                <w:sz w:val="18"/>
                <w:szCs w:val="18"/>
              </w:rPr>
            </w:pPr>
            <w:r w:rsidRPr="00024E3A">
              <w:rPr>
                <w:rFonts w:cs="Open Sans"/>
                <w:sz w:val="18"/>
                <w:szCs w:val="18"/>
              </w:rPr>
              <w:t>OPEX Planning Input Template</w:t>
            </w:r>
          </w:p>
          <w:p w:rsidRPr="00024E3A" w:rsidR="00A075F8" w:rsidP="00A075F8" w:rsidRDefault="00A075F8" w14:paraId="5A26B3E3" w14:textId="77777777">
            <w:pPr>
              <w:pStyle w:val="ListParagraph"/>
              <w:numPr>
                <w:ilvl w:val="0"/>
                <w:numId w:val="1"/>
              </w:numPr>
              <w:spacing w:before="160" w:after="160"/>
              <w:cnfStyle w:val="000000000000" w:firstRow="0" w:lastRow="0" w:firstColumn="0" w:lastColumn="0" w:oddVBand="0" w:evenVBand="0" w:oddHBand="0" w:evenHBand="0" w:firstRowFirstColumn="0" w:firstRowLastColumn="0" w:lastRowFirstColumn="0" w:lastRowLastColumn="0"/>
              <w:rPr>
                <w:sz w:val="18"/>
                <w:szCs w:val="18"/>
              </w:rPr>
            </w:pPr>
            <w:r w:rsidRPr="00024E3A">
              <w:rPr>
                <w:sz w:val="18"/>
                <w:szCs w:val="18"/>
              </w:rPr>
              <w:t xml:space="preserve">Revenue </w:t>
            </w:r>
            <w:r>
              <w:rPr>
                <w:sz w:val="18"/>
                <w:szCs w:val="18"/>
              </w:rPr>
              <w:t>and</w:t>
            </w:r>
            <w:r w:rsidRPr="00024E3A">
              <w:rPr>
                <w:sz w:val="18"/>
                <w:szCs w:val="18"/>
              </w:rPr>
              <w:t xml:space="preserve"> Cost of Revenue Planning Input Template</w:t>
            </w:r>
          </w:p>
          <w:p w:rsidRPr="00A075F8" w:rsidR="00A075F8" w:rsidP="00A075F8" w:rsidRDefault="00A075F8" w14:paraId="078D7DFB" w14:textId="2B62CEC5">
            <w:pPr>
              <w:pStyle w:val="ListParagraph"/>
              <w:numPr>
                <w:ilvl w:val="0"/>
                <w:numId w:val="1"/>
              </w:numPr>
              <w:spacing w:before="160" w:after="160"/>
              <w:cnfStyle w:val="000000000000" w:firstRow="0" w:lastRow="0" w:firstColumn="0" w:lastColumn="0" w:oddVBand="0" w:evenVBand="0" w:oddHBand="0" w:evenHBand="0" w:firstRowFirstColumn="0" w:firstRowLastColumn="0" w:lastRowFirstColumn="0" w:lastRowLastColumn="0"/>
              <w:rPr>
                <w:rFonts w:cs="Open Sans"/>
                <w:sz w:val="18"/>
                <w:szCs w:val="18"/>
              </w:rPr>
            </w:pPr>
            <w:r>
              <w:rPr>
                <w:rFonts w:cs="Open Sans"/>
                <w:sz w:val="18"/>
                <w:szCs w:val="18"/>
              </w:rPr>
              <w:t xml:space="preserve">Balance Sheet Report </w:t>
            </w:r>
            <w:r w:rsidRPr="00A075F8">
              <w:rPr>
                <w:rFonts w:cs="Open Sans"/>
                <w:i/>
                <w:iCs/>
                <w:sz w:val="18"/>
                <w:szCs w:val="18"/>
              </w:rPr>
              <w:t>(formerly Corporate Financial Statements)</w:t>
            </w:r>
          </w:p>
          <w:p w:rsidR="00A075F8" w:rsidP="00A075F8" w:rsidRDefault="00A075F8" w14:paraId="7830895B" w14:textId="5518F4AA">
            <w:pPr>
              <w:pStyle w:val="ListParagraph"/>
              <w:numPr>
                <w:ilvl w:val="0"/>
                <w:numId w:val="1"/>
              </w:numPr>
              <w:spacing w:before="160" w:after="160"/>
              <w:cnfStyle w:val="000000000000" w:firstRow="0" w:lastRow="0" w:firstColumn="0" w:lastColumn="0" w:oddVBand="0" w:evenVBand="0" w:oddHBand="0" w:evenHBand="0" w:firstRowFirstColumn="0" w:firstRowLastColumn="0" w:lastRowFirstColumn="0" w:lastRowLastColumn="0"/>
              <w:rPr>
                <w:rFonts w:cs="Open Sans"/>
                <w:sz w:val="18"/>
                <w:szCs w:val="18"/>
              </w:rPr>
            </w:pPr>
            <w:r>
              <w:rPr>
                <w:rFonts w:cs="Open Sans"/>
                <w:sz w:val="18"/>
                <w:szCs w:val="18"/>
              </w:rPr>
              <w:t xml:space="preserve">Income Statement Report </w:t>
            </w:r>
            <w:r>
              <w:rPr>
                <w:rFonts w:cs="Open Sans"/>
                <w:i/>
                <w:iCs/>
                <w:sz w:val="18"/>
                <w:szCs w:val="18"/>
              </w:rPr>
              <w:t>(formerly Corporate Financial Statements</w:t>
            </w:r>
            <w:r>
              <w:rPr>
                <w:rFonts w:cs="Open Sans"/>
                <w:sz w:val="18"/>
                <w:szCs w:val="18"/>
              </w:rPr>
              <w:t>)</w:t>
            </w:r>
          </w:p>
          <w:p w:rsidRPr="00A075F8" w:rsidR="00A075F8" w:rsidP="00A075F8" w:rsidRDefault="00A075F8" w14:paraId="70764DDA" w14:textId="45C873F6">
            <w:pPr>
              <w:pStyle w:val="ListParagraph"/>
              <w:numPr>
                <w:ilvl w:val="0"/>
                <w:numId w:val="1"/>
              </w:numPr>
              <w:spacing w:before="160" w:after="160"/>
              <w:cnfStyle w:val="000000000000" w:firstRow="0" w:lastRow="0" w:firstColumn="0" w:lastColumn="0" w:oddVBand="0" w:evenVBand="0" w:oddHBand="0" w:evenHBand="0" w:firstRowFirstColumn="0" w:firstRowLastColumn="0" w:lastRowFirstColumn="0" w:lastRowLastColumn="0"/>
              <w:rPr>
                <w:rFonts w:cs="Open Sans"/>
                <w:sz w:val="18"/>
                <w:szCs w:val="18"/>
              </w:rPr>
            </w:pPr>
            <w:r w:rsidRPr="00024E3A">
              <w:rPr>
                <w:rFonts w:cs="Open Sans"/>
                <w:sz w:val="18"/>
                <w:szCs w:val="18"/>
              </w:rPr>
              <w:t>Income Statement Variance</w:t>
            </w:r>
          </w:p>
          <w:p w:rsidRPr="00A176EE" w:rsidR="002B34AC" w:rsidP="00A075F8" w:rsidRDefault="005029A0" w14:paraId="0F27FB6A" w14:textId="1A0C99D5">
            <w:pPr>
              <w:spacing w:before="160" w:after="160"/>
              <w:cnfStyle w:val="000000000000" w:firstRow="0" w:lastRow="0" w:firstColumn="0" w:lastColumn="0" w:oddVBand="0" w:evenVBand="0" w:oddHBand="0" w:evenHBand="0" w:firstRowFirstColumn="0" w:firstRowLastColumn="0" w:lastRowFirstColumn="0" w:lastRowLastColumn="0"/>
              <w:rPr>
                <w:sz w:val="18"/>
                <w:szCs w:val="18"/>
              </w:rPr>
            </w:pPr>
            <w:r w:rsidRPr="00A176EE">
              <w:rPr>
                <w:sz w:val="18"/>
                <w:szCs w:val="18"/>
              </w:rPr>
              <w:t>1.1 – Foundation Templates</w:t>
            </w:r>
            <w:r w:rsidRPr="00A176EE" w:rsidR="003238B5">
              <w:rPr>
                <w:sz w:val="18"/>
                <w:szCs w:val="18"/>
              </w:rPr>
              <w:t>:</w:t>
            </w:r>
          </w:p>
          <w:p w:rsidRPr="0009645D" w:rsidR="002B34AC" w:rsidP="00A075F8" w:rsidRDefault="002B34AC" w14:paraId="2D8DE34A" w14:textId="34D5E898">
            <w:pPr>
              <w:pStyle w:val="ListParagraph"/>
              <w:numPr>
                <w:ilvl w:val="0"/>
                <w:numId w:val="1"/>
              </w:numPr>
              <w:spacing w:before="160" w:after="160"/>
              <w:cnfStyle w:val="000000000000" w:firstRow="0" w:lastRow="0" w:firstColumn="0" w:lastColumn="0" w:oddVBand="0" w:evenVBand="0" w:oddHBand="0" w:evenHBand="0" w:firstRowFirstColumn="0" w:firstRowLastColumn="0" w:lastRowFirstColumn="0" w:lastRowLastColumn="0"/>
              <w:rPr>
                <w:rFonts w:cs="Open Sans"/>
                <w:b/>
                <w:bCs/>
                <w:sz w:val="18"/>
                <w:szCs w:val="18"/>
              </w:rPr>
            </w:pPr>
            <w:r w:rsidRPr="00024E3A">
              <w:rPr>
                <w:rFonts w:cs="Open Sans"/>
                <w:sz w:val="18"/>
                <w:szCs w:val="18"/>
              </w:rPr>
              <w:t>Balance Sheet and Cash Flow Planning Input Template</w:t>
            </w:r>
            <w:r w:rsidRPr="0009645D" w:rsidR="006D4A61">
              <w:rPr>
                <w:rFonts w:cs="Open Sans"/>
                <w:b/>
                <w:bCs/>
                <w:color w:val="C34F2E" w:themeColor="accent4"/>
                <w:sz w:val="18"/>
                <w:szCs w:val="18"/>
              </w:rPr>
              <w:t>*</w:t>
            </w:r>
            <w:r w:rsidRPr="00024E3A">
              <w:rPr>
                <w:rFonts w:cs="Open Sans"/>
                <w:sz w:val="18"/>
                <w:szCs w:val="18"/>
              </w:rPr>
              <w:t> </w:t>
            </w:r>
            <w:r w:rsidR="006D4A61">
              <w:rPr>
                <w:rFonts w:cs="Open Sans"/>
                <w:sz w:val="18"/>
                <w:szCs w:val="18"/>
              </w:rPr>
              <w:br/>
            </w:r>
            <w:r w:rsidRPr="0009645D">
              <w:rPr>
                <w:rStyle w:val="fontcolorred"/>
                <w:rFonts w:cs="Open Sans"/>
                <w:b/>
                <w:bCs/>
                <w:color w:val="C34F2E" w:themeColor="accent4"/>
                <w:sz w:val="18"/>
                <w:szCs w:val="18"/>
              </w:rPr>
              <w:t>(</w:t>
            </w:r>
            <w:r w:rsidRPr="0009645D" w:rsidR="00E907E0">
              <w:rPr>
                <w:rStyle w:val="fontcolorred"/>
                <w:rFonts w:cs="Open Sans"/>
                <w:b/>
                <w:bCs/>
                <w:color w:val="C34F2E" w:themeColor="accent4"/>
                <w:sz w:val="18"/>
                <w:szCs w:val="18"/>
              </w:rPr>
              <w:t xml:space="preserve">this template is </w:t>
            </w:r>
            <w:r w:rsidRPr="0009645D">
              <w:rPr>
                <w:rStyle w:val="fontcolorred"/>
                <w:rFonts w:cs="Open Sans"/>
                <w:b/>
                <w:bCs/>
                <w:color w:val="C34F2E" w:themeColor="accent4"/>
                <w:sz w:val="18"/>
                <w:szCs w:val="18"/>
              </w:rPr>
              <w:t>not included with Fundamentals)</w:t>
            </w:r>
          </w:p>
          <w:p w:rsidRPr="00A176EE" w:rsidR="005029A0" w:rsidP="00A075F8" w:rsidRDefault="005029A0" w14:paraId="04DE1AC8" w14:textId="23CB74A1">
            <w:pPr>
              <w:spacing w:before="160" w:after="160"/>
              <w:cnfStyle w:val="000000000000" w:firstRow="0" w:lastRow="0" w:firstColumn="0" w:lastColumn="0" w:oddVBand="0" w:evenVBand="0" w:oddHBand="0" w:evenHBand="0" w:firstRowFirstColumn="0" w:firstRowLastColumn="0" w:lastRowFirstColumn="0" w:lastRowLastColumn="0"/>
              <w:rPr>
                <w:rFonts w:cs="Open Sans"/>
                <w:sz w:val="18"/>
                <w:szCs w:val="18"/>
              </w:rPr>
            </w:pPr>
            <w:r w:rsidRPr="00A176EE">
              <w:rPr>
                <w:rFonts w:cs="Open Sans"/>
                <w:sz w:val="18"/>
                <w:szCs w:val="18"/>
              </w:rPr>
              <w:t>1.2 – Foundation Reports</w:t>
            </w:r>
            <w:r w:rsidRPr="00A176EE" w:rsidR="003238B5">
              <w:rPr>
                <w:sz w:val="18"/>
                <w:szCs w:val="18"/>
              </w:rPr>
              <w:t>:</w:t>
            </w:r>
          </w:p>
          <w:p w:rsidRPr="0009645D" w:rsidR="002B34AC" w:rsidP="00A075F8" w:rsidRDefault="002B34AC" w14:paraId="0D1D3B8B" w14:textId="0D48E9A9">
            <w:pPr>
              <w:pStyle w:val="ListParagraph"/>
              <w:numPr>
                <w:ilvl w:val="0"/>
                <w:numId w:val="1"/>
              </w:numPr>
              <w:spacing w:before="160" w:after="160"/>
              <w:cnfStyle w:val="000000000000" w:firstRow="0" w:lastRow="0" w:firstColumn="0" w:lastColumn="0" w:oddVBand="0" w:evenVBand="0" w:oddHBand="0" w:evenHBand="0" w:firstRowFirstColumn="0" w:firstRowLastColumn="0" w:lastRowFirstColumn="0" w:lastRowLastColumn="0"/>
              <w:rPr>
                <w:rFonts w:cs="Open Sans"/>
                <w:b/>
                <w:bCs/>
                <w:sz w:val="18"/>
                <w:szCs w:val="18"/>
              </w:rPr>
            </w:pPr>
            <w:r w:rsidRPr="00024E3A">
              <w:rPr>
                <w:rFonts w:cs="Open Sans"/>
                <w:sz w:val="18"/>
                <w:szCs w:val="18"/>
              </w:rPr>
              <w:t xml:space="preserve">Income </w:t>
            </w:r>
            <w:r w:rsidRPr="00E907E0">
              <w:rPr>
                <w:rFonts w:cs="Open Sans"/>
                <w:sz w:val="18"/>
                <w:szCs w:val="18"/>
              </w:rPr>
              <w:t>Statement by Department</w:t>
            </w:r>
            <w:r w:rsidRPr="006D4A61" w:rsidR="006D4A61">
              <w:rPr>
                <w:rFonts w:cs="Open Sans"/>
                <w:b/>
                <w:bCs/>
                <w:color w:val="C34F2E" w:themeColor="accent4"/>
                <w:sz w:val="18"/>
                <w:szCs w:val="18"/>
              </w:rPr>
              <w:t>*</w:t>
            </w:r>
            <w:r w:rsidRPr="00E907E0" w:rsidR="00E907E0">
              <w:rPr>
                <w:rFonts w:cs="Open Sans"/>
                <w:sz w:val="18"/>
                <w:szCs w:val="18"/>
              </w:rPr>
              <w:t xml:space="preserve"> </w:t>
            </w:r>
            <w:r w:rsidR="006D4A61">
              <w:rPr>
                <w:rFonts w:cs="Open Sans"/>
                <w:sz w:val="18"/>
                <w:szCs w:val="18"/>
              </w:rPr>
              <w:br/>
            </w:r>
            <w:r w:rsidRPr="0009645D" w:rsidR="00E907E0">
              <w:rPr>
                <w:b/>
                <w:bCs/>
                <w:color w:val="C34F2E" w:themeColor="accent4"/>
                <w:sz w:val="18"/>
                <w:szCs w:val="18"/>
              </w:rPr>
              <w:t>(this template is not included with fundamentals)</w:t>
            </w:r>
            <w:r w:rsidRPr="0009645D" w:rsidR="00E907E0">
              <w:rPr>
                <w:rFonts w:cs="Open Sans"/>
                <w:b/>
                <w:bCs/>
                <w:sz w:val="18"/>
                <w:szCs w:val="18"/>
              </w:rPr>
              <w:t xml:space="preserve"> </w:t>
            </w:r>
          </w:p>
          <w:p w:rsidRPr="00FC5A70" w:rsidR="00FC5A70" w:rsidP="00A075F8" w:rsidRDefault="00FC5A70" w14:paraId="2BA7C933" w14:textId="12EEA05E">
            <w:pPr>
              <w:pStyle w:val="ListParagraph"/>
              <w:numPr>
                <w:ilvl w:val="0"/>
                <w:numId w:val="1"/>
              </w:numPr>
              <w:spacing w:before="160" w:after="160"/>
              <w:cnfStyle w:val="000000000000" w:firstRow="0" w:lastRow="0" w:firstColumn="0" w:lastColumn="0" w:oddVBand="0" w:evenVBand="0" w:oddHBand="0" w:evenHBand="0" w:firstRowFirstColumn="0" w:firstRowLastColumn="0" w:lastRowFirstColumn="0" w:lastRowLastColumn="0"/>
              <w:rPr>
                <w:rFonts w:cs="Open Sans"/>
                <w:sz w:val="18"/>
                <w:szCs w:val="18"/>
              </w:rPr>
            </w:pPr>
            <w:r w:rsidRPr="00024E3A">
              <w:rPr>
                <w:rFonts w:cs="Open Sans"/>
                <w:sz w:val="18"/>
                <w:szCs w:val="18"/>
              </w:rPr>
              <w:t>Cash Flow Report</w:t>
            </w:r>
          </w:p>
          <w:p w:rsidRPr="00A176EE" w:rsidR="005029A0" w:rsidP="00A075F8" w:rsidRDefault="005029A0" w14:paraId="6C8763C4" w14:textId="1F585161">
            <w:pPr>
              <w:spacing w:before="160" w:after="160"/>
              <w:cnfStyle w:val="000000000000" w:firstRow="0" w:lastRow="0" w:firstColumn="0" w:lastColumn="0" w:oddVBand="0" w:evenVBand="0" w:oddHBand="0" w:evenHBand="0" w:firstRowFirstColumn="0" w:firstRowLastColumn="0" w:lastRowFirstColumn="0" w:lastRowLastColumn="0"/>
              <w:rPr>
                <w:rFonts w:cs="Open Sans"/>
                <w:sz w:val="18"/>
                <w:szCs w:val="18"/>
              </w:rPr>
            </w:pPr>
            <w:r w:rsidRPr="00A176EE">
              <w:rPr>
                <w:rFonts w:cs="Open Sans"/>
                <w:sz w:val="18"/>
                <w:szCs w:val="18"/>
              </w:rPr>
              <w:t>1.3 – Foundation Controls</w:t>
            </w:r>
            <w:r w:rsidRPr="00A176EE" w:rsidR="003238B5">
              <w:rPr>
                <w:sz w:val="18"/>
                <w:szCs w:val="18"/>
              </w:rPr>
              <w:t>:</w:t>
            </w:r>
          </w:p>
          <w:p w:rsidRPr="00024E3A" w:rsidR="002B34AC" w:rsidP="00A075F8" w:rsidRDefault="002B34AC" w14:paraId="5482506C" w14:textId="76426771">
            <w:pPr>
              <w:pStyle w:val="ListParagraph"/>
              <w:numPr>
                <w:ilvl w:val="0"/>
                <w:numId w:val="16"/>
              </w:numPr>
              <w:spacing w:before="160" w:after="160"/>
              <w:cnfStyle w:val="000000000000" w:firstRow="0" w:lastRow="0" w:firstColumn="0" w:lastColumn="0" w:oddVBand="0" w:evenVBand="0" w:oddHBand="0" w:evenHBand="0" w:firstRowFirstColumn="0" w:firstRowLastColumn="0" w:lastRowFirstColumn="0" w:lastRowLastColumn="0"/>
              <w:rPr>
                <w:rFonts w:cs="Open Sans"/>
                <w:sz w:val="18"/>
                <w:szCs w:val="18"/>
              </w:rPr>
            </w:pPr>
            <w:r w:rsidRPr="00024E3A">
              <w:rPr>
                <w:rFonts w:cs="Open Sans"/>
                <w:sz w:val="18"/>
                <w:szCs w:val="18"/>
              </w:rPr>
              <w:t>Beginning Balance Input Template</w:t>
            </w:r>
          </w:p>
          <w:p w:rsidRPr="002F17C9" w:rsidR="002F17C9" w:rsidP="00A075F8" w:rsidRDefault="002B34AC" w14:paraId="0394A10F" w14:textId="4FF06B8A">
            <w:pPr>
              <w:pStyle w:val="ListParagraph"/>
              <w:numPr>
                <w:ilvl w:val="0"/>
                <w:numId w:val="1"/>
              </w:numPr>
              <w:spacing w:before="160" w:after="160"/>
              <w:cnfStyle w:val="000000000000" w:firstRow="0" w:lastRow="0" w:firstColumn="0" w:lastColumn="0" w:oddVBand="0" w:evenVBand="0" w:oddHBand="0" w:evenHBand="0" w:firstRowFirstColumn="0" w:firstRowLastColumn="0" w:lastRowFirstColumn="0" w:lastRowLastColumn="0"/>
              <w:rPr>
                <w:rFonts w:cs="Open Sans"/>
                <w:sz w:val="18"/>
                <w:szCs w:val="18"/>
              </w:rPr>
            </w:pPr>
            <w:r w:rsidRPr="00024E3A">
              <w:rPr>
                <w:rFonts w:cs="Open Sans"/>
                <w:sz w:val="18"/>
                <w:szCs w:val="18"/>
              </w:rPr>
              <w:t>Planning Method Input Template</w:t>
            </w:r>
          </w:p>
          <w:p w:rsidRPr="00024E3A" w:rsidR="00F610A5" w:rsidP="00A075F8" w:rsidRDefault="002B34AC" w14:paraId="63CE2283" w14:textId="29A25AE8">
            <w:pPr>
              <w:spacing w:before="160" w:after="160"/>
              <w:cnfStyle w:val="000000000000" w:firstRow="0" w:lastRow="0" w:firstColumn="0" w:lastColumn="0" w:oddVBand="0" w:evenVBand="0" w:oddHBand="0" w:evenHBand="0" w:firstRowFirstColumn="0" w:firstRowLastColumn="0" w:lastRowFirstColumn="0" w:lastRowLastColumn="0"/>
              <w:rPr>
                <w:sz w:val="18"/>
                <w:szCs w:val="18"/>
              </w:rPr>
            </w:pPr>
            <w:r w:rsidRPr="00024E3A">
              <w:rPr>
                <w:rFonts w:cs="Open Sans"/>
                <w:sz w:val="18"/>
                <w:szCs w:val="18"/>
              </w:rPr>
              <w:t xml:space="preserve">“0 - Vena Tools” </w:t>
            </w:r>
            <w:r w:rsidRPr="00860663" w:rsidR="003238B5">
              <w:rPr>
                <w:rFonts w:cs="Open Sans"/>
                <w:sz w:val="18"/>
                <w:szCs w:val="18"/>
              </w:rPr>
              <w:t>(</w:t>
            </w:r>
            <w:r w:rsidRPr="00860663">
              <w:rPr>
                <w:rFonts w:cs="Open Sans"/>
                <w:sz w:val="18"/>
                <w:szCs w:val="18"/>
              </w:rPr>
              <w:t>Folder + Files</w:t>
            </w:r>
            <w:r w:rsidRPr="00860663" w:rsidR="003238B5">
              <w:rPr>
                <w:rFonts w:cs="Open Sans"/>
                <w:sz w:val="18"/>
                <w:szCs w:val="18"/>
              </w:rPr>
              <w:t>)</w:t>
            </w:r>
          </w:p>
        </w:tc>
      </w:tr>
      <w:tr w:rsidR="00F610A5" w14:paraId="6052C6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024E3A" w:rsidR="00F610A5" w:rsidP="00A075F8" w:rsidRDefault="00F610A5" w14:paraId="368B3BAE" w14:textId="665C00BD">
            <w:pPr>
              <w:spacing w:before="160" w:after="160"/>
              <w:rPr>
                <w:sz w:val="18"/>
                <w:szCs w:val="18"/>
              </w:rPr>
            </w:pPr>
            <w:r w:rsidRPr="00024E3A">
              <w:rPr>
                <w:sz w:val="18"/>
                <w:szCs w:val="18"/>
              </w:rPr>
              <w:t>Calc Scripts</w:t>
            </w:r>
          </w:p>
        </w:tc>
        <w:tc>
          <w:tcPr>
            <w:tcW w:w="6661" w:type="dxa"/>
          </w:tcPr>
          <w:p w:rsidRPr="00024E3A" w:rsidR="005029A0" w:rsidP="00A075F8" w:rsidRDefault="005029A0" w14:paraId="3126A215" w14:textId="77777777">
            <w:pPr>
              <w:spacing w:before="160" w:after="160"/>
              <w:cnfStyle w:val="000000100000" w:firstRow="0" w:lastRow="0" w:firstColumn="0" w:lastColumn="0" w:oddVBand="0" w:evenVBand="0" w:oddHBand="1" w:evenHBand="0" w:firstRowFirstColumn="0" w:firstRowLastColumn="0" w:lastRowFirstColumn="0" w:lastRowLastColumn="0"/>
              <w:rPr>
                <w:sz w:val="18"/>
                <w:szCs w:val="18"/>
              </w:rPr>
            </w:pPr>
            <w:r w:rsidRPr="00024E3A">
              <w:rPr>
                <w:sz w:val="18"/>
                <w:szCs w:val="18"/>
              </w:rPr>
              <w:t>RE Month-over-Month Roll Calc</w:t>
            </w:r>
          </w:p>
          <w:p w:rsidRPr="00024E3A" w:rsidR="00F610A5" w:rsidP="00A075F8" w:rsidRDefault="005029A0" w14:paraId="167D4F2A" w14:textId="085BD829">
            <w:pPr>
              <w:spacing w:before="160" w:after="160"/>
              <w:cnfStyle w:val="000000100000" w:firstRow="0" w:lastRow="0" w:firstColumn="0" w:lastColumn="0" w:oddVBand="0" w:evenVBand="0" w:oddHBand="1" w:evenHBand="0" w:firstRowFirstColumn="0" w:firstRowLastColumn="0" w:lastRowFirstColumn="0" w:lastRowLastColumn="0"/>
              <w:rPr>
                <w:sz w:val="18"/>
                <w:szCs w:val="18"/>
              </w:rPr>
            </w:pPr>
            <w:r w:rsidRPr="00024E3A">
              <w:rPr>
                <w:sz w:val="18"/>
                <w:szCs w:val="18"/>
              </w:rPr>
              <w:t>RE Year-over-Year Roll Calc</w:t>
            </w:r>
          </w:p>
        </w:tc>
      </w:tr>
      <w:tr w:rsidR="00F610A5" w14:paraId="2B338812" w14:textId="77777777">
        <w:tc>
          <w:tcPr>
            <w:cnfStyle w:val="001000000000" w:firstRow="0" w:lastRow="0" w:firstColumn="1" w:lastColumn="0" w:oddVBand="0" w:evenVBand="0" w:oddHBand="0" w:evenHBand="0" w:firstRowFirstColumn="0" w:firstRowLastColumn="0" w:lastRowFirstColumn="0" w:lastRowLastColumn="0"/>
            <w:tcW w:w="2689" w:type="dxa"/>
          </w:tcPr>
          <w:p w:rsidRPr="00024E3A" w:rsidR="00F610A5" w:rsidP="00A075F8" w:rsidRDefault="002B34AC" w14:paraId="68FC9CC8" w14:textId="43120E74">
            <w:pPr>
              <w:spacing w:before="160" w:after="160"/>
              <w:rPr>
                <w:sz w:val="18"/>
                <w:szCs w:val="18"/>
              </w:rPr>
            </w:pPr>
            <w:r w:rsidRPr="00024E3A">
              <w:rPr>
                <w:sz w:val="18"/>
                <w:szCs w:val="18"/>
              </w:rPr>
              <w:t>Data Transformation</w:t>
            </w:r>
            <w:r w:rsidRPr="00024E3A" w:rsidR="00F610A5">
              <w:rPr>
                <w:sz w:val="18"/>
                <w:szCs w:val="18"/>
              </w:rPr>
              <w:t xml:space="preserve"> (Folders)</w:t>
            </w:r>
          </w:p>
        </w:tc>
        <w:tc>
          <w:tcPr>
            <w:tcW w:w="6661" w:type="dxa"/>
          </w:tcPr>
          <w:p w:rsidRPr="00024E3A" w:rsidR="005029A0" w:rsidP="00A075F8" w:rsidRDefault="005029A0" w14:paraId="5E29E05A" w14:textId="77777777">
            <w:pPr>
              <w:spacing w:before="160" w:after="160"/>
              <w:cnfStyle w:val="000000000000" w:firstRow="0" w:lastRow="0" w:firstColumn="0" w:lastColumn="0" w:oddVBand="0" w:evenVBand="0" w:oddHBand="0" w:evenHBand="0" w:firstRowFirstColumn="0" w:firstRowLastColumn="0" w:lastRowFirstColumn="0" w:lastRowLastColumn="0"/>
              <w:rPr>
                <w:sz w:val="18"/>
                <w:szCs w:val="18"/>
              </w:rPr>
            </w:pPr>
            <w:r w:rsidRPr="00024E3A">
              <w:rPr>
                <w:sz w:val="18"/>
                <w:szCs w:val="18"/>
              </w:rPr>
              <w:t xml:space="preserve">1.1.0 – </w:t>
            </w:r>
            <w:proofErr w:type="spellStart"/>
            <w:r w:rsidRPr="00024E3A">
              <w:rPr>
                <w:sz w:val="18"/>
                <w:szCs w:val="18"/>
              </w:rPr>
              <w:t>FIN_Utility</w:t>
            </w:r>
            <w:proofErr w:type="spellEnd"/>
          </w:p>
          <w:p w:rsidRPr="00024E3A" w:rsidR="005029A0" w:rsidP="00A075F8" w:rsidRDefault="005029A0" w14:paraId="0790C201" w14:textId="77777777">
            <w:pPr>
              <w:spacing w:before="160" w:after="160"/>
              <w:cnfStyle w:val="000000000000" w:firstRow="0" w:lastRow="0" w:firstColumn="0" w:lastColumn="0" w:oddVBand="0" w:evenVBand="0" w:oddHBand="0" w:evenHBand="0" w:firstRowFirstColumn="0" w:firstRowLastColumn="0" w:lastRowFirstColumn="0" w:lastRowLastColumn="0"/>
              <w:rPr>
                <w:sz w:val="18"/>
                <w:szCs w:val="18"/>
              </w:rPr>
            </w:pPr>
            <w:r w:rsidRPr="00024E3A">
              <w:rPr>
                <w:sz w:val="18"/>
                <w:szCs w:val="18"/>
              </w:rPr>
              <w:t xml:space="preserve">1.1.1 – </w:t>
            </w:r>
            <w:proofErr w:type="spellStart"/>
            <w:r w:rsidRPr="00024E3A">
              <w:rPr>
                <w:sz w:val="18"/>
                <w:szCs w:val="18"/>
              </w:rPr>
              <w:t>FIN_Planning</w:t>
            </w:r>
            <w:proofErr w:type="spellEnd"/>
            <w:r w:rsidRPr="00024E3A">
              <w:rPr>
                <w:sz w:val="18"/>
                <w:szCs w:val="18"/>
              </w:rPr>
              <w:t xml:space="preserve"> Method Maintenance </w:t>
            </w:r>
          </w:p>
          <w:p w:rsidRPr="00024E3A" w:rsidR="005029A0" w:rsidP="00A075F8" w:rsidRDefault="005029A0" w14:paraId="576F43A7" w14:textId="77777777">
            <w:pPr>
              <w:spacing w:before="160" w:after="160"/>
              <w:cnfStyle w:val="000000000000" w:firstRow="0" w:lastRow="0" w:firstColumn="0" w:lastColumn="0" w:oddVBand="0" w:evenVBand="0" w:oddHBand="0" w:evenHBand="0" w:firstRowFirstColumn="0" w:firstRowLastColumn="0" w:lastRowFirstColumn="0" w:lastRowLastColumn="0"/>
              <w:rPr>
                <w:sz w:val="18"/>
                <w:szCs w:val="18"/>
              </w:rPr>
            </w:pPr>
            <w:r w:rsidRPr="00024E3A">
              <w:rPr>
                <w:sz w:val="18"/>
                <w:szCs w:val="18"/>
              </w:rPr>
              <w:t xml:space="preserve">1.2.2 – </w:t>
            </w:r>
            <w:proofErr w:type="spellStart"/>
            <w:r w:rsidRPr="00024E3A">
              <w:rPr>
                <w:sz w:val="18"/>
                <w:szCs w:val="18"/>
              </w:rPr>
              <w:t>FIN_Data</w:t>
            </w:r>
            <w:proofErr w:type="spellEnd"/>
            <w:r w:rsidRPr="00024E3A">
              <w:rPr>
                <w:sz w:val="18"/>
                <w:szCs w:val="18"/>
              </w:rPr>
              <w:t xml:space="preserve"> Load</w:t>
            </w:r>
          </w:p>
          <w:p w:rsidRPr="00024E3A" w:rsidR="00F610A5" w:rsidP="00A075F8" w:rsidRDefault="005029A0" w14:paraId="3E179ECA" w14:textId="13E90333">
            <w:pPr>
              <w:spacing w:before="160" w:after="160"/>
              <w:cnfStyle w:val="000000000000" w:firstRow="0" w:lastRow="0" w:firstColumn="0" w:lastColumn="0" w:oddVBand="0" w:evenVBand="0" w:oddHBand="0" w:evenHBand="0" w:firstRowFirstColumn="0" w:firstRowLastColumn="0" w:lastRowFirstColumn="0" w:lastRowLastColumn="0"/>
              <w:rPr>
                <w:sz w:val="18"/>
                <w:szCs w:val="18"/>
              </w:rPr>
            </w:pPr>
            <w:r w:rsidRPr="00024E3A">
              <w:rPr>
                <w:sz w:val="18"/>
                <w:szCs w:val="18"/>
              </w:rPr>
              <w:t xml:space="preserve">1.1.3 – </w:t>
            </w:r>
            <w:proofErr w:type="spellStart"/>
            <w:r w:rsidRPr="00024E3A">
              <w:rPr>
                <w:sz w:val="18"/>
                <w:szCs w:val="18"/>
              </w:rPr>
              <w:t>FIN_Historical</w:t>
            </w:r>
            <w:proofErr w:type="spellEnd"/>
            <w:r w:rsidRPr="00024E3A">
              <w:rPr>
                <w:sz w:val="18"/>
                <w:szCs w:val="18"/>
              </w:rPr>
              <w:t xml:space="preserve"> FX Maintenance</w:t>
            </w:r>
          </w:p>
        </w:tc>
      </w:tr>
      <w:tr w:rsidR="00F610A5" w14:paraId="659245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024E3A" w:rsidR="00F610A5" w:rsidP="00A075F8" w:rsidRDefault="00F610A5" w14:paraId="72F7E876" w14:textId="53514831">
            <w:pPr>
              <w:spacing w:before="160" w:after="160"/>
              <w:rPr>
                <w:sz w:val="18"/>
                <w:szCs w:val="18"/>
              </w:rPr>
            </w:pPr>
            <w:r w:rsidRPr="00024E3A">
              <w:rPr>
                <w:sz w:val="18"/>
                <w:szCs w:val="18"/>
              </w:rPr>
              <w:t>ETL Templates</w:t>
            </w:r>
          </w:p>
        </w:tc>
        <w:tc>
          <w:tcPr>
            <w:tcW w:w="6661" w:type="dxa"/>
          </w:tcPr>
          <w:p w:rsidRPr="00024E3A" w:rsidR="005029A0" w:rsidP="00A075F8" w:rsidRDefault="005029A0" w14:paraId="6B428288" w14:textId="77777777">
            <w:pPr>
              <w:spacing w:before="160" w:after="160"/>
              <w:cnfStyle w:val="000000100000" w:firstRow="0" w:lastRow="0" w:firstColumn="0" w:lastColumn="0" w:oddVBand="0" w:evenVBand="0" w:oddHBand="1" w:evenHBand="0" w:firstRowFirstColumn="0" w:firstRowLastColumn="0" w:lastRowFirstColumn="0" w:lastRowLastColumn="0"/>
              <w:rPr>
                <w:sz w:val="18"/>
                <w:szCs w:val="18"/>
              </w:rPr>
            </w:pPr>
            <w:r w:rsidRPr="00024E3A">
              <w:rPr>
                <w:sz w:val="18"/>
                <w:szCs w:val="18"/>
              </w:rPr>
              <w:t>1 – Planning Method Maintenance</w:t>
            </w:r>
          </w:p>
          <w:p w:rsidRPr="00024E3A" w:rsidR="005029A0" w:rsidP="00A075F8" w:rsidRDefault="005029A0" w14:paraId="71968727" w14:textId="77777777">
            <w:pPr>
              <w:spacing w:before="160" w:after="160"/>
              <w:cnfStyle w:val="000000100000" w:firstRow="0" w:lastRow="0" w:firstColumn="0" w:lastColumn="0" w:oddVBand="0" w:evenVBand="0" w:oddHBand="1" w:evenHBand="0" w:firstRowFirstColumn="0" w:firstRowLastColumn="0" w:lastRowFirstColumn="0" w:lastRowLastColumn="0"/>
              <w:rPr>
                <w:sz w:val="18"/>
                <w:szCs w:val="18"/>
              </w:rPr>
            </w:pPr>
            <w:r w:rsidRPr="00024E3A">
              <w:rPr>
                <w:sz w:val="18"/>
                <w:szCs w:val="18"/>
              </w:rPr>
              <w:t>2.1 – GL Data Load – Direct Method</w:t>
            </w:r>
          </w:p>
          <w:p w:rsidRPr="00024E3A" w:rsidR="005029A0" w:rsidP="00A075F8" w:rsidRDefault="005029A0" w14:paraId="36CBC4CD" w14:textId="77777777">
            <w:pPr>
              <w:spacing w:before="160" w:after="160"/>
              <w:cnfStyle w:val="000000100000" w:firstRow="0" w:lastRow="0" w:firstColumn="0" w:lastColumn="0" w:oddVBand="0" w:evenVBand="0" w:oddHBand="1" w:evenHBand="0" w:firstRowFirstColumn="0" w:firstRowLastColumn="0" w:lastRowFirstColumn="0" w:lastRowLastColumn="0"/>
              <w:rPr>
                <w:sz w:val="18"/>
                <w:szCs w:val="18"/>
              </w:rPr>
            </w:pPr>
            <w:r w:rsidRPr="00024E3A">
              <w:rPr>
                <w:sz w:val="18"/>
                <w:szCs w:val="18"/>
              </w:rPr>
              <w:t>2.2 – GL Data Load – Advanced Method</w:t>
            </w:r>
          </w:p>
          <w:p w:rsidRPr="00024E3A" w:rsidR="005029A0" w:rsidP="00A075F8" w:rsidRDefault="005029A0" w14:paraId="4249BA06" w14:textId="77777777">
            <w:pPr>
              <w:spacing w:before="160" w:after="160"/>
              <w:cnfStyle w:val="000000100000" w:firstRow="0" w:lastRow="0" w:firstColumn="0" w:lastColumn="0" w:oddVBand="0" w:evenVBand="0" w:oddHBand="1" w:evenHBand="0" w:firstRowFirstColumn="0" w:firstRowLastColumn="0" w:lastRowFirstColumn="0" w:lastRowLastColumn="0"/>
              <w:rPr>
                <w:sz w:val="18"/>
                <w:szCs w:val="18"/>
              </w:rPr>
            </w:pPr>
            <w:r w:rsidRPr="00024E3A">
              <w:rPr>
                <w:sz w:val="18"/>
                <w:szCs w:val="18"/>
              </w:rPr>
              <w:t>3 – Historical FX Maintenance</w:t>
            </w:r>
          </w:p>
          <w:p w:rsidRPr="00024E3A" w:rsidR="005029A0" w:rsidP="00A075F8" w:rsidRDefault="005029A0" w14:paraId="217251F2" w14:textId="77777777">
            <w:pPr>
              <w:spacing w:before="160" w:after="160"/>
              <w:cnfStyle w:val="000000100000" w:firstRow="0" w:lastRow="0" w:firstColumn="0" w:lastColumn="0" w:oddVBand="0" w:evenVBand="0" w:oddHBand="1" w:evenHBand="0" w:firstRowFirstColumn="0" w:firstRowLastColumn="0" w:lastRowFirstColumn="0" w:lastRowLastColumn="0"/>
              <w:rPr>
                <w:sz w:val="18"/>
                <w:szCs w:val="18"/>
              </w:rPr>
            </w:pPr>
            <w:r w:rsidRPr="00024E3A">
              <w:rPr>
                <w:sz w:val="18"/>
                <w:szCs w:val="18"/>
              </w:rPr>
              <w:t>File to Cube (Hierarchy)</w:t>
            </w:r>
          </w:p>
          <w:p w:rsidRPr="00024E3A" w:rsidR="00F610A5" w:rsidP="00A075F8" w:rsidRDefault="005029A0" w14:paraId="2B9DF379" w14:textId="45EE8B86">
            <w:pPr>
              <w:spacing w:before="160" w:after="160"/>
              <w:cnfStyle w:val="000000100000" w:firstRow="0" w:lastRow="0" w:firstColumn="0" w:lastColumn="0" w:oddVBand="0" w:evenVBand="0" w:oddHBand="1" w:evenHBand="0" w:firstRowFirstColumn="0" w:firstRowLastColumn="0" w:lastRowFirstColumn="0" w:lastRowLastColumn="0"/>
              <w:rPr>
                <w:sz w:val="18"/>
                <w:szCs w:val="18"/>
              </w:rPr>
            </w:pPr>
            <w:r w:rsidRPr="00024E3A">
              <w:rPr>
                <w:sz w:val="18"/>
                <w:szCs w:val="18"/>
              </w:rPr>
              <w:t>File to Cube (Values)</w:t>
            </w:r>
          </w:p>
        </w:tc>
      </w:tr>
    </w:tbl>
    <w:p w:rsidR="007C17A7" w:rsidP="00D6256B" w:rsidRDefault="00A176EE" w14:paraId="27C27DF9" w14:textId="158ADE00">
      <w:pPr>
        <w:spacing w:before="240" w:after="240"/>
      </w:pPr>
      <w:r>
        <w:t xml:space="preserve">You can view all Foundation and Foundation Fundamental components on the demo tenant: </w:t>
      </w:r>
      <w:r w:rsidRPr="00A176EE">
        <w:rPr>
          <w:rStyle w:val="Hyperlink"/>
          <w:rFonts w:cs="Open Sans"/>
          <w:color w:val="418154"/>
        </w:rPr>
        <w:t>solutionpackagedemo.com</w:t>
      </w:r>
      <w:r>
        <w:t xml:space="preserve">.  </w:t>
      </w:r>
      <w:r w:rsidR="007A677F">
        <w:t xml:space="preserve">For access, please reach out to </w:t>
      </w:r>
      <w:hyperlink w:history="1" r:id="rId13">
        <w:r w:rsidRPr="00451255" w:rsidR="00451255">
          <w:rPr>
            <w:rStyle w:val="Hyperlink"/>
            <w:rFonts w:cs="Open Sans"/>
            <w:color w:val="418154"/>
          </w:rPr>
          <w:t>solutionpackageteam@venacorp.com</w:t>
        </w:r>
      </w:hyperlink>
      <w:r w:rsidR="00451255">
        <w:t xml:space="preserve">. </w:t>
      </w:r>
    </w:p>
    <w:p w:rsidR="00A075F8" w:rsidP="00D6256B" w:rsidRDefault="00A075F8" w14:paraId="21C0EBAC" w14:textId="77777777">
      <w:pPr>
        <w:spacing w:before="240" w:after="240"/>
      </w:pPr>
    </w:p>
    <w:p w:rsidR="00A075F8" w:rsidRDefault="00A075F8" w14:paraId="72105BEA" w14:textId="77777777">
      <w:pPr>
        <w:spacing w:after="160" w:line="279" w:lineRule="auto"/>
        <w:rPr>
          <w:rFonts w:asciiTheme="majorHAnsi" w:hAnsiTheme="majorHAnsi" w:eastAsiaTheme="majorEastAsia" w:cstheme="majorBidi"/>
          <w:b/>
          <w:color w:val="2C2A26" w:themeColor="text1"/>
          <w:sz w:val="48"/>
          <w:szCs w:val="40"/>
        </w:rPr>
      </w:pPr>
      <w:r>
        <w:br w:type="page"/>
      </w:r>
    </w:p>
    <w:p w:rsidR="007C17A7" w:rsidP="00D6256B" w:rsidRDefault="007C17A7" w14:paraId="77C3E9E5" w14:textId="011DDF68">
      <w:pPr>
        <w:pStyle w:val="Heading1"/>
        <w:spacing w:before="240" w:after="240"/>
      </w:pPr>
      <w:bookmarkStart w:name="_Toc212711117" w:id="3"/>
      <w:r>
        <w:t>Step 1</w:t>
      </w:r>
      <w:r w:rsidR="007E7740">
        <w:t xml:space="preserve"> – </w:t>
      </w:r>
      <w:r>
        <w:t>Configur</w:t>
      </w:r>
      <w:r w:rsidR="0096455F">
        <w:t>e</w:t>
      </w:r>
      <w:r>
        <w:t xml:space="preserve"> the </w:t>
      </w:r>
      <w:r w:rsidR="008D6C15">
        <w:t>H</w:t>
      </w:r>
      <w:r>
        <w:t>ierarchies</w:t>
      </w:r>
      <w:bookmarkEnd w:id="3"/>
    </w:p>
    <w:p w:rsidR="007C17A7" w:rsidP="0047187D" w:rsidRDefault="007C17A7" w14:paraId="31F0F426" w14:textId="416D05A5">
      <w:pPr>
        <w:rPr>
          <w:b/>
          <w:bCs/>
        </w:rPr>
      </w:pPr>
      <w:r w:rsidRPr="0047187D">
        <w:rPr>
          <w:b/>
          <w:bCs/>
        </w:rPr>
        <w:t xml:space="preserve">Before </w:t>
      </w:r>
      <w:r w:rsidRPr="0047187D" w:rsidR="008D6C15">
        <w:rPr>
          <w:b/>
          <w:bCs/>
        </w:rPr>
        <w:t>Y</w:t>
      </w:r>
      <w:r w:rsidRPr="0047187D">
        <w:rPr>
          <w:b/>
          <w:bCs/>
        </w:rPr>
        <w:t xml:space="preserve">ou </w:t>
      </w:r>
      <w:r w:rsidRPr="0047187D" w:rsidR="008D6C15">
        <w:rPr>
          <w:b/>
          <w:bCs/>
        </w:rPr>
        <w:t>B</w:t>
      </w:r>
      <w:r w:rsidRPr="0047187D">
        <w:rPr>
          <w:b/>
          <w:bCs/>
        </w:rPr>
        <w:t>egin… </w:t>
      </w:r>
    </w:p>
    <w:p w:rsidRPr="0047187D" w:rsidR="0047187D" w:rsidP="0047187D" w:rsidRDefault="0047187D" w14:paraId="104841AF" w14:textId="77777777"/>
    <w:p w:rsidR="007C17A7" w:rsidP="00602951" w:rsidRDefault="007C17A7" w14:paraId="03D31652" w14:textId="77777777">
      <w:r w:rsidRPr="00FE35D7">
        <w:t>Before starting this step, </w:t>
      </w:r>
      <w:r w:rsidRPr="00EE129F">
        <w:rPr>
          <w:rStyle w:val="Strong"/>
          <w:rFonts w:cs="Open Sans" w:eastAsiaTheme="majorEastAsia"/>
          <w:b w:val="0"/>
          <w:bCs w:val="0"/>
          <w:color w:val="242424"/>
        </w:rPr>
        <w:t>you need to have</w:t>
      </w:r>
      <w:r w:rsidRPr="00EE129F">
        <w:rPr>
          <w:b/>
          <w:bCs/>
        </w:rPr>
        <w:t>:</w:t>
      </w:r>
    </w:p>
    <w:p w:rsidRPr="00FE35D7" w:rsidR="00E150CE" w:rsidP="00602951" w:rsidRDefault="00E150CE" w14:paraId="4EFC9C92" w14:textId="77777777"/>
    <w:p w:rsidRPr="00377640" w:rsidR="00377640" w:rsidP="00602951" w:rsidRDefault="00377640" w14:paraId="70324D27" w14:textId="097F8E29">
      <w:pPr>
        <w:pStyle w:val="ListParagraph"/>
        <w:numPr>
          <w:ilvl w:val="0"/>
          <w:numId w:val="1"/>
        </w:numPr>
      </w:pPr>
      <w:r w:rsidRPr="00FE35D7">
        <w:t>Received client’s hierarchies (</w:t>
      </w:r>
      <w:r w:rsidR="00E150CE">
        <w:t>r</w:t>
      </w:r>
      <w:r w:rsidRPr="00FE35D7">
        <w:t>ecommend leveraging </w:t>
      </w:r>
      <w:hyperlink w:history="1" r:id="rId14">
        <w:r w:rsidRPr="00602951">
          <w:rPr>
            <w:rStyle w:val="Hyperlink"/>
            <w:rFonts w:cs="Open Sans"/>
            <w:color w:val="418154"/>
          </w:rPr>
          <w:t>Quick Start)</w:t>
        </w:r>
      </w:hyperlink>
    </w:p>
    <w:p w:rsidR="007C17A7" w:rsidP="00602951" w:rsidRDefault="007C17A7" w14:paraId="540C0A53" w14:textId="2864399D">
      <w:pPr>
        <w:pStyle w:val="ListParagraph"/>
        <w:numPr>
          <w:ilvl w:val="0"/>
          <w:numId w:val="1"/>
        </w:numPr>
      </w:pPr>
      <w:r w:rsidRPr="00FE35D7">
        <w:t xml:space="preserve">Pre-configured </w:t>
      </w:r>
      <w:r w:rsidR="00857CBB">
        <w:t>the</w:t>
      </w:r>
      <w:r w:rsidRPr="00FE35D7">
        <w:t xml:space="preserve"> </w:t>
      </w:r>
      <w:r w:rsidR="00857CBB">
        <w:t>Finance D</w:t>
      </w:r>
      <w:r w:rsidRPr="00FE35D7">
        <w:t>ata Model and deleted unnecessary members</w:t>
      </w:r>
      <w:r w:rsidR="00390019">
        <w:t>.  You may choose to utilize the</w:t>
      </w:r>
      <w:r w:rsidR="000008DD">
        <w:t xml:space="preserve"> integration channels within</w:t>
      </w:r>
      <w:r w:rsidR="00390019">
        <w:t xml:space="preserve"> </w:t>
      </w:r>
      <w:r w:rsidR="000008DD">
        <w:t>“</w:t>
      </w:r>
      <w:r w:rsidRPr="000008DD" w:rsidR="000008DD">
        <w:t xml:space="preserve">1.1.0 - </w:t>
      </w:r>
      <w:proofErr w:type="spellStart"/>
      <w:r w:rsidRPr="000008DD" w:rsidR="000008DD">
        <w:t>FIN_Utility</w:t>
      </w:r>
      <w:proofErr w:type="spellEnd"/>
      <w:r w:rsidR="000008DD">
        <w:t xml:space="preserve">” to remove any demo </w:t>
      </w:r>
      <w:r w:rsidR="00983626">
        <w:t>and/or currency members</w:t>
      </w:r>
      <w:r w:rsidR="00616882">
        <w:t xml:space="preserve"> (which are tagged with “Demo” and “Currency” attributes)</w:t>
      </w:r>
      <w:r w:rsidR="00983626">
        <w:t xml:space="preserve">.  </w:t>
      </w:r>
    </w:p>
    <w:p w:rsidR="00602951" w:rsidP="00602951" w:rsidRDefault="00602951" w14:paraId="453BE096" w14:textId="77777777"/>
    <w:p w:rsidRPr="00206634" w:rsidR="00206634" w:rsidP="00602951" w:rsidRDefault="00206634" w14:paraId="7FC02D80" w14:textId="55FE1BD4">
      <w:r>
        <w:t xml:space="preserve">In addition, it is important to </w:t>
      </w:r>
      <w:r w:rsidRPr="00206634" w:rsidR="00C33503">
        <w:t>know</w:t>
      </w:r>
      <w:r w:rsidRPr="00206634">
        <w:t xml:space="preserve"> that the templates and reports within the Foundation Package are dynamically mapped to </w:t>
      </w:r>
      <w:r w:rsidR="006E3230">
        <w:t>specific</w:t>
      </w:r>
      <w:r w:rsidRPr="00206634">
        <w:t xml:space="preserve"> standard parent members.</w:t>
      </w:r>
      <w:r w:rsidR="00040411">
        <w:t xml:space="preserve">  </w:t>
      </w:r>
      <w:r w:rsidR="00637CD9">
        <w:t xml:space="preserve">Deletion of these standard parent members could result in broken mappings within the provided templates.  </w:t>
      </w:r>
      <w:r w:rsidR="00A76088">
        <w:t xml:space="preserve">Standard </w:t>
      </w:r>
      <w:r w:rsidR="00261A2A">
        <w:t xml:space="preserve">members within each dimension are discussed below.  </w:t>
      </w:r>
    </w:p>
    <w:p w:rsidR="007C17A7" w:rsidP="00D6256B" w:rsidRDefault="007C17A7" w14:paraId="0CC32D4B" w14:textId="586A9C15">
      <w:pPr>
        <w:pStyle w:val="Heading2"/>
        <w:spacing w:before="240" w:after="240"/>
      </w:pPr>
      <w:bookmarkStart w:name="_Toc212711118" w:id="4"/>
      <w:r>
        <w:t xml:space="preserve">Account </w:t>
      </w:r>
      <w:r w:rsidR="008D6C15">
        <w:t>D</w:t>
      </w:r>
      <w:r>
        <w:t>imension</w:t>
      </w:r>
      <w:bookmarkEnd w:id="4"/>
    </w:p>
    <w:p w:rsidRPr="00FE35D7" w:rsidR="007C17A7" w:rsidP="00D6256B" w:rsidRDefault="00FE7E50" w14:paraId="2F03A620" w14:textId="7B26ADF0">
      <w:pPr>
        <w:spacing w:before="240" w:after="240"/>
        <w:rPr>
          <w:rFonts w:cs="Open Sans"/>
        </w:rPr>
      </w:pPr>
      <w:r>
        <w:rPr>
          <w:rFonts w:cs="Open Sans"/>
        </w:rPr>
        <w:t>T</w:t>
      </w:r>
      <w:r w:rsidR="000218AC">
        <w:rPr>
          <w:rFonts w:cs="Open Sans"/>
        </w:rPr>
        <w:t xml:space="preserve">he </w:t>
      </w:r>
      <w:r w:rsidRPr="00AC6F42" w:rsidR="007C17A7">
        <w:rPr>
          <w:rFonts w:cs="Open Sans"/>
          <w:b/>
          <w:bCs/>
        </w:rPr>
        <w:t>Net Income</w:t>
      </w:r>
      <w:r w:rsidRPr="00FE35D7" w:rsidR="007C17A7">
        <w:rPr>
          <w:rFonts w:cs="Open Sans"/>
        </w:rPr>
        <w:t xml:space="preserve"> </w:t>
      </w:r>
      <w:r w:rsidR="000B3068">
        <w:rPr>
          <w:rFonts w:cs="Open Sans"/>
        </w:rPr>
        <w:t>parent</w:t>
      </w:r>
      <w:r w:rsidR="00923B3E">
        <w:rPr>
          <w:rFonts w:cs="Open Sans"/>
        </w:rPr>
        <w:t xml:space="preserve"> member</w:t>
      </w:r>
      <w:r w:rsidRPr="00FE35D7" w:rsidR="007C17A7">
        <w:rPr>
          <w:rFonts w:cs="Open Sans"/>
        </w:rPr>
        <w:t xml:space="preserve"> contains a default P&amp;L</w:t>
      </w:r>
      <w:r w:rsidR="00B702D1">
        <w:rPr>
          <w:rFonts w:cs="Open Sans"/>
        </w:rPr>
        <w:t xml:space="preserve"> roll up</w:t>
      </w:r>
      <w:r w:rsidRPr="00FE35D7" w:rsidR="007C17A7">
        <w:rPr>
          <w:rFonts w:cs="Open Sans"/>
        </w:rPr>
        <w:t xml:space="preserve"> structure that is configurable</w:t>
      </w:r>
      <w:r w:rsidR="000D066C">
        <w:rPr>
          <w:rFonts w:cs="Open Sans"/>
        </w:rPr>
        <w:t>.</w:t>
      </w:r>
      <w:r w:rsidRPr="00FE35D7" w:rsidR="007C17A7">
        <w:rPr>
          <w:rFonts w:cs="Open Sans"/>
        </w:rPr>
        <w:t xml:space="preserve"> </w:t>
      </w:r>
      <w:r w:rsidR="009A18D8">
        <w:rPr>
          <w:rFonts w:cs="Open Sans"/>
        </w:rPr>
        <w:t xml:space="preserve"> </w:t>
      </w:r>
      <w:r w:rsidRPr="00FE35D7" w:rsidR="007C17A7">
        <w:rPr>
          <w:rFonts w:cs="Open Sans"/>
        </w:rPr>
        <w:t>You can upload any type of roll up structure and GL account underneath the different levels of this tree and the templates will automatically populate with these members.</w:t>
      </w:r>
    </w:p>
    <w:p w:rsidR="004718C3" w:rsidP="003E7C79" w:rsidRDefault="007C17A7" w14:paraId="7E98DF48" w14:textId="77777777">
      <w:pPr>
        <w:spacing w:before="240" w:after="240"/>
        <w:rPr>
          <w:rFonts w:cs="Open Sans"/>
          <w:szCs w:val="22"/>
        </w:rPr>
      </w:pPr>
      <w:r w:rsidRPr="00FE35D7">
        <w:rPr>
          <w:rFonts w:cs="Open Sans"/>
          <w:szCs w:val="22"/>
        </w:rPr>
        <w:t>You will need to upload the client hierarchies </w:t>
      </w:r>
      <w:r w:rsidRPr="00B702D1">
        <w:rPr>
          <w:rStyle w:val="Strong"/>
          <w:rFonts w:cs="Open Sans" w:eastAsiaTheme="majorEastAsia"/>
          <w:b w:val="0"/>
          <w:bCs w:val="0"/>
          <w:color w:val="242424"/>
          <w:szCs w:val="22"/>
        </w:rPr>
        <w:t>as children underneath</w:t>
      </w:r>
      <w:r w:rsidRPr="00FE35D7">
        <w:rPr>
          <w:rFonts w:cs="Open Sans"/>
          <w:szCs w:val="22"/>
        </w:rPr>
        <w:t> </w:t>
      </w:r>
      <w:r w:rsidR="00F814AC">
        <w:rPr>
          <w:rFonts w:cs="Open Sans"/>
          <w:szCs w:val="22"/>
        </w:rPr>
        <w:t>the</w:t>
      </w:r>
      <w:r w:rsidRPr="00FE35D7">
        <w:rPr>
          <w:rFonts w:cs="Open Sans"/>
          <w:szCs w:val="22"/>
        </w:rPr>
        <w:t xml:space="preserve"> pre-existing standard parents </w:t>
      </w:r>
      <w:r w:rsidRPr="00FE35D7" w:rsidR="00062F8A">
        <w:rPr>
          <w:rFonts w:cs="Open Sans"/>
          <w:szCs w:val="22"/>
        </w:rPr>
        <w:t>to</w:t>
      </w:r>
      <w:r w:rsidRPr="00FE35D7">
        <w:rPr>
          <w:rFonts w:cs="Open Sans"/>
          <w:szCs w:val="22"/>
        </w:rPr>
        <w:t xml:space="preserve"> retain the mapping integrity on the template side.</w:t>
      </w:r>
      <w:r w:rsidR="00780014">
        <w:rPr>
          <w:rFonts w:cs="Open Sans"/>
          <w:szCs w:val="22"/>
        </w:rPr>
        <w:t xml:space="preserve">  </w:t>
      </w:r>
    </w:p>
    <w:p w:rsidR="007C17A7" w:rsidP="003E7C79" w:rsidRDefault="00780014" w14:paraId="74063A43" w14:textId="1CC8C657">
      <w:pPr>
        <w:spacing w:before="240" w:after="240"/>
        <w:rPr>
          <w:rFonts w:cs="Open Sans"/>
          <w:szCs w:val="22"/>
        </w:rPr>
      </w:pPr>
      <w:r w:rsidRPr="00065DA7">
        <w:rPr>
          <w:rFonts w:cs="Open Sans"/>
          <w:b/>
          <w:bCs/>
          <w:szCs w:val="22"/>
          <w:u w:val="single"/>
        </w:rPr>
        <w:t>Standard members</w:t>
      </w:r>
      <w:r w:rsidR="00866479">
        <w:rPr>
          <w:rFonts w:cs="Open Sans"/>
          <w:b/>
          <w:bCs/>
          <w:szCs w:val="22"/>
          <w:u w:val="single"/>
        </w:rPr>
        <w:t xml:space="preserve"> (for Net Income)</w:t>
      </w:r>
      <w:r w:rsidRPr="00065DA7">
        <w:rPr>
          <w:rFonts w:cs="Open Sans"/>
          <w:b/>
          <w:bCs/>
          <w:szCs w:val="22"/>
          <w:u w:val="single"/>
        </w:rPr>
        <w:t>:</w:t>
      </w:r>
    </w:p>
    <w:p w:rsidRPr="007E38DC" w:rsidR="00780014" w:rsidP="00FC3AF5" w:rsidRDefault="008D070D" w14:paraId="610B9F61" w14:textId="03881304">
      <w:pPr>
        <w:pStyle w:val="ListParagraph"/>
        <w:numPr>
          <w:ilvl w:val="0"/>
          <w:numId w:val="18"/>
        </w:numPr>
        <w:spacing w:before="240" w:after="240"/>
        <w:rPr>
          <w:rFonts w:cs="Open Sans"/>
          <w:b/>
          <w:bCs/>
          <w:szCs w:val="20"/>
        </w:rPr>
      </w:pPr>
      <w:r w:rsidRPr="007E38DC">
        <w:rPr>
          <w:rFonts w:cs="Open Sans"/>
          <w:b/>
          <w:bCs/>
          <w:szCs w:val="20"/>
        </w:rPr>
        <w:t>Net Income</w:t>
      </w:r>
    </w:p>
    <w:p w:rsidRPr="007E38DC" w:rsidR="008D070D" w:rsidP="00FC3AF5" w:rsidRDefault="008D070D" w14:paraId="52FF8E0D" w14:textId="44C56A3E">
      <w:pPr>
        <w:pStyle w:val="ListParagraph"/>
        <w:numPr>
          <w:ilvl w:val="1"/>
          <w:numId w:val="18"/>
        </w:numPr>
        <w:spacing w:before="240" w:after="240"/>
        <w:rPr>
          <w:rFonts w:cs="Open Sans"/>
          <w:szCs w:val="20"/>
        </w:rPr>
      </w:pPr>
      <w:r w:rsidRPr="007E38DC">
        <w:rPr>
          <w:rFonts w:cs="Open Sans"/>
          <w:szCs w:val="20"/>
        </w:rPr>
        <w:t>EBIT</w:t>
      </w:r>
    </w:p>
    <w:p w:rsidRPr="007E38DC" w:rsidR="00655DCA" w:rsidP="00FC3AF5" w:rsidRDefault="00655DCA" w14:paraId="7CCB64CD" w14:textId="7E1CDC2D">
      <w:pPr>
        <w:pStyle w:val="ListParagraph"/>
        <w:numPr>
          <w:ilvl w:val="2"/>
          <w:numId w:val="18"/>
        </w:numPr>
        <w:spacing w:before="240" w:after="240"/>
        <w:rPr>
          <w:rFonts w:cs="Open Sans"/>
          <w:szCs w:val="20"/>
        </w:rPr>
      </w:pPr>
      <w:r w:rsidRPr="007E38DC">
        <w:rPr>
          <w:rFonts w:cs="Open Sans"/>
          <w:szCs w:val="20"/>
        </w:rPr>
        <w:t>Gross Margin</w:t>
      </w:r>
    </w:p>
    <w:p w:rsidRPr="007E38DC" w:rsidR="00655DCA" w:rsidP="00FC3AF5" w:rsidRDefault="00655DCA" w14:paraId="57F84523" w14:textId="4925AB1D">
      <w:pPr>
        <w:pStyle w:val="ListParagraph"/>
        <w:numPr>
          <w:ilvl w:val="3"/>
          <w:numId w:val="20"/>
        </w:numPr>
        <w:spacing w:before="240" w:after="240"/>
        <w:rPr>
          <w:rFonts w:cs="Open Sans"/>
          <w:szCs w:val="20"/>
        </w:rPr>
      </w:pPr>
      <w:r w:rsidRPr="007E38DC">
        <w:rPr>
          <w:rFonts w:cs="Open Sans"/>
          <w:szCs w:val="20"/>
        </w:rPr>
        <w:t>Revenue</w:t>
      </w:r>
    </w:p>
    <w:p w:rsidRPr="007E38DC" w:rsidR="00655DCA" w:rsidP="00FC3AF5" w:rsidRDefault="00655DCA" w14:paraId="53CBDCB0" w14:textId="0C8EDC95">
      <w:pPr>
        <w:pStyle w:val="ListParagraph"/>
        <w:numPr>
          <w:ilvl w:val="3"/>
          <w:numId w:val="20"/>
        </w:numPr>
        <w:spacing w:before="240" w:after="240"/>
        <w:rPr>
          <w:rFonts w:cs="Open Sans"/>
          <w:szCs w:val="20"/>
        </w:rPr>
      </w:pPr>
      <w:r w:rsidRPr="007E38DC">
        <w:rPr>
          <w:rFonts w:cs="Open Sans"/>
          <w:szCs w:val="20"/>
        </w:rPr>
        <w:t>Cost of Revenue</w:t>
      </w:r>
    </w:p>
    <w:p w:rsidRPr="007E38DC" w:rsidR="00655DCA" w:rsidP="00FC3AF5" w:rsidRDefault="005015AC" w14:paraId="248C5B51" w14:textId="24443F6F">
      <w:pPr>
        <w:pStyle w:val="ListParagraph"/>
        <w:numPr>
          <w:ilvl w:val="2"/>
          <w:numId w:val="18"/>
        </w:numPr>
        <w:spacing w:before="240" w:after="240"/>
        <w:rPr>
          <w:rFonts w:cs="Open Sans"/>
          <w:szCs w:val="20"/>
        </w:rPr>
      </w:pPr>
      <w:r w:rsidRPr="007E38DC">
        <w:rPr>
          <w:rFonts w:cs="Open Sans"/>
          <w:szCs w:val="20"/>
        </w:rPr>
        <w:t>Operating Expenses</w:t>
      </w:r>
    </w:p>
    <w:p w:rsidRPr="007E38DC" w:rsidR="005015AC" w:rsidP="00FC3AF5" w:rsidRDefault="00522B6C" w14:paraId="31582ACB" w14:textId="2346102B">
      <w:pPr>
        <w:pStyle w:val="ListParagraph"/>
        <w:numPr>
          <w:ilvl w:val="1"/>
          <w:numId w:val="18"/>
        </w:numPr>
        <w:spacing w:before="240" w:after="240"/>
        <w:rPr>
          <w:rFonts w:cs="Open Sans"/>
          <w:szCs w:val="20"/>
        </w:rPr>
      </w:pPr>
      <w:r w:rsidRPr="007E38DC">
        <w:rPr>
          <w:rFonts w:cs="Open Sans"/>
          <w:szCs w:val="20"/>
        </w:rPr>
        <w:t>Other Income/Expenses</w:t>
      </w:r>
    </w:p>
    <w:p w:rsidRPr="007E38DC" w:rsidR="00522B6C" w:rsidP="00FC3AF5" w:rsidRDefault="00522B6C" w14:paraId="2899E09D" w14:textId="182AAEE3">
      <w:pPr>
        <w:pStyle w:val="ListParagraph"/>
        <w:numPr>
          <w:ilvl w:val="1"/>
          <w:numId w:val="18"/>
        </w:numPr>
        <w:spacing w:before="240" w:after="240"/>
        <w:rPr>
          <w:rFonts w:cs="Open Sans"/>
          <w:szCs w:val="20"/>
        </w:rPr>
      </w:pPr>
      <w:r w:rsidRPr="007E38DC">
        <w:rPr>
          <w:rFonts w:cs="Open Sans"/>
          <w:szCs w:val="20"/>
        </w:rPr>
        <w:t>Income Tax Expenses/Benefit</w:t>
      </w:r>
    </w:p>
    <w:p w:rsidR="0020159F" w:rsidP="00DE5B56" w:rsidRDefault="00DE5B56" w14:paraId="5DB2D421" w14:textId="2FED2CAB">
      <w:pPr>
        <w:spacing w:before="240" w:after="240"/>
        <w:rPr>
          <w:rFonts w:cs="Open Sans"/>
        </w:rPr>
      </w:pPr>
      <w:r w:rsidRPr="00DE5B56">
        <w:rPr>
          <w:rFonts w:cs="Open Sans"/>
        </w:rPr>
        <w:t xml:space="preserve">Same logic for the </w:t>
      </w:r>
      <w:r w:rsidRPr="00123192">
        <w:rPr>
          <w:rFonts w:cs="Open Sans"/>
          <w:b/>
          <w:bCs/>
        </w:rPr>
        <w:t>Balance Sheet</w:t>
      </w:r>
      <w:r w:rsidRPr="00DE5B56">
        <w:rPr>
          <w:rFonts w:cs="Open Sans"/>
        </w:rPr>
        <w:t xml:space="preserve"> </w:t>
      </w:r>
      <w:r w:rsidR="00923B3E">
        <w:rPr>
          <w:rFonts w:cs="Open Sans"/>
        </w:rPr>
        <w:t>parent member</w:t>
      </w:r>
      <w:r w:rsidRPr="00DE5B56">
        <w:rPr>
          <w:rFonts w:cs="Open Sans"/>
        </w:rPr>
        <w:t xml:space="preserve">. </w:t>
      </w:r>
      <w:r w:rsidRPr="007D467E">
        <w:rPr>
          <w:rFonts w:cs="Open Sans"/>
          <w:u w:val="single"/>
        </w:rPr>
        <w:t>You can delete this roll up if your client doesn't require a Balance Sheet</w:t>
      </w:r>
      <w:r w:rsidR="0020159F">
        <w:rPr>
          <w:rFonts w:cs="Open Sans"/>
        </w:rPr>
        <w:t xml:space="preserve">. </w:t>
      </w:r>
    </w:p>
    <w:p w:rsidR="00DE5B56" w:rsidP="00DE5B56" w:rsidRDefault="0020159F" w14:paraId="61889D27" w14:textId="2F04941C">
      <w:pPr>
        <w:spacing w:before="240" w:after="240"/>
        <w:rPr>
          <w:rFonts w:cs="Open Sans"/>
        </w:rPr>
      </w:pPr>
      <w:r w:rsidRPr="0020159F">
        <w:rPr>
          <w:rFonts w:cs="Open Sans"/>
          <w:b/>
          <w:bCs/>
          <w:u w:val="single"/>
        </w:rPr>
        <w:t>S</w:t>
      </w:r>
      <w:r w:rsidRPr="00065DA7" w:rsidR="00DE5B56">
        <w:rPr>
          <w:rFonts w:cs="Open Sans"/>
          <w:b/>
          <w:bCs/>
          <w:u w:val="single"/>
        </w:rPr>
        <w:t>tandard member</w:t>
      </w:r>
      <w:r w:rsidRPr="00065DA7" w:rsidR="008657A6">
        <w:rPr>
          <w:rFonts w:cs="Open Sans"/>
          <w:b/>
          <w:bCs/>
          <w:u w:val="single"/>
        </w:rPr>
        <w:t>s</w:t>
      </w:r>
      <w:r w:rsidRPr="00065DA7" w:rsidR="00DE5B56">
        <w:rPr>
          <w:rFonts w:cs="Open Sans"/>
          <w:b/>
          <w:bCs/>
          <w:u w:val="single"/>
        </w:rPr>
        <w:t xml:space="preserve"> (</w:t>
      </w:r>
      <w:r w:rsidR="00866479">
        <w:rPr>
          <w:rFonts w:cs="Open Sans"/>
          <w:b/>
          <w:bCs/>
          <w:u w:val="single"/>
        </w:rPr>
        <w:t>for Balance Sheet, if leveraged)</w:t>
      </w:r>
      <w:r w:rsidRPr="00065DA7" w:rsidR="00DE5B56">
        <w:rPr>
          <w:rFonts w:cs="Open Sans"/>
          <w:b/>
          <w:bCs/>
          <w:u w:val="single"/>
        </w:rPr>
        <w:t>:</w:t>
      </w:r>
    </w:p>
    <w:p w:rsidRPr="007E38DC" w:rsidR="00DE5B56" w:rsidP="00FC3AF5" w:rsidRDefault="00DE5B56" w14:paraId="31421A96" w14:textId="3CE3D5AD">
      <w:pPr>
        <w:pStyle w:val="ListParagraph"/>
        <w:numPr>
          <w:ilvl w:val="0"/>
          <w:numId w:val="19"/>
        </w:numPr>
        <w:spacing w:before="240" w:after="240"/>
        <w:rPr>
          <w:rFonts w:cs="Open Sans"/>
          <w:b/>
          <w:bCs/>
          <w:szCs w:val="20"/>
        </w:rPr>
      </w:pPr>
      <w:r w:rsidRPr="007E38DC">
        <w:rPr>
          <w:rFonts w:cs="Open Sans"/>
          <w:b/>
          <w:bCs/>
          <w:szCs w:val="20"/>
        </w:rPr>
        <w:t>Balance Sheet</w:t>
      </w:r>
    </w:p>
    <w:p w:rsidRPr="007E38DC" w:rsidR="00DE5B56" w:rsidP="00FC3AF5" w:rsidRDefault="00DE5B56" w14:paraId="26A209AC" w14:textId="0A43657C">
      <w:pPr>
        <w:pStyle w:val="ListParagraph"/>
        <w:numPr>
          <w:ilvl w:val="1"/>
          <w:numId w:val="19"/>
        </w:numPr>
        <w:spacing w:before="240" w:after="240"/>
        <w:rPr>
          <w:rFonts w:cs="Open Sans"/>
          <w:szCs w:val="20"/>
        </w:rPr>
      </w:pPr>
      <w:r w:rsidRPr="007E38DC">
        <w:rPr>
          <w:rFonts w:cs="Open Sans"/>
          <w:szCs w:val="20"/>
        </w:rPr>
        <w:t>Assets</w:t>
      </w:r>
    </w:p>
    <w:p w:rsidRPr="007E38DC" w:rsidR="00D265F2" w:rsidP="00FC3AF5" w:rsidRDefault="00D265F2" w14:paraId="6078478A" w14:textId="713C15E3">
      <w:pPr>
        <w:pStyle w:val="ListParagraph"/>
        <w:numPr>
          <w:ilvl w:val="2"/>
          <w:numId w:val="19"/>
        </w:numPr>
        <w:spacing w:before="240" w:after="240"/>
        <w:rPr>
          <w:rFonts w:cs="Open Sans"/>
          <w:szCs w:val="20"/>
        </w:rPr>
      </w:pPr>
      <w:r w:rsidRPr="007E38DC">
        <w:rPr>
          <w:rFonts w:cs="Open Sans"/>
          <w:szCs w:val="20"/>
        </w:rPr>
        <w:t>Current Assets</w:t>
      </w:r>
    </w:p>
    <w:p w:rsidRPr="007E38DC" w:rsidR="00D265F2" w:rsidP="00FC3AF5" w:rsidRDefault="00D265F2" w14:paraId="237CCA82" w14:textId="5A9EC196">
      <w:pPr>
        <w:pStyle w:val="ListParagraph"/>
        <w:numPr>
          <w:ilvl w:val="2"/>
          <w:numId w:val="19"/>
        </w:numPr>
        <w:spacing w:before="240" w:after="240"/>
        <w:rPr>
          <w:rFonts w:cs="Open Sans"/>
          <w:szCs w:val="20"/>
        </w:rPr>
      </w:pPr>
      <w:proofErr w:type="spellStart"/>
      <w:r w:rsidRPr="007E38DC">
        <w:rPr>
          <w:rFonts w:cs="Open Sans"/>
          <w:szCs w:val="20"/>
        </w:rPr>
        <w:t>Non Current</w:t>
      </w:r>
      <w:proofErr w:type="spellEnd"/>
      <w:r w:rsidRPr="007E38DC">
        <w:rPr>
          <w:rFonts w:cs="Open Sans"/>
          <w:szCs w:val="20"/>
        </w:rPr>
        <w:t xml:space="preserve"> Assets</w:t>
      </w:r>
    </w:p>
    <w:p w:rsidRPr="007E38DC" w:rsidR="00DE5B56" w:rsidP="00FC3AF5" w:rsidRDefault="00DE5B56" w14:paraId="45CBD9CD" w14:textId="34020FB4">
      <w:pPr>
        <w:pStyle w:val="ListParagraph"/>
        <w:numPr>
          <w:ilvl w:val="1"/>
          <w:numId w:val="19"/>
        </w:numPr>
        <w:spacing w:before="240" w:after="240"/>
        <w:rPr>
          <w:rFonts w:cs="Open Sans"/>
          <w:szCs w:val="20"/>
        </w:rPr>
      </w:pPr>
      <w:r w:rsidRPr="007E38DC">
        <w:rPr>
          <w:rFonts w:cs="Open Sans"/>
          <w:szCs w:val="20"/>
        </w:rPr>
        <w:t>Liabilities</w:t>
      </w:r>
    </w:p>
    <w:p w:rsidRPr="007E38DC" w:rsidR="00D265F2" w:rsidP="00FC3AF5" w:rsidRDefault="00D265F2" w14:paraId="436F6A23" w14:textId="2698CF98">
      <w:pPr>
        <w:pStyle w:val="ListParagraph"/>
        <w:numPr>
          <w:ilvl w:val="2"/>
          <w:numId w:val="19"/>
        </w:numPr>
        <w:spacing w:before="240" w:after="240"/>
        <w:rPr>
          <w:rFonts w:cs="Open Sans"/>
          <w:szCs w:val="20"/>
        </w:rPr>
      </w:pPr>
      <w:r w:rsidRPr="007E38DC">
        <w:rPr>
          <w:rFonts w:cs="Open Sans"/>
          <w:szCs w:val="20"/>
        </w:rPr>
        <w:t>Current Liabilities</w:t>
      </w:r>
    </w:p>
    <w:p w:rsidRPr="007E38DC" w:rsidR="00D265F2" w:rsidP="00FC3AF5" w:rsidRDefault="00D265F2" w14:paraId="4DD1565B" w14:textId="17E8BBF1">
      <w:pPr>
        <w:pStyle w:val="ListParagraph"/>
        <w:numPr>
          <w:ilvl w:val="2"/>
          <w:numId w:val="19"/>
        </w:numPr>
        <w:spacing w:before="240" w:after="240"/>
        <w:rPr>
          <w:rFonts w:cs="Open Sans"/>
          <w:szCs w:val="20"/>
        </w:rPr>
      </w:pPr>
      <w:r w:rsidRPr="007E38DC">
        <w:rPr>
          <w:rFonts w:cs="Open Sans"/>
          <w:szCs w:val="20"/>
        </w:rPr>
        <w:t>Long Term Liabilities</w:t>
      </w:r>
    </w:p>
    <w:p w:rsidRPr="007E38DC" w:rsidR="00DE5B56" w:rsidP="00FC3AF5" w:rsidRDefault="00DE5B56" w14:paraId="6DAFB5AE" w14:textId="773492F6">
      <w:pPr>
        <w:pStyle w:val="ListParagraph"/>
        <w:numPr>
          <w:ilvl w:val="1"/>
          <w:numId w:val="19"/>
        </w:numPr>
        <w:spacing w:before="240" w:after="240"/>
        <w:rPr>
          <w:rFonts w:cs="Open Sans"/>
          <w:szCs w:val="20"/>
        </w:rPr>
      </w:pPr>
      <w:proofErr w:type="spellStart"/>
      <w:r w:rsidRPr="007E38DC">
        <w:rPr>
          <w:rFonts w:cs="Open Sans"/>
          <w:szCs w:val="20"/>
        </w:rPr>
        <w:t>Stockholders</w:t>
      </w:r>
      <w:proofErr w:type="spellEnd"/>
      <w:r w:rsidRPr="007E38DC">
        <w:rPr>
          <w:rFonts w:cs="Open Sans"/>
          <w:szCs w:val="20"/>
        </w:rPr>
        <w:t xml:space="preserve"> Equity</w:t>
      </w:r>
    </w:p>
    <w:p w:rsidR="0020159F" w:rsidP="00D6256B" w:rsidRDefault="00D265F2" w14:paraId="6742F2CD" w14:textId="77777777">
      <w:pPr>
        <w:pStyle w:val="ListParagraph"/>
        <w:numPr>
          <w:ilvl w:val="2"/>
          <w:numId w:val="19"/>
        </w:numPr>
        <w:spacing w:before="240" w:after="240"/>
        <w:rPr>
          <w:rFonts w:cs="Open Sans"/>
          <w:szCs w:val="20"/>
        </w:rPr>
      </w:pPr>
      <w:r w:rsidRPr="007E38DC">
        <w:rPr>
          <w:rFonts w:cs="Open Sans"/>
          <w:szCs w:val="20"/>
        </w:rPr>
        <w:t>Retained Earnings</w:t>
      </w:r>
    </w:p>
    <w:p w:rsidRPr="0020159F" w:rsidR="007C17A7" w:rsidP="0020159F" w:rsidRDefault="007C17A7" w14:paraId="2DF61D5E" w14:textId="61A12F2E">
      <w:pPr>
        <w:spacing w:before="240" w:after="240"/>
        <w:rPr>
          <w:rFonts w:cs="Open Sans"/>
          <w:szCs w:val="20"/>
        </w:rPr>
      </w:pPr>
      <w:r w:rsidRPr="0020159F">
        <w:rPr>
          <w:rFonts w:cs="Open Sans"/>
        </w:rPr>
        <w:t xml:space="preserve">The </w:t>
      </w:r>
      <w:r w:rsidRPr="0020159F">
        <w:rPr>
          <w:rFonts w:cs="Open Sans"/>
          <w:b/>
          <w:bCs/>
        </w:rPr>
        <w:t>Other Accounts</w:t>
      </w:r>
      <w:r w:rsidR="00552123">
        <w:rPr>
          <w:rFonts w:cs="Open Sans"/>
          <w:b/>
          <w:bCs/>
        </w:rPr>
        <w:t xml:space="preserve"> </w:t>
      </w:r>
      <w:r w:rsidR="00552123">
        <w:rPr>
          <w:rFonts w:cs="Open Sans"/>
        </w:rPr>
        <w:t>parent member</w:t>
      </w:r>
      <w:r w:rsidRPr="0020159F">
        <w:rPr>
          <w:rFonts w:cs="Open Sans"/>
        </w:rPr>
        <w:t xml:space="preserve"> contains members that can be used to store any type of stat accounts the client wants to use:</w:t>
      </w:r>
    </w:p>
    <w:p w:rsidRPr="0000517F" w:rsidR="007C17A7" w:rsidP="00FC3AF5" w:rsidRDefault="007C17A7" w14:paraId="55D17C49" w14:textId="3356B34D">
      <w:pPr>
        <w:pStyle w:val="ListParagraph"/>
        <w:numPr>
          <w:ilvl w:val="0"/>
          <w:numId w:val="15"/>
        </w:numPr>
        <w:rPr>
          <w:rFonts w:cs="Open Sans"/>
        </w:rPr>
      </w:pPr>
      <w:r w:rsidRPr="0000517F">
        <w:rPr>
          <w:rFonts w:cs="Open Sans"/>
        </w:rPr>
        <w:t xml:space="preserve">The </w:t>
      </w:r>
      <w:r w:rsidRPr="001742E6">
        <w:rPr>
          <w:rFonts w:cs="Open Sans"/>
          <w:b/>
          <w:bCs/>
        </w:rPr>
        <w:t>KPI and Ratios</w:t>
      </w:r>
      <w:r w:rsidRPr="0000517F">
        <w:rPr>
          <w:rFonts w:cs="Open Sans"/>
        </w:rPr>
        <w:t xml:space="preserve"> member itself is not used/mapped anywhere and can be deleted if needed.</w:t>
      </w:r>
    </w:p>
    <w:p w:rsidRPr="0000517F" w:rsidR="007C17A7" w:rsidP="00FC3AF5" w:rsidRDefault="00574E9C" w14:paraId="6099CDE4" w14:textId="201C8B4B">
      <w:pPr>
        <w:pStyle w:val="ListParagraph"/>
        <w:numPr>
          <w:ilvl w:val="0"/>
          <w:numId w:val="15"/>
        </w:numPr>
        <w:rPr>
          <w:rFonts w:cs="Open Sans"/>
        </w:rPr>
      </w:pPr>
      <w:r>
        <w:rPr>
          <w:rFonts w:cs="Open Sans"/>
        </w:rPr>
        <w:t>C</w:t>
      </w:r>
      <w:r w:rsidRPr="0000517F" w:rsidR="007C17A7">
        <w:rPr>
          <w:rFonts w:cs="Open Sans"/>
        </w:rPr>
        <w:t xml:space="preserve">urrency members can be deleted by executing the </w:t>
      </w:r>
      <w:proofErr w:type="spellStart"/>
      <w:r w:rsidRPr="001742E6" w:rsidR="00FE54F6">
        <w:rPr>
          <w:rFonts w:cs="Open Sans"/>
        </w:rPr>
        <w:t>FIN_Utility_STEP</w:t>
      </w:r>
      <w:proofErr w:type="spellEnd"/>
      <w:r w:rsidRPr="001742E6" w:rsidR="00FE54F6">
        <w:rPr>
          <w:rFonts w:cs="Open Sans"/>
        </w:rPr>
        <w:t xml:space="preserve"> 1_Delete Currency Members</w:t>
      </w:r>
      <w:r w:rsidRPr="00FE54F6" w:rsidR="00FE54F6">
        <w:rPr>
          <w:rFonts w:cs="Open Sans"/>
        </w:rPr>
        <w:t xml:space="preserve"> </w:t>
      </w:r>
      <w:r>
        <w:rPr>
          <w:rFonts w:cs="Open Sans"/>
        </w:rPr>
        <w:t xml:space="preserve">channel within the </w:t>
      </w:r>
      <w:r w:rsidR="001742E6">
        <w:rPr>
          <w:rFonts w:cs="Open Sans"/>
        </w:rPr>
        <w:t>utility</w:t>
      </w:r>
      <w:r w:rsidRPr="0000517F">
        <w:rPr>
          <w:rFonts w:cs="Open Sans"/>
        </w:rPr>
        <w:t xml:space="preserve"> </w:t>
      </w:r>
      <w:r>
        <w:rPr>
          <w:rFonts w:cs="Open Sans"/>
        </w:rPr>
        <w:t>integration folder</w:t>
      </w:r>
      <w:r w:rsidRPr="0000517F" w:rsidR="007C17A7">
        <w:rPr>
          <w:rFonts w:cs="Open Sans"/>
        </w:rPr>
        <w:t> </w:t>
      </w:r>
    </w:p>
    <w:p w:rsidR="007C17A7" w:rsidP="00FC3AF5" w:rsidRDefault="007C17A7" w14:paraId="077C87B6" w14:textId="1688FB47">
      <w:pPr>
        <w:pStyle w:val="ListParagraph"/>
        <w:numPr>
          <w:ilvl w:val="0"/>
          <w:numId w:val="15"/>
        </w:numPr>
        <w:rPr>
          <w:rFonts w:cs="Open Sans"/>
        </w:rPr>
      </w:pPr>
      <w:r w:rsidRPr="0000517F">
        <w:rPr>
          <w:rFonts w:cs="Open Sans"/>
        </w:rPr>
        <w:t>Cube to Cube</w:t>
      </w:r>
      <w:r w:rsidR="00FE54F6">
        <w:rPr>
          <w:rFonts w:cs="Open Sans"/>
        </w:rPr>
        <w:t xml:space="preserve"> (C2C)</w:t>
      </w:r>
      <w:r w:rsidRPr="0000517F">
        <w:rPr>
          <w:rFonts w:cs="Open Sans"/>
        </w:rPr>
        <w:t xml:space="preserve"> members</w:t>
      </w:r>
    </w:p>
    <w:p w:rsidRPr="0000517F" w:rsidR="00824B21" w:rsidP="00FC3AF5" w:rsidRDefault="00824B21" w14:paraId="2EBF4E8C" w14:textId="02186E14">
      <w:pPr>
        <w:pStyle w:val="ListParagraph"/>
        <w:numPr>
          <w:ilvl w:val="0"/>
          <w:numId w:val="15"/>
        </w:numPr>
        <w:rPr>
          <w:rFonts w:cs="Open Sans"/>
        </w:rPr>
      </w:pPr>
      <w:r>
        <w:rPr>
          <w:rFonts w:cs="Open Sans"/>
        </w:rPr>
        <w:t xml:space="preserve">Balance Sheet Planning and Cash Flow Statement </w:t>
      </w:r>
      <w:r w:rsidR="00FA2B8E">
        <w:rPr>
          <w:rFonts w:cs="Open Sans"/>
        </w:rPr>
        <w:t>members</w:t>
      </w:r>
    </w:p>
    <w:p w:rsidR="007C17A7" w:rsidP="00D6256B" w:rsidRDefault="007C17A7" w14:paraId="71CAE47B" w14:textId="77777777">
      <w:pPr>
        <w:pStyle w:val="Heading2"/>
        <w:spacing w:before="240" w:after="240"/>
      </w:pPr>
      <w:bookmarkStart w:name="_Toc212711119" w:id="5"/>
      <w:r>
        <w:t>Entity Dimension</w:t>
      </w:r>
      <w:bookmarkEnd w:id="5"/>
    </w:p>
    <w:p w:rsidRPr="0000517F" w:rsidR="007C17A7" w:rsidP="00D6256B" w:rsidRDefault="007C17A7" w14:paraId="0FAC431D" w14:textId="0379C08A">
      <w:pPr>
        <w:spacing w:before="240" w:after="240"/>
        <w:rPr>
          <w:rFonts w:cs="Open Sans"/>
        </w:rPr>
      </w:pPr>
      <w:r w:rsidRPr="0000517F">
        <w:rPr>
          <w:rFonts w:cs="Open Sans"/>
        </w:rPr>
        <w:t xml:space="preserve">The </w:t>
      </w:r>
      <w:r w:rsidRPr="00F92823">
        <w:rPr>
          <w:rFonts w:cs="Open Sans"/>
          <w:b/>
          <w:bCs/>
        </w:rPr>
        <w:t>All Entities</w:t>
      </w:r>
      <w:r w:rsidRPr="0000517F">
        <w:rPr>
          <w:rFonts w:cs="Open Sans"/>
        </w:rPr>
        <w:t xml:space="preserve"> parent member needs to remain untouched, since it's mapped as </w:t>
      </w:r>
      <w:r w:rsidRPr="0000517F" w:rsidR="003E670E">
        <w:rPr>
          <w:rFonts w:cs="Open Sans"/>
        </w:rPr>
        <w:t>a page</w:t>
      </w:r>
      <w:r w:rsidRPr="0000517F">
        <w:rPr>
          <w:rFonts w:cs="Open Sans"/>
        </w:rPr>
        <w:t xml:space="preserve"> </w:t>
      </w:r>
      <w:r w:rsidR="00B96BB4">
        <w:rPr>
          <w:rFonts w:cs="Open Sans"/>
        </w:rPr>
        <w:t xml:space="preserve">mapping </w:t>
      </w:r>
      <w:r w:rsidRPr="0000517F">
        <w:rPr>
          <w:rFonts w:cs="Open Sans"/>
        </w:rPr>
        <w:t>on most templates and reports. Outside of that, you can upload your entity tree underneath.</w:t>
      </w:r>
    </w:p>
    <w:p w:rsidRPr="0000517F" w:rsidR="007C17A7" w:rsidP="00D6256B" w:rsidRDefault="0094630C" w14:paraId="5E976FE6" w14:textId="758A9435">
      <w:pPr>
        <w:spacing w:before="240" w:after="240"/>
        <w:rPr>
          <w:rFonts w:cs="Open Sans"/>
        </w:rPr>
      </w:pPr>
      <w:proofErr w:type="gramStart"/>
      <w:r w:rsidRPr="0000517F">
        <w:rPr>
          <w:rFonts w:cs="Open Sans"/>
        </w:rPr>
        <w:t xml:space="preserve">The </w:t>
      </w:r>
      <w:r w:rsidRPr="00F92823">
        <w:rPr>
          <w:rFonts w:cs="Open Sans"/>
          <w:b/>
          <w:bCs/>
        </w:rPr>
        <w:t>All</w:t>
      </w:r>
      <w:proofErr w:type="gramEnd"/>
      <w:r w:rsidRPr="00F92823">
        <w:rPr>
          <w:rFonts w:cs="Open Sans"/>
          <w:b/>
          <w:bCs/>
        </w:rPr>
        <w:t xml:space="preserve"> </w:t>
      </w:r>
      <w:r w:rsidRPr="0094630C" w:rsidR="007C17A7">
        <w:rPr>
          <w:rFonts w:cs="Open Sans"/>
          <w:b/>
          <w:bCs/>
        </w:rPr>
        <w:t>Entities by Source Currency</w:t>
      </w:r>
      <w:r w:rsidRPr="0000517F" w:rsidR="007C17A7">
        <w:rPr>
          <w:rFonts w:cs="Open Sans"/>
        </w:rPr>
        <w:t xml:space="preserve"> parent member </w:t>
      </w:r>
      <w:proofErr w:type="gramStart"/>
      <w:r w:rsidRPr="0000517F" w:rsidR="007C17A7">
        <w:rPr>
          <w:rFonts w:cs="Open Sans"/>
        </w:rPr>
        <w:t>is</w:t>
      </w:r>
      <w:proofErr w:type="gramEnd"/>
      <w:r w:rsidRPr="0000517F" w:rsidR="007C17A7">
        <w:rPr>
          <w:rFonts w:cs="Open Sans"/>
        </w:rPr>
        <w:t xml:space="preserve"> only driving some mappings in the Currency Conversion Check Report. You can delete this member by executing the </w:t>
      </w:r>
      <w:proofErr w:type="spellStart"/>
      <w:r w:rsidRPr="00A6550E" w:rsidR="00050CA2">
        <w:rPr>
          <w:rFonts w:cs="Open Sans"/>
        </w:rPr>
        <w:t>FIN_Utility_STEP</w:t>
      </w:r>
      <w:proofErr w:type="spellEnd"/>
      <w:r w:rsidRPr="00A6550E" w:rsidR="00050CA2">
        <w:rPr>
          <w:rFonts w:cs="Open Sans"/>
        </w:rPr>
        <w:t xml:space="preserve"> 1_Delete Currency Members</w:t>
      </w:r>
      <w:r w:rsidRPr="00FE54F6" w:rsidR="00050CA2">
        <w:rPr>
          <w:rFonts w:cs="Open Sans"/>
        </w:rPr>
        <w:t xml:space="preserve"> </w:t>
      </w:r>
      <w:r w:rsidR="00050CA2">
        <w:rPr>
          <w:rFonts w:cs="Open Sans"/>
        </w:rPr>
        <w:t xml:space="preserve">channel within the </w:t>
      </w:r>
      <w:r w:rsidR="00A6550E">
        <w:rPr>
          <w:rFonts w:cs="Open Sans"/>
        </w:rPr>
        <w:t>utility</w:t>
      </w:r>
      <w:r w:rsidRPr="0000517F" w:rsidR="00050CA2">
        <w:rPr>
          <w:rFonts w:cs="Open Sans"/>
        </w:rPr>
        <w:t xml:space="preserve"> </w:t>
      </w:r>
      <w:r w:rsidR="00050CA2">
        <w:rPr>
          <w:rFonts w:cs="Open Sans"/>
        </w:rPr>
        <w:t>integration folder</w:t>
      </w:r>
      <w:r w:rsidRPr="0000517F" w:rsidR="007C17A7">
        <w:rPr>
          <w:rFonts w:cs="Open Sans"/>
        </w:rPr>
        <w:t>.</w:t>
      </w:r>
      <w:r w:rsidRPr="0000517F" w:rsidR="00050CA2">
        <w:rPr>
          <w:rFonts w:cs="Open Sans"/>
        </w:rPr>
        <w:t xml:space="preserve"> </w:t>
      </w:r>
    </w:p>
    <w:p w:rsidR="007C17A7" w:rsidP="00D6256B" w:rsidRDefault="007C17A7" w14:paraId="72ACA584" w14:textId="77777777">
      <w:pPr>
        <w:pStyle w:val="Heading2"/>
        <w:spacing w:before="240" w:after="240"/>
      </w:pPr>
      <w:bookmarkStart w:name="_Toc212711120" w:id="6"/>
      <w:r>
        <w:t>Department Dimension</w:t>
      </w:r>
      <w:bookmarkEnd w:id="6"/>
    </w:p>
    <w:p w:rsidR="007C17A7" w:rsidP="00D6256B" w:rsidRDefault="007C17A7" w14:paraId="6456A66C" w14:textId="137810E8">
      <w:pPr>
        <w:spacing w:before="240" w:after="240"/>
      </w:pPr>
      <w:r>
        <w:t xml:space="preserve">The </w:t>
      </w:r>
      <w:r w:rsidRPr="00F92823">
        <w:rPr>
          <w:b/>
          <w:bCs/>
        </w:rPr>
        <w:t>All Departments</w:t>
      </w:r>
      <w:r>
        <w:t xml:space="preserve"> parent member needs to remain untouched, since it's mapped as </w:t>
      </w:r>
      <w:r w:rsidR="00A73606">
        <w:t xml:space="preserve">a </w:t>
      </w:r>
      <w:r>
        <w:t xml:space="preserve">page </w:t>
      </w:r>
      <w:r w:rsidR="00A73606">
        <w:t xml:space="preserve">mapping </w:t>
      </w:r>
      <w:r>
        <w:t>on most templates and reports. Outside of that, you can upload your department tree underneath.</w:t>
      </w:r>
    </w:p>
    <w:p w:rsidR="007C17A7" w:rsidP="00D6256B" w:rsidRDefault="007C17A7" w14:paraId="6B3B659B" w14:textId="16B5918B">
      <w:pPr>
        <w:spacing w:before="240" w:after="240"/>
      </w:pPr>
      <w:r>
        <w:t xml:space="preserve">If you need a parallel hierarchy to support </w:t>
      </w:r>
      <w:r w:rsidR="00753968">
        <w:t xml:space="preserve">a </w:t>
      </w:r>
      <w:r>
        <w:t xml:space="preserve">different </w:t>
      </w:r>
      <w:r w:rsidR="00F92823">
        <w:t>type</w:t>
      </w:r>
      <w:r>
        <w:t xml:space="preserve"> of organizational view in your reports, feel free to create it as sibling to </w:t>
      </w:r>
      <w:r w:rsidRPr="002A4378">
        <w:rPr>
          <w:b/>
          <w:bCs/>
        </w:rPr>
        <w:t>All Departments</w:t>
      </w:r>
      <w:r w:rsidR="0088265C">
        <w:t>.</w:t>
      </w:r>
    </w:p>
    <w:p w:rsidR="007C17A7" w:rsidP="00D6256B" w:rsidRDefault="007C17A7" w14:paraId="60B5EC7C" w14:textId="234F30B9">
      <w:pPr>
        <w:spacing w:before="240" w:after="240"/>
      </w:pPr>
      <w:r>
        <w:t xml:space="preserve">Be careful with templates/reports using </w:t>
      </w:r>
      <w:r w:rsidR="004E1CA0">
        <w:t>multi-dynamic rows (MDRs)</w:t>
      </w:r>
      <w:r>
        <w:t>.  Shared members will appear twice if you map such members in your expression (</w:t>
      </w:r>
      <w:r w:rsidR="004E1CA0">
        <w:t>e.g.</w:t>
      </w:r>
      <w:r>
        <w:t xml:space="preserve"> Detailed Income Statement).</w:t>
      </w:r>
    </w:p>
    <w:p w:rsidR="007C17A7" w:rsidP="00D6256B" w:rsidRDefault="007C17A7" w14:paraId="3E3E3095" w14:textId="77777777">
      <w:pPr>
        <w:pStyle w:val="Heading2"/>
        <w:spacing w:before="240" w:after="240"/>
      </w:pPr>
      <w:bookmarkStart w:name="_Toc212711121" w:id="7"/>
      <w:r>
        <w:t>Placeholder 1, 2, 3 &amp; 4 Dimensions</w:t>
      </w:r>
      <w:bookmarkEnd w:id="7"/>
    </w:p>
    <w:p w:rsidR="007C17A7" w:rsidP="00D6256B" w:rsidRDefault="007C17A7" w14:paraId="72DA8E4E" w14:textId="032DC1CB">
      <w:pPr>
        <w:spacing w:before="240" w:after="240"/>
      </w:pPr>
      <w:r>
        <w:t xml:space="preserve">They are statically mapped on the templates/reports and channels using the </w:t>
      </w:r>
      <w:r w:rsidRPr="00500EFC">
        <w:rPr>
          <w:b/>
          <w:bCs/>
        </w:rPr>
        <w:t>Undefined</w:t>
      </w:r>
      <w:r>
        <w:t xml:space="preserve"> member.</w:t>
      </w:r>
    </w:p>
    <w:p w:rsidR="007C17A7" w:rsidP="00D6256B" w:rsidRDefault="007C17A7" w14:paraId="45923FCB" w14:textId="33BE194A">
      <w:pPr>
        <w:spacing w:before="240" w:after="240"/>
      </w:pPr>
      <w:r>
        <w:t xml:space="preserve">In case you need to use </w:t>
      </w:r>
      <w:r w:rsidR="00CE66AE">
        <w:t>these</w:t>
      </w:r>
      <w:r>
        <w:t xml:space="preserve"> dimension</w:t>
      </w:r>
      <w:r w:rsidR="00CE66AE">
        <w:t>s</w:t>
      </w:r>
      <w:r>
        <w:t>, just upload your</w:t>
      </w:r>
      <w:r w:rsidR="00CE66AE">
        <w:t xml:space="preserve"> hierarchy</w:t>
      </w:r>
      <w:r>
        <w:t xml:space="preserve"> tree wherever you need</w:t>
      </w:r>
      <w:r w:rsidR="00234D8E">
        <w:t xml:space="preserve"> it</w:t>
      </w:r>
      <w:r>
        <w:t xml:space="preserve"> and make sure you remap this dimension manually on your reports</w:t>
      </w:r>
      <w:r w:rsidR="00234D8E">
        <w:t xml:space="preserve">, </w:t>
      </w:r>
      <w:r>
        <w:t xml:space="preserve">templates and </w:t>
      </w:r>
      <w:r w:rsidR="00234D8E">
        <w:t xml:space="preserve">integration </w:t>
      </w:r>
      <w:r>
        <w:t>channels (channel mappings, sources &amp; destinations).</w:t>
      </w:r>
    </w:p>
    <w:p w:rsidR="007C17A7" w:rsidP="00D6256B" w:rsidRDefault="007C17A7" w14:paraId="16A63986" w14:textId="77777777">
      <w:pPr>
        <w:pStyle w:val="Heading2"/>
        <w:spacing w:before="240" w:after="240"/>
      </w:pPr>
      <w:bookmarkStart w:name="_Toc212711122" w:id="8"/>
      <w:r>
        <w:t>Year Dimension</w:t>
      </w:r>
      <w:bookmarkEnd w:id="8"/>
    </w:p>
    <w:p w:rsidR="007C17A7" w:rsidP="00D6256B" w:rsidRDefault="007C17A7" w14:paraId="01F976F1" w14:textId="7CF866C1">
      <w:pPr>
        <w:spacing w:before="240" w:after="240"/>
      </w:pPr>
      <w:r>
        <w:t>You shouldn't have to change anything, outside of adding new year members if needed</w:t>
      </w:r>
      <w:r w:rsidR="00847885">
        <w:t xml:space="preserve"> within the </w:t>
      </w:r>
      <w:r w:rsidRPr="00847885" w:rsidR="00847885">
        <w:rPr>
          <w:b/>
          <w:bCs/>
        </w:rPr>
        <w:t>All Years</w:t>
      </w:r>
      <w:r w:rsidR="00847885">
        <w:rPr>
          <w:b/>
          <w:bCs/>
        </w:rPr>
        <w:t xml:space="preserve"> </w:t>
      </w:r>
      <w:r w:rsidR="00847885">
        <w:t>parent member</w:t>
      </w:r>
      <w:r>
        <w:t>.</w:t>
      </w:r>
    </w:p>
    <w:p w:rsidR="007C17A7" w:rsidP="00D6256B" w:rsidRDefault="007C17A7" w14:paraId="5A54A3F0" w14:textId="77777777">
      <w:pPr>
        <w:pStyle w:val="Heading2"/>
        <w:spacing w:before="240" w:after="240"/>
      </w:pPr>
      <w:bookmarkStart w:name="_Toc212711123" w:id="9"/>
      <w:r>
        <w:t>Period Dimension</w:t>
      </w:r>
      <w:bookmarkEnd w:id="9"/>
    </w:p>
    <w:p w:rsidR="007C17A7" w:rsidP="00D6256B" w:rsidRDefault="007C17A7" w14:paraId="7C22045B" w14:textId="39B5D014">
      <w:pPr>
        <w:spacing w:before="240" w:after="240"/>
      </w:pPr>
      <w:r>
        <w:t xml:space="preserve">The </w:t>
      </w:r>
      <w:r w:rsidRPr="00847885">
        <w:rPr>
          <w:b/>
          <w:bCs/>
        </w:rPr>
        <w:t>P0</w:t>
      </w:r>
      <w:r>
        <w:t xml:space="preserve"> member name should remain untouched (</w:t>
      </w:r>
      <w:r w:rsidR="00847885">
        <w:t xml:space="preserve">as </w:t>
      </w:r>
      <w:r>
        <w:t>it</w:t>
      </w:r>
      <w:r w:rsidR="00847885">
        <w:t xml:space="preserve"> i</w:t>
      </w:r>
      <w:r>
        <w:t>s used in Channels and calcs to capture beginning balances</w:t>
      </w:r>
      <w:r w:rsidR="00933EA4">
        <w:t xml:space="preserve"> as required).  </w:t>
      </w:r>
    </w:p>
    <w:p w:rsidR="007C17A7" w:rsidP="00D6256B" w:rsidRDefault="007C17A7" w14:paraId="400E038E" w14:textId="5A6B2C64">
      <w:pPr>
        <w:spacing w:before="240" w:after="240"/>
      </w:pPr>
      <w:r>
        <w:t xml:space="preserve">Under </w:t>
      </w:r>
      <w:r w:rsidRPr="00847885">
        <w:rPr>
          <w:b/>
          <w:bCs/>
        </w:rPr>
        <w:t>Full Year</w:t>
      </w:r>
      <w:r>
        <w:t xml:space="preserve"> and </w:t>
      </w:r>
      <w:r w:rsidRPr="00013A47">
        <w:rPr>
          <w:b/>
          <w:bCs/>
        </w:rPr>
        <w:t>YTDs</w:t>
      </w:r>
      <w:r w:rsidR="00013A47">
        <w:t xml:space="preserve"> parent members</w:t>
      </w:r>
      <w:r>
        <w:t>, you can only change the alias of the bottom level period members in case you are working with Fiscal periods and that the first month of the year is not January</w:t>
      </w:r>
      <w:r w:rsidR="00271C01">
        <w:t>.</w:t>
      </w:r>
    </w:p>
    <w:p w:rsidR="007C17A7" w:rsidP="00D6256B" w:rsidRDefault="007C17A7" w14:paraId="74AB3906" w14:textId="0CC7F369">
      <w:pPr>
        <w:spacing w:before="240" w:after="240"/>
      </w:pPr>
      <w:r>
        <w:t>Feel free to create an alternate hierarchy or additional dummy members if needed as siblings of those 2 hierarchies</w:t>
      </w:r>
      <w:r w:rsidR="00271C01">
        <w:t>.</w:t>
      </w:r>
    </w:p>
    <w:p w:rsidR="007C17A7" w:rsidP="00D6256B" w:rsidRDefault="007C17A7" w14:paraId="67B77E3C" w14:textId="77777777">
      <w:pPr>
        <w:pStyle w:val="Heading2"/>
        <w:spacing w:before="240" w:after="240"/>
      </w:pPr>
      <w:bookmarkStart w:name="_Toc212711124" w:id="10"/>
      <w:r>
        <w:t>Scenario Dimension</w:t>
      </w:r>
      <w:bookmarkEnd w:id="10"/>
    </w:p>
    <w:p w:rsidR="007C17A7" w:rsidP="00D6256B" w:rsidRDefault="007C17A7" w14:paraId="0572A2BC" w14:textId="2CB8E869">
      <w:pPr>
        <w:spacing w:before="240" w:after="240"/>
      </w:pPr>
      <w:r>
        <w:t xml:space="preserve">The </w:t>
      </w:r>
      <w:r w:rsidR="00312601">
        <w:t xml:space="preserve">member </w:t>
      </w:r>
      <w:r w:rsidRPr="00271C01">
        <w:rPr>
          <w:b/>
          <w:bCs/>
        </w:rPr>
        <w:t>Actual</w:t>
      </w:r>
      <w:r>
        <w:t xml:space="preserve"> should remain untouched (it's used on all templates and reports using </w:t>
      </w:r>
      <w:r w:rsidR="00271C01">
        <w:t>form variables (FVs)</w:t>
      </w:r>
      <w:r>
        <w:t xml:space="preserve">, and "Actual" is </w:t>
      </w:r>
      <w:r w:rsidR="000F7235">
        <w:t>hard coded</w:t>
      </w:r>
      <w:r>
        <w:t xml:space="preserve"> in the formulas)</w:t>
      </w:r>
    </w:p>
    <w:p w:rsidR="007C17A7" w:rsidP="00D6256B" w:rsidRDefault="007C17A7" w14:paraId="19D9BF18" w14:textId="220385AA">
      <w:pPr>
        <w:spacing w:before="240" w:after="240"/>
      </w:pPr>
      <w:r w:rsidRPr="00487A85">
        <w:rPr>
          <w:b/>
          <w:bCs/>
        </w:rPr>
        <w:t>Plan</w:t>
      </w:r>
      <w:r>
        <w:t xml:space="preserve"> is not statically mapped but referenced as a Process Variable or Form Variable in the Templates and Reports in the Foundation library. It can be renamed</w:t>
      </w:r>
      <w:r w:rsidR="00251976">
        <w:t xml:space="preserve"> as required</w:t>
      </w:r>
      <w:r>
        <w:t>.</w:t>
      </w:r>
      <w:r w:rsidR="00312601">
        <w:t xml:space="preserve"> </w:t>
      </w:r>
    </w:p>
    <w:p w:rsidR="007C17A7" w:rsidP="00D6256B" w:rsidRDefault="007C17A7" w14:paraId="6E2FF592" w14:textId="13CA4C83">
      <w:pPr>
        <w:pStyle w:val="Heading2"/>
        <w:spacing w:before="240" w:after="240"/>
      </w:pPr>
      <w:bookmarkStart w:name="_Toc212711125" w:id="11"/>
      <w:r>
        <w:t>Currency Dimension</w:t>
      </w:r>
      <w:bookmarkEnd w:id="11"/>
    </w:p>
    <w:p w:rsidR="007C17A7" w:rsidP="00D6256B" w:rsidRDefault="007C17A7" w14:paraId="40ECCADD" w14:textId="09BE19DA">
      <w:pPr>
        <w:spacing w:before="240" w:after="240"/>
      </w:pPr>
      <w:r>
        <w:t xml:space="preserve">The </w:t>
      </w:r>
      <w:r w:rsidRPr="001C4421" w:rsidR="001C4421">
        <w:rPr>
          <w:b/>
          <w:bCs/>
        </w:rPr>
        <w:t>Local</w:t>
      </w:r>
      <w:r>
        <w:t xml:space="preserve"> member </w:t>
      </w:r>
      <w:r w:rsidR="001C4421">
        <w:t>should</w:t>
      </w:r>
      <w:r>
        <w:t xml:space="preserve"> remain untouched, since it's mapped as page on most templates and reports.</w:t>
      </w:r>
    </w:p>
    <w:p w:rsidR="007C17A7" w:rsidP="00D6256B" w:rsidRDefault="007C17A7" w14:paraId="572F5E9E" w14:textId="1538B7EA">
      <w:pPr>
        <w:spacing w:before="240" w:after="240"/>
      </w:pPr>
      <w:proofErr w:type="gramStart"/>
      <w:r>
        <w:t xml:space="preserve">The </w:t>
      </w:r>
      <w:r w:rsidRPr="001C4421">
        <w:rPr>
          <w:b/>
          <w:bCs/>
        </w:rPr>
        <w:t>All</w:t>
      </w:r>
      <w:proofErr w:type="gramEnd"/>
      <w:r w:rsidRPr="001C4421">
        <w:rPr>
          <w:b/>
          <w:bCs/>
        </w:rPr>
        <w:t xml:space="preserve"> Entities by Source Currency</w:t>
      </w:r>
      <w:r>
        <w:t xml:space="preserve"> parent member </w:t>
      </w:r>
      <w:proofErr w:type="gramStart"/>
      <w:r>
        <w:t>is</w:t>
      </w:r>
      <w:proofErr w:type="gramEnd"/>
      <w:r>
        <w:t xml:space="preserve"> only driving some mappings in the Currency Conversion Check Report. </w:t>
      </w:r>
      <w:r w:rsidRPr="0000517F" w:rsidR="006C5E4C">
        <w:rPr>
          <w:rFonts w:cs="Open Sans"/>
        </w:rPr>
        <w:t xml:space="preserve">You can delete this member by executing the </w:t>
      </w:r>
      <w:proofErr w:type="spellStart"/>
      <w:r w:rsidRPr="00A6550E" w:rsidR="006C5E4C">
        <w:rPr>
          <w:rFonts w:cs="Open Sans"/>
        </w:rPr>
        <w:t>FIN_Utility_STEP</w:t>
      </w:r>
      <w:proofErr w:type="spellEnd"/>
      <w:r w:rsidRPr="00A6550E" w:rsidR="006C5E4C">
        <w:rPr>
          <w:rFonts w:cs="Open Sans"/>
        </w:rPr>
        <w:t xml:space="preserve"> 1_Delete Currency Members</w:t>
      </w:r>
      <w:r w:rsidRPr="00FE54F6" w:rsidR="006C5E4C">
        <w:rPr>
          <w:rFonts w:cs="Open Sans"/>
        </w:rPr>
        <w:t xml:space="preserve"> </w:t>
      </w:r>
      <w:r w:rsidR="006C5E4C">
        <w:rPr>
          <w:rFonts w:cs="Open Sans"/>
        </w:rPr>
        <w:t>channel within the utility</w:t>
      </w:r>
      <w:r w:rsidRPr="0000517F" w:rsidR="006C5E4C">
        <w:rPr>
          <w:rFonts w:cs="Open Sans"/>
        </w:rPr>
        <w:t xml:space="preserve"> </w:t>
      </w:r>
      <w:r w:rsidR="006C5E4C">
        <w:rPr>
          <w:rFonts w:cs="Open Sans"/>
        </w:rPr>
        <w:t>integration folder</w:t>
      </w:r>
      <w:r w:rsidRPr="0000517F" w:rsidR="006C5E4C">
        <w:rPr>
          <w:rFonts w:cs="Open Sans"/>
        </w:rPr>
        <w:t>.</w:t>
      </w:r>
    </w:p>
    <w:p w:rsidR="007C17A7" w:rsidP="00D6256B" w:rsidRDefault="007C17A7" w14:paraId="4F4DC789" w14:textId="77B71308">
      <w:pPr>
        <w:pStyle w:val="Heading2"/>
        <w:spacing w:before="240" w:after="240"/>
      </w:pPr>
      <w:bookmarkStart w:name="_Toc212711126" w:id="12"/>
      <w:r>
        <w:t xml:space="preserve">Measure </w:t>
      </w:r>
      <w:r w:rsidR="006033E8">
        <w:t>D</w:t>
      </w:r>
      <w:r>
        <w:t>imension</w:t>
      </w:r>
      <w:bookmarkEnd w:id="12"/>
    </w:p>
    <w:p w:rsidRPr="00802ACC" w:rsidR="007C17A7" w:rsidP="00D6256B" w:rsidRDefault="007C17A7" w14:paraId="75ECC170" w14:textId="10DF1BB8">
      <w:pPr>
        <w:spacing w:before="240" w:after="240"/>
      </w:pPr>
      <w:r w:rsidRPr="003D2E86">
        <w:rPr>
          <w:b/>
          <w:bCs/>
        </w:rPr>
        <w:t>Value</w:t>
      </w:r>
      <w:r>
        <w:t xml:space="preserve"> is the default member used to store all the </w:t>
      </w:r>
      <w:r w:rsidR="003D2E86">
        <w:t>financial</w:t>
      </w:r>
      <w:r>
        <w:t xml:space="preserve"> data (actuals and plan)</w:t>
      </w:r>
      <w:r w:rsidR="003D2E86">
        <w:t>.</w:t>
      </w:r>
      <w:r w:rsidR="00802ACC">
        <w:t xml:space="preserve">  The parent </w:t>
      </w:r>
      <w:r w:rsidR="00802ACC">
        <w:rPr>
          <w:b/>
          <w:bCs/>
        </w:rPr>
        <w:t>Total Value</w:t>
      </w:r>
      <w:r w:rsidR="00802ACC">
        <w:t xml:space="preserve"> is typically used for mapping of Actuals, whereas </w:t>
      </w:r>
      <w:r w:rsidR="00802ACC">
        <w:rPr>
          <w:b/>
          <w:bCs/>
        </w:rPr>
        <w:t>Value</w:t>
      </w:r>
      <w:r w:rsidR="00802ACC">
        <w:t xml:space="preserve"> is used for mapping of plan values (bottom-level member).  These members should remain untouched, since it is column mapped on most templates and reports.</w:t>
      </w:r>
    </w:p>
    <w:p w:rsidR="007C17A7" w:rsidP="00D6256B" w:rsidRDefault="007C17A7" w14:paraId="16C5CA65" w14:textId="0F1432A3">
      <w:pPr>
        <w:spacing w:before="240" w:after="240"/>
      </w:pPr>
      <w:r>
        <w:t xml:space="preserve">The </w:t>
      </w:r>
      <w:r w:rsidRPr="003D2E86">
        <w:rPr>
          <w:b/>
          <w:bCs/>
        </w:rPr>
        <w:t xml:space="preserve">Other measures </w:t>
      </w:r>
      <w:r>
        <w:t>parent includes additional measures:</w:t>
      </w:r>
    </w:p>
    <w:p w:rsidR="007C17A7" w:rsidP="006A528B" w:rsidRDefault="007C17A7" w14:paraId="3CF23CF7" w14:textId="6F934603">
      <w:pPr>
        <w:pStyle w:val="ListParagraph"/>
        <w:numPr>
          <w:ilvl w:val="0"/>
          <w:numId w:val="107"/>
        </w:numPr>
        <w:spacing w:before="240" w:after="240"/>
      </w:pPr>
      <w:r w:rsidRPr="006A528B">
        <w:rPr>
          <w:b/>
          <w:bCs/>
        </w:rPr>
        <w:t>Planning Method Drivers</w:t>
      </w:r>
      <w:r>
        <w:t xml:space="preserve"> contains a set of measures to support the Driver-based OPEX template from the Foundation module. These members need to remain untouched.</w:t>
      </w:r>
    </w:p>
    <w:p w:rsidR="006A528B" w:rsidP="006A528B" w:rsidRDefault="006A528B" w14:paraId="524255CE" w14:textId="77777777">
      <w:pPr>
        <w:pStyle w:val="ListParagraph"/>
        <w:spacing w:before="240" w:after="240"/>
      </w:pPr>
    </w:p>
    <w:p w:rsidRPr="006A528B" w:rsidR="006A528B" w:rsidP="00E07411" w:rsidRDefault="001F6B56" w14:paraId="70CC1119" w14:textId="30F25B80">
      <w:pPr>
        <w:pStyle w:val="ListParagraph"/>
        <w:numPr>
          <w:ilvl w:val="0"/>
          <w:numId w:val="107"/>
        </w:numPr>
        <w:spacing w:before="240" w:after="240"/>
      </w:pPr>
      <w:r>
        <w:rPr>
          <w:b/>
          <w:bCs/>
        </w:rPr>
        <w:t>FX Currency</w:t>
      </w:r>
      <w:r w:rsidRPr="006A528B" w:rsidR="007C17A7">
        <w:rPr>
          <w:b/>
          <w:bCs/>
        </w:rPr>
        <w:t xml:space="preserve"> Measures</w:t>
      </w:r>
      <w:r w:rsidR="007C17A7">
        <w:t xml:space="preserve"> </w:t>
      </w:r>
      <w:r>
        <w:t>is</w:t>
      </w:r>
      <w:r w:rsidR="007C17A7">
        <w:t xml:space="preserve"> used to </w:t>
      </w:r>
      <w:proofErr w:type="gramStart"/>
      <w:r w:rsidR="007C17A7">
        <w:t>apply</w:t>
      </w:r>
      <w:proofErr w:type="gramEnd"/>
      <w:r w:rsidR="007C17A7">
        <w:t xml:space="preserve"> the Currency Conversion Module. </w:t>
      </w:r>
      <w:r w:rsidR="00802ACC">
        <w:t xml:space="preserve">You can delete this member by executing </w:t>
      </w:r>
      <w:r w:rsidRPr="0000517F">
        <w:rPr>
          <w:rFonts w:cs="Open Sans"/>
        </w:rPr>
        <w:t xml:space="preserve">the </w:t>
      </w:r>
      <w:proofErr w:type="spellStart"/>
      <w:r w:rsidRPr="00A6550E">
        <w:rPr>
          <w:rFonts w:cs="Open Sans"/>
        </w:rPr>
        <w:t>FIN_Utility_STEP</w:t>
      </w:r>
      <w:proofErr w:type="spellEnd"/>
      <w:r w:rsidRPr="00A6550E">
        <w:rPr>
          <w:rFonts w:cs="Open Sans"/>
        </w:rPr>
        <w:t xml:space="preserve"> 1_Delete Currency Members</w:t>
      </w:r>
      <w:r w:rsidRPr="00FE54F6">
        <w:rPr>
          <w:rFonts w:cs="Open Sans"/>
        </w:rPr>
        <w:t xml:space="preserve"> </w:t>
      </w:r>
      <w:r>
        <w:rPr>
          <w:rFonts w:cs="Open Sans"/>
        </w:rPr>
        <w:t>channel within the utility</w:t>
      </w:r>
      <w:r w:rsidRPr="0000517F">
        <w:rPr>
          <w:rFonts w:cs="Open Sans"/>
        </w:rPr>
        <w:t xml:space="preserve"> </w:t>
      </w:r>
      <w:r>
        <w:rPr>
          <w:rFonts w:cs="Open Sans"/>
        </w:rPr>
        <w:t>integration folder</w:t>
      </w:r>
      <w:r w:rsidRPr="006A528B" w:rsidR="00802ACC">
        <w:rPr>
          <w:rFonts w:cs="Open Sans"/>
        </w:rPr>
        <w:t>.</w:t>
      </w:r>
      <w:r w:rsidR="00802ACC">
        <w:t xml:space="preserve">  </w:t>
      </w:r>
    </w:p>
    <w:p w:rsidR="007C17A7" w:rsidP="00E07411" w:rsidRDefault="00B158E8" w14:paraId="5429DEA3" w14:textId="68C630E4">
      <w:pPr>
        <w:spacing w:before="240" w:after="240"/>
      </w:pPr>
      <w:r>
        <w:t xml:space="preserve">The </w:t>
      </w:r>
      <w:r w:rsidRPr="00E07411" w:rsidR="007C17A7">
        <w:rPr>
          <w:b/>
          <w:bCs/>
        </w:rPr>
        <w:t>Override measures</w:t>
      </w:r>
      <w:r w:rsidR="007C17A7">
        <w:t xml:space="preserve"> </w:t>
      </w:r>
      <w:r>
        <w:t xml:space="preserve">parent </w:t>
      </w:r>
      <w:r w:rsidR="007C17A7">
        <w:t>is a parallel hierarchy</w:t>
      </w:r>
      <w:r w:rsidR="00802ACC">
        <w:t>,</w:t>
      </w:r>
      <w:r w:rsidR="007C17A7">
        <w:t xml:space="preserve"> simply here to help define the exception for the "zero deletion" feature (see Settings tab under Modeler). The idea is to leverage this product feature to automatically delete all the zeroes from the cube </w:t>
      </w:r>
      <w:r w:rsidRPr="00E07411" w:rsidR="007C17A7">
        <w:rPr>
          <w:i/>
          <w:iCs/>
        </w:rPr>
        <w:t>except</w:t>
      </w:r>
      <w:r w:rsidR="007C17A7">
        <w:t> for the ones sitting on this "override" slice. The purpose is to save space in the cube (otherwise most templates with formulas in locked cells would be saving back zeroes to the cube). More details on this set up are available</w:t>
      </w:r>
      <w:r w:rsidR="00821DBF">
        <w:t xml:space="preserve"> </w:t>
      </w:r>
      <w:hyperlink w:history="1" r:id="rId15">
        <w:r w:rsidRPr="00E07411" w:rsidR="00821DBF">
          <w:rPr>
            <w:rStyle w:val="Hyperlink"/>
            <w:color w:val="418154" w:themeColor="text2"/>
          </w:rPr>
          <w:t>here</w:t>
        </w:r>
      </w:hyperlink>
      <w:r w:rsidRPr="00821DBF" w:rsidR="00821DBF">
        <w:t>.</w:t>
      </w:r>
      <w:r w:rsidR="007C17A7">
        <w:t> </w:t>
      </w:r>
      <w:r w:rsidR="00821DBF">
        <w:t xml:space="preserve"> </w:t>
      </w:r>
    </w:p>
    <w:p w:rsidRPr="001D1A2C" w:rsidR="007C17A7" w:rsidP="00D6256B" w:rsidRDefault="006A779C" w14:paraId="654EF96A" w14:textId="09E0403B">
      <w:pPr>
        <w:pStyle w:val="Heading2"/>
        <w:spacing w:before="240" w:after="240"/>
      </w:pPr>
      <w:bookmarkStart w:name="_Toc212711127" w:id="13"/>
      <w:r>
        <w:t>Data Model Tagging</w:t>
      </w:r>
      <w:bookmarkEnd w:id="13"/>
    </w:p>
    <w:p w:rsidRPr="00836277" w:rsidR="00836277" w:rsidP="005E0285" w:rsidRDefault="00836277" w14:paraId="393A55FA" w14:textId="7E581B1E">
      <w:pPr>
        <w:rPr>
          <w:rFonts w:cs="Open Sans"/>
        </w:rPr>
      </w:pPr>
      <w:r w:rsidRPr="00836277">
        <w:rPr>
          <w:rFonts w:cs="Open Sans"/>
        </w:rPr>
        <w:t>Data Model Standardization (DMS) is comprised of a set of Dimension Types and Standard Members that serve to convey a Vena Standard definition of common dimensions and members.</w:t>
      </w:r>
      <w:r w:rsidR="00D62356">
        <w:rPr>
          <w:rFonts w:cs="Open Sans"/>
        </w:rPr>
        <w:t xml:space="preserve">  They are used as </w:t>
      </w:r>
      <w:r w:rsidR="00400E10">
        <w:rPr>
          <w:rFonts w:cs="Open Sans"/>
        </w:rPr>
        <w:t>references</w:t>
      </w:r>
      <w:r w:rsidR="00D62356">
        <w:rPr>
          <w:rFonts w:cs="Open Sans"/>
        </w:rPr>
        <w:t xml:space="preserve"> in various product components including Vena Insights, </w:t>
      </w:r>
      <w:r w:rsidR="00400E10">
        <w:rPr>
          <w:rFonts w:cs="Open Sans"/>
        </w:rPr>
        <w:t xml:space="preserve">Vena Copilot, Vena Functions, QuickStart and Template Studio.  </w:t>
      </w:r>
    </w:p>
    <w:p w:rsidR="00836277" w:rsidP="005E0285" w:rsidRDefault="00836277" w14:paraId="5F67CBBA" w14:textId="77777777">
      <w:pPr>
        <w:rPr>
          <w:rFonts w:cs="Open Sans"/>
          <w:b/>
          <w:bCs/>
          <w:u w:val="single"/>
        </w:rPr>
      </w:pPr>
    </w:p>
    <w:p w:rsidR="00B74696" w:rsidP="005E0285" w:rsidRDefault="005E0285" w14:paraId="2B7E8AC1" w14:textId="26949F95">
      <w:pPr>
        <w:rPr>
          <w:rFonts w:cs="Open Sans"/>
        </w:rPr>
      </w:pPr>
      <w:r w:rsidRPr="004D716E">
        <w:rPr>
          <w:rFonts w:cs="Open Sans"/>
          <w:b/>
          <w:bCs/>
          <w:u w:val="single"/>
        </w:rPr>
        <w:t>Ensure your data model is tagged</w:t>
      </w:r>
      <w:r w:rsidRPr="00B74696">
        <w:rPr>
          <w:rFonts w:cs="Open Sans"/>
        </w:rPr>
        <w:t>.</w:t>
      </w:r>
      <w:r w:rsidRPr="005E0285">
        <w:rPr>
          <w:rFonts w:cs="Open Sans"/>
        </w:rPr>
        <w:t xml:space="preserve">  The Finance </w:t>
      </w:r>
      <w:r w:rsidR="004A7F74">
        <w:rPr>
          <w:rFonts w:cs="Open Sans"/>
        </w:rPr>
        <w:t>D</w:t>
      </w:r>
      <w:r w:rsidRPr="005E0285">
        <w:rPr>
          <w:rFonts w:cs="Open Sans"/>
        </w:rPr>
        <w:t xml:space="preserve">ata </w:t>
      </w:r>
      <w:r w:rsidR="004A7F74">
        <w:rPr>
          <w:rFonts w:cs="Open Sans"/>
        </w:rPr>
        <w:t>M</w:t>
      </w:r>
      <w:r w:rsidRPr="005E0285">
        <w:rPr>
          <w:rFonts w:cs="Open Sans"/>
        </w:rPr>
        <w:t xml:space="preserve">odel comes pre-tagged, but you should check the tags are still applied after the hierarchy is built. For custom data models, the consultant will need to tag the data model. </w:t>
      </w:r>
    </w:p>
    <w:p w:rsidR="00B74696" w:rsidP="005E0285" w:rsidRDefault="00B74696" w14:paraId="34233576" w14:textId="77777777">
      <w:pPr>
        <w:rPr>
          <w:rFonts w:cs="Open Sans"/>
        </w:rPr>
      </w:pPr>
    </w:p>
    <w:p w:rsidRPr="005E0285" w:rsidR="005E0285" w:rsidP="005E0285" w:rsidRDefault="005E0285" w14:paraId="0ECB5F1A" w14:textId="309DE33C">
      <w:pPr>
        <w:rPr>
          <w:rFonts w:cs="Open Sans"/>
        </w:rPr>
      </w:pPr>
      <w:r w:rsidRPr="005E0285">
        <w:rPr>
          <w:rFonts w:cs="Open Sans"/>
        </w:rPr>
        <w:t xml:space="preserve">Learn more about data model tagging here: </w:t>
      </w:r>
      <w:hyperlink w:tgtFrame="_blank" w:history="1" r:id="rId16">
        <w:r w:rsidRPr="005E0285">
          <w:rPr>
            <w:rStyle w:val="Hyperlink"/>
            <w:rFonts w:cs="Open Sans"/>
            <w:color w:val="418154"/>
            <w:szCs w:val="22"/>
            <w:shd w:val="clear" w:color="auto" w:fill="FFFFFF"/>
          </w:rPr>
          <w:t>Data Model Standardization</w:t>
        </w:r>
      </w:hyperlink>
      <w:r w:rsidRPr="005E0285">
        <w:rPr>
          <w:rFonts w:cs="Open Sans"/>
        </w:rPr>
        <w:t>.</w:t>
      </w:r>
    </w:p>
    <w:p w:rsidR="005E0285" w:rsidP="0000517F" w:rsidRDefault="005E0285" w14:paraId="192A8209" w14:textId="77777777">
      <w:pPr>
        <w:rPr>
          <w:rFonts w:cs="Open Sans"/>
          <w:color w:val="242424"/>
          <w:szCs w:val="22"/>
        </w:rPr>
      </w:pPr>
    </w:p>
    <w:p w:rsidR="007C17A7" w:rsidP="00D6256B" w:rsidRDefault="007C17A7" w14:paraId="7B7C76A4" w14:textId="73B7A78D">
      <w:pPr>
        <w:spacing w:before="240" w:after="240"/>
      </w:pPr>
      <w:r>
        <w:br w:type="page"/>
      </w:r>
    </w:p>
    <w:p w:rsidR="00EF7D88" w:rsidP="00D6256B" w:rsidRDefault="00EF7D88" w14:paraId="56EF2C52" w14:textId="65D19E9E">
      <w:pPr>
        <w:pStyle w:val="Heading1"/>
        <w:spacing w:before="240" w:after="240"/>
      </w:pPr>
      <w:bookmarkStart w:name="_Toc212711128" w:id="14"/>
      <w:r>
        <w:t xml:space="preserve">Step 2 – Upload the </w:t>
      </w:r>
      <w:r w:rsidR="0096455F">
        <w:t>C</w:t>
      </w:r>
      <w:r>
        <w:t xml:space="preserve">lient GL </w:t>
      </w:r>
      <w:r w:rsidR="00972EE9">
        <w:t>D</w:t>
      </w:r>
      <w:r>
        <w:t xml:space="preserve">ata </w:t>
      </w:r>
      <w:r w:rsidR="00972EE9">
        <w:t>M</w:t>
      </w:r>
      <w:r>
        <w:t>anually</w:t>
      </w:r>
      <w:bookmarkEnd w:id="14"/>
    </w:p>
    <w:p w:rsidRPr="0047187D" w:rsidR="00EF7D88" w:rsidP="0047187D" w:rsidRDefault="00EF7D88" w14:paraId="30843608" w14:textId="338AD5AA">
      <w:pPr>
        <w:rPr>
          <w:b/>
          <w:bCs/>
        </w:rPr>
      </w:pPr>
      <w:r w:rsidRPr="0047187D">
        <w:rPr>
          <w:b/>
          <w:bCs/>
        </w:rPr>
        <w:t xml:space="preserve">Before </w:t>
      </w:r>
      <w:r w:rsidRPr="0047187D" w:rsidR="002661EE">
        <w:rPr>
          <w:b/>
          <w:bCs/>
        </w:rPr>
        <w:t>Y</w:t>
      </w:r>
      <w:r w:rsidRPr="0047187D">
        <w:rPr>
          <w:b/>
          <w:bCs/>
        </w:rPr>
        <w:t xml:space="preserve">ou </w:t>
      </w:r>
      <w:r w:rsidRPr="0047187D" w:rsidR="002661EE">
        <w:rPr>
          <w:b/>
          <w:bCs/>
        </w:rPr>
        <w:t>B</w:t>
      </w:r>
      <w:r w:rsidRPr="0047187D">
        <w:rPr>
          <w:b/>
          <w:bCs/>
        </w:rPr>
        <w:t>egin…</w:t>
      </w:r>
    </w:p>
    <w:p w:rsidR="0047187D" w:rsidP="000302AA" w:rsidRDefault="0047187D" w14:paraId="52E02B9B" w14:textId="77777777"/>
    <w:p w:rsidR="00EF7D88" w:rsidP="000302AA" w:rsidRDefault="00EF7D88" w14:paraId="5B19AE7E" w14:textId="0BAEFB02">
      <w:r w:rsidRPr="000302AA">
        <w:t xml:space="preserve">Before starting this </w:t>
      </w:r>
      <w:r w:rsidRPr="000302AA" w:rsidR="00213347">
        <w:t>step,</w:t>
      </w:r>
      <w:r w:rsidRPr="000302AA">
        <w:t> </w:t>
      </w:r>
      <w:r w:rsidRPr="000302AA">
        <w:rPr>
          <w:rStyle w:val="Strong"/>
          <w:rFonts w:cs="Open Sans" w:eastAsiaTheme="majorEastAsia"/>
          <w:color w:val="242424"/>
          <w:szCs w:val="22"/>
          <w:u w:val="single"/>
        </w:rPr>
        <w:t>you need to have</w:t>
      </w:r>
      <w:r w:rsidRPr="000302AA">
        <w:t>:</w:t>
      </w:r>
    </w:p>
    <w:p w:rsidRPr="000302AA" w:rsidR="000302AA" w:rsidP="000302AA" w:rsidRDefault="000302AA" w14:paraId="20CB85FB" w14:textId="77777777">
      <w:pPr>
        <w:rPr>
          <w:rFonts w:cs="Open Sans"/>
          <w:szCs w:val="22"/>
        </w:rPr>
      </w:pPr>
    </w:p>
    <w:p w:rsidRPr="000302AA" w:rsidR="00EF7D88" w:rsidP="00FC3AF5" w:rsidRDefault="00EF7D88" w14:paraId="0347EC99" w14:textId="001AA17B">
      <w:pPr>
        <w:pStyle w:val="ListParagraph"/>
        <w:numPr>
          <w:ilvl w:val="0"/>
          <w:numId w:val="17"/>
        </w:numPr>
      </w:pPr>
      <w:r w:rsidRPr="000302AA">
        <w:t>The client raw GL data extract for the current year to date (</w:t>
      </w:r>
      <w:r w:rsidR="0087599C">
        <w:t>.</w:t>
      </w:r>
      <w:r w:rsidRPr="000302AA">
        <w:t>csv or Excel format).  </w:t>
      </w:r>
    </w:p>
    <w:p w:rsidR="00EF7D88" w:rsidP="00FC3AF5" w:rsidRDefault="00EF7D88" w14:paraId="794C4E5E" w14:textId="77777777">
      <w:pPr>
        <w:pStyle w:val="ListParagraph"/>
        <w:numPr>
          <w:ilvl w:val="0"/>
          <w:numId w:val="17"/>
        </w:numPr>
      </w:pPr>
      <w:r w:rsidRPr="000302AA">
        <w:t>The offline version of the client Income Statement and Balance Sheet report</w:t>
      </w:r>
    </w:p>
    <w:p w:rsidRPr="000302AA" w:rsidR="000302AA" w:rsidP="000302AA" w:rsidRDefault="000302AA" w14:paraId="311898C2" w14:textId="77777777">
      <w:pPr>
        <w:pStyle w:val="ListParagraph"/>
        <w:rPr>
          <w:rFonts w:cs="Open Sans"/>
          <w:szCs w:val="22"/>
        </w:rPr>
      </w:pPr>
    </w:p>
    <w:p w:rsidRPr="000302AA" w:rsidR="007C20BA" w:rsidP="000302AA" w:rsidRDefault="00EF7D88" w14:paraId="3D433DD0" w14:textId="6321D430">
      <w:r w:rsidRPr="000302AA">
        <w:t xml:space="preserve">The objective of this step is not to build a Data Load ETL Template yet, but just a matter to review your </w:t>
      </w:r>
      <w:r w:rsidRPr="000302AA" w:rsidR="00135B45">
        <w:t>hierarchy’s</w:t>
      </w:r>
      <w:r w:rsidRPr="000302AA">
        <w:t xml:space="preserve"> completeness and facilitate the Workshop Discussion.</w:t>
      </w:r>
    </w:p>
    <w:p w:rsidR="000302AA" w:rsidP="000302AA" w:rsidRDefault="000302AA" w14:paraId="301CD87C" w14:textId="77777777">
      <w:pPr>
        <w:rPr>
          <w:rFonts w:cs="Open Sans"/>
          <w:i/>
          <w:iCs/>
          <w:szCs w:val="22"/>
        </w:rPr>
      </w:pPr>
    </w:p>
    <w:p w:rsidRPr="000302AA" w:rsidR="00EF7D88" w:rsidP="000302AA" w:rsidRDefault="00EF7D88" w14:paraId="7F677378" w14:textId="60718B74">
      <w:pPr>
        <w:rPr>
          <w:iCs/>
        </w:rPr>
      </w:pPr>
      <w:r w:rsidRPr="000302AA">
        <w:rPr>
          <w:iCs/>
        </w:rPr>
        <w:t>Please be aware of latest </w:t>
      </w:r>
      <w:hyperlink w:history="1" r:id="rId17">
        <w:r w:rsidRPr="0096251F">
          <w:rPr>
            <w:rStyle w:val="Hyperlink"/>
            <w:rFonts w:cs="Open Sans" w:eastAsiaTheme="majorEastAsia"/>
            <w:iCs/>
            <w:color w:val="418154"/>
            <w:szCs w:val="22"/>
          </w:rPr>
          <w:t>Quick Start</w:t>
        </w:r>
      </w:hyperlink>
      <w:r w:rsidR="0096251F">
        <w:rPr>
          <w:iCs/>
        </w:rPr>
        <w:t xml:space="preserve"> u</w:t>
      </w:r>
      <w:r w:rsidRPr="000302AA">
        <w:rPr>
          <w:iCs/>
        </w:rPr>
        <w:t xml:space="preserve">pdates.  Quick Start is </w:t>
      </w:r>
      <w:r w:rsidR="004757EA">
        <w:rPr>
          <w:iCs/>
        </w:rPr>
        <w:t>used</w:t>
      </w:r>
      <w:r w:rsidRPr="0096251F">
        <w:rPr>
          <w:rStyle w:val="fontsizelarge"/>
          <w:rFonts w:cs="Open Sans" w:eastAsiaTheme="majorEastAsia"/>
          <w:iCs/>
          <w:color w:val="242424"/>
          <w:szCs w:val="22"/>
        </w:rPr>
        <w:t xml:space="preserve"> to facilitate and enable </w:t>
      </w:r>
      <w:r w:rsidRPr="0096251F" w:rsidR="007A742E">
        <w:rPr>
          <w:rStyle w:val="fontsizelarge"/>
          <w:rFonts w:cs="Open Sans" w:eastAsiaTheme="majorEastAsia"/>
          <w:iCs/>
          <w:color w:val="242424"/>
          <w:szCs w:val="22"/>
        </w:rPr>
        <w:t>a new customer setup faster</w:t>
      </w:r>
      <w:r w:rsidRPr="0096251F">
        <w:rPr>
          <w:rStyle w:val="fontsizelarge"/>
          <w:rFonts w:cs="Open Sans" w:eastAsiaTheme="majorEastAsia"/>
          <w:iCs/>
          <w:color w:val="242424"/>
          <w:szCs w:val="22"/>
        </w:rPr>
        <w:t xml:space="preserve">. The goal is to reduce complexity and create </w:t>
      </w:r>
      <w:r w:rsidRPr="0096251F" w:rsidR="007A742E">
        <w:rPr>
          <w:rStyle w:val="fontsizelarge"/>
          <w:rFonts w:cs="Open Sans" w:eastAsiaTheme="majorEastAsia"/>
          <w:iCs/>
          <w:color w:val="242424"/>
          <w:szCs w:val="22"/>
        </w:rPr>
        <w:t>experience</w:t>
      </w:r>
      <w:r w:rsidRPr="0096251F">
        <w:rPr>
          <w:rStyle w:val="fontsizelarge"/>
          <w:rFonts w:cs="Open Sans" w:eastAsiaTheme="majorEastAsia"/>
          <w:iCs/>
          <w:color w:val="242424"/>
          <w:szCs w:val="22"/>
        </w:rPr>
        <w:t xml:space="preserve"> for new customers to collaborate with consultants and eventually take on some set-up work (i.e. replace some of the steps taken here).</w:t>
      </w:r>
    </w:p>
    <w:p w:rsidR="00EF7D88" w:rsidP="00D6256B" w:rsidRDefault="00EF7D88" w14:paraId="3EC5B529" w14:textId="4A14774C">
      <w:pPr>
        <w:pStyle w:val="Heading2"/>
        <w:spacing w:before="240" w:after="240"/>
      </w:pPr>
      <w:bookmarkStart w:name="_Toc212711129" w:id="15"/>
      <w:r>
        <w:t xml:space="preserve">GL </w:t>
      </w:r>
      <w:r w:rsidR="00EF1A96">
        <w:t>D</w:t>
      </w:r>
      <w:r>
        <w:t xml:space="preserve">ata </w:t>
      </w:r>
      <w:r w:rsidR="00EF1A96">
        <w:t>L</w:t>
      </w:r>
      <w:r>
        <w:t xml:space="preserve">oad </w:t>
      </w:r>
      <w:r w:rsidR="00EF1A96">
        <w:t>O</w:t>
      </w:r>
      <w:r>
        <w:t>verview</w:t>
      </w:r>
      <w:bookmarkEnd w:id="15"/>
    </w:p>
    <w:p w:rsidR="00EF7D88" w:rsidP="00D6256B" w:rsidRDefault="00EF7D88" w14:paraId="41C3B565" w14:textId="20A7EBDB">
      <w:pPr>
        <w:spacing w:before="240" w:after="240"/>
      </w:pPr>
      <w:r>
        <w:t xml:space="preserve">Now that the </w:t>
      </w:r>
      <w:r w:rsidR="004C782B">
        <w:t>Finance D</w:t>
      </w:r>
      <w:r>
        <w:t xml:space="preserve">ata </w:t>
      </w:r>
      <w:r w:rsidR="004C782B">
        <w:t>M</w:t>
      </w:r>
      <w:r>
        <w:t>odel is fully configured, the next step of deployment is to transform and load manually the client raw GL data file provided by the client.</w:t>
      </w:r>
    </w:p>
    <w:p w:rsidR="00EF7D88" w:rsidP="00D6256B" w:rsidRDefault="00EF7D88" w14:paraId="0C12B2D2" w14:textId="77777777">
      <w:pPr>
        <w:spacing w:before="240" w:after="240"/>
      </w:pPr>
      <w:r>
        <w:t>The goal of this step is to:</w:t>
      </w:r>
    </w:p>
    <w:p w:rsidR="00EF7D88" w:rsidP="00FC3AF5" w:rsidRDefault="00EF7D88" w14:paraId="4462CE92" w14:textId="4B6C1BB0">
      <w:pPr>
        <w:pStyle w:val="ListParagraph"/>
        <w:numPr>
          <w:ilvl w:val="0"/>
          <w:numId w:val="2"/>
        </w:numPr>
        <w:spacing w:before="240" w:after="240"/>
      </w:pPr>
      <w:r>
        <w:t xml:space="preserve">Make sure that the data provided is aligned with the data model structure created (i.e. make sure there </w:t>
      </w:r>
      <w:r w:rsidR="0047547F">
        <w:t>are</w:t>
      </w:r>
      <w:r>
        <w:t xml:space="preserve"> no </w:t>
      </w:r>
      <w:r w:rsidR="0042703C">
        <w:rPr>
          <w:b/>
          <w:bCs/>
        </w:rPr>
        <w:t>U</w:t>
      </w:r>
      <w:r w:rsidRPr="0042703C">
        <w:rPr>
          <w:b/>
          <w:bCs/>
        </w:rPr>
        <w:t xml:space="preserve">nmapped </w:t>
      </w:r>
      <w:r w:rsidRPr="0042703C">
        <w:t>members</w:t>
      </w:r>
      <w:r>
        <w:t xml:space="preserve"> in the</w:t>
      </w:r>
      <w:r w:rsidR="00C039A1">
        <w:t xml:space="preserve"> data model)</w:t>
      </w:r>
      <w:r>
        <w:t xml:space="preserve">, which will help validate that the structure of main hierarchies supporting the solution (Account, Entity, Department) built </w:t>
      </w:r>
      <w:r w:rsidR="005C23AB">
        <w:t xml:space="preserve">are </w:t>
      </w:r>
      <w:r>
        <w:t>correct and exhaustive.</w:t>
      </w:r>
    </w:p>
    <w:p w:rsidR="00EF7D88" w:rsidP="00FC3AF5" w:rsidRDefault="00EF7D88" w14:paraId="1D9B9E4B" w14:textId="21462AD8">
      <w:pPr>
        <w:pStyle w:val="ListParagraph"/>
        <w:numPr>
          <w:ilvl w:val="0"/>
          <w:numId w:val="2"/>
        </w:numPr>
        <w:spacing w:before="240" w:after="240"/>
      </w:pPr>
      <w:r>
        <w:t xml:space="preserve">Identify what type of data scrubbing or mapping </w:t>
      </w:r>
      <w:r w:rsidR="005C23AB">
        <w:t>are</w:t>
      </w:r>
      <w:r>
        <w:t xml:space="preserve"> required to transform the client data into an intersection file format</w:t>
      </w:r>
      <w:r w:rsidR="005C23AB">
        <w:t>.</w:t>
      </w:r>
      <w:r>
        <w:t xml:space="preserve"> </w:t>
      </w:r>
    </w:p>
    <w:p w:rsidR="00EF7D88" w:rsidP="00FC3AF5" w:rsidRDefault="00EF7D88" w14:paraId="76146242" w14:textId="70EE64EE">
      <w:pPr>
        <w:pStyle w:val="ListParagraph"/>
        <w:numPr>
          <w:ilvl w:val="0"/>
          <w:numId w:val="2"/>
        </w:numPr>
        <w:spacing w:before="240" w:after="240"/>
      </w:pPr>
      <w:r>
        <w:t xml:space="preserve">Make sure the data flows properly </w:t>
      </w:r>
      <w:r w:rsidR="005C23AB">
        <w:t>into</w:t>
      </w:r>
      <w:r>
        <w:t xml:space="preserve"> the Foundation Reports</w:t>
      </w:r>
      <w:r w:rsidR="007537DB">
        <w:t>.</w:t>
      </w:r>
      <w:r>
        <w:t xml:space="preserve"> </w:t>
      </w:r>
    </w:p>
    <w:p w:rsidR="00EF7D88" w:rsidP="00FC3AF5" w:rsidRDefault="00EF7D88" w14:paraId="070A74F7" w14:textId="1AF2D552">
      <w:pPr>
        <w:pStyle w:val="ListParagraph"/>
        <w:numPr>
          <w:ilvl w:val="0"/>
          <w:numId w:val="2"/>
        </w:numPr>
        <w:spacing w:before="240" w:after="240"/>
      </w:pPr>
      <w:r>
        <w:t xml:space="preserve">Make sure the numbers in the Income Statement and Balance Sheet </w:t>
      </w:r>
      <w:proofErr w:type="gramStart"/>
      <w:r>
        <w:t>tie</w:t>
      </w:r>
      <w:proofErr w:type="gramEnd"/>
      <w:r>
        <w:t xml:space="preserve"> out with the client offline reports (general financial data consistency)</w:t>
      </w:r>
      <w:r w:rsidR="007537DB">
        <w:t>.</w:t>
      </w:r>
    </w:p>
    <w:p w:rsidR="00EF7D88" w:rsidP="00D6256B" w:rsidRDefault="00EF1A96" w14:paraId="3735EC4A" w14:textId="0F4E95D3">
      <w:pPr>
        <w:pStyle w:val="Heading2"/>
        <w:spacing w:before="240" w:after="240"/>
      </w:pPr>
      <w:bookmarkStart w:name="_Toc212711130" w:id="16"/>
      <w:r>
        <w:t>T</w:t>
      </w:r>
      <w:r w:rsidR="00EF7D88">
        <w:t>ransform</w:t>
      </w:r>
      <w:r w:rsidR="00691A06">
        <w:t xml:space="preserve"> the R</w:t>
      </w:r>
      <w:r w:rsidR="00EF7D88">
        <w:t xml:space="preserve">aw GL </w:t>
      </w:r>
      <w:r>
        <w:t>E</w:t>
      </w:r>
      <w:r w:rsidR="00EF7D88">
        <w:t xml:space="preserve">xtract </w:t>
      </w:r>
      <w:r>
        <w:t>i</w:t>
      </w:r>
      <w:r w:rsidR="00EF7D88">
        <w:t xml:space="preserve">nto an </w:t>
      </w:r>
      <w:r>
        <w:t>I</w:t>
      </w:r>
      <w:r w:rsidR="00EF7D88">
        <w:t xml:space="preserve">ntersection </w:t>
      </w:r>
      <w:r>
        <w:t>F</w:t>
      </w:r>
      <w:r w:rsidR="00EF7D88">
        <w:t>ile</w:t>
      </w:r>
      <w:bookmarkEnd w:id="16"/>
    </w:p>
    <w:p w:rsidR="00EF7D88" w:rsidP="00D6256B" w:rsidRDefault="00EF7D88" w14:paraId="2AB6B471" w14:textId="022C5738">
      <w:pPr>
        <w:spacing w:before="240" w:after="240"/>
      </w:pPr>
      <w:r>
        <w:t xml:space="preserve">Take the GL actuals data file provided by the client and </w:t>
      </w:r>
      <w:r w:rsidR="00691A06">
        <w:t>manually transform it</w:t>
      </w:r>
      <w:r>
        <w:t xml:space="preserve"> into an Intersection upload file that matches the Data Model structure.</w:t>
      </w:r>
    </w:p>
    <w:p w:rsidR="00EF7D88" w:rsidP="00D6256B" w:rsidRDefault="00EF7D88" w14:paraId="3E35198F" w14:textId="77777777">
      <w:pPr>
        <w:spacing w:before="240" w:after="240"/>
      </w:pPr>
      <w:r>
        <w:t>Before loading the file make sure:</w:t>
      </w:r>
    </w:p>
    <w:p w:rsidR="00EF7D88" w:rsidP="00FC3AF5" w:rsidRDefault="00257297" w14:paraId="162259DE" w14:textId="266E1670">
      <w:pPr>
        <w:pStyle w:val="ListParagraph"/>
        <w:numPr>
          <w:ilvl w:val="0"/>
          <w:numId w:val="3"/>
        </w:numPr>
        <w:spacing w:before="240" w:after="240"/>
      </w:pPr>
      <w:r>
        <w:t>E</w:t>
      </w:r>
      <w:r w:rsidR="00EF7D88">
        <w:t>ach header has an</w:t>
      </w:r>
      <w:r>
        <w:t xml:space="preserve"> underscore</w:t>
      </w:r>
      <w:r w:rsidR="00EF7D88">
        <w:t xml:space="preserve"> "_" as the leading character</w:t>
      </w:r>
    </w:p>
    <w:p w:rsidR="00EF7D88" w:rsidP="00FC3AF5" w:rsidRDefault="00EF7D88" w14:paraId="3EDE6819" w14:textId="2DD0C822">
      <w:pPr>
        <w:pStyle w:val="ListParagraph"/>
        <w:numPr>
          <w:ilvl w:val="0"/>
          <w:numId w:val="3"/>
        </w:numPr>
        <w:spacing w:before="240" w:after="240"/>
      </w:pPr>
      <w:r>
        <w:t xml:space="preserve">It's best practice to run a hierarchy extract from the </w:t>
      </w:r>
      <w:r w:rsidR="00753229">
        <w:t>cube and</w:t>
      </w:r>
      <w:r>
        <w:t xml:space="preserve"> run lookups on every member in the intersection file you are about to upload for each dimension</w:t>
      </w:r>
      <w:r w:rsidR="009B700E">
        <w:t>,</w:t>
      </w:r>
      <w:r>
        <w:t xml:space="preserve"> to make sure the leaf levels </w:t>
      </w:r>
      <w:r w:rsidR="00257297">
        <w:t>exist</w:t>
      </w:r>
      <w:r>
        <w:t xml:space="preserve"> in the data model prior to the load (objective: anticipate unmapped members before they are even created)</w:t>
      </w:r>
      <w:r w:rsidR="002F6E9E">
        <w:t>.</w:t>
      </w:r>
    </w:p>
    <w:p w:rsidR="00EF7D88" w:rsidP="00D6256B" w:rsidRDefault="00EF7D88" w14:paraId="754C67BD" w14:textId="070A5C76">
      <w:pPr>
        <w:spacing w:before="240" w:after="240"/>
      </w:pPr>
      <w:r>
        <w:t xml:space="preserve">Upload the file and check that the load status is </w:t>
      </w:r>
      <w:r w:rsidR="00753229">
        <w:t>c</w:t>
      </w:r>
      <w:r>
        <w:t>omplete. If not, review and repeat the above until it completes</w:t>
      </w:r>
    </w:p>
    <w:p w:rsidR="00EF7D88" w:rsidP="00D6256B" w:rsidRDefault="00A67647" w14:paraId="0F34A3A4" w14:textId="7254DD12">
      <w:pPr>
        <w:spacing w:before="240" w:after="240"/>
      </w:pPr>
      <w:r w:rsidRPr="00A67647">
        <w:rPr>
          <w:b/>
          <w:bCs/>
        </w:rPr>
        <w:t>Tip:</w:t>
      </w:r>
      <w:r>
        <w:t xml:space="preserve"> </w:t>
      </w:r>
      <w:r w:rsidR="00EF7D88">
        <w:t xml:space="preserve">To easily remove data afterwards, you can load the data on a “test” measure </w:t>
      </w:r>
      <w:r w:rsidRPr="00EA360A" w:rsidR="00EF7D88">
        <w:t>or </w:t>
      </w:r>
      <w:r w:rsidRPr="00EA360A" w:rsidR="00EA360A">
        <w:t>scenario and</w:t>
      </w:r>
      <w:r w:rsidRPr="00EA360A" w:rsidR="00EF7D88">
        <w:t> change the mappings in your reports. This way, you can easily delete the “test” data by</w:t>
      </w:r>
      <w:r w:rsidR="00EF7D88">
        <w:t xml:space="preserve"> deleting the member afterwards.</w:t>
      </w:r>
    </w:p>
    <w:p w:rsidR="00EF7D88" w:rsidP="00D6256B" w:rsidRDefault="00F36BE5" w14:paraId="7176864B" w14:textId="517BE960">
      <w:pPr>
        <w:pStyle w:val="Heading2"/>
        <w:spacing w:before="240" w:after="240"/>
      </w:pPr>
      <w:bookmarkStart w:name="_Toc212711131" w:id="17"/>
      <w:r>
        <w:t>Validate the</w:t>
      </w:r>
      <w:r w:rsidR="00EF7D88">
        <w:t xml:space="preserve"> </w:t>
      </w:r>
      <w:r w:rsidR="00B60D2E">
        <w:t>D</w:t>
      </w:r>
      <w:r w:rsidR="00EF7D88">
        <w:t xml:space="preserve">ata </w:t>
      </w:r>
      <w:r w:rsidR="00B60D2E">
        <w:t>M</w:t>
      </w:r>
      <w:r w:rsidR="00EF7D88">
        <w:t xml:space="preserve">odel </w:t>
      </w:r>
      <w:r w:rsidR="00B60D2E">
        <w:t>S</w:t>
      </w:r>
      <w:r w:rsidR="00EF7D88">
        <w:t>tructure</w:t>
      </w:r>
      <w:r>
        <w:t xml:space="preserve"> </w:t>
      </w:r>
      <w:r w:rsidR="00B60D2E">
        <w:t>–</w:t>
      </w:r>
      <w:r w:rsidR="00EF7D88">
        <w:t xml:space="preserve"> </w:t>
      </w:r>
      <w:r w:rsidR="00B60D2E">
        <w:t>U</w:t>
      </w:r>
      <w:r w:rsidR="00EF7D88">
        <w:t xml:space="preserve">nmapped </w:t>
      </w:r>
      <w:r w:rsidR="00B60D2E">
        <w:t>M</w:t>
      </w:r>
      <w:r w:rsidR="00EF7D88">
        <w:t>embers</w:t>
      </w:r>
      <w:bookmarkEnd w:id="17"/>
    </w:p>
    <w:p w:rsidR="00723B72" w:rsidP="00D6256B" w:rsidRDefault="00EF7D88" w14:paraId="7599EAFD" w14:textId="1CA3B122">
      <w:pPr>
        <w:spacing w:before="240" w:after="240"/>
      </w:pPr>
      <w:r>
        <w:t xml:space="preserve">After the load is complete, go back to the Modeler &gt; </w:t>
      </w:r>
      <w:r w:rsidR="00940BE4">
        <w:t>D</w:t>
      </w:r>
      <w:r>
        <w:t xml:space="preserve">ata </w:t>
      </w:r>
      <w:r w:rsidR="00940BE4">
        <w:t>M</w:t>
      </w:r>
      <w:r>
        <w:t>odel tab</w:t>
      </w:r>
      <w:r w:rsidR="00940BE4">
        <w:t>.</w:t>
      </w:r>
    </w:p>
    <w:p w:rsidRPr="00723B72" w:rsidR="00EF7D88" w:rsidP="00D6256B" w:rsidRDefault="00EF7D88" w14:paraId="184D1841" w14:textId="60ED982F">
      <w:pPr>
        <w:spacing w:before="240" w:after="240"/>
      </w:pPr>
      <w:r>
        <w:t xml:space="preserve">Go dimension by dimension and check if you see an </w:t>
      </w:r>
      <w:r w:rsidRPr="00C41081">
        <w:rPr>
          <w:b/>
          <w:bCs/>
        </w:rPr>
        <w:t>Unmapped</w:t>
      </w:r>
      <w:r>
        <w:t xml:space="preserve"> parent at the bottom of each hierarchy</w:t>
      </w:r>
      <w:r w:rsidR="00723B72">
        <w:t>.</w:t>
      </w:r>
    </w:p>
    <w:p w:rsidR="00EF7D88" w:rsidP="00D6256B" w:rsidRDefault="00EF7D88" w14:paraId="60A84496" w14:textId="26FBF2A0">
      <w:pPr>
        <w:spacing w:before="240" w:after="240"/>
      </w:pPr>
      <w:r>
        <w:t xml:space="preserve">For the dimensions that have an </w:t>
      </w:r>
      <w:r w:rsidRPr="00C41081" w:rsidR="00C41081">
        <w:rPr>
          <w:b/>
          <w:bCs/>
        </w:rPr>
        <w:t>U</w:t>
      </w:r>
      <w:r w:rsidRPr="00C41081">
        <w:rPr>
          <w:b/>
          <w:bCs/>
        </w:rPr>
        <w:t>nmapped</w:t>
      </w:r>
      <w:r>
        <w:t xml:space="preserve"> parent</w:t>
      </w:r>
      <w:r w:rsidR="00C41081">
        <w:t xml:space="preserve"> folder</w:t>
      </w:r>
      <w:r>
        <w:t>, expand the folder and check what members you see in there:</w:t>
      </w:r>
    </w:p>
    <w:p w:rsidR="00723B72" w:rsidP="00723B72" w:rsidRDefault="00EF7D88" w14:paraId="598DB75F" w14:textId="3FB5FFFB">
      <w:pPr>
        <w:rPr>
          <w:rFonts w:cs="Open Sans"/>
        </w:rPr>
      </w:pPr>
      <w:r w:rsidRPr="00723B72">
        <w:rPr>
          <w:rStyle w:val="Strong"/>
          <w:rFonts w:cs="Open Sans" w:eastAsiaTheme="majorEastAsia"/>
          <w:color w:val="242424"/>
          <w:u w:val="single"/>
        </w:rPr>
        <w:t>Situation 1</w:t>
      </w:r>
      <w:r w:rsidR="00723B72">
        <w:rPr>
          <w:rStyle w:val="Strong"/>
          <w:rFonts w:cs="Open Sans" w:eastAsiaTheme="majorEastAsia"/>
          <w:color w:val="242424"/>
          <w:u w:val="single"/>
        </w:rPr>
        <w:t>: T</w:t>
      </w:r>
      <w:r w:rsidRPr="00723B72">
        <w:rPr>
          <w:rStyle w:val="Strong"/>
          <w:rFonts w:cs="Open Sans" w:eastAsiaTheme="majorEastAsia"/>
          <w:color w:val="242424"/>
          <w:u w:val="single"/>
        </w:rPr>
        <w:t xml:space="preserve">he member is invalid and results from a data manipulation error in the </w:t>
      </w:r>
      <w:r w:rsidR="00203C61">
        <w:rPr>
          <w:rStyle w:val="Strong"/>
          <w:rFonts w:cs="Open Sans" w:eastAsiaTheme="majorEastAsia"/>
          <w:color w:val="242424"/>
          <w:u w:val="single"/>
        </w:rPr>
        <w:t>.csv</w:t>
      </w:r>
      <w:r w:rsidRPr="00723B72">
        <w:rPr>
          <w:rStyle w:val="Strong"/>
          <w:rFonts w:cs="Open Sans" w:eastAsiaTheme="majorEastAsia"/>
          <w:color w:val="242424"/>
          <w:u w:val="single"/>
        </w:rPr>
        <w:t xml:space="preserve"> upload file</w:t>
      </w:r>
      <w:r w:rsidRPr="00723B72">
        <w:rPr>
          <w:rFonts w:cs="Open Sans"/>
        </w:rPr>
        <w:t xml:space="preserve">. </w:t>
      </w:r>
    </w:p>
    <w:p w:rsidR="00EF7D88" w:rsidP="00C41AB8" w:rsidRDefault="00EF7D88" w14:paraId="124D98CF" w14:textId="16F132DA">
      <w:pPr>
        <w:spacing w:before="240" w:after="240"/>
      </w:pPr>
      <w:r>
        <w:t xml:space="preserve">The order of dimensions in the upload file was inconsistent with the data model structure (the orders of the columns </w:t>
      </w:r>
      <w:r w:rsidR="002C26D5">
        <w:t>were</w:t>
      </w:r>
      <w:r>
        <w:t xml:space="preserve"> flipped in the upload file) and resulted in members from one dimension being loaded accidentally in the wrong dimension</w:t>
      </w:r>
      <w:r w:rsidR="006C4877">
        <w:t>.</w:t>
      </w:r>
    </w:p>
    <w:p w:rsidR="00EF7D88" w:rsidP="004A1EE0" w:rsidRDefault="00EF7D88" w14:paraId="45EBFB77" w14:textId="0780D35E">
      <w:pPr>
        <w:pStyle w:val="ListParagraph"/>
        <w:numPr>
          <w:ilvl w:val="0"/>
          <w:numId w:val="108"/>
        </w:numPr>
        <w:spacing w:before="240" w:after="240"/>
      </w:pPr>
      <w:r w:rsidRPr="004A1EE0">
        <w:rPr>
          <w:b/>
          <w:bCs/>
        </w:rPr>
        <w:t>Resolution:</w:t>
      </w:r>
      <w:r>
        <w:t xml:space="preserve"> Delete the unmapped parent altogether, modify your upload file and reload it</w:t>
      </w:r>
      <w:r w:rsidR="00C41AB8">
        <w:t>.</w:t>
      </w:r>
    </w:p>
    <w:p w:rsidR="00EF7D88" w:rsidP="00C41AB8" w:rsidRDefault="00EF7D88" w14:paraId="091ADBE6" w14:textId="06BC7929">
      <w:pPr>
        <w:spacing w:before="240" w:after="240"/>
      </w:pPr>
      <w:r>
        <w:t>The headers of the upload file missed an "_" and ended up being loaded as members</w:t>
      </w:r>
      <w:r w:rsidR="00C41AB8">
        <w:t>.</w:t>
      </w:r>
    </w:p>
    <w:p w:rsidR="00EF7D88" w:rsidP="004A1EE0" w:rsidRDefault="00EF7D88" w14:paraId="6672CDF6" w14:textId="6AC445F3">
      <w:pPr>
        <w:pStyle w:val="ListParagraph"/>
        <w:numPr>
          <w:ilvl w:val="0"/>
          <w:numId w:val="108"/>
        </w:numPr>
        <w:spacing w:before="240" w:after="240"/>
      </w:pPr>
      <w:r w:rsidRPr="004A1EE0">
        <w:rPr>
          <w:b/>
          <w:bCs/>
        </w:rPr>
        <w:t xml:space="preserve">Resolution: </w:t>
      </w:r>
      <w:r>
        <w:t>just delete those members one by one under the unmapped folder of each dimension</w:t>
      </w:r>
      <w:r w:rsidR="00C41AB8">
        <w:t>.</w:t>
      </w:r>
    </w:p>
    <w:p w:rsidR="00EF7D88" w:rsidP="00C41AB8" w:rsidRDefault="00EF7D88" w14:paraId="5D54342D" w14:textId="48B9C985">
      <w:pPr>
        <w:spacing w:before="240" w:after="240"/>
      </w:pPr>
      <w:r>
        <w:t xml:space="preserve">Some members on your data model have leading zeroes, and you lost the zeroes </w:t>
      </w:r>
      <w:r w:rsidR="007530E2">
        <w:t>as</w:t>
      </w:r>
      <w:r>
        <w:t xml:space="preserve"> you were working in the upload file in Excel</w:t>
      </w:r>
      <w:r w:rsidR="003B6E75">
        <w:t>.</w:t>
      </w:r>
    </w:p>
    <w:p w:rsidR="00EF7D88" w:rsidP="004A1EE0" w:rsidRDefault="00EF7D88" w14:paraId="02628C13" w14:textId="1A74DC72">
      <w:pPr>
        <w:pStyle w:val="ListParagraph"/>
        <w:numPr>
          <w:ilvl w:val="0"/>
          <w:numId w:val="108"/>
        </w:numPr>
        <w:spacing w:before="240" w:after="240"/>
      </w:pPr>
      <w:r w:rsidRPr="004A1EE0">
        <w:rPr>
          <w:b/>
          <w:bCs/>
        </w:rPr>
        <w:t>Resolution:</w:t>
      </w:r>
      <w:r>
        <w:t xml:space="preserve"> delete the unmapped folder altogether, go back in your upload file and modify the members to include a leading zero (either by changing the format of the column to text, or using Excel formula logic like left, mid, etc.)</w:t>
      </w:r>
      <w:r w:rsidR="003B6E75">
        <w:t>.</w:t>
      </w:r>
    </w:p>
    <w:p w:rsidRPr="006C58BB" w:rsidR="00EF7D88" w:rsidP="00D6256B" w:rsidRDefault="00EF7D88" w14:paraId="19A473B2" w14:textId="77777777">
      <w:pPr>
        <w:spacing w:before="240" w:after="240"/>
      </w:pPr>
      <w:r w:rsidRPr="006C58BB">
        <w:rPr>
          <w:rStyle w:val="Strong"/>
          <w:rFonts w:eastAsiaTheme="majorEastAsia"/>
          <w:color w:val="242424"/>
          <w:u w:val="single"/>
        </w:rPr>
        <w:t>Situation 2: the member is valid but was simply not included in the data model</w:t>
      </w:r>
    </w:p>
    <w:p w:rsidR="00EF7D88" w:rsidP="00CC4AF2" w:rsidRDefault="00EF7D88" w14:paraId="54F72F62" w14:textId="0FF48AFB">
      <w:pPr>
        <w:spacing w:before="240" w:after="240"/>
      </w:pPr>
      <w:r>
        <w:t>This is especially likely on the Account dimension (missing GL accounts)</w:t>
      </w:r>
      <w:r w:rsidR="003B6E75">
        <w:t>.</w:t>
      </w:r>
    </w:p>
    <w:p w:rsidR="00EF7D88" w:rsidP="004A1EE0" w:rsidRDefault="00EF7D88" w14:paraId="29E1AA87" w14:textId="1039AED3">
      <w:pPr>
        <w:pStyle w:val="ListParagraph"/>
        <w:numPr>
          <w:ilvl w:val="0"/>
          <w:numId w:val="108"/>
        </w:numPr>
        <w:spacing w:before="240" w:after="240"/>
      </w:pPr>
      <w:r w:rsidRPr="004A1EE0">
        <w:rPr>
          <w:b/>
          <w:bCs/>
        </w:rPr>
        <w:t>Resolution:</w:t>
      </w:r>
      <w:r>
        <w:t xml:space="preserve"> </w:t>
      </w:r>
      <w:r w:rsidR="00CC4AF2">
        <w:t>L</w:t>
      </w:r>
      <w:r>
        <w:t>ist out those accounts in an email and send them over to the client. They will need to provide the alias for those accounts and their position in the main roll up</w:t>
      </w:r>
      <w:r w:rsidR="003B6E75">
        <w:t>.</w:t>
      </w:r>
    </w:p>
    <w:p w:rsidR="00EF7D88" w:rsidP="00D6256B" w:rsidRDefault="00EF7D88" w14:paraId="5157D469" w14:textId="13080218">
      <w:pPr>
        <w:pStyle w:val="Heading2"/>
        <w:spacing w:before="240" w:after="240"/>
      </w:pPr>
      <w:bookmarkStart w:name="_Toc212711132" w:id="18"/>
      <w:r>
        <w:t>Validat</w:t>
      </w:r>
      <w:r w:rsidR="0039566F">
        <w:t>e</w:t>
      </w:r>
      <w:r>
        <w:t xml:space="preserve"> the </w:t>
      </w:r>
      <w:r w:rsidR="0039566F">
        <w:t>D</w:t>
      </w:r>
      <w:r>
        <w:t xml:space="preserve">ata </w:t>
      </w:r>
      <w:r w:rsidR="0039566F">
        <w:t>A</w:t>
      </w:r>
      <w:r>
        <w:t>ggregation</w:t>
      </w:r>
      <w:bookmarkEnd w:id="18"/>
    </w:p>
    <w:p w:rsidRPr="002C7D94" w:rsidR="00EF7D88" w:rsidP="002C7D94" w:rsidRDefault="002C7D94" w14:paraId="317C920B" w14:textId="6E46CC6C">
      <w:pPr>
        <w:rPr>
          <w:b/>
          <w:bCs/>
        </w:rPr>
      </w:pPr>
      <w:r w:rsidRPr="002C7D94">
        <w:rPr>
          <w:b/>
          <w:bCs/>
        </w:rPr>
        <w:t>See files library &gt;</w:t>
      </w:r>
      <w:r w:rsidRPr="002C7D94" w:rsidR="0039566F">
        <w:t xml:space="preserve"> </w:t>
      </w:r>
      <w:r w:rsidRPr="002C7D94" w:rsidR="00EF7D88">
        <w:rPr>
          <w:b/>
          <w:bCs/>
        </w:rPr>
        <w:t xml:space="preserve">0 </w:t>
      </w:r>
      <w:r w:rsidRPr="002C7D94" w:rsidR="0039566F">
        <w:rPr>
          <w:b/>
          <w:bCs/>
        </w:rPr>
        <w:t>–</w:t>
      </w:r>
      <w:r w:rsidRPr="002C7D94" w:rsidR="00EF7D88">
        <w:rPr>
          <w:b/>
          <w:bCs/>
        </w:rPr>
        <w:t xml:space="preserve"> </w:t>
      </w:r>
      <w:proofErr w:type="spellStart"/>
      <w:r w:rsidRPr="002C7D94" w:rsidR="00EF7D88">
        <w:rPr>
          <w:b/>
          <w:bCs/>
        </w:rPr>
        <w:t>VenaTools</w:t>
      </w:r>
      <w:proofErr w:type="spellEnd"/>
      <w:r w:rsidRPr="002C7D94">
        <w:rPr>
          <w:b/>
          <w:bCs/>
        </w:rPr>
        <w:t xml:space="preserve"> &gt; </w:t>
      </w:r>
      <w:r w:rsidRPr="002C7D94" w:rsidR="00EF7D88">
        <w:rPr>
          <w:b/>
          <w:bCs/>
        </w:rPr>
        <w:t>Data Check Report</w:t>
      </w:r>
      <w:r w:rsidRPr="002C7D94">
        <w:rPr>
          <w:b/>
          <w:bCs/>
        </w:rPr>
        <w:t>.xlsx</w:t>
      </w:r>
    </w:p>
    <w:p w:rsidRPr="00B660B4" w:rsidR="0044623A" w:rsidP="00B660B4" w:rsidRDefault="0044623A" w14:paraId="2BB3154A" w14:textId="77777777">
      <w:pPr>
        <w:rPr>
          <w:rFonts w:cs="Open Sans"/>
          <w:szCs w:val="22"/>
        </w:rPr>
      </w:pPr>
    </w:p>
    <w:p w:rsidRPr="00B660B4" w:rsidR="00EF7D88" w:rsidP="00FC3AF5" w:rsidRDefault="00EF7D88" w14:paraId="5434A752" w14:textId="54A6A385">
      <w:pPr>
        <w:pStyle w:val="ListParagraph"/>
        <w:numPr>
          <w:ilvl w:val="0"/>
          <w:numId w:val="4"/>
        </w:numPr>
      </w:pPr>
      <w:r w:rsidRPr="00B660B4">
        <w:t xml:space="preserve">Entity, Department, Currency &amp; Account are driven by the selection from the choose box (MEMBER_CELL), so you can easily filter between </w:t>
      </w:r>
      <w:r w:rsidR="00C45D9B">
        <w:t>a</w:t>
      </w:r>
      <w:r w:rsidRPr="00B660B4">
        <w:t xml:space="preserve">ll or a specific entity/department/currency/account and </w:t>
      </w:r>
      <w:r w:rsidRPr="00B660B4" w:rsidR="00C45D9B">
        <w:t>subgroups</w:t>
      </w:r>
      <w:r w:rsidRPr="00B660B4">
        <w:t xml:space="preserve">. </w:t>
      </w:r>
      <w:r w:rsidR="00C45D9B">
        <w:t>Please note that the</w:t>
      </w:r>
      <w:r w:rsidRPr="00B660B4">
        <w:t xml:space="preserve"> </w:t>
      </w:r>
      <w:r w:rsidR="00C45D9B">
        <w:t>c</w:t>
      </w:r>
      <w:r w:rsidRPr="00B660B4">
        <w:t xml:space="preserve">urrency </w:t>
      </w:r>
      <w:r w:rsidR="00C45D9B">
        <w:t>s</w:t>
      </w:r>
      <w:r w:rsidRPr="00B660B4">
        <w:t xml:space="preserve">election is preset to always be </w:t>
      </w:r>
      <w:proofErr w:type="spellStart"/>
      <w:proofErr w:type="gramStart"/>
      <w:r w:rsidRPr="00A606BE">
        <w:rPr>
          <w:b/>
          <w:bCs/>
          <w:color w:val="FF4610" w:themeColor="accent3" w:themeShade="BF"/>
        </w:rPr>
        <w:t>bottomlevel</w:t>
      </w:r>
      <w:proofErr w:type="spellEnd"/>
      <w:r w:rsidRPr="00A606BE">
        <w:rPr>
          <w:b/>
          <w:bCs/>
          <w:color w:val="FF4610" w:themeColor="accent3" w:themeShade="BF"/>
        </w:rPr>
        <w:t>(</w:t>
      </w:r>
      <w:proofErr w:type="gramEnd"/>
      <w:r w:rsidRPr="00A606BE">
        <w:rPr>
          <w:b/>
          <w:bCs/>
          <w:color w:val="FF4610" w:themeColor="accent3" w:themeShade="BF"/>
        </w:rPr>
        <w:t>'All Currencies')</w:t>
      </w:r>
      <w:r w:rsidRPr="00B660B4">
        <w:t xml:space="preserve"> since it doesn’t make sense to aggregate different currencies.</w:t>
      </w:r>
    </w:p>
    <w:p w:rsidRPr="00B660B4" w:rsidR="00EF7D88" w:rsidP="00FC3AF5" w:rsidRDefault="00EF7D88" w14:paraId="0303E808" w14:textId="77777777">
      <w:pPr>
        <w:pStyle w:val="ListParagraph"/>
        <w:numPr>
          <w:ilvl w:val="0"/>
          <w:numId w:val="4"/>
        </w:numPr>
      </w:pPr>
      <w:r w:rsidRPr="00B660B4">
        <w:t>The PV Overrides are also set up, so you check for any Year/Period/Scenario, different than the ones driven by the Process Variables.</w:t>
      </w:r>
    </w:p>
    <w:p w:rsidRPr="00B660B4" w:rsidR="00EF7D88" w:rsidP="00FC3AF5" w:rsidRDefault="00EF7D88" w14:paraId="47E93C52" w14:textId="77777777">
      <w:pPr>
        <w:pStyle w:val="ListParagraph"/>
        <w:numPr>
          <w:ilvl w:val="0"/>
          <w:numId w:val="4"/>
        </w:numPr>
      </w:pPr>
      <w:r w:rsidRPr="00B660B4">
        <w:t>MDRs have zoom in enabled, so you can easily zoom in/out on children/</w:t>
      </w:r>
      <w:proofErr w:type="spellStart"/>
      <w:r w:rsidRPr="00B660B4">
        <w:t>bottomlevel</w:t>
      </w:r>
      <w:proofErr w:type="spellEnd"/>
      <w:r w:rsidRPr="00B660B4">
        <w:t>/descendants to review the operator signs &amp; roll-ups.</w:t>
      </w:r>
    </w:p>
    <w:p w:rsidR="0009645D" w:rsidP="0009645D" w:rsidRDefault="0009645D" w14:paraId="6EE67971" w14:textId="77777777">
      <w:pPr>
        <w:rPr>
          <w:b/>
          <w:bCs/>
        </w:rPr>
      </w:pPr>
    </w:p>
    <w:p w:rsidRPr="00B660B4" w:rsidR="00EF7D88" w:rsidP="0009645D" w:rsidRDefault="00EF7D88" w14:paraId="59BBDF38" w14:textId="7DCAFA04">
      <w:r w:rsidRPr="0009645D">
        <w:rPr>
          <w:b/>
          <w:bCs/>
        </w:rPr>
        <w:t>Assumptions:</w:t>
      </w:r>
      <w:r w:rsidRPr="00B660B4">
        <w:t xml:space="preserve"> </w:t>
      </w:r>
      <w:r w:rsidR="00B660B4">
        <w:t>E</w:t>
      </w:r>
      <w:r w:rsidRPr="00B660B4">
        <w:t>nding balances for B/S accounts are stored at the period level. If not, map the Balance Sheet to a different block using YTD roll-up for the periods.</w:t>
      </w:r>
    </w:p>
    <w:p w:rsidR="00EF7D88" w:rsidP="00D6256B" w:rsidRDefault="00EF7D88" w14:paraId="176F587D" w14:textId="44C9A32E">
      <w:pPr>
        <w:spacing w:before="240" w:after="240"/>
      </w:pPr>
      <w:r>
        <w:t xml:space="preserve">Instead of using this report, you could create an Ad-hoc Report. </w:t>
      </w:r>
    </w:p>
    <w:p w:rsidR="00EF7D88" w:rsidP="00D6256B" w:rsidRDefault="00EF7D88" w14:paraId="25A27187" w14:textId="77777777">
      <w:pPr>
        <w:pStyle w:val="Heading2"/>
        <w:spacing w:before="240" w:after="240"/>
      </w:pPr>
      <w:bookmarkStart w:name="_Toc212711133" w:id="19"/>
      <w:r>
        <w:t>Balancing your Balance Sheet</w:t>
      </w:r>
      <w:bookmarkEnd w:id="19"/>
    </w:p>
    <w:p w:rsidR="00EF7D88" w:rsidP="00D6256B" w:rsidRDefault="00EF7D88" w14:paraId="63EA11C5" w14:textId="4E2504A3">
      <w:pPr>
        <w:spacing w:before="240" w:after="240"/>
      </w:pPr>
      <w:r>
        <w:t xml:space="preserve">Your top priority before continuing with building more reports would be to tie out your Balance Sheet Statement. If your Actuals </w:t>
      </w:r>
      <w:r w:rsidR="00F32D9A">
        <w:t>do</w:t>
      </w:r>
      <w:r>
        <w:t xml:space="preserve"> not balance, you should review the following:</w:t>
      </w:r>
    </w:p>
    <w:p w:rsidR="00EF7D88" w:rsidP="00FC3AF5" w:rsidRDefault="00CD7E9C" w14:paraId="25B8A895" w14:textId="468699B0">
      <w:pPr>
        <w:pStyle w:val="ListParagraph"/>
        <w:numPr>
          <w:ilvl w:val="0"/>
          <w:numId w:val="5"/>
        </w:numPr>
        <w:spacing w:before="240" w:after="240"/>
      </w:pPr>
      <w:r>
        <w:t>Y</w:t>
      </w:r>
      <w:r w:rsidR="00EF7D88">
        <w:t>our customer data didn’t balance in the first place</w:t>
      </w:r>
      <w:r>
        <w:t>.</w:t>
      </w:r>
    </w:p>
    <w:p w:rsidR="00EF7D88" w:rsidP="00FC3AF5" w:rsidRDefault="00CD7E9C" w14:paraId="382812D4" w14:textId="780479AE">
      <w:pPr>
        <w:pStyle w:val="ListParagraph"/>
        <w:numPr>
          <w:ilvl w:val="0"/>
          <w:numId w:val="5"/>
        </w:numPr>
        <w:spacing w:before="240" w:after="240"/>
      </w:pPr>
      <w:r>
        <w:t>Y</w:t>
      </w:r>
      <w:r w:rsidR="00EF7D88">
        <w:t>ou have unmapped members or wrong operator sign in your hierarchy</w:t>
      </w:r>
      <w:r>
        <w:t>.</w:t>
      </w:r>
    </w:p>
    <w:p w:rsidR="00EF7D88" w:rsidP="00FC3AF5" w:rsidRDefault="00CD7E9C" w14:paraId="7467196B" w14:textId="4ED20FC2">
      <w:pPr>
        <w:pStyle w:val="ListParagraph"/>
        <w:numPr>
          <w:ilvl w:val="0"/>
          <w:numId w:val="5"/>
        </w:numPr>
        <w:spacing w:before="240" w:after="240"/>
      </w:pPr>
      <w:r>
        <w:t>Y</w:t>
      </w:r>
      <w:r w:rsidR="00EF7D88">
        <w:t xml:space="preserve">our retained earnings </w:t>
      </w:r>
      <w:proofErr w:type="gramStart"/>
      <w:r w:rsidR="00EF48D8">
        <w:t>does</w:t>
      </w:r>
      <w:proofErr w:type="gramEnd"/>
      <w:r w:rsidR="00EF7D88">
        <w:t xml:space="preserve"> not </w:t>
      </w:r>
      <w:proofErr w:type="gramStart"/>
      <w:r w:rsidR="00EF7D88">
        <w:t>roll-forward</w:t>
      </w:r>
      <w:proofErr w:type="gramEnd"/>
      <w:r w:rsidR="00EF7D88">
        <w:t xml:space="preserve"> as expected. Please review the following article to help you diagnose your Retained Earnings calculation</w:t>
      </w:r>
      <w:r w:rsidR="00D81CE0">
        <w:t xml:space="preserve">.  Please see </w:t>
      </w:r>
      <w:r w:rsidRPr="00D81CE0" w:rsidR="00D81CE0">
        <w:rPr>
          <w:b/>
          <w:bCs/>
        </w:rPr>
        <w:t xml:space="preserve">Checking Retained </w:t>
      </w:r>
      <w:r w:rsidRPr="00D81CE0" w:rsidR="00667678">
        <w:rPr>
          <w:b/>
          <w:bCs/>
        </w:rPr>
        <w:t>Earnings</w:t>
      </w:r>
      <w:r w:rsidR="00D81CE0">
        <w:t xml:space="preserve"> below.  </w:t>
      </w:r>
    </w:p>
    <w:p w:rsidR="003F0765" w:rsidP="00D6256B" w:rsidRDefault="003F0765" w14:paraId="391DAE20" w14:textId="77777777">
      <w:pPr>
        <w:pStyle w:val="Heading2"/>
        <w:spacing w:before="240" w:after="240"/>
      </w:pPr>
      <w:bookmarkStart w:name="_Toc212711134" w:id="20"/>
      <w:r>
        <w:t>Checking Retained Earnings</w:t>
      </w:r>
      <w:bookmarkEnd w:id="20"/>
    </w:p>
    <w:p w:rsidRPr="002C7D94" w:rsidR="00023BD8" w:rsidP="00023BD8" w:rsidRDefault="002C7D94" w14:paraId="25C1EF46" w14:textId="6806C2FE">
      <w:pPr>
        <w:rPr>
          <w:b/>
          <w:bCs/>
        </w:rPr>
      </w:pPr>
      <w:r w:rsidRPr="002C7D94">
        <w:rPr>
          <w:b/>
          <w:bCs/>
        </w:rPr>
        <w:t xml:space="preserve">See files library &gt; 0 – </w:t>
      </w:r>
      <w:proofErr w:type="spellStart"/>
      <w:r w:rsidRPr="002C7D94">
        <w:rPr>
          <w:b/>
          <w:bCs/>
        </w:rPr>
        <w:t>VenaTools</w:t>
      </w:r>
      <w:proofErr w:type="spellEnd"/>
      <w:r w:rsidRPr="002C7D94">
        <w:rPr>
          <w:b/>
          <w:bCs/>
        </w:rPr>
        <w:t xml:space="preserve"> &gt; Retained Earnings Diagnostic.xlsx</w:t>
      </w:r>
    </w:p>
    <w:p w:rsidR="002C7D94" w:rsidP="00023BD8" w:rsidRDefault="002C7D94" w14:paraId="790D2211" w14:textId="77777777"/>
    <w:p w:rsidR="003F0765" w:rsidP="00023BD8" w:rsidRDefault="003F0765" w14:paraId="22170963" w14:textId="178A0A83">
      <w:r>
        <w:t xml:space="preserve">This template is meant to enable consultants </w:t>
      </w:r>
      <w:r w:rsidR="00FC2FFB">
        <w:t>to</w:t>
      </w:r>
      <w:r>
        <w:t xml:space="preserve"> balancing Retained Earnings as opposed to being customer-facing.</w:t>
      </w:r>
    </w:p>
    <w:p w:rsidR="003F0765" w:rsidP="00D6256B" w:rsidRDefault="003F0765" w14:paraId="68CFDF4C" w14:textId="77777777">
      <w:pPr>
        <w:spacing w:before="240" w:after="240"/>
      </w:pPr>
      <w:r>
        <w:t>When working with Retained Earnings, the main question is how often Net Income is cleared to this account. There are three possible scenarios:</w:t>
      </w:r>
    </w:p>
    <w:p w:rsidR="003F0765" w:rsidP="00FC3AF5" w:rsidRDefault="003F0765" w14:paraId="09B659A1" w14:textId="15D17DEA">
      <w:pPr>
        <w:pStyle w:val="ListParagraph"/>
        <w:numPr>
          <w:ilvl w:val="0"/>
          <w:numId w:val="6"/>
        </w:numPr>
        <w:spacing w:before="240" w:after="240"/>
      </w:pPr>
      <w:r>
        <w:t xml:space="preserve">Net Income is cleared </w:t>
      </w:r>
      <w:r w:rsidR="00377B2B">
        <w:t>monthly.</w:t>
      </w:r>
    </w:p>
    <w:p w:rsidR="003F0765" w:rsidP="00FC3AF5" w:rsidRDefault="003F0765" w14:paraId="339921FF" w14:textId="1FC04672">
      <w:pPr>
        <w:pStyle w:val="ListParagraph"/>
        <w:numPr>
          <w:ilvl w:val="0"/>
          <w:numId w:val="6"/>
        </w:numPr>
        <w:spacing w:before="240" w:after="240"/>
      </w:pPr>
      <w:r>
        <w:t xml:space="preserve">Net Income is cleared </w:t>
      </w:r>
      <w:r w:rsidR="00377B2B">
        <w:t>annually.</w:t>
      </w:r>
    </w:p>
    <w:p w:rsidR="003F0765" w:rsidP="00FC3AF5" w:rsidRDefault="003F0765" w14:paraId="14BA096F" w14:textId="77777777">
      <w:pPr>
        <w:pStyle w:val="ListParagraph"/>
        <w:numPr>
          <w:ilvl w:val="0"/>
          <w:numId w:val="6"/>
        </w:numPr>
        <w:spacing w:before="240" w:after="240"/>
      </w:pPr>
      <w:r>
        <w:t>Net Income is never cleared.</w:t>
      </w:r>
    </w:p>
    <w:p w:rsidR="003F0765" w:rsidP="00D6256B" w:rsidRDefault="003F0765" w14:paraId="400899FA" w14:textId="77777777">
      <w:pPr>
        <w:spacing w:before="240" w:after="240"/>
      </w:pPr>
      <w:r>
        <w:t>The answer to the above will determine which calcs you need to implement for your client. The “Retained Earnings Diagnostic” template (for which documentation is below) is meant to help you answer this question.</w:t>
      </w:r>
    </w:p>
    <w:tbl>
      <w:tblPr>
        <w:tblStyle w:val="PlainTable2"/>
        <w:tblW w:w="0" w:type="auto"/>
        <w:tblLook w:val="04A0" w:firstRow="1" w:lastRow="0" w:firstColumn="1" w:lastColumn="0" w:noHBand="0" w:noVBand="1"/>
      </w:tblPr>
      <w:tblGrid>
        <w:gridCol w:w="4675"/>
        <w:gridCol w:w="4675"/>
      </w:tblGrid>
      <w:tr w:rsidR="00CE6A94" w:rsidTr="00D2722E" w14:paraId="52D79D6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Pr="00D2722E" w:rsidR="00CE6A94" w:rsidP="00D6256B" w:rsidRDefault="00CE6A94" w14:paraId="7B4D3653" w14:textId="2994D65F">
            <w:pPr>
              <w:spacing w:before="240" w:after="240"/>
              <w:rPr>
                <w:b w:val="0"/>
                <w:bCs w:val="0"/>
                <w:sz w:val="18"/>
                <w:szCs w:val="18"/>
              </w:rPr>
            </w:pPr>
            <w:r w:rsidRPr="00D2722E">
              <w:rPr>
                <w:rStyle w:val="Strong"/>
                <w:b/>
                <w:bCs/>
                <w:color w:val="242424"/>
                <w:sz w:val="18"/>
                <w:szCs w:val="18"/>
              </w:rPr>
              <w:t>Scenario</w:t>
            </w:r>
          </w:p>
        </w:tc>
        <w:tc>
          <w:tcPr>
            <w:tcW w:w="4675" w:type="dxa"/>
          </w:tcPr>
          <w:p w:rsidRPr="00D2722E" w:rsidR="00CE6A94" w:rsidP="00D6256B" w:rsidRDefault="00CE6A94" w14:paraId="5C2A0390" w14:textId="4DF0CBF5">
            <w:pPr>
              <w:spacing w:before="240" w:after="240"/>
              <w:cnfStyle w:val="100000000000" w:firstRow="1" w:lastRow="0" w:firstColumn="0" w:lastColumn="0" w:oddVBand="0" w:evenVBand="0" w:oddHBand="0" w:evenHBand="0" w:firstRowFirstColumn="0" w:firstRowLastColumn="0" w:lastRowFirstColumn="0" w:lastRowLastColumn="0"/>
              <w:rPr>
                <w:b w:val="0"/>
                <w:bCs w:val="0"/>
                <w:sz w:val="18"/>
                <w:szCs w:val="18"/>
              </w:rPr>
            </w:pPr>
            <w:r w:rsidRPr="00D2722E">
              <w:rPr>
                <w:rStyle w:val="Strong"/>
                <w:b/>
                <w:bCs/>
                <w:color w:val="242424"/>
                <w:sz w:val="18"/>
                <w:szCs w:val="18"/>
              </w:rPr>
              <w:t>Required Calc(s)</w:t>
            </w:r>
          </w:p>
        </w:tc>
      </w:tr>
      <w:tr w:rsidR="00CE6A94" w:rsidTr="00D2722E" w14:paraId="1423CF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Pr="00D2722E" w:rsidR="00CE6A94" w:rsidP="00D6256B" w:rsidRDefault="00CE6A94" w14:paraId="34BF50F0" w14:textId="29CD60DA">
            <w:pPr>
              <w:spacing w:before="240" w:after="240"/>
              <w:rPr>
                <w:b w:val="0"/>
                <w:bCs w:val="0"/>
                <w:sz w:val="18"/>
                <w:szCs w:val="18"/>
              </w:rPr>
            </w:pPr>
            <w:r w:rsidRPr="00D2722E">
              <w:rPr>
                <w:b w:val="0"/>
                <w:bCs w:val="0"/>
                <w:color w:val="242424"/>
                <w:sz w:val="18"/>
                <w:szCs w:val="18"/>
              </w:rPr>
              <w:t>Net Income is cleared monthly</w:t>
            </w:r>
          </w:p>
        </w:tc>
        <w:tc>
          <w:tcPr>
            <w:tcW w:w="4675" w:type="dxa"/>
          </w:tcPr>
          <w:p w:rsidRPr="00D2722E" w:rsidR="00CE6A94" w:rsidP="00D6256B" w:rsidRDefault="00CE6A94" w14:paraId="2A90E812" w14:textId="470965C9">
            <w:pPr>
              <w:spacing w:before="240" w:after="240"/>
              <w:cnfStyle w:val="000000100000" w:firstRow="0" w:lastRow="0" w:firstColumn="0" w:lastColumn="0" w:oddVBand="0" w:evenVBand="0" w:oddHBand="1" w:evenHBand="0" w:firstRowFirstColumn="0" w:firstRowLastColumn="0" w:lastRowFirstColumn="0" w:lastRowLastColumn="0"/>
              <w:rPr>
                <w:sz w:val="18"/>
                <w:szCs w:val="18"/>
              </w:rPr>
            </w:pPr>
            <w:r w:rsidRPr="00D2722E">
              <w:rPr>
                <w:color w:val="242424"/>
                <w:sz w:val="18"/>
                <w:szCs w:val="18"/>
              </w:rPr>
              <w:t>No calcs required</w:t>
            </w:r>
          </w:p>
        </w:tc>
      </w:tr>
      <w:tr w:rsidR="00CE6A94" w:rsidTr="00D2722E" w14:paraId="6694EB19" w14:textId="77777777">
        <w:tc>
          <w:tcPr>
            <w:cnfStyle w:val="001000000000" w:firstRow="0" w:lastRow="0" w:firstColumn="1" w:lastColumn="0" w:oddVBand="0" w:evenVBand="0" w:oddHBand="0" w:evenHBand="0" w:firstRowFirstColumn="0" w:firstRowLastColumn="0" w:lastRowFirstColumn="0" w:lastRowLastColumn="0"/>
            <w:tcW w:w="4675" w:type="dxa"/>
          </w:tcPr>
          <w:p w:rsidRPr="00D2722E" w:rsidR="00CE6A94" w:rsidP="00D6256B" w:rsidRDefault="00CE6A94" w14:paraId="3CCB4818" w14:textId="4E929AA6">
            <w:pPr>
              <w:spacing w:before="240" w:after="240"/>
              <w:rPr>
                <w:b w:val="0"/>
                <w:bCs w:val="0"/>
                <w:sz w:val="18"/>
                <w:szCs w:val="18"/>
              </w:rPr>
            </w:pPr>
            <w:r w:rsidRPr="00D2722E">
              <w:rPr>
                <w:b w:val="0"/>
                <w:bCs w:val="0"/>
                <w:color w:val="242424"/>
                <w:sz w:val="18"/>
                <w:szCs w:val="18"/>
              </w:rPr>
              <w:t>Net Income is cleared annually</w:t>
            </w:r>
          </w:p>
        </w:tc>
        <w:tc>
          <w:tcPr>
            <w:tcW w:w="4675" w:type="dxa"/>
          </w:tcPr>
          <w:p w:rsidRPr="00D2722E" w:rsidR="00CE6A94" w:rsidP="00D6256B" w:rsidRDefault="00CE6A94" w14:paraId="5D998BCC" w14:textId="6943A8D8">
            <w:pPr>
              <w:spacing w:before="240" w:after="240"/>
              <w:cnfStyle w:val="000000000000" w:firstRow="0" w:lastRow="0" w:firstColumn="0" w:lastColumn="0" w:oddVBand="0" w:evenVBand="0" w:oddHBand="0" w:evenHBand="0" w:firstRowFirstColumn="0" w:firstRowLastColumn="0" w:lastRowFirstColumn="0" w:lastRowLastColumn="0"/>
              <w:rPr>
                <w:sz w:val="18"/>
                <w:szCs w:val="18"/>
              </w:rPr>
            </w:pPr>
            <w:r w:rsidRPr="00D2722E">
              <w:rPr>
                <w:color w:val="242424"/>
                <w:sz w:val="18"/>
                <w:szCs w:val="18"/>
              </w:rPr>
              <w:t>“RE Month-over-Month Roll Calc”</w:t>
            </w:r>
          </w:p>
        </w:tc>
      </w:tr>
      <w:tr w:rsidR="00CE6A94" w:rsidTr="00D2722E" w14:paraId="3F854A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Pr="00D2722E" w:rsidR="00CE6A94" w:rsidP="00D6256B" w:rsidRDefault="00CE6A94" w14:paraId="7A0BFDB0" w14:textId="63B15ECD">
            <w:pPr>
              <w:spacing w:before="240" w:after="240"/>
              <w:rPr>
                <w:b w:val="0"/>
                <w:bCs w:val="0"/>
                <w:sz w:val="18"/>
                <w:szCs w:val="18"/>
              </w:rPr>
            </w:pPr>
            <w:r w:rsidRPr="00D2722E">
              <w:rPr>
                <w:b w:val="0"/>
                <w:bCs w:val="0"/>
                <w:color w:val="242424"/>
                <w:sz w:val="18"/>
                <w:szCs w:val="18"/>
              </w:rPr>
              <w:t>Net Income is never cleared</w:t>
            </w:r>
          </w:p>
        </w:tc>
        <w:tc>
          <w:tcPr>
            <w:tcW w:w="4675" w:type="dxa"/>
          </w:tcPr>
          <w:p w:rsidRPr="00D2722E" w:rsidR="00CE6A94" w:rsidP="00D6256B" w:rsidRDefault="00CE6A94" w14:paraId="39104073" w14:textId="268ED3BD">
            <w:pPr>
              <w:spacing w:before="240" w:after="240"/>
              <w:cnfStyle w:val="000000100000" w:firstRow="0" w:lastRow="0" w:firstColumn="0" w:lastColumn="0" w:oddVBand="0" w:evenVBand="0" w:oddHBand="1" w:evenHBand="0" w:firstRowFirstColumn="0" w:firstRowLastColumn="0" w:lastRowFirstColumn="0" w:lastRowLastColumn="0"/>
              <w:rPr>
                <w:sz w:val="18"/>
                <w:szCs w:val="18"/>
              </w:rPr>
            </w:pPr>
            <w:r w:rsidRPr="00D2722E">
              <w:rPr>
                <w:color w:val="242424"/>
                <w:sz w:val="18"/>
                <w:szCs w:val="18"/>
              </w:rPr>
              <w:t>“RE Month-over-Month Roll Calc”</w:t>
            </w:r>
            <w:r w:rsidRPr="00D2722E">
              <w:rPr>
                <w:color w:val="242424"/>
                <w:sz w:val="18"/>
                <w:szCs w:val="18"/>
              </w:rPr>
              <w:br/>
            </w:r>
            <w:r w:rsidRPr="00D2722E">
              <w:rPr>
                <w:color w:val="242424"/>
                <w:sz w:val="18"/>
                <w:szCs w:val="18"/>
              </w:rPr>
              <w:t>“RE Year-over-Year Roll Calc”</w:t>
            </w:r>
          </w:p>
        </w:tc>
      </w:tr>
    </w:tbl>
    <w:p w:rsidR="003F0765" w:rsidP="00D6256B" w:rsidRDefault="003F0765" w14:paraId="6A9EC607" w14:textId="6F4BF94B">
      <w:pPr>
        <w:spacing w:before="240" w:after="240"/>
      </w:pPr>
      <w:r w:rsidRPr="0064523C">
        <w:rPr>
          <w:b/>
          <w:bCs/>
        </w:rPr>
        <w:t>NOTE:</w:t>
      </w:r>
      <w:r w:rsidRPr="0064523C">
        <w:t xml:space="preserve"> When implementing either of these calcs, you must update the scope of the calc script(s) to match any updated placeholder dimensions (if you are leveraging the placeholder dimensions). The scripts must be updated to </w:t>
      </w:r>
      <w:proofErr w:type="gramStart"/>
      <w:r w:rsidRPr="0064523C">
        <w:t xml:space="preserve">include </w:t>
      </w:r>
      <w:r w:rsidRPr="006977D2">
        <w:rPr>
          <w:b/>
          <w:bCs/>
          <w:color w:val="FF4610" w:themeColor="accent3" w:themeShade="BF"/>
        </w:rPr>
        <w:t>.Leaves</w:t>
      </w:r>
      <w:proofErr w:type="gramEnd"/>
      <w:r w:rsidRPr="006977D2">
        <w:rPr>
          <w:b/>
          <w:bCs/>
          <w:color w:val="FF4610" w:themeColor="accent3" w:themeShade="BF"/>
        </w:rPr>
        <w:t>()</w:t>
      </w:r>
      <w:r w:rsidRPr="0064523C">
        <w:t xml:space="preserve"> for these</w:t>
      </w:r>
      <w:r>
        <w:t xml:space="preserve"> updated dimensions to write to bottom level intersections.</w:t>
      </w:r>
      <w:r>
        <w:br/>
      </w:r>
      <w:r>
        <w:br/>
      </w:r>
      <w:r>
        <w:t>For example, if you update</w:t>
      </w:r>
      <w:r w:rsidR="006977D2">
        <w:t>d</w:t>
      </w:r>
      <w:r>
        <w:t xml:space="preserve"> the </w:t>
      </w:r>
      <w:r w:rsidR="00F632F4">
        <w:t xml:space="preserve">dimension </w:t>
      </w:r>
      <w:r>
        <w:t xml:space="preserve">‘Placeholder 1’ to ‘Product’, then the calc script will need to be updated </w:t>
      </w:r>
      <w:r w:rsidR="006D1420">
        <w:t xml:space="preserve">from </w:t>
      </w:r>
      <w:r w:rsidRPr="006977D2">
        <w:rPr>
          <w:b/>
          <w:bCs/>
          <w:color w:val="FF4610" w:themeColor="accent3" w:themeShade="BF"/>
        </w:rPr>
        <w:t xml:space="preserve">[Placeholder </w:t>
      </w:r>
      <w:proofErr w:type="gramStart"/>
      <w:r w:rsidRPr="006977D2">
        <w:rPr>
          <w:b/>
          <w:bCs/>
          <w:color w:val="FF4610" w:themeColor="accent3" w:themeShade="BF"/>
        </w:rPr>
        <w:t>1.Undefined</w:t>
      </w:r>
      <w:proofErr w:type="gramEnd"/>
      <w:r w:rsidRPr="006977D2">
        <w:rPr>
          <w:b/>
          <w:bCs/>
          <w:color w:val="FF4610" w:themeColor="accent3" w:themeShade="BF"/>
        </w:rPr>
        <w:t>]</w:t>
      </w:r>
      <w:r>
        <w:t xml:space="preserve"> </w:t>
      </w:r>
      <w:r w:rsidR="006D1420">
        <w:t>to</w:t>
      </w:r>
      <w:r>
        <w:t xml:space="preserve"> </w:t>
      </w:r>
      <w:r w:rsidRPr="006977D2">
        <w:rPr>
          <w:b/>
          <w:bCs/>
          <w:color w:val="FF4610" w:themeColor="accent3" w:themeShade="BF"/>
        </w:rPr>
        <w:t>[</w:t>
      </w:r>
      <w:proofErr w:type="spellStart"/>
      <w:r w:rsidRPr="006977D2">
        <w:rPr>
          <w:b/>
          <w:bCs/>
          <w:color w:val="FF4610" w:themeColor="accent3" w:themeShade="BF"/>
        </w:rPr>
        <w:t>Product.All</w:t>
      </w:r>
      <w:proofErr w:type="spellEnd"/>
      <w:r w:rsidRPr="006977D2">
        <w:rPr>
          <w:b/>
          <w:bCs/>
          <w:color w:val="FF4610" w:themeColor="accent3" w:themeShade="BF"/>
        </w:rPr>
        <w:t xml:space="preserve"> Products</w:t>
      </w:r>
      <w:proofErr w:type="gramStart"/>
      <w:r w:rsidRPr="006977D2">
        <w:rPr>
          <w:b/>
          <w:bCs/>
          <w:color w:val="FF4610" w:themeColor="accent3" w:themeShade="BF"/>
        </w:rPr>
        <w:t>].Leaves</w:t>
      </w:r>
      <w:proofErr w:type="gramEnd"/>
      <w:r w:rsidRPr="006977D2">
        <w:rPr>
          <w:b/>
          <w:bCs/>
          <w:color w:val="FF4610" w:themeColor="accent3" w:themeShade="BF"/>
        </w:rPr>
        <w:t>()</w:t>
      </w:r>
      <w:r w:rsidRPr="006977D2">
        <w:rPr>
          <w:color w:val="FF4610" w:themeColor="accent3" w:themeShade="BF"/>
        </w:rPr>
        <w:t xml:space="preserve">  </w:t>
      </w:r>
    </w:p>
    <w:p w:rsidR="003F0765" w:rsidP="00D6256B" w:rsidRDefault="003F0765" w14:paraId="681FF9C5" w14:textId="77777777">
      <w:pPr>
        <w:spacing w:before="240" w:after="240"/>
      </w:pPr>
      <w:r>
        <w:t>This is to ensure the calc script(s) writes to bottom level intersections.</w:t>
      </w:r>
    </w:p>
    <w:p w:rsidR="003F0765" w:rsidP="00D6256B" w:rsidRDefault="003F0765" w14:paraId="2DBDE4BE" w14:textId="77777777">
      <w:pPr>
        <w:spacing w:before="240" w:after="240"/>
      </w:pPr>
      <w:r>
        <w:t>It is highly recommended you balance Retained Earnings in local currency first before applying FX logic.</w:t>
      </w:r>
    </w:p>
    <w:p w:rsidR="003F0765" w:rsidP="00D16E7E" w:rsidRDefault="003F0765" w14:paraId="68FD0F42" w14:textId="57DC67ED">
      <w:pPr>
        <w:pStyle w:val="Heading3"/>
      </w:pPr>
      <w:bookmarkStart w:name="_Toc212711135" w:id="21"/>
      <w:r>
        <w:t xml:space="preserve">Configuring </w:t>
      </w:r>
      <w:r w:rsidR="00247783">
        <w:t>Retained Earnings within the Account Dimension</w:t>
      </w:r>
      <w:bookmarkEnd w:id="21"/>
    </w:p>
    <w:p w:rsidR="003F0765" w:rsidP="00D6256B" w:rsidRDefault="003F0765" w14:paraId="7EBBF60B" w14:textId="16F9B813">
      <w:pPr>
        <w:spacing w:before="240" w:after="240"/>
      </w:pPr>
      <w:r>
        <w:t>Two calcs are potentially needed to facilitate rolling Retained Earnings forward.  As such there are two target accounts (one for each calc):</w:t>
      </w:r>
      <w:r>
        <w:rPr>
          <w:rFonts w:ascii="Arial" w:hAnsi="Arial" w:cs="Arial"/>
        </w:rPr>
        <w:t>​​​​​​​</w:t>
      </w:r>
    </w:p>
    <w:p w:rsidR="003F0765" w:rsidP="00FC3AF5" w:rsidRDefault="003F0765" w14:paraId="0BDAF2E5" w14:textId="4881E50C">
      <w:pPr>
        <w:pStyle w:val="ListParagraph"/>
        <w:numPr>
          <w:ilvl w:val="0"/>
          <w:numId w:val="7"/>
        </w:numPr>
        <w:spacing w:before="240" w:after="240"/>
      </w:pPr>
      <w:r w:rsidRPr="00F632F4">
        <w:rPr>
          <w:b/>
          <w:bCs/>
        </w:rPr>
        <w:t>Retained Earnings - Previous Year Carryforward</w:t>
      </w:r>
      <w:r>
        <w:t xml:space="preserve"> is the target for the “RE Year-over-Year Roll Calc”</w:t>
      </w:r>
    </w:p>
    <w:p w:rsidR="003F0765" w:rsidP="00FC3AF5" w:rsidRDefault="003F0765" w14:paraId="69A4E812" w14:textId="4AFEB25D">
      <w:pPr>
        <w:pStyle w:val="ListParagraph"/>
        <w:numPr>
          <w:ilvl w:val="0"/>
          <w:numId w:val="7"/>
        </w:numPr>
        <w:spacing w:before="240" w:after="240"/>
      </w:pPr>
      <w:r w:rsidRPr="00F632F4">
        <w:rPr>
          <w:b/>
          <w:bCs/>
        </w:rPr>
        <w:t>Retained Earnings - Current Year Cumulative Income</w:t>
      </w:r>
      <w:r>
        <w:t xml:space="preserve"> is the target for the “RE Month-over-Month Roll Calc”</w:t>
      </w:r>
    </w:p>
    <w:p w:rsidR="003F0765" w:rsidP="00D6256B" w:rsidRDefault="003F0765" w14:paraId="7667F32C" w14:textId="2E843D9E">
      <w:pPr>
        <w:spacing w:before="240" w:after="240"/>
      </w:pPr>
      <w:r>
        <w:t>Your client’s natural Retained Earnings and Dividends Paid GL accounts (</w:t>
      </w:r>
      <w:r w:rsidR="004C1F83">
        <w:t xml:space="preserve">e.g. </w:t>
      </w:r>
      <w:r>
        <w:t xml:space="preserve">3500 and 3510) should roll up to the </w:t>
      </w:r>
      <w:r w:rsidRPr="009317E8">
        <w:rPr>
          <w:b/>
          <w:bCs/>
        </w:rPr>
        <w:t>Retained Earnings</w:t>
      </w:r>
      <w:r>
        <w:t xml:space="preserve"> parent that comes with migration. The two accounts that act as calc targets should be viewed as being complimentary to the natural GLs that are in your client’s ERP. Note the </w:t>
      </w:r>
      <w:r w:rsidRPr="009317E8">
        <w:rPr>
          <w:b/>
          <w:bCs/>
        </w:rPr>
        <w:t>Retained Earnings</w:t>
      </w:r>
      <w:r>
        <w:t xml:space="preserve"> parent is mapped on the Balance Sheet.</w:t>
      </w:r>
    </w:p>
    <w:p w:rsidR="003F0765" w:rsidP="00D16E7E" w:rsidRDefault="00CB0057" w14:paraId="0CE8C9C3" w14:textId="79CF82B2">
      <w:pPr>
        <w:pStyle w:val="Heading3"/>
      </w:pPr>
      <w:bookmarkStart w:name="_Toc212711136" w:id="22"/>
      <w:r>
        <w:t>Retained Earnings Diagnostic File</w:t>
      </w:r>
      <w:bookmarkEnd w:id="22"/>
    </w:p>
    <w:p w:rsidRPr="00936C24" w:rsidR="00936C24" w:rsidP="00936C24" w:rsidRDefault="00936C24" w14:paraId="259AA3A0" w14:textId="77777777">
      <w:pPr>
        <w:rPr>
          <w:b/>
          <w:bCs/>
        </w:rPr>
      </w:pPr>
      <w:r w:rsidRPr="00936C24">
        <w:rPr>
          <w:b/>
          <w:bCs/>
        </w:rPr>
        <w:t xml:space="preserve">See files library &gt; </w:t>
      </w:r>
      <w:r w:rsidRPr="00936C24" w:rsidR="003F0765">
        <w:rPr>
          <w:b/>
          <w:bCs/>
        </w:rPr>
        <w:t xml:space="preserve">0 - Vena Tools &gt; Retained Earnings Diagnostic.xlsx </w:t>
      </w:r>
    </w:p>
    <w:p w:rsidR="00936C24" w:rsidP="00936C24" w:rsidRDefault="00936C24" w14:paraId="59E761C4" w14:textId="77777777"/>
    <w:p w:rsidRPr="00E875FA" w:rsidR="003F0765" w:rsidP="00936C24" w:rsidRDefault="00936C24" w14:paraId="279ACCB4" w14:textId="644AD357">
      <w:r>
        <w:t xml:space="preserve">The purpose of this file </w:t>
      </w:r>
      <w:r w:rsidR="003F0765">
        <w:t xml:space="preserve">is to help you determine which calcs you need to deploy </w:t>
      </w:r>
      <w:proofErr w:type="gramStart"/>
      <w:r w:rsidR="003F0765">
        <w:t>in order to</w:t>
      </w:r>
      <w:proofErr w:type="gramEnd"/>
      <w:r w:rsidR="003F0765">
        <w:t xml:space="preserve"> balance your client’s Balance Sheet. When both the check marks are green, Retained Earnings </w:t>
      </w:r>
      <w:r w:rsidR="00E875FA">
        <w:t>are</w:t>
      </w:r>
      <w:r w:rsidR="003F0765">
        <w:t xml:space="preserve"> balanced</w:t>
      </w:r>
      <w:r w:rsidR="00E875FA">
        <w:t>.</w:t>
      </w:r>
    </w:p>
    <w:p w:rsidR="00936C24" w:rsidP="00936C24" w:rsidRDefault="00936C24" w14:paraId="2A7B1764" w14:textId="77777777"/>
    <w:p w:rsidR="003F0765" w:rsidP="00936C24" w:rsidRDefault="003F0765" w14:paraId="78ABE76F" w14:textId="46B50B30">
      <w:r>
        <w:t>It is recommended you re-check the Balance Sheet after the above is complete</w:t>
      </w:r>
      <w:r w:rsidR="00E875FA">
        <w:t>.</w:t>
      </w:r>
    </w:p>
    <w:p w:rsidR="00936C24" w:rsidP="00936C24" w:rsidRDefault="00936C24" w14:paraId="77216C7C" w14:textId="77777777"/>
    <w:p w:rsidRPr="00E875FA" w:rsidR="003F0765" w:rsidP="00936C24" w:rsidRDefault="003F0765" w14:paraId="5BDBECB8" w14:textId="4F3D20D5">
      <w:r>
        <w:t xml:space="preserve">The green check marks beside the calculator names indicate that both calcs have run properly or are not required, if a calc needs to be run, you will see </w:t>
      </w:r>
      <w:r w:rsidR="00E875FA">
        <w:t>a</w:t>
      </w:r>
      <w:r>
        <w:t xml:space="preserve"> red </w:t>
      </w:r>
      <w:r w:rsidR="00E875FA">
        <w:t>“</w:t>
      </w:r>
      <w:r>
        <w:t>x</w:t>
      </w:r>
      <w:r w:rsidR="00E875FA">
        <w:t>”.</w:t>
      </w:r>
    </w:p>
    <w:p w:rsidR="00936C24" w:rsidP="00936C24" w:rsidRDefault="00936C24" w14:paraId="6C3D7D4F" w14:textId="77777777"/>
    <w:p w:rsidR="003F0765" w:rsidP="00936C24" w:rsidRDefault="003F0765" w14:paraId="1F152A7C" w14:textId="584BBA78">
      <w:r>
        <w:t>In this case you will need to trigger the “RE Month-over-Month Roll Calc” before triggering the “RE Year-over-Year Roll Calc”.</w:t>
      </w:r>
    </w:p>
    <w:p w:rsidR="003F0765" w:rsidP="00D16E7E" w:rsidRDefault="003F0765" w14:paraId="0A0B9025" w14:textId="77777777">
      <w:pPr>
        <w:pStyle w:val="Heading3"/>
      </w:pPr>
      <w:bookmarkStart w:name="_Toc212711137" w:id="23"/>
      <w:r>
        <w:t>Setting up the Retained Earnings Diagnostic Template</w:t>
      </w:r>
      <w:bookmarkEnd w:id="23"/>
    </w:p>
    <w:p w:rsidRPr="00E875FA" w:rsidR="003F0765" w:rsidP="00936C24" w:rsidRDefault="003F0765" w14:paraId="04C443E3" w14:textId="2E0E99DE">
      <w:r>
        <w:t>Under the Mappings Control section, there is a cell that hosts the account dedicated to dividend payments</w:t>
      </w:r>
      <w:r w:rsidR="00464A99">
        <w:t>.</w:t>
      </w:r>
    </w:p>
    <w:p w:rsidR="00936C24" w:rsidP="00936C24" w:rsidRDefault="00936C24" w14:paraId="17A22A3C" w14:textId="77777777"/>
    <w:p w:rsidRPr="00964BD0" w:rsidR="003F0765" w:rsidP="00936C24" w:rsidRDefault="003F0765" w14:paraId="0D5B68C6" w14:textId="42ECF5E5">
      <w:r>
        <w:t xml:space="preserve">It is common for companies to not have an account dedicated </w:t>
      </w:r>
      <w:proofErr w:type="gramStart"/>
      <w:r>
        <w:t>for</w:t>
      </w:r>
      <w:proofErr w:type="gramEnd"/>
      <w:r>
        <w:t> </w:t>
      </w:r>
      <w:r w:rsidRPr="00464A99">
        <w:t>this</w:t>
      </w:r>
      <w:r>
        <w:rPr>
          <w:rStyle w:val="sp-mseditorfix"/>
          <w:rFonts w:ascii="var(--fontFamilyBase)" w:hAnsi="var(--fontFamilyBase)" w:eastAsiaTheme="majorEastAsia"/>
          <w:color w:val="242424"/>
          <w:sz w:val="27"/>
          <w:szCs w:val="27"/>
        </w:rPr>
        <w:t>;</w:t>
      </w:r>
      <w:r>
        <w:t> in this case you can leave this blank. The appearance of the “Input” tab will change to allow for inputting dividends manually</w:t>
      </w:r>
      <w:r w:rsidR="00964BD0">
        <w:t>.</w:t>
      </w:r>
    </w:p>
    <w:p w:rsidR="00936C24" w:rsidP="00936C24" w:rsidRDefault="00936C24" w14:paraId="4BC0E5FE" w14:textId="77777777"/>
    <w:p w:rsidR="003F0765" w:rsidP="00936C24" w:rsidRDefault="003F0765" w14:paraId="06CF3532" w14:textId="433B0F25">
      <w:r>
        <w:t>You only need to input values into these cells in case dividends have not already been cleared to retained earnings, note you will need to input cumulative YTD dividends.</w:t>
      </w:r>
    </w:p>
    <w:p w:rsidR="003F0765" w:rsidP="00D6256B" w:rsidRDefault="003F0765" w14:paraId="056C4ED9" w14:textId="5A536A3A">
      <w:pPr>
        <w:spacing w:before="240" w:after="240"/>
      </w:pPr>
    </w:p>
    <w:p w:rsidR="00964BD0" w:rsidRDefault="00964BD0" w14:paraId="3BAC5367" w14:textId="77777777">
      <w:pPr>
        <w:spacing w:after="160" w:line="279" w:lineRule="auto"/>
        <w:rPr>
          <w:rFonts w:asciiTheme="majorHAnsi" w:hAnsiTheme="majorHAnsi" w:eastAsiaTheme="majorEastAsia" w:cstheme="majorBidi"/>
          <w:b/>
          <w:color w:val="194529" w:themeColor="accent1" w:themeShade="BF"/>
          <w:sz w:val="40"/>
          <w:szCs w:val="40"/>
        </w:rPr>
      </w:pPr>
      <w:r>
        <w:br w:type="page"/>
      </w:r>
    </w:p>
    <w:p w:rsidR="006C7708" w:rsidP="00D6256B" w:rsidRDefault="006C7708" w14:paraId="518D0576" w14:textId="3F21F328">
      <w:pPr>
        <w:pStyle w:val="Heading1"/>
        <w:spacing w:before="240" w:after="240"/>
      </w:pPr>
      <w:bookmarkStart w:name="_Toc212711138" w:id="24"/>
      <w:r>
        <w:t>Step 3</w:t>
      </w:r>
      <w:r w:rsidR="00964BD0">
        <w:t xml:space="preserve"> </w:t>
      </w:r>
      <w:r>
        <w:t>– Setting up the Foundation Reports</w:t>
      </w:r>
      <w:bookmarkEnd w:id="24"/>
    </w:p>
    <w:p w:rsidRPr="0047187D" w:rsidR="006C7708" w:rsidP="0047187D" w:rsidRDefault="006C7708" w14:paraId="2A174E05" w14:textId="77777777">
      <w:pPr>
        <w:rPr>
          <w:b/>
          <w:bCs/>
        </w:rPr>
      </w:pPr>
      <w:r w:rsidRPr="0047187D">
        <w:rPr>
          <w:b/>
          <w:bCs/>
        </w:rPr>
        <w:t>Before you begin…</w:t>
      </w:r>
    </w:p>
    <w:p w:rsidR="006C7708" w:rsidP="00D6256B" w:rsidRDefault="006C7708" w14:paraId="5B18DA99" w14:textId="77777777">
      <w:pPr>
        <w:spacing w:before="240" w:after="240"/>
      </w:pPr>
      <w:r>
        <w:t>You need to have: </w:t>
      </w:r>
    </w:p>
    <w:p w:rsidR="006C7708" w:rsidP="00FC3AF5" w:rsidRDefault="006C7708" w14:paraId="6387160B" w14:textId="6F9C8A92">
      <w:pPr>
        <w:pStyle w:val="ListParagraph"/>
        <w:numPr>
          <w:ilvl w:val="0"/>
          <w:numId w:val="8"/>
        </w:numPr>
        <w:spacing w:before="240" w:after="240"/>
      </w:pPr>
      <w:r>
        <w:t>Completed all the previous steps (migration, data model setup, manual GL data load)</w:t>
      </w:r>
      <w:r w:rsidR="005C77A6">
        <w:t>.</w:t>
      </w:r>
    </w:p>
    <w:p w:rsidR="006C7708" w:rsidP="00FC3AF5" w:rsidRDefault="006C7708" w14:paraId="50658481" w14:textId="2DFBAA8F">
      <w:pPr>
        <w:pStyle w:val="ListParagraph"/>
        <w:numPr>
          <w:ilvl w:val="0"/>
          <w:numId w:val="8"/>
        </w:numPr>
        <w:spacing w:before="240" w:after="240"/>
      </w:pPr>
      <w:r>
        <w:t>Collected offline version</w:t>
      </w:r>
      <w:r w:rsidR="00867928">
        <w:t>s</w:t>
      </w:r>
      <w:r>
        <w:t xml:space="preserve"> of the client Income Statement and Balance Sheet report to tie out the numbers with your Vena report.</w:t>
      </w:r>
    </w:p>
    <w:p w:rsidR="006C7708" w:rsidP="00D6256B" w:rsidRDefault="006C7708" w14:paraId="4A90282A" w14:textId="2575AEFE">
      <w:pPr>
        <w:spacing w:before="240" w:after="240"/>
      </w:pPr>
      <w:r>
        <w:t xml:space="preserve">Now that the client GL data has been loaded, the next step of deployment is to set </w:t>
      </w:r>
      <w:r w:rsidR="00867B47">
        <w:t>up</w:t>
      </w:r>
      <w:r>
        <w:t xml:space="preserve"> the Reports.</w:t>
      </w:r>
    </w:p>
    <w:p w:rsidRPr="00763F5F" w:rsidR="00EF4735" w:rsidP="00EF4735" w:rsidRDefault="006C7708" w14:paraId="67D88CE4" w14:textId="77777777">
      <w:pPr>
        <w:spacing w:before="240" w:after="240"/>
        <w:rPr>
          <w:b/>
          <w:bCs/>
        </w:rPr>
      </w:pPr>
      <w:r w:rsidRPr="00763F5F">
        <w:rPr>
          <w:b/>
          <w:bCs/>
        </w:rPr>
        <w:t>The Foundation Package contains the following reports</w:t>
      </w:r>
      <w:r w:rsidRPr="00763F5F" w:rsidR="00EF4735">
        <w:rPr>
          <w:b/>
          <w:bCs/>
        </w:rPr>
        <w:t>:</w:t>
      </w:r>
      <w:r w:rsidRPr="00763F5F">
        <w:rPr>
          <w:b/>
          <w:bCs/>
        </w:rPr>
        <w:t xml:space="preserve"> </w:t>
      </w:r>
    </w:p>
    <w:p w:rsidR="006C7708" w:rsidP="00FC3AF5" w:rsidRDefault="006C7708" w14:paraId="187FEC7B" w14:textId="77777777">
      <w:pPr>
        <w:pStyle w:val="ListParagraph"/>
        <w:numPr>
          <w:ilvl w:val="0"/>
          <w:numId w:val="10"/>
        </w:numPr>
        <w:spacing w:before="240" w:after="240"/>
      </w:pPr>
      <w:r>
        <w:t>Corporate Financial Statements</w:t>
      </w:r>
    </w:p>
    <w:p w:rsidRPr="00EF4735" w:rsidR="006C7708" w:rsidP="00FC3AF5" w:rsidRDefault="006C7708" w14:paraId="7E9FFB27" w14:textId="7D7BD401">
      <w:pPr>
        <w:pStyle w:val="ListParagraph"/>
        <w:numPr>
          <w:ilvl w:val="0"/>
          <w:numId w:val="10"/>
        </w:numPr>
        <w:spacing w:before="240" w:after="240"/>
      </w:pPr>
      <w:r>
        <w:t>Income Statement by Department</w:t>
      </w:r>
      <w:r w:rsidRPr="00EF4735">
        <w:t> </w:t>
      </w:r>
      <w:r w:rsidRPr="005B7DF7">
        <w:rPr>
          <w:b/>
          <w:bCs/>
          <w:color w:val="C34F2E" w:themeColor="accent4"/>
        </w:rPr>
        <w:t>(</w:t>
      </w:r>
      <w:r w:rsidRPr="005B7DF7" w:rsidR="009320BC">
        <w:rPr>
          <w:b/>
          <w:bCs/>
          <w:color w:val="C34F2E" w:themeColor="accent4"/>
        </w:rPr>
        <w:t>not included with Fundamentals)</w:t>
      </w:r>
      <w:r w:rsidRPr="005B7DF7" w:rsidR="009320BC">
        <w:rPr>
          <w:color w:val="C34F2E" w:themeColor="accent4"/>
        </w:rPr>
        <w:t xml:space="preserve"> </w:t>
      </w:r>
    </w:p>
    <w:p w:rsidR="006C7708" w:rsidP="00FC3AF5" w:rsidRDefault="006C7708" w14:paraId="5A730A84" w14:textId="77777777">
      <w:pPr>
        <w:pStyle w:val="ListParagraph"/>
        <w:numPr>
          <w:ilvl w:val="0"/>
          <w:numId w:val="10"/>
        </w:numPr>
        <w:spacing w:before="240" w:after="240"/>
      </w:pPr>
      <w:r>
        <w:t>Income Statement Variance </w:t>
      </w:r>
    </w:p>
    <w:p w:rsidR="0094407D" w:rsidP="0094407D" w:rsidRDefault="0094407D" w14:paraId="7FB8CD4E" w14:textId="2DCF32CF">
      <w:pPr>
        <w:pStyle w:val="ListParagraph"/>
        <w:numPr>
          <w:ilvl w:val="0"/>
          <w:numId w:val="10"/>
        </w:numPr>
        <w:spacing w:before="240" w:after="240"/>
      </w:pPr>
      <w:r>
        <w:t>Cash Flow Report</w:t>
      </w:r>
    </w:p>
    <w:p w:rsidR="00CC5F56" w:rsidP="00CC5F56" w:rsidRDefault="00CC5F56" w14:paraId="09C92BD2" w14:textId="284A853C">
      <w:pPr>
        <w:spacing w:before="240" w:after="240"/>
      </w:pPr>
      <w:r>
        <w:t>Note the general template structure, mapping and report configuration across all these reports are generally similar</w:t>
      </w:r>
      <w:r w:rsidR="00AF5FCD">
        <w:t xml:space="preserve"> (apart from the Cash Flow Report)</w:t>
      </w:r>
      <w:r>
        <w:t xml:space="preserve">, with some minor </w:t>
      </w:r>
      <w:r w:rsidR="00547CFC">
        <w:t xml:space="preserve">noted </w:t>
      </w:r>
      <w:r>
        <w:t xml:space="preserve">differences.  </w:t>
      </w:r>
    </w:p>
    <w:p w:rsidR="003900D9" w:rsidRDefault="003900D9" w14:paraId="6C7213B4" w14:textId="77777777">
      <w:pPr>
        <w:spacing w:after="160" w:line="279" w:lineRule="auto"/>
        <w:rPr>
          <w:rFonts w:asciiTheme="majorHAnsi" w:hAnsiTheme="majorHAnsi" w:eastAsiaTheme="majorEastAsia" w:cstheme="majorBidi"/>
          <w:b/>
          <w:color w:val="418154" w:themeColor="text2"/>
          <w:sz w:val="32"/>
          <w:szCs w:val="32"/>
        </w:rPr>
      </w:pPr>
      <w:r>
        <w:br w:type="page"/>
      </w:r>
    </w:p>
    <w:p w:rsidR="00ED4359" w:rsidP="00ED4359" w:rsidRDefault="00C0629C" w14:paraId="513478EE" w14:textId="5B40ADE2">
      <w:pPr>
        <w:pStyle w:val="Heading2"/>
      </w:pPr>
      <w:bookmarkStart w:name="_Toc212711139" w:id="25"/>
      <w:r>
        <w:t>Corporate Financial Statements</w:t>
      </w:r>
      <w:r w:rsidR="00ED0EEE">
        <w:t>.xlsx</w:t>
      </w:r>
      <w:bookmarkEnd w:id="25"/>
    </w:p>
    <w:p w:rsidR="00767333" w:rsidP="00E85765" w:rsidRDefault="006B242A" w14:paraId="133D3D02" w14:textId="557595F2">
      <w:pPr>
        <w:rPr>
          <w:rFonts w:cs="Open Sans"/>
          <w:b/>
          <w:bCs/>
          <w:color w:val="C34F2E" w:themeColor="accent4"/>
          <w:szCs w:val="22"/>
        </w:rPr>
      </w:pPr>
      <w:r>
        <w:rPr>
          <w:noProof/>
        </w:rPr>
        <mc:AlternateContent>
          <mc:Choice Requires="wps">
            <w:drawing>
              <wp:inline distT="0" distB="0" distL="0" distR="0" wp14:anchorId="1B065AA1" wp14:editId="3AEE5258">
                <wp:extent cx="5800725" cy="1428750"/>
                <wp:effectExtent l="38100" t="38100" r="123825" b="114300"/>
                <wp:docPr id="1420687674" name="Rectangle: Rounded Corners 3"/>
                <wp:cNvGraphicFramePr/>
                <a:graphic xmlns:a="http://schemas.openxmlformats.org/drawingml/2006/main">
                  <a:graphicData uri="http://schemas.microsoft.com/office/word/2010/wordprocessingShape">
                    <wps:wsp>
                      <wps:cNvSpPr/>
                      <wps:spPr>
                        <a:xfrm>
                          <a:off x="0" y="0"/>
                          <a:ext cx="5800725" cy="1428750"/>
                        </a:xfrm>
                        <a:prstGeom prst="roundRect">
                          <a:avLst/>
                        </a:prstGeom>
                        <a:solidFill>
                          <a:srgbClr val="C5E2FF"/>
                        </a:solidFill>
                        <a:ln>
                          <a:solidFill>
                            <a:srgbClr val="0070C0"/>
                          </a:solidFill>
                        </a:ln>
                        <a:effectLst>
                          <a:outerShdw blurRad="50800" dist="38100" dir="2700000" algn="tl" rotWithShape="0">
                            <a:prstClr val="black">
                              <a:alpha val="40000"/>
                            </a:prstClr>
                          </a:outerShdw>
                        </a:effectLst>
                      </wps:spPr>
                      <wps:style>
                        <a:lnRef idx="1">
                          <a:schemeClr val="accent1"/>
                        </a:lnRef>
                        <a:fillRef idx="3">
                          <a:schemeClr val="accent1"/>
                        </a:fillRef>
                        <a:effectRef idx="2">
                          <a:schemeClr val="accent1"/>
                        </a:effectRef>
                        <a:fontRef idx="minor">
                          <a:schemeClr val="lt1"/>
                        </a:fontRef>
                      </wps:style>
                      <wps:txbx>
                        <w:txbxContent>
                          <w:p w:rsidRPr="00E85765" w:rsidR="006B242A" w:rsidP="006B242A" w:rsidRDefault="006B242A" w14:paraId="09EC123B" w14:textId="77777777">
                            <w:pPr>
                              <w:shd w:val="clear" w:color="auto" w:fill="C5E2FF"/>
                              <w:rPr>
                                <w:rFonts w:cs="Open Sans"/>
                                <w:szCs w:val="22"/>
                              </w:rPr>
                            </w:pPr>
                            <w:r w:rsidRPr="00AD5189">
                              <w:rPr>
                                <w:rFonts w:cs="Open Sans"/>
                                <w:b/>
                                <w:bCs/>
                                <w:color w:val="C34F2E" w:themeColor="accent4"/>
                                <w:szCs w:val="22"/>
                              </w:rPr>
                              <w:t>Important Note:</w:t>
                            </w:r>
                            <w:r>
                              <w:rPr>
                                <w:rFonts w:cs="Open Sans"/>
                                <w:b/>
                                <w:bCs/>
                                <w:szCs w:val="22"/>
                              </w:rPr>
                              <w:t xml:space="preserve"> </w:t>
                            </w:r>
                            <w:r w:rsidRPr="006B242A">
                              <w:rPr>
                                <w:rFonts w:cs="Open Sans"/>
                                <w:color w:val="2C2A26" w:themeColor="text1"/>
                                <w:szCs w:val="22"/>
                              </w:rPr>
                              <w:t xml:space="preserve">The Balance Sheet Report and Income Statement Report are both available via </w:t>
                            </w:r>
                            <w:r w:rsidRPr="006B242A">
                              <w:rPr>
                                <w:rFonts w:cs="Open Sans"/>
                                <w:b/>
                                <w:bCs/>
                                <w:color w:val="2C2A26" w:themeColor="text1"/>
                                <w:szCs w:val="22"/>
                              </w:rPr>
                              <w:t>Template Studio</w:t>
                            </w:r>
                            <w:r w:rsidRPr="006B242A">
                              <w:rPr>
                                <w:rFonts w:cs="Open Sans"/>
                                <w:color w:val="2C2A26" w:themeColor="text1"/>
                                <w:szCs w:val="22"/>
                              </w:rPr>
                              <w:t xml:space="preserve">.  Template Studio provides a wizard experience that allows Vena users to easily map templates and reports. Template Studio gives you a starting point for mapping your templates that you can customize later, saving you time and helping you implement Vena faster. Please see </w:t>
                            </w:r>
                            <w:hyperlink w:history="1" r:id="rId18">
                              <w:r w:rsidRPr="00F52B94">
                                <w:rPr>
                                  <w:rStyle w:val="Hyperlink"/>
                                  <w:rFonts w:cs="Open Sans"/>
                                  <w:color w:val="418154" w:themeColor="text2"/>
                                  <w:szCs w:val="22"/>
                                </w:rPr>
                                <w:t>How-To: Mapping Standard Vena Templates with Template Studio</w:t>
                              </w:r>
                            </w:hyperlink>
                            <w:r>
                              <w:rPr>
                                <w:rFonts w:cs="Open Sans"/>
                                <w:szCs w:val="22"/>
                              </w:rPr>
                              <w:t>.</w:t>
                            </w:r>
                          </w:p>
                          <w:p w:rsidR="006B242A" w:rsidP="006B242A" w:rsidRDefault="006B242A" w14:paraId="36F80CC7"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27440120">
              <v:roundrect id="Rectangle: Rounded Corners 3" style="width:456.75pt;height:112.5pt;visibility:visible;mso-wrap-style:square;mso-left-percent:-10001;mso-top-percent:-10001;mso-position-horizontal:absolute;mso-position-horizontal-relative:char;mso-position-vertical:absolute;mso-position-vertical-relative:line;mso-left-percent:-10001;mso-top-percent:-10001;v-text-anchor:middle" o:spid="_x0000_s1026" fillcolor="#c5e2ff" strokecolor="#0070c0" arcsize="10923f" w14:anchorId="1B065A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">
                <v:shadow on="t" color="black" opacity="26214f" offset=".74836mm,.74836mm" origin="-.5,-.5"/>
                <v:textbox>
                  <w:txbxContent>
                    <w:p w:rsidRPr="00E85765" w:rsidR="006B242A" w:rsidP="006B242A" w:rsidRDefault="006B242A" w14:paraId="0AD7E28D" w14:textId="77777777">
                      <w:pPr>
                        <w:shd w:val="clear" w:color="auto" w:fill="C5E2FF"/>
                        <w:rPr>
                          <w:rFonts w:cs="Open Sans"/>
                          <w:szCs w:val="22"/>
                        </w:rPr>
                      </w:pPr>
                      <w:r w:rsidRPr="00AD5189">
                        <w:rPr>
                          <w:rFonts w:cs="Open Sans"/>
                          <w:b/>
                          <w:bCs/>
                          <w:color w:val="C34F2E" w:themeColor="accent4"/>
                          <w:szCs w:val="22"/>
                        </w:rPr>
                        <w:t>Important Note:</w:t>
                      </w:r>
                      <w:r>
                        <w:rPr>
                          <w:rFonts w:cs="Open Sans"/>
                          <w:b/>
                          <w:bCs/>
                          <w:szCs w:val="22"/>
                        </w:rPr>
                        <w:t xml:space="preserve"> </w:t>
                      </w:r>
                      <w:r w:rsidRPr="006B242A">
                        <w:rPr>
                          <w:rFonts w:cs="Open Sans"/>
                          <w:color w:val="2C2A26" w:themeColor="text1"/>
                          <w:szCs w:val="22"/>
                        </w:rPr>
                        <w:t xml:space="preserve">The Balance Sheet Report and Income Statement Report are both available via </w:t>
                      </w:r>
                      <w:r w:rsidRPr="006B242A">
                        <w:rPr>
                          <w:rFonts w:cs="Open Sans"/>
                          <w:b/>
                          <w:bCs/>
                          <w:color w:val="2C2A26" w:themeColor="text1"/>
                          <w:szCs w:val="22"/>
                        </w:rPr>
                        <w:t>Template Studio</w:t>
                      </w:r>
                      <w:r w:rsidRPr="006B242A">
                        <w:rPr>
                          <w:rFonts w:cs="Open Sans"/>
                          <w:color w:val="2C2A26" w:themeColor="text1"/>
                          <w:szCs w:val="22"/>
                        </w:rPr>
                        <w:t xml:space="preserve">.  Template Studio provides a wizard experience that allows Vena users to easily map templates and reports. Template Studio gives you a starting point for mapping your templates that you can customize later, saving you time and helping you implement Vena faster. Please see </w:t>
                      </w:r>
                      <w:hyperlink w:history="1" r:id="rId19">
                        <w:r w:rsidRPr="00F52B94">
                          <w:rPr>
                            <w:rStyle w:val="Hyperlink"/>
                            <w:rFonts w:cs="Open Sans"/>
                            <w:color w:val="418154" w:themeColor="text2"/>
                            <w:szCs w:val="22"/>
                          </w:rPr>
                          <w:t>How-To: Mapping Standard Vena Templates with Template Studio</w:t>
                        </w:r>
                      </w:hyperlink>
                      <w:r>
                        <w:rPr>
                          <w:rFonts w:cs="Open Sans"/>
                          <w:szCs w:val="22"/>
                        </w:rPr>
                        <w:t>.</w:t>
                      </w:r>
                    </w:p>
                    <w:p w:rsidR="006B242A" w:rsidP="006B242A" w:rsidRDefault="006B242A" w14:paraId="672A6659" w14:textId="77777777">
                      <w:pPr>
                        <w:jc w:val="center"/>
                      </w:pPr>
                    </w:p>
                  </w:txbxContent>
                </v:textbox>
                <w10:anchorlock/>
              </v:roundrect>
            </w:pict>
          </mc:Fallback>
        </mc:AlternateContent>
      </w:r>
    </w:p>
    <w:p w:rsidR="00C0629C" w:rsidP="00B836C4" w:rsidRDefault="00C0629C" w14:paraId="67605155" w14:textId="696B3746">
      <w:pPr>
        <w:pStyle w:val="Heading3"/>
      </w:pPr>
      <w:bookmarkStart w:name="_Toc212711140" w:id="26"/>
      <w:r>
        <w:t>Functional Overview</w:t>
      </w:r>
      <w:bookmarkEnd w:id="26"/>
    </w:p>
    <w:p w:rsidR="009B6B36" w:rsidP="00B6632A" w:rsidRDefault="00674144" w14:paraId="6B7990E3" w14:textId="75DBFDF9">
      <w:pPr>
        <w:rPr>
          <w:b/>
        </w:rPr>
      </w:pPr>
      <w:r w:rsidRPr="00674144">
        <w:t>The Corporate Financial Statements Report is meant to be used by corporate, region or department</w:t>
      </w:r>
      <w:r w:rsidR="009B6B36">
        <w:t xml:space="preserve"> </w:t>
      </w:r>
      <w:r w:rsidRPr="00674144">
        <w:t>managers to report on monthly Actuals to date and plan to year-end, for one or multiple entities</w:t>
      </w:r>
      <w:r w:rsidR="009B6B36">
        <w:t xml:space="preserve"> </w:t>
      </w:r>
      <w:r w:rsidRPr="00674144">
        <w:t>and department(s) at a time. It provides them with a high-level view of their Income Statement</w:t>
      </w:r>
      <w:r w:rsidR="00504A5A">
        <w:t>,</w:t>
      </w:r>
      <w:r w:rsidRPr="00674144">
        <w:t xml:space="preserve"> a detailed Balance Sheet</w:t>
      </w:r>
      <w:r w:rsidR="00504A5A">
        <w:t>,</w:t>
      </w:r>
      <w:r w:rsidRPr="00674144">
        <w:t xml:space="preserve"> and respective KPIs by Entity or Department and a defined currency. </w:t>
      </w:r>
    </w:p>
    <w:p w:rsidR="00C0629C" w:rsidP="00FC3AF7" w:rsidRDefault="00C0629C" w14:paraId="0D39324D" w14:textId="3A51B42A">
      <w:pPr>
        <w:pStyle w:val="Heading3"/>
      </w:pPr>
      <w:bookmarkStart w:name="_Toc212711141" w:id="27"/>
      <w:r>
        <w:t>Template Structure</w:t>
      </w:r>
      <w:bookmarkEnd w:id="27"/>
    </w:p>
    <w:p w:rsidR="00C0629C" w:rsidP="00D6256B" w:rsidRDefault="00C0629C" w14:paraId="664B5EE8" w14:textId="7B968CCE">
      <w:pPr>
        <w:spacing w:before="240" w:after="240"/>
      </w:pPr>
      <w:r>
        <w:t xml:space="preserve">The template contains </w:t>
      </w:r>
      <w:r w:rsidR="004E0112">
        <w:t>2</w:t>
      </w:r>
      <w:r>
        <w:t xml:space="preserve"> tabs</w:t>
      </w:r>
      <w:r w:rsidR="006907C3">
        <w:t xml:space="preserve"> (excel sheets)</w:t>
      </w:r>
      <w:r>
        <w:t>: </w:t>
      </w:r>
    </w:p>
    <w:p w:rsidRPr="00EB2291" w:rsidR="00C0629C" w:rsidP="004E0112" w:rsidRDefault="00C0629C" w14:paraId="7484C730" w14:textId="671684FC">
      <w:pPr>
        <w:rPr>
          <w:rFonts w:cs="Open Sans"/>
          <w:szCs w:val="22"/>
          <w:u w:val="single"/>
        </w:rPr>
      </w:pPr>
      <w:r w:rsidRPr="00EB2291">
        <w:rPr>
          <w:rStyle w:val="Strong"/>
          <w:rFonts w:cs="Open Sans" w:eastAsiaTheme="majorEastAsia"/>
          <w:color w:val="242424"/>
          <w:szCs w:val="22"/>
          <w:u w:val="single"/>
        </w:rPr>
        <w:t>IS </w:t>
      </w:r>
      <w:r w:rsidRPr="00EB2291">
        <w:rPr>
          <w:rFonts w:cs="Open Sans"/>
          <w:b/>
          <w:bCs/>
          <w:szCs w:val="22"/>
          <w:u w:val="single"/>
        </w:rPr>
        <w:t>tab</w:t>
      </w:r>
      <w:r w:rsidRPr="00EB2291" w:rsidR="004E0112">
        <w:rPr>
          <w:rFonts w:cs="Open Sans"/>
          <w:szCs w:val="22"/>
          <w:u w:val="single"/>
        </w:rPr>
        <w:t xml:space="preserve"> </w:t>
      </w:r>
      <w:r w:rsidRPr="00EB2291" w:rsidR="004E0112">
        <w:rPr>
          <w:rStyle w:val="Strong"/>
          <w:rFonts w:cs="Open Sans" w:eastAsiaTheme="majorEastAsia"/>
          <w:color w:val="242424"/>
          <w:szCs w:val="22"/>
          <w:u w:val="single"/>
        </w:rPr>
        <w:t>(Income Statement)</w:t>
      </w:r>
      <w:r w:rsidRPr="00EB2291">
        <w:rPr>
          <w:rFonts w:cs="Open Sans"/>
          <w:szCs w:val="22"/>
          <w:u w:val="single"/>
        </w:rPr>
        <w:t>:</w:t>
      </w:r>
    </w:p>
    <w:p w:rsidR="00C0629C" w:rsidP="00FC3AF5" w:rsidRDefault="003254C7" w14:paraId="24DA85A2" w14:textId="50160686">
      <w:pPr>
        <w:pStyle w:val="ListParagraph"/>
        <w:numPr>
          <w:ilvl w:val="0"/>
          <w:numId w:val="23"/>
        </w:numPr>
        <w:rPr>
          <w:rFonts w:cs="Open Sans"/>
          <w:szCs w:val="22"/>
        </w:rPr>
      </w:pPr>
      <w:r>
        <w:rPr>
          <w:rFonts w:cs="Open Sans"/>
          <w:szCs w:val="22"/>
        </w:rPr>
        <w:t>S</w:t>
      </w:r>
      <w:r w:rsidRPr="004E0112" w:rsidR="00C0629C">
        <w:rPr>
          <w:rFonts w:cs="Open Sans"/>
          <w:szCs w:val="22"/>
        </w:rPr>
        <w:t xml:space="preserve">hows Prior Year, Current Year, and </w:t>
      </w:r>
      <w:r w:rsidR="00962401">
        <w:rPr>
          <w:rFonts w:cs="Open Sans"/>
          <w:szCs w:val="22"/>
        </w:rPr>
        <w:t>Plan</w:t>
      </w:r>
      <w:r w:rsidRPr="004E0112" w:rsidR="00C0629C">
        <w:rPr>
          <w:rFonts w:cs="Open Sans"/>
          <w:szCs w:val="22"/>
        </w:rPr>
        <w:t xml:space="preserve"> Year (CY+1)</w:t>
      </w:r>
    </w:p>
    <w:p w:rsidRPr="004E0112" w:rsidR="0050707D" w:rsidP="00FC3AF5" w:rsidRDefault="00796C07" w14:paraId="4A682AF1" w14:textId="6BC61EFC">
      <w:pPr>
        <w:pStyle w:val="ListParagraph"/>
        <w:numPr>
          <w:ilvl w:val="1"/>
          <w:numId w:val="23"/>
        </w:numPr>
        <w:rPr>
          <w:rFonts w:cs="Open Sans"/>
          <w:szCs w:val="22"/>
        </w:rPr>
      </w:pPr>
      <w:r>
        <w:rPr>
          <w:rFonts w:cs="Open Sans"/>
          <w:szCs w:val="22"/>
        </w:rPr>
        <w:t xml:space="preserve">A Plan Year +1 is also included (CY+2) </w:t>
      </w:r>
      <w:r w:rsidR="008B5DB5">
        <w:rPr>
          <w:rFonts w:cs="Open Sans"/>
          <w:szCs w:val="22"/>
        </w:rPr>
        <w:t>within hidden columns</w:t>
      </w:r>
      <w:r w:rsidR="006323D6">
        <w:rPr>
          <w:rFonts w:cs="Open Sans"/>
          <w:szCs w:val="22"/>
        </w:rPr>
        <w:t>, that can be leveraged as needed.</w:t>
      </w:r>
    </w:p>
    <w:p w:rsidR="001F5DC0" w:rsidP="00FC3AF5" w:rsidRDefault="00C0629C" w14:paraId="629D4415" w14:textId="1C148FC3">
      <w:pPr>
        <w:pStyle w:val="ListParagraph"/>
        <w:numPr>
          <w:ilvl w:val="0"/>
          <w:numId w:val="23"/>
        </w:numPr>
        <w:rPr>
          <w:rFonts w:cs="Open Sans"/>
          <w:szCs w:val="22"/>
        </w:rPr>
      </w:pPr>
      <w:r w:rsidRPr="004E0112">
        <w:rPr>
          <w:rFonts w:cs="Open Sans"/>
          <w:szCs w:val="22"/>
        </w:rPr>
        <w:t xml:space="preserve">You have up to </w:t>
      </w:r>
      <w:r w:rsidRPr="001F5DC0">
        <w:rPr>
          <w:rFonts w:cs="Open Sans"/>
          <w:b/>
          <w:bCs/>
          <w:szCs w:val="22"/>
        </w:rPr>
        <w:t xml:space="preserve">10 account </w:t>
      </w:r>
      <w:r w:rsidR="001F5DC0">
        <w:rPr>
          <w:rFonts w:cs="Open Sans"/>
          <w:b/>
          <w:bCs/>
          <w:szCs w:val="22"/>
        </w:rPr>
        <w:t>groupings</w:t>
      </w:r>
      <w:r w:rsidR="00DE4533">
        <w:rPr>
          <w:rFonts w:cs="Open Sans"/>
          <w:b/>
          <w:bCs/>
          <w:szCs w:val="22"/>
        </w:rPr>
        <w:t xml:space="preserve"> (categories)</w:t>
      </w:r>
      <w:r w:rsidRPr="004E0112">
        <w:rPr>
          <w:rFonts w:cs="Open Sans"/>
          <w:szCs w:val="22"/>
        </w:rPr>
        <w:t xml:space="preserve"> to populate your final Net Income. </w:t>
      </w:r>
    </w:p>
    <w:p w:rsidRPr="004E0112" w:rsidR="00C0629C" w:rsidP="00FC3AF5" w:rsidRDefault="00C0629C" w14:paraId="6E4561CE" w14:textId="0C0B8068">
      <w:pPr>
        <w:pStyle w:val="ListParagraph"/>
        <w:numPr>
          <w:ilvl w:val="1"/>
          <w:numId w:val="23"/>
        </w:numPr>
        <w:rPr>
          <w:rFonts w:cs="Open Sans"/>
          <w:szCs w:val="22"/>
        </w:rPr>
      </w:pPr>
      <w:r w:rsidRPr="006907C3">
        <w:rPr>
          <w:rStyle w:val="Strong"/>
          <w:rFonts w:cs="Open Sans" w:eastAsiaTheme="majorEastAsia"/>
          <w:color w:val="FF4610" w:themeColor="accent3" w:themeShade="BF"/>
          <w:szCs w:val="22"/>
        </w:rPr>
        <w:t>Children</w:t>
      </w:r>
      <w:r w:rsidRPr="006907C3">
        <w:rPr>
          <w:rStyle w:val="Strong"/>
          <w:rFonts w:cs="Open Sans" w:eastAsiaTheme="majorEastAsia"/>
          <w:b w:val="0"/>
          <w:bCs w:val="0"/>
          <w:color w:val="FF4610" w:themeColor="accent3" w:themeShade="BF"/>
          <w:szCs w:val="22"/>
        </w:rPr>
        <w:t> </w:t>
      </w:r>
      <w:r w:rsidRPr="004E0112">
        <w:rPr>
          <w:rFonts w:cs="Open Sans"/>
          <w:szCs w:val="22"/>
        </w:rPr>
        <w:t xml:space="preserve">of these account </w:t>
      </w:r>
      <w:r w:rsidR="001F5DC0">
        <w:rPr>
          <w:rFonts w:cs="Open Sans"/>
          <w:szCs w:val="22"/>
        </w:rPr>
        <w:t>groupings</w:t>
      </w:r>
      <w:r w:rsidRPr="004E0112">
        <w:rPr>
          <w:rFonts w:cs="Open Sans"/>
          <w:szCs w:val="22"/>
        </w:rPr>
        <w:t xml:space="preserve"> </w:t>
      </w:r>
      <w:r w:rsidR="001F5DC0">
        <w:rPr>
          <w:rFonts w:cs="Open Sans"/>
          <w:szCs w:val="22"/>
        </w:rPr>
        <w:t xml:space="preserve">are </w:t>
      </w:r>
      <w:r w:rsidRPr="004E0112">
        <w:rPr>
          <w:rFonts w:cs="Open Sans"/>
          <w:szCs w:val="22"/>
        </w:rPr>
        <w:t>displayed in rows.</w:t>
      </w:r>
    </w:p>
    <w:p w:rsidR="004E0112" w:rsidP="004E0112" w:rsidRDefault="004E0112" w14:paraId="200AE8D2" w14:textId="77777777">
      <w:pPr>
        <w:rPr>
          <w:rFonts w:cs="Open Sans"/>
          <w:szCs w:val="22"/>
        </w:rPr>
      </w:pPr>
    </w:p>
    <w:p w:rsidRPr="00EB2291" w:rsidR="004E0112" w:rsidP="004E0112" w:rsidRDefault="004E0112" w14:paraId="5D9294BB" w14:textId="7692DBDA">
      <w:pPr>
        <w:rPr>
          <w:rFonts w:cs="Open Sans"/>
          <w:szCs w:val="22"/>
          <w:u w:val="single"/>
        </w:rPr>
      </w:pPr>
      <w:r w:rsidRPr="00EB2291">
        <w:rPr>
          <w:rStyle w:val="Strong"/>
          <w:rFonts w:cs="Open Sans" w:eastAsiaTheme="majorEastAsia"/>
          <w:color w:val="242424"/>
          <w:szCs w:val="22"/>
          <w:u w:val="single"/>
        </w:rPr>
        <w:t>BS </w:t>
      </w:r>
      <w:r w:rsidRPr="00EB2291">
        <w:rPr>
          <w:rFonts w:cs="Open Sans"/>
          <w:b/>
          <w:bCs/>
          <w:szCs w:val="22"/>
          <w:u w:val="single"/>
        </w:rPr>
        <w:t>tab</w:t>
      </w:r>
      <w:r w:rsidRPr="00EB2291">
        <w:rPr>
          <w:rFonts w:cs="Open Sans"/>
          <w:szCs w:val="22"/>
          <w:u w:val="single"/>
        </w:rPr>
        <w:t xml:space="preserve"> </w:t>
      </w:r>
      <w:r w:rsidRPr="00EB2291">
        <w:rPr>
          <w:rStyle w:val="Strong"/>
          <w:rFonts w:cs="Open Sans" w:eastAsiaTheme="majorEastAsia"/>
          <w:color w:val="242424"/>
          <w:szCs w:val="22"/>
          <w:u w:val="single"/>
        </w:rPr>
        <w:t>(Balance Sheet)</w:t>
      </w:r>
      <w:r w:rsidRPr="00EB2291">
        <w:rPr>
          <w:rFonts w:cs="Open Sans"/>
          <w:szCs w:val="22"/>
          <w:u w:val="single"/>
        </w:rPr>
        <w:t>:</w:t>
      </w:r>
    </w:p>
    <w:p w:rsidR="004E0112" w:rsidP="00FC3AF5" w:rsidRDefault="003254C7" w14:paraId="5B60BEF8" w14:textId="77CAA47C">
      <w:pPr>
        <w:pStyle w:val="ListParagraph"/>
        <w:numPr>
          <w:ilvl w:val="0"/>
          <w:numId w:val="23"/>
        </w:numPr>
        <w:rPr>
          <w:rFonts w:cs="Open Sans"/>
          <w:szCs w:val="22"/>
        </w:rPr>
      </w:pPr>
      <w:r>
        <w:rPr>
          <w:rFonts w:cs="Open Sans"/>
          <w:szCs w:val="22"/>
        </w:rPr>
        <w:t>S</w:t>
      </w:r>
      <w:r w:rsidRPr="004E0112" w:rsidR="004E0112">
        <w:rPr>
          <w:rFonts w:cs="Open Sans"/>
          <w:szCs w:val="22"/>
        </w:rPr>
        <w:t>hows Prior Year, Current Year, and next Year (CY+1)</w:t>
      </w:r>
    </w:p>
    <w:p w:rsidRPr="00E17839" w:rsidR="00E17839" w:rsidP="00FC3AF5" w:rsidRDefault="00E17839" w14:paraId="4FE8FAEE" w14:textId="2F20C076">
      <w:pPr>
        <w:pStyle w:val="ListParagraph"/>
        <w:numPr>
          <w:ilvl w:val="1"/>
          <w:numId w:val="23"/>
        </w:numPr>
        <w:rPr>
          <w:rFonts w:cs="Open Sans"/>
          <w:szCs w:val="22"/>
        </w:rPr>
      </w:pPr>
      <w:r>
        <w:rPr>
          <w:rFonts w:cs="Open Sans"/>
          <w:szCs w:val="22"/>
        </w:rPr>
        <w:t>A Plan Year +1 is also included (CY+2) within hidden columns, that can be leveraged as needed.</w:t>
      </w:r>
    </w:p>
    <w:p w:rsidR="00F162C9" w:rsidP="00FC3AF5" w:rsidRDefault="004E0112" w14:paraId="2D737BF2" w14:textId="2D1DFB9A">
      <w:pPr>
        <w:pStyle w:val="ListParagraph"/>
        <w:numPr>
          <w:ilvl w:val="0"/>
          <w:numId w:val="23"/>
        </w:numPr>
        <w:rPr>
          <w:rFonts w:cs="Open Sans"/>
          <w:szCs w:val="22"/>
        </w:rPr>
      </w:pPr>
      <w:r w:rsidRPr="004E0112">
        <w:rPr>
          <w:rFonts w:cs="Open Sans"/>
          <w:szCs w:val="22"/>
        </w:rPr>
        <w:t xml:space="preserve">You have up to </w:t>
      </w:r>
      <w:r w:rsidRPr="003254C7">
        <w:rPr>
          <w:rFonts w:cs="Open Sans"/>
          <w:b/>
          <w:bCs/>
          <w:szCs w:val="22"/>
        </w:rPr>
        <w:t xml:space="preserve">10 account </w:t>
      </w:r>
      <w:r w:rsidR="00DE4533">
        <w:rPr>
          <w:rFonts w:cs="Open Sans"/>
          <w:b/>
          <w:bCs/>
          <w:szCs w:val="22"/>
        </w:rPr>
        <w:t>groupings (</w:t>
      </w:r>
      <w:r w:rsidRPr="003254C7">
        <w:rPr>
          <w:rFonts w:cs="Open Sans"/>
          <w:b/>
          <w:bCs/>
          <w:szCs w:val="22"/>
        </w:rPr>
        <w:t>categories</w:t>
      </w:r>
      <w:r w:rsidR="00DE4533">
        <w:rPr>
          <w:rFonts w:cs="Open Sans"/>
          <w:b/>
          <w:bCs/>
          <w:szCs w:val="22"/>
        </w:rPr>
        <w:t>)</w:t>
      </w:r>
      <w:r w:rsidRPr="004E0112">
        <w:rPr>
          <w:rFonts w:cs="Open Sans"/>
          <w:szCs w:val="22"/>
        </w:rPr>
        <w:t xml:space="preserve"> to populate your final </w:t>
      </w:r>
      <w:r w:rsidR="00FA7159">
        <w:rPr>
          <w:rFonts w:cs="Open Sans"/>
          <w:szCs w:val="22"/>
        </w:rPr>
        <w:t>Balance Sheet (Ending Balance)</w:t>
      </w:r>
      <w:r w:rsidRPr="004E0112">
        <w:rPr>
          <w:rFonts w:cs="Open Sans"/>
          <w:szCs w:val="22"/>
        </w:rPr>
        <w:t>. </w:t>
      </w:r>
    </w:p>
    <w:p w:rsidRPr="004E0112" w:rsidR="004E0112" w:rsidP="00FC3AF5" w:rsidRDefault="00F162C9" w14:paraId="298B25A8" w14:textId="66F07F4B">
      <w:pPr>
        <w:pStyle w:val="ListParagraph"/>
        <w:numPr>
          <w:ilvl w:val="1"/>
          <w:numId w:val="23"/>
        </w:numPr>
        <w:rPr>
          <w:rFonts w:cs="Open Sans"/>
          <w:szCs w:val="22"/>
        </w:rPr>
      </w:pPr>
      <w:proofErr w:type="spellStart"/>
      <w:proofErr w:type="gramStart"/>
      <w:r w:rsidRPr="00334CD5">
        <w:rPr>
          <w:rStyle w:val="Strong"/>
          <w:rFonts w:cs="Open Sans" w:eastAsiaTheme="majorEastAsia"/>
          <w:color w:val="FF4610" w:themeColor="accent3" w:themeShade="BF"/>
          <w:szCs w:val="22"/>
        </w:rPr>
        <w:t>Bottomlevel</w:t>
      </w:r>
      <w:proofErr w:type="spellEnd"/>
      <w:proofErr w:type="gramEnd"/>
      <w:r w:rsidRPr="00334CD5" w:rsidR="004E0112">
        <w:rPr>
          <w:rStyle w:val="Strong"/>
          <w:rFonts w:cs="Open Sans" w:eastAsiaTheme="majorEastAsia"/>
          <w:color w:val="FF4610" w:themeColor="accent3" w:themeShade="BF"/>
          <w:szCs w:val="22"/>
        </w:rPr>
        <w:t> </w:t>
      </w:r>
      <w:r w:rsidRPr="004E0112" w:rsidR="004E0112">
        <w:rPr>
          <w:rFonts w:cs="Open Sans"/>
          <w:szCs w:val="22"/>
        </w:rPr>
        <w:t>of these account categories will be displayed in rows.</w:t>
      </w:r>
    </w:p>
    <w:p w:rsidR="00C0629C" w:rsidP="00FC3AF7" w:rsidRDefault="00C0629C" w14:paraId="43984C89" w14:textId="07001423">
      <w:pPr>
        <w:pStyle w:val="Heading3"/>
      </w:pPr>
      <w:bookmarkStart w:name="_Toc212711142" w:id="28"/>
      <w:r>
        <w:t>Mapping</w:t>
      </w:r>
      <w:bookmarkEnd w:id="28"/>
    </w:p>
    <w:p w:rsidR="005E1CB9" w:rsidP="005E1CB9" w:rsidRDefault="005E1CB9" w14:paraId="3EBD672B" w14:textId="705CE7AB">
      <w:r>
        <w:t xml:space="preserve">Mapping is summarized in the Rough Work Area (RWA) on the top-left portion of each associated tab.  </w:t>
      </w:r>
    </w:p>
    <w:p w:rsidR="008C51D0" w:rsidP="005E1CB9" w:rsidRDefault="008C51D0" w14:paraId="23AD8786" w14:textId="3110639A"/>
    <w:p w:rsidR="008C51D0" w:rsidP="005E1CB9" w:rsidRDefault="008C51D0" w14:paraId="49159C49" w14:textId="7CDDE8C8">
      <w:r>
        <w:t>The RWA contains three (3) areas:</w:t>
      </w:r>
    </w:p>
    <w:p w:rsidR="009B48F3" w:rsidP="005E1CB9" w:rsidRDefault="009B48F3" w14:paraId="4F795C8D" w14:textId="77777777"/>
    <w:p w:rsidR="008C51D0" w:rsidP="00FC3AF5" w:rsidRDefault="008C51D0" w14:paraId="6B94F2E4" w14:textId="41C2AE94">
      <w:pPr>
        <w:pStyle w:val="ListParagraph"/>
        <w:numPr>
          <w:ilvl w:val="0"/>
          <w:numId w:val="24"/>
        </w:numPr>
      </w:pPr>
      <w:r>
        <w:t xml:space="preserve">The </w:t>
      </w:r>
      <w:r w:rsidRPr="009B48F3" w:rsidR="009B48F3">
        <w:rPr>
          <w:b/>
          <w:bCs/>
        </w:rPr>
        <w:t>“Summary”</w:t>
      </w:r>
      <w:r w:rsidR="004674D8">
        <w:t xml:space="preserve"> Section (</w:t>
      </w:r>
      <w:r w:rsidRPr="001760E5" w:rsidR="001760E5">
        <w:rPr>
          <w:b/>
          <w:bCs/>
        </w:rPr>
        <w:t>“</w:t>
      </w:r>
      <w:proofErr w:type="spellStart"/>
      <w:r w:rsidRPr="001760E5" w:rsidR="004674D8">
        <w:rPr>
          <w:b/>
          <w:bCs/>
        </w:rPr>
        <w:t>SummaryBS</w:t>
      </w:r>
      <w:proofErr w:type="spellEnd"/>
      <w:r w:rsidRPr="001760E5" w:rsidR="001760E5">
        <w:rPr>
          <w:b/>
          <w:bCs/>
        </w:rPr>
        <w:t>”</w:t>
      </w:r>
      <w:r w:rsidR="004674D8">
        <w:t xml:space="preserve"> for BS tab)</w:t>
      </w:r>
    </w:p>
    <w:p w:rsidR="004674D8" w:rsidP="00FC3AF5" w:rsidRDefault="004674D8" w14:paraId="4E5A17F3" w14:textId="1DD5DF6B">
      <w:pPr>
        <w:pStyle w:val="ListParagraph"/>
        <w:numPr>
          <w:ilvl w:val="0"/>
          <w:numId w:val="24"/>
        </w:numPr>
      </w:pPr>
      <w:r>
        <w:t xml:space="preserve">The </w:t>
      </w:r>
      <w:r w:rsidRPr="009B48F3">
        <w:rPr>
          <w:b/>
          <w:bCs/>
        </w:rPr>
        <w:t>“Selection”</w:t>
      </w:r>
      <w:r>
        <w:t xml:space="preserve"> Section</w:t>
      </w:r>
      <w:r w:rsidR="00F24009">
        <w:t xml:space="preserve"> (Only on the IS tab)</w:t>
      </w:r>
    </w:p>
    <w:p w:rsidR="004674D8" w:rsidP="00FC3AF5" w:rsidRDefault="004674D8" w14:paraId="5A8728AF" w14:textId="7E15D37C">
      <w:pPr>
        <w:pStyle w:val="ListParagraph"/>
        <w:numPr>
          <w:ilvl w:val="0"/>
          <w:numId w:val="24"/>
        </w:numPr>
      </w:pPr>
      <w:r>
        <w:t xml:space="preserve">The </w:t>
      </w:r>
      <w:r w:rsidRPr="009B48F3">
        <w:rPr>
          <w:b/>
          <w:bCs/>
        </w:rPr>
        <w:t>“Variables”</w:t>
      </w:r>
    </w:p>
    <w:p w:rsidR="00195037" w:rsidP="00195037" w:rsidRDefault="00195037" w14:paraId="7E94CCF8" w14:textId="77777777"/>
    <w:p w:rsidR="00F43EBD" w:rsidP="00592AA1" w:rsidRDefault="00996C1B" w14:paraId="4BA8EF72" w14:textId="77777777">
      <w:pPr>
        <w:rPr>
          <w:b/>
          <w:bCs/>
          <w:u w:val="single"/>
        </w:rPr>
      </w:pPr>
      <w:r w:rsidRPr="00F43EBD">
        <w:rPr>
          <w:b/>
          <w:bCs/>
          <w:u w:val="single"/>
        </w:rPr>
        <w:t>“</w:t>
      </w:r>
      <w:r w:rsidRPr="00F43EBD" w:rsidR="00592AA1">
        <w:rPr>
          <w:b/>
          <w:bCs/>
          <w:u w:val="single"/>
        </w:rPr>
        <w:t>Summary</w:t>
      </w:r>
      <w:r w:rsidRPr="00F43EBD">
        <w:rPr>
          <w:b/>
          <w:bCs/>
          <w:u w:val="single"/>
        </w:rPr>
        <w:t>”</w:t>
      </w:r>
      <w:r w:rsidRPr="00F43EBD" w:rsidR="00592AA1">
        <w:rPr>
          <w:b/>
          <w:bCs/>
          <w:u w:val="single"/>
        </w:rPr>
        <w:t xml:space="preserve"> Section: </w:t>
      </w:r>
    </w:p>
    <w:p w:rsidRPr="00F43EBD" w:rsidR="002306B6" w:rsidP="00592AA1" w:rsidRDefault="002306B6" w14:paraId="698F2ABF" w14:textId="77777777">
      <w:pPr>
        <w:rPr>
          <w:b/>
          <w:bCs/>
          <w:u w:val="single"/>
        </w:rPr>
      </w:pPr>
    </w:p>
    <w:p w:rsidR="00592AA1" w:rsidP="00592AA1" w:rsidRDefault="00592AA1" w14:paraId="1DD34BAD" w14:textId="3A4201A5">
      <w:r>
        <w:t xml:space="preserve">Provides an overview of the different dimension mapping that is used on the sheet you are working on and mapped to </w:t>
      </w:r>
      <w:r w:rsidRPr="00CB120B">
        <w:rPr>
          <w:b/>
          <w:bCs/>
        </w:rPr>
        <w:t>Section: Summary</w:t>
      </w:r>
      <w:r w:rsidR="00F2230F">
        <w:t xml:space="preserve"> </w:t>
      </w:r>
      <w:r w:rsidR="00823FD0">
        <w:t>(</w:t>
      </w:r>
      <w:r w:rsidR="001B0CE4">
        <w:t>on the IS tab</w:t>
      </w:r>
      <w:r w:rsidR="00823FD0">
        <w:t xml:space="preserve">) and </w:t>
      </w:r>
      <w:r w:rsidR="00F2230F">
        <w:rPr>
          <w:b/>
          <w:bCs/>
        </w:rPr>
        <w:t xml:space="preserve">Section: </w:t>
      </w:r>
      <w:proofErr w:type="spellStart"/>
      <w:r w:rsidR="00F2230F">
        <w:rPr>
          <w:b/>
          <w:bCs/>
        </w:rPr>
        <w:t>SummaryBS</w:t>
      </w:r>
      <w:proofErr w:type="spellEnd"/>
      <w:r w:rsidR="00F2230F">
        <w:t xml:space="preserve"> </w:t>
      </w:r>
      <w:r w:rsidR="00823FD0">
        <w:t>(on</w:t>
      </w:r>
      <w:r w:rsidR="00F2230F">
        <w:t xml:space="preserve"> </w:t>
      </w:r>
      <w:r w:rsidR="00823FD0">
        <w:t xml:space="preserve">the </w:t>
      </w:r>
      <w:r w:rsidR="00F2230F">
        <w:t xml:space="preserve">BS </w:t>
      </w:r>
      <w:r w:rsidR="00823FD0">
        <w:t>t</w:t>
      </w:r>
      <w:r w:rsidR="00F2230F">
        <w:t>ab)</w:t>
      </w:r>
      <w:r>
        <w:t xml:space="preserve">.  </w:t>
      </w:r>
      <w:r w:rsidR="00707965">
        <w:t xml:space="preserve">Looking at </w:t>
      </w:r>
      <w:r>
        <w:t xml:space="preserve">the screenshot </w:t>
      </w:r>
      <w:r w:rsidR="007B4655">
        <w:t>below</w:t>
      </w:r>
      <w:r>
        <w:t xml:space="preserve">, we can see that Account, Entity and Department mapping on the </w:t>
      </w:r>
      <w:r w:rsidR="00855379">
        <w:t>IS</w:t>
      </w:r>
      <w:r>
        <w:t xml:space="preserve"> Tab (</w:t>
      </w:r>
      <w:r w:rsidRPr="00CB120B">
        <w:rPr>
          <w:b/>
          <w:bCs/>
        </w:rPr>
        <w:t>Section: Summary</w:t>
      </w:r>
      <w:r>
        <w:t xml:space="preserve">) is mapped in Rows via </w:t>
      </w:r>
      <w:r w:rsidR="00707965">
        <w:t>multi-dynamic row mapping (MDRs)</w:t>
      </w:r>
      <w:r>
        <w:t xml:space="preserve">.  </w:t>
      </w:r>
      <w:r w:rsidR="00EE42D6">
        <w:t xml:space="preserve">The </w:t>
      </w:r>
      <w:r>
        <w:t xml:space="preserve">Placeholder (1-4) and Currency dimensions are page mapped.  Year, Period, Scenario and Measure are all column mapped.  You may notice that Year, Period and Scenario are referencing process variables.  </w:t>
      </w:r>
      <w:r w:rsidR="006F02E6">
        <w:t xml:space="preserve">The </w:t>
      </w:r>
      <w:r w:rsidR="00530E5A">
        <w:t>cells</w:t>
      </w:r>
      <w:r>
        <w:t xml:space="preserve"> are not actually mapped </w:t>
      </w:r>
      <w:r w:rsidR="001E7EAC">
        <w:t>(</w:t>
      </w:r>
      <w:r>
        <w:t>within</w:t>
      </w:r>
      <w:r w:rsidR="001E7EAC">
        <w:t xml:space="preserve"> </w:t>
      </w:r>
      <w:r>
        <w:t>D11, D12 and D13)</w:t>
      </w:r>
      <w:r w:rsidR="001E7EAC">
        <w:t xml:space="preserve">; rather, they </w:t>
      </w:r>
      <w:proofErr w:type="gramStart"/>
      <w:r w:rsidR="001E7EAC">
        <w:t>are using</w:t>
      </w:r>
      <w:proofErr w:type="gramEnd"/>
      <w:r w:rsidR="001E7EAC">
        <w:t xml:space="preserve"> excel formulas to bring in process variables</w:t>
      </w:r>
      <w:r>
        <w:t xml:space="preserve">. </w:t>
      </w:r>
      <w:r w:rsidR="00E05478">
        <w:t xml:space="preserve"> These cells are then referenced further below in the “Variables” area, and are column mapped using form variables. </w:t>
      </w:r>
      <w:r>
        <w:t xml:space="preserve"> </w:t>
      </w:r>
      <w:r w:rsidR="00BA078F">
        <w:t>See the</w:t>
      </w:r>
      <w:r w:rsidR="00FF494B">
        <w:t xml:space="preserve"> </w:t>
      </w:r>
      <w:r w:rsidRPr="00FF494B" w:rsidR="00FF494B">
        <w:rPr>
          <w:b/>
          <w:bCs/>
        </w:rPr>
        <w:t>“Variables”</w:t>
      </w:r>
      <w:r w:rsidR="00FF494B">
        <w:t xml:space="preserve"> section and subsequent</w:t>
      </w:r>
      <w:r w:rsidR="00BA078F">
        <w:t xml:space="preserve"> </w:t>
      </w:r>
      <w:r w:rsidR="00BA078F">
        <w:rPr>
          <w:b/>
          <w:bCs/>
        </w:rPr>
        <w:t>I</w:t>
      </w:r>
      <w:r w:rsidRPr="00BA078F">
        <w:rPr>
          <w:b/>
          <w:bCs/>
        </w:rPr>
        <w:t xml:space="preserve">mportant </w:t>
      </w:r>
      <w:r w:rsidR="00BA078F">
        <w:rPr>
          <w:b/>
          <w:bCs/>
        </w:rPr>
        <w:t>N</w:t>
      </w:r>
      <w:r w:rsidRPr="00BA078F">
        <w:rPr>
          <w:b/>
          <w:bCs/>
        </w:rPr>
        <w:t>ote</w:t>
      </w:r>
      <w:r>
        <w:t xml:space="preserve"> further below.</w:t>
      </w:r>
    </w:p>
    <w:p w:rsidR="0009601A" w:rsidP="00592AA1" w:rsidRDefault="0009601A" w14:paraId="7DD18187" w14:textId="77777777"/>
    <w:p w:rsidR="0009601A" w:rsidP="0009601A" w:rsidRDefault="0009601A" w14:paraId="1A2FF46E" w14:textId="12308673">
      <w:pPr>
        <w:jc w:val="center"/>
      </w:pPr>
      <w:r w:rsidRPr="0009601A">
        <w:rPr>
          <w:noProof/>
        </w:rPr>
        <w:drawing>
          <wp:inline distT="0" distB="0" distL="0" distR="0" wp14:anchorId="6AA2A9B0" wp14:editId="06FF1D71">
            <wp:extent cx="5943600" cy="3126105"/>
            <wp:effectExtent l="0" t="0" r="0" b="0"/>
            <wp:docPr id="13894301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30171" name="Picture 1" descr="A screenshot of a computer&#10;&#10;Description automatically generated"/>
                    <pic:cNvPicPr/>
                  </pic:nvPicPr>
                  <pic:blipFill>
                    <a:blip r:embed="rId20"/>
                    <a:stretch>
                      <a:fillRect/>
                    </a:stretch>
                  </pic:blipFill>
                  <pic:spPr>
                    <a:xfrm>
                      <a:off x="0" y="0"/>
                      <a:ext cx="5943600" cy="3126105"/>
                    </a:xfrm>
                    <a:prstGeom prst="rect">
                      <a:avLst/>
                    </a:prstGeom>
                  </pic:spPr>
                </pic:pic>
              </a:graphicData>
            </a:graphic>
          </wp:inline>
        </w:drawing>
      </w:r>
    </w:p>
    <w:p w:rsidR="00592AA1" w:rsidP="00592AA1" w:rsidRDefault="00592AA1" w14:paraId="4E0AE278" w14:textId="77777777"/>
    <w:p w:rsidR="00F43EBD" w:rsidP="00592AA1" w:rsidRDefault="00996C1B" w14:paraId="587B5E4B" w14:textId="77777777">
      <w:r w:rsidRPr="00F43EBD">
        <w:rPr>
          <w:b/>
          <w:bCs/>
          <w:u w:val="single"/>
        </w:rPr>
        <w:t>“</w:t>
      </w:r>
      <w:r w:rsidRPr="00F43EBD" w:rsidR="00592AA1">
        <w:rPr>
          <w:b/>
          <w:bCs/>
          <w:u w:val="single"/>
        </w:rPr>
        <w:t>Selection</w:t>
      </w:r>
      <w:r w:rsidRPr="00F43EBD">
        <w:rPr>
          <w:b/>
          <w:bCs/>
          <w:u w:val="single"/>
        </w:rPr>
        <w:t>”</w:t>
      </w:r>
      <w:r w:rsidRPr="00F43EBD" w:rsidR="00592AA1">
        <w:rPr>
          <w:b/>
          <w:bCs/>
          <w:u w:val="single"/>
        </w:rPr>
        <w:t xml:space="preserve"> Section:</w:t>
      </w:r>
      <w:r w:rsidR="00592AA1">
        <w:t xml:space="preserve"> </w:t>
      </w:r>
    </w:p>
    <w:p w:rsidR="002306B6" w:rsidP="00592AA1" w:rsidRDefault="002306B6" w14:paraId="0D55116A" w14:textId="77777777"/>
    <w:p w:rsidR="006B7FAD" w:rsidP="00592AA1" w:rsidRDefault="00603459" w14:paraId="504287F4" w14:textId="77777777">
      <w:r>
        <w:t xml:space="preserve">This section is </w:t>
      </w:r>
      <w:r w:rsidR="00592AA1">
        <w:t xml:space="preserve">mapped to </w:t>
      </w:r>
      <w:r w:rsidRPr="00603459" w:rsidR="00592AA1">
        <w:rPr>
          <w:b/>
          <w:bCs/>
        </w:rPr>
        <w:t>Section: Selection</w:t>
      </w:r>
      <w:r w:rsidR="00592AA1">
        <w:t xml:space="preserve"> and </w:t>
      </w:r>
      <w:r w:rsidR="00E05478">
        <w:t>contains</w:t>
      </w:r>
      <w:r w:rsidR="00592AA1">
        <w:t xml:space="preserve"> dynamic page mappings that are to be used as choose</w:t>
      </w:r>
      <w:r w:rsidR="00E62DE9">
        <w:t xml:space="preserve"> (filter)</w:t>
      </w:r>
      <w:r w:rsidR="00592AA1">
        <w:t xml:space="preserve"> options </w:t>
      </w:r>
      <w:r w:rsidR="00242A2F">
        <w:t>within</w:t>
      </w:r>
      <w:r w:rsidR="00592AA1">
        <w:t xml:space="preserve"> your template</w:t>
      </w:r>
      <w:r w:rsidR="00242A2F">
        <w:t xml:space="preserve">.  The </w:t>
      </w:r>
      <w:r w:rsidR="00BB78A1">
        <w:t>defaulted choose options are for Entity and Department selections</w:t>
      </w:r>
      <w:r w:rsidR="00592AA1">
        <w:t>.</w:t>
      </w:r>
      <w:r>
        <w:t xml:space="preserve">  </w:t>
      </w:r>
    </w:p>
    <w:p w:rsidR="006B7FAD" w:rsidP="00592AA1" w:rsidRDefault="006B7FAD" w14:paraId="2BE9AA8A" w14:textId="77777777"/>
    <w:p w:rsidR="002D4417" w:rsidP="002D4417" w:rsidRDefault="00BB78A1" w14:paraId="0E8F1435" w14:textId="6E094035">
      <w:r>
        <w:t>You can add other dynamic page mappings as required</w:t>
      </w:r>
      <w:r w:rsidR="006B7FAD">
        <w:t xml:space="preserve"> (previously noted as overrides)</w:t>
      </w:r>
      <w:r>
        <w:t>.</w:t>
      </w:r>
      <w:r w:rsidR="00EB4522">
        <w:t xml:space="preserve">  </w:t>
      </w:r>
      <w:r w:rsidR="002D4417">
        <w:t xml:space="preserve">In some instances, you may want to use an override to dynamically select what choose </w:t>
      </w:r>
      <w:r w:rsidR="007D1DF9">
        <w:t xml:space="preserve">(filter) </w:t>
      </w:r>
      <w:r w:rsidR="002D4417">
        <w:t xml:space="preserve">option is being applied to the template, rather than referencing a process variable. </w:t>
      </w:r>
      <w:r w:rsidR="000A4DCE">
        <w:t xml:space="preserve">  </w:t>
      </w:r>
      <w:r w:rsidR="002D4417">
        <w:t xml:space="preserve">For example, the Year dimension is column mapped within the template as noted in the Summary RWA.  The </w:t>
      </w:r>
      <w:proofErr w:type="spellStart"/>
      <w:r w:rsidR="002D4417">
        <w:t>CurrentYear</w:t>
      </w:r>
      <w:proofErr w:type="spellEnd"/>
      <w:r w:rsidR="002D4417">
        <w:t xml:space="preserve"> cell</w:t>
      </w:r>
      <w:r w:rsidR="0021421F">
        <w:t xml:space="preserve"> (cell D28)</w:t>
      </w:r>
      <w:r w:rsidR="002D4417">
        <w:t xml:space="preserve"> is refencing the process variable being brought in (using the screenshot above, it is 2024).  If you were to dynamically page map </w:t>
      </w:r>
      <w:proofErr w:type="spellStart"/>
      <w:proofErr w:type="gramStart"/>
      <w:r w:rsidRPr="00A26CED" w:rsidR="002D4417">
        <w:rPr>
          <w:b/>
          <w:bCs/>
          <w:color w:val="FF4610" w:themeColor="accent3" w:themeShade="BF"/>
        </w:rPr>
        <w:t>bottomlevel</w:t>
      </w:r>
      <w:proofErr w:type="spellEnd"/>
      <w:r w:rsidRPr="00A26CED" w:rsidR="002D4417">
        <w:rPr>
          <w:b/>
          <w:bCs/>
          <w:color w:val="FF4610" w:themeColor="accent3" w:themeShade="BF"/>
        </w:rPr>
        <w:t>(</w:t>
      </w:r>
      <w:proofErr w:type="gramEnd"/>
      <w:r w:rsidRPr="00A26CED" w:rsidR="002D4417">
        <w:rPr>
          <w:b/>
          <w:bCs/>
          <w:color w:val="FF4610" w:themeColor="accent3" w:themeShade="BF"/>
        </w:rPr>
        <w:t>“All Years</w:t>
      </w:r>
      <w:proofErr w:type="gramStart"/>
      <w:r w:rsidRPr="00A26CED" w:rsidR="002D4417">
        <w:rPr>
          <w:b/>
          <w:bCs/>
          <w:color w:val="FF4610" w:themeColor="accent3" w:themeShade="BF"/>
        </w:rPr>
        <w:t>”)</w:t>
      </w:r>
      <w:r w:rsidR="002D4417">
        <w:t xml:space="preserve">  </w:t>
      </w:r>
      <w:r w:rsidR="002826BA">
        <w:t>to</w:t>
      </w:r>
      <w:proofErr w:type="gramEnd"/>
      <w:r w:rsidR="002826BA">
        <w:t xml:space="preserve"> </w:t>
      </w:r>
      <w:r w:rsidRPr="00603459" w:rsidR="002826BA">
        <w:rPr>
          <w:b/>
          <w:bCs/>
        </w:rPr>
        <w:t>Section: Selection</w:t>
      </w:r>
      <w:r w:rsidR="00730C50">
        <w:rPr>
          <w:b/>
          <w:bCs/>
        </w:rPr>
        <w:t xml:space="preserve"> </w:t>
      </w:r>
      <w:r w:rsidR="00730C50">
        <w:t>(in cell D21)</w:t>
      </w:r>
      <w:r w:rsidR="002D4417">
        <w:t xml:space="preserve">, the </w:t>
      </w:r>
      <w:proofErr w:type="spellStart"/>
      <w:r w:rsidR="002D4417">
        <w:t>CurrentYear</w:t>
      </w:r>
      <w:proofErr w:type="spellEnd"/>
      <w:r w:rsidR="002D4417">
        <w:t xml:space="preserve"> Cell</w:t>
      </w:r>
      <w:r w:rsidR="002826BA">
        <w:t xml:space="preserve"> (</w:t>
      </w:r>
      <w:r w:rsidR="007150B1">
        <w:t>cell D28)</w:t>
      </w:r>
      <w:r w:rsidR="002D4417">
        <w:t xml:space="preserve"> would reference the selected Year</w:t>
      </w:r>
      <w:r w:rsidR="00730C50">
        <w:t xml:space="preserve"> (in cell D21)</w:t>
      </w:r>
      <w:r w:rsidR="002D4417">
        <w:t>, as opposed to the process variable</w:t>
      </w:r>
      <w:r w:rsidR="007150B1">
        <w:t xml:space="preserve"> (in cell D</w:t>
      </w:r>
      <w:r w:rsidR="00730C50">
        <w:t>11</w:t>
      </w:r>
      <w:r w:rsidR="007150B1">
        <w:t>)</w:t>
      </w:r>
      <w:r w:rsidR="002D4417">
        <w:t>, which is being used as column mapping</w:t>
      </w:r>
      <w:r w:rsidR="00966311">
        <w:t xml:space="preserve"> within the template</w:t>
      </w:r>
      <w:r w:rsidR="002D4417">
        <w:t xml:space="preserve">.  </w:t>
      </w:r>
    </w:p>
    <w:p w:rsidR="002D4417" w:rsidP="00592AA1" w:rsidRDefault="002D4417" w14:paraId="54A98347" w14:textId="77777777"/>
    <w:p w:rsidR="00592AA1" w:rsidP="00592AA1" w:rsidRDefault="00592AA1" w14:paraId="29525C1C" w14:textId="614A1731"/>
    <w:p w:rsidR="00F43EBD" w:rsidP="00592AA1" w:rsidRDefault="00996C1B" w14:paraId="34AB701B" w14:textId="77777777">
      <w:r w:rsidRPr="00F43EBD">
        <w:rPr>
          <w:b/>
          <w:bCs/>
          <w:u w:val="single"/>
        </w:rPr>
        <w:t>“</w:t>
      </w:r>
      <w:r w:rsidRPr="00F43EBD" w:rsidR="00592AA1">
        <w:rPr>
          <w:b/>
          <w:bCs/>
          <w:u w:val="single"/>
        </w:rPr>
        <w:t>Variables</w:t>
      </w:r>
      <w:r w:rsidRPr="00F43EBD">
        <w:rPr>
          <w:b/>
          <w:bCs/>
          <w:u w:val="single"/>
        </w:rPr>
        <w:t>”</w:t>
      </w:r>
      <w:r w:rsidRPr="00F43EBD" w:rsidR="00592AA1">
        <w:rPr>
          <w:u w:val="single"/>
        </w:rPr>
        <w:t>:</w:t>
      </w:r>
      <w:r w:rsidR="00592AA1">
        <w:t xml:space="preserve"> </w:t>
      </w:r>
    </w:p>
    <w:p w:rsidR="002306B6" w:rsidP="00592AA1" w:rsidRDefault="002306B6" w14:paraId="27CD866D" w14:textId="77777777"/>
    <w:p w:rsidR="006A557D" w:rsidP="000F4B8C" w:rsidRDefault="000F4B8C" w14:paraId="3BA37C55" w14:textId="77777777">
      <w:r>
        <w:t>Variables are specific cells that are to be used as named range</w:t>
      </w:r>
      <w:r w:rsidR="00995465">
        <w:t xml:space="preserve"> references</w:t>
      </w:r>
      <w:r>
        <w:t xml:space="preserve"> </w:t>
      </w:r>
      <w:r w:rsidR="00995465">
        <w:t>and/</w:t>
      </w:r>
      <w:r>
        <w:t xml:space="preserve">or cell references within your template.  These are not mapped cells. </w:t>
      </w:r>
    </w:p>
    <w:p w:rsidR="006A557D" w:rsidP="000F4B8C" w:rsidRDefault="006A557D" w14:paraId="4B49AB60" w14:textId="77777777"/>
    <w:p w:rsidR="000F4B8C" w:rsidP="000F4B8C" w:rsidRDefault="000F4B8C" w14:paraId="53497BB2" w14:textId="51D4CA80">
      <w:r>
        <w:t xml:space="preserve">For example, the </w:t>
      </w:r>
      <w:proofErr w:type="spellStart"/>
      <w:r w:rsidRPr="006A557D">
        <w:rPr>
          <w:b/>
          <w:bCs/>
          <w:color w:val="FF4610" w:themeColor="accent3" w:themeShade="BF"/>
        </w:rPr>
        <w:t>Selection_Entity</w:t>
      </w:r>
      <w:proofErr w:type="spellEnd"/>
      <w:r>
        <w:t xml:space="preserve"> and </w:t>
      </w:r>
      <w:proofErr w:type="spellStart"/>
      <w:r w:rsidRPr="006A557D">
        <w:rPr>
          <w:b/>
          <w:bCs/>
          <w:color w:val="FF4610" w:themeColor="accent3" w:themeShade="BF"/>
        </w:rPr>
        <w:t>Selection_Department</w:t>
      </w:r>
      <w:proofErr w:type="spellEnd"/>
      <w:r>
        <w:t xml:space="preserve"> named ranges</w:t>
      </w:r>
      <w:r w:rsidR="00105607">
        <w:t xml:space="preserve"> (which would be cells D26 &amp; D27 in the screenshot above)</w:t>
      </w:r>
      <w:r>
        <w:t xml:space="preserve"> simply reference the page mappings within the </w:t>
      </w:r>
      <w:r w:rsidR="006A557D">
        <w:t>“</w:t>
      </w:r>
      <w:r>
        <w:t>Selection</w:t>
      </w:r>
      <w:r w:rsidR="006A557D">
        <w:t>”</w:t>
      </w:r>
      <w:r>
        <w:t xml:space="preserve"> Section</w:t>
      </w:r>
      <w:r w:rsidR="00105607">
        <w:t xml:space="preserve"> (cells D</w:t>
      </w:r>
      <w:r w:rsidR="00721AD9">
        <w:t>19 &amp; D20)</w:t>
      </w:r>
      <w:r>
        <w:t xml:space="preserve">.  These named ranges are </w:t>
      </w:r>
      <w:r w:rsidR="00721AD9">
        <w:t>referenced</w:t>
      </w:r>
      <w:r>
        <w:t xml:space="preserve"> in the MDR mapping queries for the entity &amp; department dimensions.  For example, the department dimension is mapped within the MDRs as </w:t>
      </w:r>
      <w:proofErr w:type="spellStart"/>
      <w:r w:rsidRPr="00C3429A">
        <w:rPr>
          <w:b/>
          <w:bCs/>
          <w:color w:val="FF4610" w:themeColor="accent3" w:themeShade="BF"/>
        </w:rPr>
        <w:t>bottomlevel</w:t>
      </w:r>
      <w:proofErr w:type="spellEnd"/>
      <w:r w:rsidRPr="00C3429A">
        <w:rPr>
          <w:b/>
          <w:bCs/>
          <w:color w:val="FF4610" w:themeColor="accent3" w:themeShade="BF"/>
        </w:rPr>
        <w:t>(</w:t>
      </w:r>
      <w:proofErr w:type="spellStart"/>
      <w:r w:rsidRPr="00C3429A">
        <w:rPr>
          <w:b/>
          <w:bCs/>
          <w:color w:val="FF4610" w:themeColor="accent3" w:themeShade="BF"/>
        </w:rPr>
        <w:t>selection_department</w:t>
      </w:r>
      <w:proofErr w:type="spellEnd"/>
      <w:r w:rsidRPr="00C3429A">
        <w:rPr>
          <w:b/>
          <w:bCs/>
          <w:color w:val="FF4610" w:themeColor="accent3" w:themeShade="BF"/>
        </w:rPr>
        <w:t>)</w:t>
      </w:r>
      <w:r>
        <w:t xml:space="preserve">, so that if “All Departments” is selected, you see a breakdown of each individual department. </w:t>
      </w:r>
    </w:p>
    <w:p w:rsidR="00C3429A" w:rsidP="000F4B8C" w:rsidRDefault="00C3429A" w14:paraId="5071AC6E" w14:textId="77777777"/>
    <w:p w:rsidR="00C3429A" w:rsidP="000F4B8C" w:rsidRDefault="002D2609" w14:paraId="3BC113B6" w14:textId="2CDEE518">
      <w:r>
        <w:t xml:space="preserve">As another example (using the screenshot above), the </w:t>
      </w:r>
      <w:proofErr w:type="spellStart"/>
      <w:r w:rsidRPr="002D2609">
        <w:rPr>
          <w:b/>
          <w:bCs/>
          <w:color w:val="FF4610" w:themeColor="accent3" w:themeShade="BF"/>
        </w:rPr>
        <w:t>CurrentYear</w:t>
      </w:r>
      <w:proofErr w:type="spellEnd"/>
      <w:r w:rsidRPr="002D2609">
        <w:rPr>
          <w:color w:val="FF4610" w:themeColor="accent3" w:themeShade="BF"/>
        </w:rPr>
        <w:t xml:space="preserve"> </w:t>
      </w:r>
      <w:r>
        <w:t>process variable is being brought into the template</w:t>
      </w:r>
      <w:r w:rsidR="00446DD1">
        <w:t xml:space="preserve"> via excel formula </w:t>
      </w:r>
      <w:r w:rsidRPr="00BD3168" w:rsidR="00BD3168">
        <w:rPr>
          <w:b/>
          <w:bCs/>
          <w:color w:val="FF4610" w:themeColor="accent3" w:themeShade="BF"/>
        </w:rPr>
        <w:t>=</w:t>
      </w:r>
      <w:proofErr w:type="spellStart"/>
      <w:r w:rsidRPr="00BD3168" w:rsidR="00BD3168">
        <w:rPr>
          <w:b/>
          <w:bCs/>
          <w:color w:val="FF4610" w:themeColor="accent3" w:themeShade="BF"/>
        </w:rPr>
        <w:t>PVCurrentYear</w:t>
      </w:r>
      <w:proofErr w:type="spellEnd"/>
      <w:r>
        <w:t xml:space="preserve"> </w:t>
      </w:r>
      <w:r w:rsidR="00446DD1">
        <w:t>(</w:t>
      </w:r>
      <w:r>
        <w:t>in cell D</w:t>
      </w:r>
      <w:r w:rsidR="00446DD1">
        <w:t>11).</w:t>
      </w:r>
      <w:r w:rsidR="00BD3168">
        <w:t xml:space="preserve"> </w:t>
      </w:r>
      <w:r w:rsidR="00BF2A44">
        <w:t xml:space="preserve"> This is being referenced within the Variables section (</w:t>
      </w:r>
      <w:r w:rsidR="00403600">
        <w:t xml:space="preserve">cell D28), with some excel logic to remove any associated alias </w:t>
      </w:r>
      <w:r w:rsidR="008A72A5">
        <w:t>name and</w:t>
      </w:r>
      <w:r w:rsidR="00D40ACC">
        <w:t xml:space="preserve"> use an override if one is present</w:t>
      </w:r>
      <w:r w:rsidR="00403600">
        <w:t xml:space="preserve">.  </w:t>
      </w:r>
      <w:r w:rsidR="00BB7A08">
        <w:t>Th</w:t>
      </w:r>
      <w:r w:rsidR="002A54E9">
        <w:t>is</w:t>
      </w:r>
      <w:r w:rsidR="00BB7A08">
        <w:t xml:space="preserve"> cell within the variables section (cell D28) is being referenced within form variables (mapped to </w:t>
      </w:r>
      <w:r w:rsidRPr="00603459" w:rsidR="00BB7A08">
        <w:rPr>
          <w:b/>
          <w:bCs/>
        </w:rPr>
        <w:t>Section: Selection</w:t>
      </w:r>
      <w:r w:rsidR="00BB7A08">
        <w:t xml:space="preserve">) further right </w:t>
      </w:r>
      <w:r w:rsidR="002A54E9">
        <w:t xml:space="preserve">in </w:t>
      </w:r>
      <w:r w:rsidR="00BB7A08">
        <w:t>the template</w:t>
      </w:r>
      <w:r w:rsidR="002A54E9">
        <w:t xml:space="preserve"> as column mapping</w:t>
      </w:r>
      <w:r w:rsidR="00BB7A08">
        <w:t xml:space="preserve">.  </w:t>
      </w:r>
      <w:r w:rsidR="00236AE1">
        <w:t xml:space="preserve">A screenshot of this is provided </w:t>
      </w:r>
      <w:r w:rsidR="0021421F">
        <w:t>below</w:t>
      </w:r>
      <w:r w:rsidR="00194FB9">
        <w:t xml:space="preserve">. </w:t>
      </w:r>
    </w:p>
    <w:p w:rsidR="001A61E9" w:rsidP="000F4B8C" w:rsidRDefault="001A61E9" w14:paraId="31E055F4" w14:textId="77777777"/>
    <w:p w:rsidR="001A61E9" w:rsidP="000F4B8C" w:rsidRDefault="001A61E9" w14:paraId="0131A7B6" w14:textId="3FAC9BF8">
      <w:r>
        <w:t xml:space="preserve">In </w:t>
      </w:r>
      <w:r w:rsidR="009C73D4">
        <w:t>short</w:t>
      </w:r>
      <w:r>
        <w:t xml:space="preserve">, the Variables section is meant to provide a central location for </w:t>
      </w:r>
      <w:r w:rsidR="00F50C3C">
        <w:t xml:space="preserve">cell references being used within the sheet you are working on.  </w:t>
      </w:r>
      <w:r w:rsidR="0021421F">
        <w:t xml:space="preserve"> </w:t>
      </w:r>
    </w:p>
    <w:p w:rsidR="000262AB" w:rsidP="000F4B8C" w:rsidRDefault="000262AB" w14:paraId="487846D9" w14:textId="77777777"/>
    <w:p w:rsidRPr="00BB7A08" w:rsidR="000262AB" w:rsidP="000F4B8C" w:rsidRDefault="000262AB" w14:paraId="243F6250" w14:textId="140FC5D7">
      <w:r w:rsidRPr="000262AB">
        <w:rPr>
          <w:noProof/>
        </w:rPr>
        <w:drawing>
          <wp:inline distT="0" distB="0" distL="0" distR="0" wp14:anchorId="3C2596A8" wp14:editId="5859BA5F">
            <wp:extent cx="5943600" cy="2526030"/>
            <wp:effectExtent l="0" t="0" r="0" b="7620"/>
            <wp:docPr id="1775280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80098" name="Picture 1" descr="A screenshot of a computer&#10;&#10;Description automatically generated"/>
                    <pic:cNvPicPr/>
                  </pic:nvPicPr>
                  <pic:blipFill>
                    <a:blip r:embed="rId21"/>
                    <a:stretch>
                      <a:fillRect/>
                    </a:stretch>
                  </pic:blipFill>
                  <pic:spPr>
                    <a:xfrm>
                      <a:off x="0" y="0"/>
                      <a:ext cx="5943600" cy="2526030"/>
                    </a:xfrm>
                    <a:prstGeom prst="rect">
                      <a:avLst/>
                    </a:prstGeom>
                  </pic:spPr>
                </pic:pic>
              </a:graphicData>
            </a:graphic>
          </wp:inline>
        </w:drawing>
      </w:r>
    </w:p>
    <w:p w:rsidR="00BB7D8D" w:rsidP="00592AA1" w:rsidRDefault="00BB7D8D" w14:paraId="70588333" w14:textId="77777777"/>
    <w:p w:rsidRPr="002306B6" w:rsidR="002306B6" w:rsidP="00592AA1" w:rsidRDefault="00592AA1" w14:paraId="53E2FE74" w14:textId="77777777">
      <w:pPr>
        <w:rPr>
          <w:b/>
          <w:bCs/>
          <w:u w:val="single"/>
        </w:rPr>
      </w:pPr>
      <w:r w:rsidRPr="002306B6">
        <w:rPr>
          <w:b/>
          <w:bCs/>
          <w:u w:val="single"/>
        </w:rPr>
        <w:t>Important Note</w:t>
      </w:r>
      <w:r w:rsidRPr="002306B6" w:rsidR="008653B0">
        <w:rPr>
          <w:b/>
          <w:bCs/>
          <w:u w:val="single"/>
        </w:rPr>
        <w:t>:</w:t>
      </w:r>
      <w:r w:rsidRPr="002306B6">
        <w:rPr>
          <w:b/>
          <w:bCs/>
          <w:u w:val="single"/>
        </w:rPr>
        <w:t xml:space="preserve"> </w:t>
      </w:r>
    </w:p>
    <w:p w:rsidR="00917D66" w:rsidP="00592AA1" w:rsidRDefault="00917D66" w14:paraId="2F6153E7" w14:textId="77777777"/>
    <w:p w:rsidRPr="002306B6" w:rsidR="00D47CC0" w:rsidP="00D47CC0" w:rsidRDefault="00D47CC0" w14:paraId="3DB5D62A" w14:textId="77777777">
      <w:pPr>
        <w:rPr>
          <w:b/>
          <w:bCs/>
          <w:u w:val="single"/>
        </w:rPr>
      </w:pPr>
      <w:r w:rsidRPr="002306B6">
        <w:rPr>
          <w:b/>
          <w:bCs/>
          <w:u w:val="single"/>
        </w:rPr>
        <w:t xml:space="preserve">Important Note: </w:t>
      </w:r>
    </w:p>
    <w:p w:rsidR="00D47CC0" w:rsidP="00D47CC0" w:rsidRDefault="00D47CC0" w14:paraId="03E5D71D" w14:textId="77777777"/>
    <w:p w:rsidR="00D47CC0" w:rsidP="00D47CC0" w:rsidRDefault="00D47CC0" w14:paraId="237A1C73" w14:textId="77777777">
      <w:r>
        <w:t>Within V365, process variables can simply be refenced via excel formulas.  Example: A process variable with the name “</w:t>
      </w:r>
      <w:proofErr w:type="spellStart"/>
      <w:r>
        <w:t>CurrentYear</w:t>
      </w:r>
      <w:proofErr w:type="spellEnd"/>
      <w:r>
        <w:t xml:space="preserve">” can be referenced within a template by inputting </w:t>
      </w:r>
      <w:r w:rsidRPr="00D951A8">
        <w:rPr>
          <w:b/>
          <w:bCs/>
          <w:color w:val="FF4610" w:themeColor="accent3" w:themeShade="BF"/>
        </w:rPr>
        <w:t>=</w:t>
      </w:r>
      <w:proofErr w:type="spellStart"/>
      <w:r w:rsidRPr="00D951A8">
        <w:rPr>
          <w:b/>
          <w:bCs/>
          <w:color w:val="FF4610" w:themeColor="accent3" w:themeShade="BF"/>
        </w:rPr>
        <w:t>PVCurrentYear</w:t>
      </w:r>
      <w:proofErr w:type="spellEnd"/>
      <w:r w:rsidRPr="00DA04E9">
        <w:rPr>
          <w:color w:val="FF4610" w:themeColor="accent3" w:themeShade="BF"/>
        </w:rPr>
        <w:t xml:space="preserve"> </w:t>
      </w:r>
      <w:r>
        <w:t xml:space="preserve">within an excel cell (i.e. prefix “PV” with the name of the process variable).  </w:t>
      </w:r>
    </w:p>
    <w:p w:rsidR="00D47CC0" w:rsidP="00D47CC0" w:rsidRDefault="00D47CC0" w14:paraId="1EA22200" w14:textId="77777777"/>
    <w:p w:rsidR="00D47CC0" w:rsidP="00D47CC0" w:rsidRDefault="00D47CC0" w14:paraId="4CFF12A5" w14:textId="77777777">
      <w:r w:rsidRPr="005A035B">
        <w:rPr>
          <w:u w:val="single"/>
        </w:rPr>
        <w:t>However, within the desktop add-in, newly added process variables will not update using this logic.</w:t>
      </w:r>
      <w:r>
        <w:t xml:space="preserve">  </w:t>
      </w:r>
    </w:p>
    <w:p w:rsidR="00D47CC0" w:rsidP="00D47CC0" w:rsidRDefault="00D47CC0" w14:paraId="707B2A11" w14:textId="77777777">
      <w:r>
        <w:t xml:space="preserve">Adding process variables with the desktop are required to be mapped.  You cannot map them to the summary section, because these dimensions are already column mapped (via form variables), and a dimension cannot be mapped to two different locations (i.e. cannot have dimension mapped to both “page” and “column” in the same section).  </w:t>
      </w:r>
    </w:p>
    <w:p w:rsidR="00D47CC0" w:rsidP="00D47CC0" w:rsidRDefault="00D47CC0" w14:paraId="4009BE1E" w14:textId="77777777"/>
    <w:p w:rsidR="00D47CC0" w:rsidP="00D47CC0" w:rsidRDefault="00D47CC0" w14:paraId="50CF6D1F" w14:textId="77777777">
      <w:pPr>
        <w:rPr>
          <w:b/>
          <w:bCs/>
        </w:rPr>
      </w:pPr>
      <w:r>
        <w:rPr>
          <w:b/>
          <w:bCs/>
        </w:rPr>
        <w:t>So what?</w:t>
      </w:r>
    </w:p>
    <w:p w:rsidR="00D47CC0" w:rsidP="00D47CC0" w:rsidRDefault="00D47CC0" w14:paraId="409A3180" w14:textId="77777777">
      <w:pPr>
        <w:rPr>
          <w:b/>
          <w:bCs/>
        </w:rPr>
      </w:pPr>
    </w:p>
    <w:p w:rsidR="00D47CC0" w:rsidP="00D47CC0" w:rsidRDefault="00D47CC0" w14:paraId="7669E346" w14:textId="77777777">
      <w:r>
        <w:t>There are two ways around this:</w:t>
      </w:r>
    </w:p>
    <w:p w:rsidR="00D47CC0" w:rsidP="00D47CC0" w:rsidRDefault="00D47CC0" w14:paraId="5740E439" w14:textId="77777777"/>
    <w:p w:rsidR="00D47CC0" w:rsidP="00D47CC0" w:rsidRDefault="00D47CC0" w14:paraId="6F8038D8" w14:textId="77777777">
      <w:pPr>
        <w:pStyle w:val="ListParagraph"/>
        <w:numPr>
          <w:ilvl w:val="0"/>
          <w:numId w:val="111"/>
        </w:numPr>
      </w:pPr>
      <w:r>
        <w:t>If possible, add in process variables to your template using V365 (i.e. a formula with the prefix “PV” and the name of the process variable), refresh and save your template in V365.  When you reference a process variable in V365 and refresh, the process variable is updated with backend logic to sync with the desktop add-in so that it will update accordingly when the template is opened via the desktop add-in.</w:t>
      </w:r>
    </w:p>
    <w:p w:rsidR="00D47CC0" w:rsidP="00D47CC0" w:rsidRDefault="00D47CC0" w14:paraId="2511A404" w14:textId="77777777">
      <w:pPr>
        <w:pStyle w:val="ListParagraph"/>
        <w:numPr>
          <w:ilvl w:val="0"/>
          <w:numId w:val="111"/>
        </w:numPr>
      </w:pPr>
      <w:r>
        <w:t xml:space="preserve">If only the desktop add-in is available for managing your templates, then map your process variables to a new section (so it does not overlap with dimension mapping in other sections) and reference it.  </w:t>
      </w:r>
    </w:p>
    <w:p w:rsidR="00D47CC0" w:rsidP="00D47CC0" w:rsidRDefault="00D47CC0" w14:paraId="30CDF682" w14:textId="77777777"/>
    <w:p w:rsidR="00D47CC0" w:rsidP="00D47CC0" w:rsidRDefault="00D47CC0" w14:paraId="6876B6E3" w14:textId="77777777">
      <w:r>
        <w:t xml:space="preserve">Note that the latest Foundation Templates are saved in V365, so the process variables that come with the Foundation Package are already synced (and will update accordingly) in both V365 and the Desktop add-in.  This important note is </w:t>
      </w:r>
      <w:proofErr w:type="gramStart"/>
      <w:r>
        <w:t>really only</w:t>
      </w:r>
      <w:proofErr w:type="gramEnd"/>
      <w:r>
        <w:t xml:space="preserve"> applicable for when new process variables need to be added.  </w:t>
      </w:r>
    </w:p>
    <w:p w:rsidR="00297664" w:rsidP="00297664" w:rsidRDefault="00B61916" w14:paraId="23D4508E" w14:textId="7E3834D8">
      <w:pPr>
        <w:pStyle w:val="Heading3"/>
      </w:pPr>
      <w:bookmarkStart w:name="_Toc212711143" w:id="29"/>
      <w:r>
        <w:t>Report Configuration</w:t>
      </w:r>
      <w:bookmarkEnd w:id="29"/>
    </w:p>
    <w:p w:rsidR="00297664" w:rsidP="00297664" w:rsidRDefault="00297664" w14:paraId="584F9B77" w14:textId="387D73AF">
      <w:pPr>
        <w:rPr>
          <w:b/>
          <w:bCs/>
          <w:u w:val="single"/>
        </w:rPr>
      </w:pPr>
      <w:r w:rsidRPr="00297664">
        <w:rPr>
          <w:b/>
          <w:bCs/>
          <w:u w:val="single"/>
        </w:rPr>
        <w:t>Groupings</w:t>
      </w:r>
    </w:p>
    <w:p w:rsidR="009101B7" w:rsidP="00297664" w:rsidRDefault="009101B7" w14:paraId="238D632C" w14:textId="77777777"/>
    <w:p w:rsidR="00297664" w:rsidP="00297664" w:rsidRDefault="002A1736" w14:paraId="3829C441" w14:textId="1FDA397B">
      <w:r w:rsidRPr="002A1736">
        <w:t xml:space="preserve">Easily navigate and configure groupings on the fly via input cells.  </w:t>
      </w:r>
      <w:r w:rsidRPr="009A1CD4" w:rsidR="00297664">
        <w:t xml:space="preserve">You have up to 10 account </w:t>
      </w:r>
      <w:r w:rsidR="000533CB">
        <w:t>groupings (</w:t>
      </w:r>
      <w:r w:rsidRPr="009A1CD4" w:rsidR="00297664">
        <w:t>categories</w:t>
      </w:r>
      <w:r w:rsidR="000533CB">
        <w:t>)</w:t>
      </w:r>
      <w:r w:rsidRPr="009A1CD4" w:rsidR="00297664">
        <w:t xml:space="preserve"> to map to populate your Net Income, and the same for the Balance Sheet.</w:t>
      </w:r>
      <w:r>
        <w:t xml:space="preserve">  </w:t>
      </w:r>
      <w:r w:rsidR="002D1F60">
        <w:t xml:space="preserve">Simply input the member name within the yellow input cell, which are each pre-assigned </w:t>
      </w:r>
      <w:r w:rsidR="00FF2568">
        <w:t>with</w:t>
      </w:r>
      <w:r w:rsidR="002D1F60">
        <w:t xml:space="preserve"> named range</w:t>
      </w:r>
      <w:r w:rsidR="00FF2568">
        <w:t>s,</w:t>
      </w:r>
      <w:r w:rsidR="002D1F60">
        <w:t xml:space="preserve"> that </w:t>
      </w:r>
      <w:r w:rsidR="00FF2568">
        <w:t xml:space="preserve">are </w:t>
      </w:r>
      <w:r w:rsidR="002D1F60">
        <w:t>referenced in adjacent MDR</w:t>
      </w:r>
      <w:r w:rsidR="00F40276">
        <w:t xml:space="preserve">s and Subtotal amounts (Block B1).  </w:t>
      </w:r>
      <w:r w:rsidR="004B37EF">
        <w:t xml:space="preserve">Using the screenshot example below, the member name “Revenue” is inputted for Group1 on the Income Statement Tab, so that the adjacent Account </w:t>
      </w:r>
      <w:r w:rsidR="001B16A1">
        <w:t xml:space="preserve">MDR </w:t>
      </w:r>
      <w:r w:rsidR="004B37EF">
        <w:t>Mapping (cell L</w:t>
      </w:r>
      <w:r w:rsidR="001B16A1">
        <w:t xml:space="preserve">40) and the Account Row Mapping Total (cell D49) reference this value.  </w:t>
      </w:r>
      <w:r w:rsidR="0037228E">
        <w:t xml:space="preserve">As previously noted, </w:t>
      </w:r>
      <w:r w:rsidRPr="0037228E" w:rsidR="0037228E">
        <w:rPr>
          <w:b/>
          <w:bCs/>
          <w:color w:val="FF4610" w:themeColor="accent3" w:themeShade="BF"/>
        </w:rPr>
        <w:t>Children</w:t>
      </w:r>
      <w:r w:rsidRPr="0037228E" w:rsidR="0037228E">
        <w:rPr>
          <w:color w:val="FF4610" w:themeColor="accent3" w:themeShade="BF"/>
        </w:rPr>
        <w:t xml:space="preserve"> </w:t>
      </w:r>
      <w:r w:rsidRPr="0037228E" w:rsidR="0037228E">
        <w:t xml:space="preserve">of these account groupings are displayed in </w:t>
      </w:r>
      <w:r w:rsidR="009C472E">
        <w:t xml:space="preserve">MDRs for the IS tab, and </w:t>
      </w:r>
      <w:proofErr w:type="spellStart"/>
      <w:r w:rsidRPr="00334CD5" w:rsidR="009C472E">
        <w:rPr>
          <w:rStyle w:val="Strong"/>
          <w:rFonts w:cs="Open Sans" w:eastAsiaTheme="majorEastAsia"/>
          <w:color w:val="FF4610" w:themeColor="accent3" w:themeShade="BF"/>
          <w:szCs w:val="22"/>
        </w:rPr>
        <w:t>Bottomlevel</w:t>
      </w:r>
      <w:proofErr w:type="spellEnd"/>
      <w:r w:rsidRPr="00334CD5" w:rsidR="009C472E">
        <w:rPr>
          <w:rStyle w:val="Strong"/>
          <w:rFonts w:cs="Open Sans" w:eastAsiaTheme="majorEastAsia"/>
          <w:color w:val="FF4610" w:themeColor="accent3" w:themeShade="BF"/>
          <w:szCs w:val="22"/>
        </w:rPr>
        <w:t> </w:t>
      </w:r>
      <w:r w:rsidR="009C472E">
        <w:t>for the account groupings on the BS tab</w:t>
      </w:r>
      <w:r w:rsidRPr="0037228E" w:rsidR="0037228E">
        <w:t>.</w:t>
      </w:r>
    </w:p>
    <w:p w:rsidR="001B5950" w:rsidP="00297664" w:rsidRDefault="001B5950" w14:paraId="531959FC" w14:textId="77777777"/>
    <w:p w:rsidR="001B5950" w:rsidP="00297664" w:rsidRDefault="001B5950" w14:paraId="454006BC" w14:textId="39E92A37">
      <w:r w:rsidRPr="001B5950">
        <w:t xml:space="preserve">Operators are included (where applicable) to determine whether the group should be added or subtracted from the </w:t>
      </w:r>
      <w:r w:rsidR="001C41B6">
        <w:t>sub</w:t>
      </w:r>
      <w:r w:rsidRPr="001B5950">
        <w:t>total being displayed</w:t>
      </w:r>
      <w:r w:rsidR="00EA4F62">
        <w:t xml:space="preserve"> (</w:t>
      </w:r>
      <w:proofErr w:type="spellStart"/>
      <w:r w:rsidR="00EA4F62">
        <w:t>eg.</w:t>
      </w:r>
      <w:proofErr w:type="spellEnd"/>
      <w:r w:rsidR="00EA4F62">
        <w:t xml:space="preserve"> Cost of Revenue as negative/positive value respectively will give you Gross Margin = Revenue +/- Cost of Revenue).</w:t>
      </w:r>
    </w:p>
    <w:p w:rsidRPr="009A1CD4" w:rsidR="001B5950" w:rsidP="00297664" w:rsidRDefault="001B5950" w14:paraId="2BC9C8D2" w14:textId="77777777"/>
    <w:p w:rsidRPr="00297664" w:rsidR="00297664" w:rsidP="00297664" w:rsidRDefault="00637735" w14:paraId="02C7703F" w14:textId="6EDF9429">
      <w:pPr>
        <w:rPr>
          <w:b/>
          <w:bCs/>
          <w:u w:val="single"/>
        </w:rPr>
      </w:pPr>
      <w:r w:rsidRPr="00637735">
        <w:rPr>
          <w:b/>
          <w:bCs/>
          <w:noProof/>
          <w:u w:val="single"/>
        </w:rPr>
        <w:drawing>
          <wp:inline distT="0" distB="0" distL="0" distR="0" wp14:anchorId="1243D279" wp14:editId="3DC1AFF3">
            <wp:extent cx="5943600" cy="2985770"/>
            <wp:effectExtent l="0" t="0" r="0" b="5080"/>
            <wp:docPr id="19324934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93449" name="Picture 1" descr="A screenshot of a computer&#10;&#10;Description automatically generated"/>
                    <pic:cNvPicPr/>
                  </pic:nvPicPr>
                  <pic:blipFill>
                    <a:blip r:embed="rId22"/>
                    <a:stretch>
                      <a:fillRect/>
                    </a:stretch>
                  </pic:blipFill>
                  <pic:spPr>
                    <a:xfrm>
                      <a:off x="0" y="0"/>
                      <a:ext cx="5943600" cy="2985770"/>
                    </a:xfrm>
                    <a:prstGeom prst="rect">
                      <a:avLst/>
                    </a:prstGeom>
                  </pic:spPr>
                </pic:pic>
              </a:graphicData>
            </a:graphic>
          </wp:inline>
        </w:drawing>
      </w:r>
    </w:p>
    <w:p w:rsidR="0047780A" w:rsidP="0047780A" w:rsidRDefault="0047780A" w14:paraId="29D8BD45" w14:textId="77777777">
      <w:pPr>
        <w:rPr>
          <w:b/>
          <w:bCs/>
          <w:u w:val="single"/>
        </w:rPr>
      </w:pPr>
    </w:p>
    <w:p w:rsidR="0047780A" w:rsidP="0047780A" w:rsidRDefault="0047780A" w14:paraId="7382FD10" w14:textId="5B47EB45">
      <w:pPr>
        <w:rPr>
          <w:b/>
          <w:bCs/>
          <w:u w:val="single"/>
        </w:rPr>
      </w:pPr>
      <w:r>
        <w:rPr>
          <w:b/>
          <w:bCs/>
          <w:u w:val="single"/>
        </w:rPr>
        <w:t xml:space="preserve">Set </w:t>
      </w:r>
      <w:r w:rsidR="00456A86">
        <w:rPr>
          <w:b/>
          <w:bCs/>
          <w:u w:val="single"/>
        </w:rPr>
        <w:t>Y</w:t>
      </w:r>
      <w:r>
        <w:rPr>
          <w:b/>
          <w:bCs/>
          <w:u w:val="single"/>
        </w:rPr>
        <w:t>our Fiscal Start Month</w:t>
      </w:r>
    </w:p>
    <w:p w:rsidRPr="00535F93" w:rsidR="007D4D4B" w:rsidP="0047780A" w:rsidRDefault="007D4D4B" w14:paraId="63FB75BA" w14:textId="77777777"/>
    <w:p w:rsidR="001B16A1" w:rsidP="0047780A" w:rsidRDefault="0047780A" w14:paraId="53C011CE" w14:textId="350FCB77">
      <w:pPr>
        <w:spacing w:before="240" w:after="240"/>
      </w:pPr>
      <w:r>
        <w:t>The fiscal start month</w:t>
      </w:r>
      <w:r w:rsidR="00B00BA6">
        <w:t xml:space="preserve">s displayed in </w:t>
      </w:r>
      <w:r>
        <w:t>all</w:t>
      </w:r>
      <w:r w:rsidR="00B00BA6">
        <w:t xml:space="preserve"> Foundation</w:t>
      </w:r>
      <w:r>
        <w:t xml:space="preserve"> templates and reports </w:t>
      </w:r>
      <w:r w:rsidR="00B00BA6">
        <w:t xml:space="preserve">are controlled by the </w:t>
      </w:r>
      <w:r w:rsidR="006F63B1">
        <w:t xml:space="preserve">date displayed in the first </w:t>
      </w:r>
      <w:r w:rsidR="00B00BA6">
        <w:t>Current Year Actual</w:t>
      </w:r>
      <w:r w:rsidR="006F63B1">
        <w:t xml:space="preserve"> header.  </w:t>
      </w:r>
    </w:p>
    <w:p w:rsidR="00984ED1" w:rsidP="0047780A" w:rsidRDefault="002B52C9" w14:paraId="5EEE976B" w14:textId="4870180C">
      <w:pPr>
        <w:spacing w:before="240" w:after="240"/>
      </w:pPr>
      <w:r>
        <w:t xml:space="preserve">For example, </w:t>
      </w:r>
      <w:r w:rsidR="00B5576F">
        <w:t xml:space="preserve">if you have a fiscal start year beginning in February, your data model would be 1 (Feb), 2 (Mar), 3 (Apr)… and so on.  To update your template accordingly to match this fiscal start year, you would update the formula in the first Current Year Actual header from </w:t>
      </w:r>
      <w:r w:rsidRPr="00B5576F" w:rsidR="00B5576F">
        <w:rPr>
          <w:color w:val="FF4610" w:themeColor="accent3" w:themeShade="BF"/>
        </w:rPr>
        <w:t>=DATE($D$28,</w:t>
      </w:r>
      <w:r w:rsidRPr="00B5576F" w:rsidR="00B5576F">
        <w:rPr>
          <w:b/>
          <w:bCs/>
          <w:color w:val="FF4610" w:themeColor="accent3" w:themeShade="BF"/>
        </w:rPr>
        <w:t>1</w:t>
      </w:r>
      <w:r w:rsidRPr="00B5576F" w:rsidR="00B5576F">
        <w:rPr>
          <w:color w:val="FF4610" w:themeColor="accent3" w:themeShade="BF"/>
        </w:rPr>
        <w:t>,1)</w:t>
      </w:r>
      <w:r w:rsidR="00B5576F">
        <w:t xml:space="preserve"> to </w:t>
      </w:r>
      <w:r w:rsidRPr="00B5576F" w:rsidR="00B5576F">
        <w:rPr>
          <w:color w:val="FF4610" w:themeColor="accent3" w:themeShade="BF"/>
        </w:rPr>
        <w:t>=DATE($D$28,</w:t>
      </w:r>
      <w:r w:rsidRPr="00B5576F" w:rsidR="00B5576F">
        <w:rPr>
          <w:b/>
          <w:bCs/>
          <w:color w:val="FF4610" w:themeColor="accent3" w:themeShade="BF"/>
        </w:rPr>
        <w:t>2</w:t>
      </w:r>
      <w:r w:rsidRPr="00B5576F" w:rsidR="00B5576F">
        <w:rPr>
          <w:color w:val="FF4610" w:themeColor="accent3" w:themeShade="BF"/>
        </w:rPr>
        <w:t>,1)</w:t>
      </w:r>
      <w:r w:rsidRPr="00B5576F" w:rsidR="00B5576F">
        <w:t xml:space="preserve"> </w:t>
      </w:r>
      <w:r w:rsidR="00B5576F">
        <w:t xml:space="preserve">so that the first month displayed in the header would be February.  Once updated, all the other monthly headings within the template / report will update accordingly.  </w:t>
      </w:r>
    </w:p>
    <w:p w:rsidR="00984ED1" w:rsidP="00984ED1" w:rsidRDefault="00984ED1" w14:paraId="16357E77" w14:textId="0EAED686">
      <w:pPr>
        <w:spacing w:before="240" w:after="240"/>
        <w:jc w:val="center"/>
      </w:pPr>
      <w:r w:rsidRPr="00984ED1">
        <w:rPr>
          <w:noProof/>
        </w:rPr>
        <w:drawing>
          <wp:inline distT="0" distB="0" distL="0" distR="0" wp14:anchorId="64687DFD" wp14:editId="7AB1FA87">
            <wp:extent cx="5238750" cy="2999968"/>
            <wp:effectExtent l="0" t="0" r="0" b="0"/>
            <wp:docPr id="5317219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21939" name="Picture 1" descr="A screenshot of a computer&#10;&#10;Description automatically generated"/>
                    <pic:cNvPicPr/>
                  </pic:nvPicPr>
                  <pic:blipFill>
                    <a:blip r:embed="rId23"/>
                    <a:stretch>
                      <a:fillRect/>
                    </a:stretch>
                  </pic:blipFill>
                  <pic:spPr>
                    <a:xfrm>
                      <a:off x="0" y="0"/>
                      <a:ext cx="5244005" cy="3002977"/>
                    </a:xfrm>
                    <a:prstGeom prst="rect">
                      <a:avLst/>
                    </a:prstGeom>
                  </pic:spPr>
                </pic:pic>
              </a:graphicData>
            </a:graphic>
          </wp:inline>
        </w:drawing>
      </w:r>
    </w:p>
    <w:p w:rsidRPr="001404E7" w:rsidR="001404E7" w:rsidP="0047780A" w:rsidRDefault="001404E7" w14:paraId="15BD123D" w14:textId="6DB48F9D">
      <w:pPr>
        <w:spacing w:before="240" w:after="240"/>
        <w:rPr>
          <w:b/>
          <w:bCs/>
          <w:u w:val="single"/>
        </w:rPr>
      </w:pPr>
      <w:r w:rsidRPr="001404E7">
        <w:rPr>
          <w:b/>
          <w:bCs/>
          <w:u w:val="single"/>
        </w:rPr>
        <w:t>Other Template Configurations to Consider</w:t>
      </w:r>
    </w:p>
    <w:p w:rsidR="00B61916" w:rsidP="00FC3AF5" w:rsidRDefault="00B61916" w14:paraId="198E3B5D" w14:textId="77777777">
      <w:pPr>
        <w:pStyle w:val="ListParagraph"/>
        <w:numPr>
          <w:ilvl w:val="0"/>
          <w:numId w:val="11"/>
        </w:numPr>
        <w:spacing w:before="240" w:after="240"/>
      </w:pPr>
      <w:r>
        <w:t>Enable LIDs (if required)</w:t>
      </w:r>
    </w:p>
    <w:p w:rsidR="00B61916" w:rsidP="00FC3AF5" w:rsidRDefault="00B61916" w14:paraId="00883063" w14:textId="77777777">
      <w:pPr>
        <w:pStyle w:val="ListParagraph"/>
        <w:numPr>
          <w:ilvl w:val="0"/>
          <w:numId w:val="11"/>
        </w:numPr>
        <w:spacing w:before="240" w:after="240"/>
      </w:pPr>
      <w:r>
        <w:t>Enable Zoom-in/out (if required)</w:t>
      </w:r>
    </w:p>
    <w:p w:rsidR="00B61916" w:rsidP="00FC3AF5" w:rsidRDefault="00B61916" w14:paraId="3A3F7D79" w14:textId="0528D2DE">
      <w:pPr>
        <w:pStyle w:val="ListParagraph"/>
        <w:numPr>
          <w:ilvl w:val="0"/>
          <w:numId w:val="11"/>
        </w:numPr>
        <w:spacing w:before="240" w:after="240"/>
      </w:pPr>
      <w:r>
        <w:t>Enable Cascade (if required)</w:t>
      </w:r>
    </w:p>
    <w:p w:rsidR="00ED2409" w:rsidP="00ED2409" w:rsidRDefault="00C0629C" w14:paraId="63801B08" w14:textId="77777777">
      <w:pPr>
        <w:rPr>
          <w:b/>
          <w:bCs/>
          <w:u w:val="single"/>
        </w:rPr>
      </w:pPr>
      <w:r w:rsidRPr="00ED2409">
        <w:rPr>
          <w:b/>
          <w:bCs/>
          <w:u w:val="single"/>
        </w:rPr>
        <w:t>KPIs</w:t>
      </w:r>
    </w:p>
    <w:p w:rsidR="00ED2409" w:rsidP="00ED2409" w:rsidRDefault="00ED2409" w14:paraId="621F0B8D" w14:textId="77777777">
      <w:pPr>
        <w:rPr>
          <w:b/>
          <w:bCs/>
          <w:u w:val="single"/>
        </w:rPr>
      </w:pPr>
    </w:p>
    <w:p w:rsidR="00C0629C" w:rsidP="00ED2409" w:rsidRDefault="00C0629C" w14:paraId="21703A42" w14:textId="4499FA2B">
      <w:r>
        <w:t>Same as the mapping controls, you have up to 10 placeholders to map to retrieve KPIs data you may have saved in the cube to display in the BS tab.</w:t>
      </w:r>
    </w:p>
    <w:p w:rsidR="00A10510" w:rsidP="00ED2409" w:rsidRDefault="00A10510" w14:paraId="205D102B" w14:textId="77777777"/>
    <w:p w:rsidRPr="00ED2409" w:rsidR="00A10510" w:rsidP="00A10510" w:rsidRDefault="00A10510" w14:paraId="59EB2925" w14:textId="4B96BBAB">
      <w:pPr>
        <w:jc w:val="center"/>
        <w:rPr>
          <w:b/>
          <w:bCs/>
          <w:u w:val="single"/>
        </w:rPr>
      </w:pPr>
      <w:r w:rsidRPr="00A10510">
        <w:rPr>
          <w:b/>
          <w:bCs/>
          <w:noProof/>
          <w:u w:val="single"/>
        </w:rPr>
        <w:drawing>
          <wp:inline distT="0" distB="0" distL="0" distR="0" wp14:anchorId="70AA5C85" wp14:editId="0D0F54B3">
            <wp:extent cx="5943600" cy="2606675"/>
            <wp:effectExtent l="0" t="0" r="0" b="3175"/>
            <wp:docPr id="1193879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79718" name="Picture 1" descr="A screenshot of a computer&#10;&#10;Description automatically generated"/>
                    <pic:cNvPicPr/>
                  </pic:nvPicPr>
                  <pic:blipFill>
                    <a:blip r:embed="rId24"/>
                    <a:stretch>
                      <a:fillRect/>
                    </a:stretch>
                  </pic:blipFill>
                  <pic:spPr>
                    <a:xfrm>
                      <a:off x="0" y="0"/>
                      <a:ext cx="5943600" cy="2606675"/>
                    </a:xfrm>
                    <a:prstGeom prst="rect">
                      <a:avLst/>
                    </a:prstGeom>
                  </pic:spPr>
                </pic:pic>
              </a:graphicData>
            </a:graphic>
          </wp:inline>
        </w:drawing>
      </w:r>
    </w:p>
    <w:p w:rsidR="00ED2409" w:rsidP="00ED2409" w:rsidRDefault="00ED2409" w14:paraId="4E8C4495" w14:textId="77777777"/>
    <w:p w:rsidRPr="009A1CD4" w:rsidR="00C0629C" w:rsidP="00192B22" w:rsidRDefault="00CA3AFF" w14:paraId="41292BA0" w14:textId="15BE728F">
      <w:pPr>
        <w:pStyle w:val="Heading3"/>
      </w:pPr>
      <w:bookmarkStart w:name="_Toc212711144" w:id="30"/>
      <w:r>
        <w:t>F</w:t>
      </w:r>
      <w:r w:rsidRPr="009A1CD4" w:rsidR="00C0629C">
        <w:t>requently Asked Questions</w:t>
      </w:r>
      <w:bookmarkEnd w:id="30"/>
      <w:r w:rsidRPr="009A1CD4" w:rsidR="00C0629C">
        <w:t> </w:t>
      </w:r>
    </w:p>
    <w:p w:rsidR="00192B22" w:rsidP="00192B22" w:rsidRDefault="00192B22" w14:paraId="3436A918" w14:textId="77777777">
      <w:pPr>
        <w:rPr>
          <w:rStyle w:val="Strong"/>
          <w:rFonts w:cs="Open Sans" w:eastAsiaTheme="majorEastAsia"/>
          <w:color w:val="242424"/>
          <w:szCs w:val="22"/>
        </w:rPr>
      </w:pPr>
    </w:p>
    <w:p w:rsidRPr="00192B22" w:rsidR="00C0629C" w:rsidP="00192B22" w:rsidRDefault="00C0629C" w14:paraId="637B7B47" w14:textId="32BA680E">
      <w:pPr>
        <w:rPr>
          <w:rFonts w:cs="Open Sans"/>
          <w:szCs w:val="22"/>
        </w:rPr>
      </w:pPr>
      <w:r w:rsidRPr="00192B22">
        <w:rPr>
          <w:rStyle w:val="Strong"/>
          <w:rFonts w:cs="Open Sans" w:eastAsiaTheme="majorEastAsia"/>
          <w:color w:val="242424"/>
          <w:szCs w:val="22"/>
        </w:rPr>
        <w:t>What if I want to show rows with no data?</w:t>
      </w:r>
    </w:p>
    <w:p w:rsidR="00192B22" w:rsidP="00192B22" w:rsidRDefault="00192B22" w14:paraId="4F2AD7FA" w14:textId="77777777">
      <w:pPr>
        <w:rPr>
          <w:rFonts w:cs="Open Sans"/>
          <w:szCs w:val="22"/>
        </w:rPr>
      </w:pPr>
    </w:p>
    <w:p w:rsidR="00A66D33" w:rsidP="00A66D33" w:rsidRDefault="00C0629C" w14:paraId="3E23BE8A" w14:textId="055B83D6">
      <w:pPr>
        <w:rPr>
          <w:rFonts w:cs="Open Sans"/>
          <w:szCs w:val="22"/>
        </w:rPr>
      </w:pPr>
      <w:r w:rsidRPr="00192B22">
        <w:rPr>
          <w:rFonts w:cs="Open Sans"/>
          <w:szCs w:val="22"/>
        </w:rPr>
        <w:t>The template is using MDR expressions to leverage further functionalities (</w:t>
      </w:r>
      <w:proofErr w:type="spellStart"/>
      <w:r w:rsidRPr="00192B22">
        <w:rPr>
          <w:rFonts w:cs="Open Sans"/>
          <w:szCs w:val="22"/>
        </w:rPr>
        <w:t>eg.</w:t>
      </w:r>
      <w:proofErr w:type="spellEnd"/>
      <w:r w:rsidRPr="00192B22">
        <w:rPr>
          <w:rFonts w:cs="Open Sans"/>
          <w:szCs w:val="22"/>
        </w:rPr>
        <w:t xml:space="preserve"> Zoom-in/out, show rows with no data). In the case you would like to show all the accounts (even the ones with no data), simply go to the MDR expression</w:t>
      </w:r>
      <w:r w:rsidR="00E427C9">
        <w:rPr>
          <w:rFonts w:cs="Open Sans"/>
          <w:szCs w:val="22"/>
        </w:rPr>
        <w:t xml:space="preserve"> settings</w:t>
      </w:r>
      <w:r w:rsidRPr="00192B22">
        <w:rPr>
          <w:rFonts w:cs="Open Sans"/>
          <w:szCs w:val="22"/>
        </w:rPr>
        <w:t xml:space="preserve"> and uncheck </w:t>
      </w:r>
      <w:r w:rsidR="00A66D33">
        <w:rPr>
          <w:rFonts w:cs="Open Sans"/>
          <w:szCs w:val="22"/>
        </w:rPr>
        <w:t>“Treat Zeros as Blanks” and “Hide Blank Rows”.</w:t>
      </w:r>
    </w:p>
    <w:p w:rsidR="00A66D33" w:rsidP="00A66D33" w:rsidRDefault="00A66D33" w14:paraId="6152C906" w14:textId="77777777">
      <w:pPr>
        <w:rPr>
          <w:rFonts w:cs="Open Sans"/>
          <w:szCs w:val="22"/>
        </w:rPr>
      </w:pPr>
    </w:p>
    <w:p w:rsidRPr="00A66D33" w:rsidR="00C0629C" w:rsidP="00A66D33" w:rsidRDefault="00297F45" w14:paraId="7D1338EE" w14:textId="759BB7BB">
      <w:pPr>
        <w:rPr>
          <w:rFonts w:cs="Open Sans"/>
          <w:szCs w:val="22"/>
        </w:rPr>
      </w:pPr>
      <w:r>
        <w:t xml:space="preserve">Be careful, as this </w:t>
      </w:r>
      <w:r w:rsidR="00C0629C">
        <w:t xml:space="preserve">may drastically </w:t>
      </w:r>
      <w:r>
        <w:t>impact on</w:t>
      </w:r>
      <w:r w:rsidR="00C0629C">
        <w:t xml:space="preserve"> the performance of your template (in case</w:t>
      </w:r>
      <w:r>
        <w:t>s where</w:t>
      </w:r>
      <w:r w:rsidR="00C0629C">
        <w:t xml:space="preserve"> you have a lot of accounts).</w:t>
      </w:r>
      <w:r w:rsidR="00C0629C">
        <w:br/>
      </w:r>
      <w:r w:rsidRPr="00A66D33" w:rsidR="00C0629C">
        <w:rPr>
          <w:rFonts w:cs="Open Sans"/>
          <w:szCs w:val="22"/>
        </w:rPr>
        <w:t> </w:t>
      </w:r>
    </w:p>
    <w:p w:rsidR="00C0629C" w:rsidP="00C60544" w:rsidRDefault="00C0629C" w14:paraId="2A575663" w14:textId="73ABEF56">
      <w:pPr>
        <w:rPr>
          <w:rStyle w:val="Strong"/>
          <w:rFonts w:cs="Open Sans"/>
          <w:b w:val="0"/>
          <w:bCs w:val="0"/>
          <w:szCs w:val="22"/>
        </w:rPr>
      </w:pPr>
      <w:r w:rsidRPr="00A66D33">
        <w:rPr>
          <w:rStyle w:val="Strong"/>
          <w:rFonts w:cs="Open Sans" w:eastAsiaTheme="majorEastAsia"/>
          <w:color w:val="242424"/>
          <w:szCs w:val="22"/>
        </w:rPr>
        <w:t xml:space="preserve">What if I need to add an extra account </w:t>
      </w:r>
      <w:r w:rsidR="00C60544">
        <w:rPr>
          <w:rStyle w:val="Strong"/>
          <w:rFonts w:cs="Open Sans" w:eastAsiaTheme="majorEastAsia"/>
          <w:color w:val="242424"/>
          <w:szCs w:val="22"/>
        </w:rPr>
        <w:t xml:space="preserve">grouping / </w:t>
      </w:r>
      <w:r w:rsidRPr="00A66D33">
        <w:rPr>
          <w:rStyle w:val="Strong"/>
          <w:rFonts w:cs="Open Sans" w:eastAsiaTheme="majorEastAsia"/>
          <w:color w:val="242424"/>
          <w:szCs w:val="22"/>
        </w:rPr>
        <w:t>category?</w:t>
      </w:r>
    </w:p>
    <w:p w:rsidR="00C60544" w:rsidP="00C60544" w:rsidRDefault="00C60544" w14:paraId="5B41E0D6" w14:textId="77777777">
      <w:pPr>
        <w:rPr>
          <w:rStyle w:val="Strong"/>
          <w:rFonts w:cs="Open Sans"/>
          <w:b w:val="0"/>
          <w:bCs w:val="0"/>
          <w:szCs w:val="22"/>
        </w:rPr>
      </w:pPr>
    </w:p>
    <w:p w:rsidR="00C60544" w:rsidP="00C60544" w:rsidRDefault="00C60544" w14:paraId="0F583A54" w14:textId="6FD07105">
      <w:pPr>
        <w:rPr>
          <w:rStyle w:val="Strong"/>
          <w:rFonts w:cs="Open Sans"/>
          <w:b w:val="0"/>
          <w:bCs w:val="0"/>
          <w:szCs w:val="22"/>
        </w:rPr>
      </w:pPr>
      <w:r>
        <w:rPr>
          <w:rStyle w:val="Strong"/>
          <w:rFonts w:cs="Open Sans"/>
          <w:b w:val="0"/>
          <w:bCs w:val="0"/>
          <w:szCs w:val="22"/>
        </w:rPr>
        <w:t xml:space="preserve">Simply insert </w:t>
      </w:r>
      <w:r w:rsidR="00D769FD">
        <w:rPr>
          <w:rStyle w:val="Strong"/>
          <w:rFonts w:cs="Open Sans"/>
          <w:b w:val="0"/>
          <w:bCs w:val="0"/>
          <w:szCs w:val="22"/>
        </w:rPr>
        <w:t>rows for</w:t>
      </w:r>
      <w:r>
        <w:rPr>
          <w:rStyle w:val="Strong"/>
          <w:rFonts w:cs="Open Sans"/>
          <w:b w:val="0"/>
          <w:bCs w:val="0"/>
          <w:szCs w:val="22"/>
        </w:rPr>
        <w:t xml:space="preserve"> new grouping and utilize the same logic as previous groupings as required.  </w:t>
      </w:r>
      <w:r w:rsidR="00D769FD">
        <w:rPr>
          <w:rStyle w:val="Strong"/>
          <w:rFonts w:cs="Open Sans"/>
          <w:b w:val="0"/>
          <w:bCs w:val="0"/>
          <w:szCs w:val="22"/>
        </w:rPr>
        <w:t xml:space="preserve">You can typically do this by copying </w:t>
      </w:r>
      <w:r w:rsidR="001F5FDC">
        <w:rPr>
          <w:rStyle w:val="Strong"/>
          <w:rFonts w:cs="Open Sans"/>
          <w:b w:val="0"/>
          <w:bCs w:val="0"/>
          <w:szCs w:val="22"/>
        </w:rPr>
        <w:t xml:space="preserve">an </w:t>
      </w:r>
      <w:r w:rsidR="00D769FD">
        <w:rPr>
          <w:rStyle w:val="Strong"/>
          <w:rFonts w:cs="Open Sans"/>
          <w:b w:val="0"/>
          <w:bCs w:val="0"/>
          <w:szCs w:val="22"/>
        </w:rPr>
        <w:t xml:space="preserve">existing group and pasting/inserting it </w:t>
      </w:r>
      <w:r w:rsidR="002727D9">
        <w:rPr>
          <w:rStyle w:val="Strong"/>
          <w:rFonts w:cs="Open Sans"/>
          <w:b w:val="0"/>
          <w:bCs w:val="0"/>
          <w:szCs w:val="22"/>
        </w:rPr>
        <w:t xml:space="preserve">underneath.  </w:t>
      </w:r>
      <w:r w:rsidR="001F5FDC">
        <w:rPr>
          <w:rStyle w:val="Strong"/>
          <w:rFonts w:cs="Open Sans"/>
          <w:b w:val="0"/>
          <w:bCs w:val="0"/>
          <w:szCs w:val="22"/>
        </w:rPr>
        <w:t>A f</w:t>
      </w:r>
      <w:r w:rsidR="002727D9">
        <w:rPr>
          <w:rStyle w:val="Strong"/>
          <w:rFonts w:cs="Open Sans"/>
          <w:b w:val="0"/>
          <w:bCs w:val="0"/>
          <w:szCs w:val="22"/>
        </w:rPr>
        <w:t>ew things to keep in mind:</w:t>
      </w:r>
    </w:p>
    <w:p w:rsidR="002727D9" w:rsidP="00C60544" w:rsidRDefault="002727D9" w14:paraId="63861985" w14:textId="77777777">
      <w:pPr>
        <w:rPr>
          <w:rStyle w:val="Strong"/>
          <w:rFonts w:cs="Open Sans"/>
          <w:b w:val="0"/>
          <w:bCs w:val="0"/>
          <w:szCs w:val="22"/>
        </w:rPr>
      </w:pPr>
    </w:p>
    <w:p w:rsidR="002727D9" w:rsidP="00FC3AF5" w:rsidRDefault="002727D9" w14:paraId="31B2AE66" w14:textId="21CB8941">
      <w:pPr>
        <w:pStyle w:val="ListParagraph"/>
        <w:numPr>
          <w:ilvl w:val="0"/>
          <w:numId w:val="25"/>
        </w:numPr>
        <w:rPr>
          <w:rFonts w:cs="Open Sans"/>
          <w:szCs w:val="22"/>
        </w:rPr>
      </w:pPr>
      <w:r>
        <w:rPr>
          <w:rFonts w:cs="Open Sans"/>
          <w:szCs w:val="22"/>
        </w:rPr>
        <w:t>Ensure your newly added grouping is captured within the Subtotal</w:t>
      </w:r>
    </w:p>
    <w:p w:rsidR="005F2E89" w:rsidP="00FC3AF5" w:rsidRDefault="005F2E89" w14:paraId="1F10D8F7" w14:textId="29AC2653">
      <w:pPr>
        <w:pStyle w:val="ListParagraph"/>
        <w:numPr>
          <w:ilvl w:val="0"/>
          <w:numId w:val="25"/>
        </w:numPr>
        <w:rPr>
          <w:rFonts w:cs="Open Sans"/>
          <w:szCs w:val="22"/>
        </w:rPr>
      </w:pPr>
      <w:r>
        <w:rPr>
          <w:rFonts w:cs="Open Sans"/>
          <w:szCs w:val="22"/>
        </w:rPr>
        <w:t>Create a new named range for your additional grouping</w:t>
      </w:r>
      <w:r w:rsidR="009D746E">
        <w:rPr>
          <w:rFonts w:cs="Open Sans"/>
          <w:szCs w:val="22"/>
        </w:rPr>
        <w:t xml:space="preserve">, for </w:t>
      </w:r>
      <w:r>
        <w:rPr>
          <w:rFonts w:cs="Open Sans"/>
          <w:szCs w:val="22"/>
        </w:rPr>
        <w:t xml:space="preserve">the </w:t>
      </w:r>
      <w:r w:rsidR="009D746E">
        <w:rPr>
          <w:rFonts w:cs="Open Sans"/>
          <w:szCs w:val="22"/>
        </w:rPr>
        <w:t>yellow input cell</w:t>
      </w:r>
      <w:r>
        <w:rPr>
          <w:rFonts w:cs="Open Sans"/>
          <w:szCs w:val="22"/>
        </w:rPr>
        <w:t xml:space="preserve"> (e.g. </w:t>
      </w:r>
      <w:r w:rsidR="009D746E">
        <w:rPr>
          <w:rFonts w:cs="Open Sans"/>
          <w:szCs w:val="22"/>
        </w:rPr>
        <w:t xml:space="preserve">Group11).  </w:t>
      </w:r>
    </w:p>
    <w:p w:rsidRPr="00205B83" w:rsidR="00615461" w:rsidP="00FC3AF5" w:rsidRDefault="009D746E" w14:paraId="70DE1E1D" w14:textId="282BB956">
      <w:pPr>
        <w:pStyle w:val="ListParagraph"/>
        <w:numPr>
          <w:ilvl w:val="0"/>
          <w:numId w:val="25"/>
        </w:numPr>
        <w:rPr>
          <w:rFonts w:cs="Open Sans"/>
          <w:szCs w:val="22"/>
        </w:rPr>
      </w:pPr>
      <w:r>
        <w:rPr>
          <w:rFonts w:cs="Open Sans"/>
          <w:szCs w:val="22"/>
        </w:rPr>
        <w:t xml:space="preserve">Ensure that your account dimension for the MDR and the </w:t>
      </w:r>
      <w:r w:rsidR="002C2AA0">
        <w:rPr>
          <w:rFonts w:cs="Open Sans"/>
          <w:szCs w:val="22"/>
        </w:rPr>
        <w:t xml:space="preserve">group </w:t>
      </w:r>
      <w:r>
        <w:rPr>
          <w:rFonts w:cs="Open Sans"/>
          <w:szCs w:val="22"/>
        </w:rPr>
        <w:t xml:space="preserve">total amount reference this new </w:t>
      </w:r>
      <w:r w:rsidR="002C2AA0">
        <w:rPr>
          <w:rFonts w:cs="Open Sans"/>
          <w:szCs w:val="22"/>
        </w:rPr>
        <w:t>input cell/grouping</w:t>
      </w:r>
      <w:r>
        <w:rPr>
          <w:rFonts w:cs="Open Sans"/>
          <w:szCs w:val="22"/>
        </w:rPr>
        <w:t xml:space="preserve">.  </w:t>
      </w:r>
    </w:p>
    <w:p w:rsidR="00615461" w:rsidP="00D6256B" w:rsidRDefault="00615461" w14:paraId="00C10273" w14:textId="0787939A">
      <w:pPr>
        <w:spacing w:before="240" w:after="240"/>
        <w:rPr>
          <w:rFonts w:ascii="var(--fontFamilyBase)" w:hAnsi="var(--fontFamilyBase)" w:eastAsia="Times New Roman" w:cs="Times New Roman"/>
          <w:color w:val="242424"/>
          <w:sz w:val="27"/>
          <w:szCs w:val="27"/>
          <w:lang w:val="en-CA" w:eastAsia="en-CA"/>
        </w:rPr>
      </w:pPr>
      <w:r>
        <w:rPr>
          <w:rFonts w:ascii="var(--fontFamilyBase)" w:hAnsi="var(--fontFamilyBase)"/>
          <w:color w:val="242424"/>
          <w:sz w:val="27"/>
          <w:szCs w:val="27"/>
        </w:rPr>
        <w:br w:type="page"/>
      </w:r>
    </w:p>
    <w:p w:rsidRPr="006B75CD" w:rsidR="00615461" w:rsidP="008F52D9" w:rsidRDefault="00615461" w14:paraId="0293F026" w14:textId="77777777">
      <w:pPr>
        <w:pStyle w:val="Heading2"/>
      </w:pPr>
      <w:bookmarkStart w:name="_Toc212711145" w:id="31"/>
      <w:r w:rsidRPr="006B75CD">
        <w:t>Income Statement by Department</w:t>
      </w:r>
      <w:bookmarkEnd w:id="31"/>
    </w:p>
    <w:p w:rsidR="00B24493" w:rsidP="00D6256B" w:rsidRDefault="00B24493" w14:paraId="0C11C62E" w14:textId="3FD13C7A">
      <w:pPr>
        <w:spacing w:before="240" w:after="240"/>
      </w:pPr>
      <w:r w:rsidRPr="000F4064">
        <w:rPr>
          <w:b/>
          <w:bCs/>
          <w:color w:val="C34F2E" w:themeColor="accent4"/>
        </w:rPr>
        <w:t>Note</w:t>
      </w:r>
      <w:r w:rsidRPr="000F4064" w:rsidR="000F4064">
        <w:rPr>
          <w:b/>
          <w:bCs/>
          <w:color w:val="C34F2E" w:themeColor="accent4"/>
        </w:rPr>
        <w:t>:</w:t>
      </w:r>
      <w:r w:rsidRPr="000F4064">
        <w:rPr>
          <w:color w:val="C34F2E" w:themeColor="accent4"/>
        </w:rPr>
        <w:t xml:space="preserve"> </w:t>
      </w:r>
      <w:r w:rsidR="000F4064">
        <w:rPr>
          <w:color w:val="C34F2E" w:themeColor="accent4"/>
        </w:rPr>
        <w:t>T</w:t>
      </w:r>
      <w:r w:rsidRPr="000F4064">
        <w:rPr>
          <w:color w:val="C34F2E" w:themeColor="accent4"/>
        </w:rPr>
        <w:t>his template is not included with Foundation Fundamentals</w:t>
      </w:r>
      <w:r w:rsidR="000F4064">
        <w:rPr>
          <w:color w:val="C34F2E" w:themeColor="accent4"/>
        </w:rPr>
        <w:t>.</w:t>
      </w:r>
    </w:p>
    <w:p w:rsidR="00615461" w:rsidP="00D6256B" w:rsidRDefault="0089234A" w14:paraId="0070A59F" w14:textId="7436D5ED">
      <w:pPr>
        <w:spacing w:before="240" w:after="240"/>
      </w:pPr>
      <w:r w:rsidRPr="007260DD">
        <w:rPr>
          <w:b/>
          <w:bCs/>
        </w:rPr>
        <w:t>Please review the Corporate Financial Statement</w:t>
      </w:r>
      <w:r>
        <w:t xml:space="preserve">, as </w:t>
      </w:r>
      <w:r w:rsidR="00615461">
        <w:t>The Income Statement by Department Report structure is very similar to the Corporate Financial Statements. This article mainly highlights the main differences.</w:t>
      </w:r>
      <w:r w:rsidR="007260DD">
        <w:t xml:space="preserve">  </w:t>
      </w:r>
    </w:p>
    <w:p w:rsidR="00615461" w:rsidP="00F761DE" w:rsidRDefault="00615461" w14:paraId="7C8E77A1" w14:textId="63719309">
      <w:pPr>
        <w:pStyle w:val="Heading3"/>
      </w:pPr>
      <w:bookmarkStart w:name="_Toc212711146" w:id="32"/>
      <w:r>
        <w:t xml:space="preserve">Functional </w:t>
      </w:r>
      <w:r w:rsidR="0038403F">
        <w:t>O</w:t>
      </w:r>
      <w:r>
        <w:t>verview</w:t>
      </w:r>
      <w:bookmarkEnd w:id="32"/>
    </w:p>
    <w:p w:rsidRPr="006B75CD" w:rsidR="00615461" w:rsidP="00D6256B" w:rsidRDefault="00615461" w14:paraId="3DE1539B" w14:textId="17960C08">
      <w:pPr>
        <w:spacing w:before="240" w:after="240"/>
        <w:rPr>
          <w:rFonts w:asciiTheme="minorHAnsi" w:hAnsiTheme="minorHAnsi"/>
          <w:sz w:val="24"/>
        </w:rPr>
      </w:pPr>
      <w:r>
        <w:t>The Income Statement by Department Report is meant to be used by corporate, region or department managers to report on Actuals to date, QTD and YTD, for one or multiple entities at a time. It provides them with a detailed view of their Income Statement and main KPIs by Department and a defined currency.</w:t>
      </w:r>
    </w:p>
    <w:p w:rsidR="00615461" w:rsidP="001A6F61" w:rsidRDefault="00615461" w14:paraId="0851402C" w14:textId="77777777">
      <w:pPr>
        <w:pStyle w:val="Heading3"/>
      </w:pPr>
      <w:bookmarkStart w:name="_Toc212711147" w:id="33"/>
      <w:r>
        <w:t>Template Structure</w:t>
      </w:r>
      <w:bookmarkEnd w:id="33"/>
    </w:p>
    <w:p w:rsidRPr="001A6F61" w:rsidR="00615461" w:rsidP="001A6F61" w:rsidRDefault="00615461" w14:paraId="30179547" w14:textId="7844E98E">
      <w:pPr>
        <w:rPr>
          <w:rFonts w:cs="Open Sans"/>
          <w:color w:val="242424"/>
          <w:szCs w:val="22"/>
        </w:rPr>
      </w:pPr>
      <w:r w:rsidRPr="001A6F61">
        <w:rPr>
          <w:rFonts w:cs="Open Sans"/>
          <w:color w:val="242424"/>
          <w:szCs w:val="22"/>
        </w:rPr>
        <w:t>It follows the same architecture as the</w:t>
      </w:r>
      <w:r w:rsidR="002A65AE">
        <w:rPr>
          <w:rFonts w:cs="Open Sans"/>
          <w:color w:val="242424"/>
          <w:szCs w:val="22"/>
        </w:rPr>
        <w:t xml:space="preserve"> Corporate Financial Statements.  </w:t>
      </w:r>
      <w:r w:rsidRPr="001A6F61">
        <w:rPr>
          <w:rFonts w:cs="Open Sans"/>
          <w:color w:val="242424"/>
          <w:szCs w:val="22"/>
        </w:rPr>
        <w:t>The main differences are:</w:t>
      </w:r>
    </w:p>
    <w:p w:rsidR="006B75CD" w:rsidP="00FC3AF5" w:rsidRDefault="00615461" w14:paraId="793821B7" w14:textId="77777777">
      <w:pPr>
        <w:pStyle w:val="ListParagraph"/>
        <w:numPr>
          <w:ilvl w:val="0"/>
          <w:numId w:val="12"/>
        </w:numPr>
        <w:spacing w:before="240" w:after="240"/>
      </w:pPr>
      <w:r w:rsidRPr="006B75CD">
        <w:t>Department is displayed in columns, and not in rows.</w:t>
      </w:r>
    </w:p>
    <w:p w:rsidRPr="00F11858" w:rsidR="00615461" w:rsidP="00FC3AF5" w:rsidRDefault="00615461" w14:paraId="6E3290FD" w14:textId="77F66996">
      <w:pPr>
        <w:pStyle w:val="ListParagraph"/>
        <w:numPr>
          <w:ilvl w:val="0"/>
          <w:numId w:val="12"/>
        </w:numPr>
        <w:spacing w:before="240" w:after="240"/>
      </w:pPr>
      <w:r w:rsidRPr="006B75CD">
        <w:t xml:space="preserve">Actuals </w:t>
      </w:r>
      <w:r w:rsidR="002D1418">
        <w:t xml:space="preserve">are </w:t>
      </w:r>
      <w:r w:rsidRPr="006B75CD">
        <w:t>displayed as PY, MTD, QTD, YTD.</w:t>
      </w:r>
    </w:p>
    <w:p w:rsidR="00615461" w:rsidP="00F11858" w:rsidRDefault="00953546" w14:paraId="24F13AF0" w14:textId="30F5AC74">
      <w:pPr>
        <w:pStyle w:val="Heading3"/>
      </w:pPr>
      <w:bookmarkStart w:name="_Toc212711148" w:id="34"/>
      <w:r>
        <w:t>Mapping</w:t>
      </w:r>
      <w:bookmarkEnd w:id="34"/>
    </w:p>
    <w:p w:rsidRPr="001A6F61" w:rsidR="00842D38" w:rsidP="00842D38" w:rsidRDefault="00842D38" w14:paraId="02163591" w14:textId="77777777">
      <w:pPr>
        <w:rPr>
          <w:rFonts w:cs="Open Sans"/>
          <w:color w:val="242424"/>
          <w:szCs w:val="22"/>
        </w:rPr>
      </w:pPr>
      <w:r w:rsidRPr="001A6F61">
        <w:rPr>
          <w:rFonts w:cs="Open Sans"/>
          <w:color w:val="242424"/>
          <w:szCs w:val="22"/>
        </w:rPr>
        <w:t>It follows the same architecture as the</w:t>
      </w:r>
      <w:r>
        <w:rPr>
          <w:rFonts w:cs="Open Sans"/>
          <w:color w:val="242424"/>
          <w:szCs w:val="22"/>
        </w:rPr>
        <w:t xml:space="preserve"> Corporate Financial Statements.  </w:t>
      </w:r>
      <w:r w:rsidRPr="001A6F61">
        <w:rPr>
          <w:rFonts w:cs="Open Sans"/>
          <w:color w:val="242424"/>
          <w:szCs w:val="22"/>
        </w:rPr>
        <w:t>The main differences are:</w:t>
      </w:r>
    </w:p>
    <w:p w:rsidR="00842D38" w:rsidP="00FC3AF5" w:rsidRDefault="00842D38" w14:paraId="5DB4F48A" w14:textId="4ADE9D6A">
      <w:pPr>
        <w:pStyle w:val="ListParagraph"/>
        <w:numPr>
          <w:ilvl w:val="0"/>
          <w:numId w:val="26"/>
        </w:numPr>
        <w:spacing w:before="240" w:after="240"/>
        <w:rPr>
          <w:rFonts w:cs="Open Sans"/>
          <w:color w:val="242424"/>
          <w:szCs w:val="22"/>
        </w:rPr>
      </w:pPr>
      <w:r>
        <w:rPr>
          <w:rFonts w:cs="Open Sans"/>
          <w:color w:val="242424"/>
          <w:szCs w:val="22"/>
        </w:rPr>
        <w:t xml:space="preserve">In the </w:t>
      </w:r>
      <w:r w:rsidRPr="00EA16A9">
        <w:rPr>
          <w:rFonts w:cs="Open Sans"/>
          <w:b/>
          <w:bCs/>
          <w:color w:val="242424"/>
          <w:szCs w:val="22"/>
        </w:rPr>
        <w:t>“Summary”</w:t>
      </w:r>
      <w:r>
        <w:rPr>
          <w:rFonts w:cs="Open Sans"/>
          <w:color w:val="242424"/>
          <w:szCs w:val="22"/>
        </w:rPr>
        <w:t xml:space="preserve"> Section, the scenario </w:t>
      </w:r>
      <w:r w:rsidR="00FA4904">
        <w:rPr>
          <w:rFonts w:cs="Open Sans"/>
          <w:color w:val="242424"/>
          <w:szCs w:val="22"/>
        </w:rPr>
        <w:t xml:space="preserve">dimension </w:t>
      </w:r>
      <w:r>
        <w:rPr>
          <w:rFonts w:cs="Open Sans"/>
          <w:color w:val="242424"/>
          <w:szCs w:val="22"/>
        </w:rPr>
        <w:t xml:space="preserve">is </w:t>
      </w:r>
      <w:r w:rsidR="00FA4904">
        <w:rPr>
          <w:rFonts w:cs="Open Sans"/>
          <w:color w:val="242424"/>
          <w:szCs w:val="22"/>
        </w:rPr>
        <w:t xml:space="preserve">page mapped </w:t>
      </w:r>
      <w:proofErr w:type="gramStart"/>
      <w:r w:rsidR="00FA4904">
        <w:rPr>
          <w:rFonts w:cs="Open Sans"/>
          <w:color w:val="242424"/>
          <w:szCs w:val="22"/>
        </w:rPr>
        <w:t>to</w:t>
      </w:r>
      <w:proofErr w:type="gramEnd"/>
      <w:r w:rsidR="00FA4904">
        <w:rPr>
          <w:rFonts w:cs="Open Sans"/>
          <w:color w:val="242424"/>
          <w:szCs w:val="22"/>
        </w:rPr>
        <w:t xml:space="preserve"> “Actual”</w:t>
      </w:r>
      <w:r w:rsidR="00AD38B6">
        <w:rPr>
          <w:rFonts w:cs="Open Sans"/>
          <w:color w:val="242424"/>
          <w:szCs w:val="22"/>
        </w:rPr>
        <w:t>.</w:t>
      </w:r>
    </w:p>
    <w:p w:rsidRPr="001F0C08" w:rsidR="007D29D0" w:rsidP="00FC3AF5" w:rsidRDefault="007D29D0" w14:paraId="2B36E3F8" w14:textId="41335A57">
      <w:pPr>
        <w:pStyle w:val="ListParagraph"/>
        <w:numPr>
          <w:ilvl w:val="0"/>
          <w:numId w:val="26"/>
        </w:numPr>
        <w:spacing w:before="240" w:after="240"/>
        <w:rPr>
          <w:rFonts w:cs="Open Sans"/>
          <w:b/>
          <w:bCs/>
          <w:color w:val="242424"/>
          <w:szCs w:val="22"/>
        </w:rPr>
      </w:pPr>
      <w:r>
        <w:rPr>
          <w:rFonts w:cs="Open Sans"/>
          <w:color w:val="242424"/>
          <w:szCs w:val="22"/>
        </w:rPr>
        <w:t xml:space="preserve">The MDRs </w:t>
      </w:r>
      <w:r w:rsidR="001F0C08">
        <w:rPr>
          <w:rFonts w:cs="Open Sans"/>
          <w:color w:val="242424"/>
          <w:szCs w:val="22"/>
        </w:rPr>
        <w:t xml:space="preserve">within the sheet </w:t>
      </w:r>
      <w:r>
        <w:rPr>
          <w:rFonts w:cs="Open Sans"/>
          <w:color w:val="242424"/>
          <w:szCs w:val="22"/>
        </w:rPr>
        <w:t xml:space="preserve">only include Entity and Account dimensions.  Department dimension mapping is dynamically mapped to the columns.  The dynamic expression within the columns for the Department dimension is set as: </w:t>
      </w:r>
      <w:r w:rsidRPr="001F0C08">
        <w:rPr>
          <w:rFonts w:cs="Open Sans"/>
          <w:b/>
          <w:bCs/>
          <w:color w:val="FF4610" w:themeColor="accent3" w:themeShade="BF"/>
          <w:szCs w:val="22"/>
        </w:rPr>
        <w:t>CHILDREN(MEMBER_CELL(</w:t>
      </w:r>
      <w:proofErr w:type="spellStart"/>
      <w:r w:rsidRPr="001F0C08">
        <w:rPr>
          <w:rFonts w:cs="Open Sans"/>
          <w:b/>
          <w:bCs/>
          <w:color w:val="FF4610" w:themeColor="accent3" w:themeShade="BF"/>
          <w:szCs w:val="22"/>
        </w:rPr>
        <w:t>Selection_Department</w:t>
      </w:r>
      <w:proofErr w:type="spellEnd"/>
      <w:r w:rsidRPr="001F0C08">
        <w:rPr>
          <w:rFonts w:cs="Open Sans"/>
          <w:b/>
          <w:bCs/>
          <w:color w:val="FF4610" w:themeColor="accent3" w:themeShade="BF"/>
          <w:szCs w:val="22"/>
        </w:rPr>
        <w:t>))</w:t>
      </w:r>
    </w:p>
    <w:p w:rsidR="007D29D0" w:rsidRDefault="007D29D0" w14:paraId="0172BD00" w14:textId="77777777">
      <w:pPr>
        <w:spacing w:after="160" w:line="279" w:lineRule="auto"/>
        <w:rPr>
          <w:rFonts w:asciiTheme="majorHAnsi" w:hAnsiTheme="majorHAnsi" w:eastAsiaTheme="majorEastAsia" w:cstheme="majorBidi"/>
          <w:b/>
          <w:color w:val="418154" w:themeColor="text2"/>
          <w:sz w:val="32"/>
          <w:szCs w:val="32"/>
        </w:rPr>
      </w:pPr>
      <w:r>
        <w:br w:type="page"/>
      </w:r>
    </w:p>
    <w:p w:rsidR="00875AB9" w:rsidP="00DC4A58" w:rsidRDefault="00875AB9" w14:paraId="667D0EB4" w14:textId="7238A083">
      <w:pPr>
        <w:pStyle w:val="Heading2"/>
      </w:pPr>
      <w:bookmarkStart w:name="_Toc212711149" w:id="35"/>
      <w:r>
        <w:t>Income Statement Variance</w:t>
      </w:r>
      <w:bookmarkEnd w:id="35"/>
    </w:p>
    <w:p w:rsidR="000121F2" w:rsidP="0038403F" w:rsidRDefault="000121F2" w14:paraId="74D18093" w14:textId="72D45D07">
      <w:pPr>
        <w:spacing w:before="240" w:after="240"/>
        <w:rPr>
          <w:b/>
          <w:bCs/>
        </w:rPr>
      </w:pPr>
      <w:r>
        <w:rPr>
          <w:noProof/>
        </w:rPr>
        <mc:AlternateContent>
          <mc:Choice Requires="wps">
            <w:drawing>
              <wp:inline distT="0" distB="0" distL="0" distR="0" wp14:anchorId="5801C5A2" wp14:editId="5707CDDD">
                <wp:extent cx="5800725" cy="1428750"/>
                <wp:effectExtent l="38100" t="38100" r="123825" b="114300"/>
                <wp:docPr id="1872166800" name="Rectangle: Rounded Corners 3"/>
                <wp:cNvGraphicFramePr/>
                <a:graphic xmlns:a="http://schemas.openxmlformats.org/drawingml/2006/main">
                  <a:graphicData uri="http://schemas.microsoft.com/office/word/2010/wordprocessingShape">
                    <wps:wsp>
                      <wps:cNvSpPr/>
                      <wps:spPr>
                        <a:xfrm>
                          <a:off x="0" y="0"/>
                          <a:ext cx="5800725" cy="1428750"/>
                        </a:xfrm>
                        <a:prstGeom prst="roundRect">
                          <a:avLst/>
                        </a:prstGeom>
                        <a:solidFill>
                          <a:srgbClr val="C5E2FF"/>
                        </a:solidFill>
                        <a:ln>
                          <a:solidFill>
                            <a:srgbClr val="0070C0"/>
                          </a:solidFill>
                        </a:ln>
                        <a:effectLst>
                          <a:outerShdw blurRad="50800" dist="38100" dir="2700000" algn="tl" rotWithShape="0">
                            <a:prstClr val="black">
                              <a:alpha val="40000"/>
                            </a:prstClr>
                          </a:outerShdw>
                        </a:effectLst>
                      </wps:spPr>
                      <wps:style>
                        <a:lnRef idx="1">
                          <a:schemeClr val="accent1"/>
                        </a:lnRef>
                        <a:fillRef idx="3">
                          <a:schemeClr val="accent1"/>
                        </a:fillRef>
                        <a:effectRef idx="2">
                          <a:schemeClr val="accent1"/>
                        </a:effectRef>
                        <a:fontRef idx="minor">
                          <a:schemeClr val="lt1"/>
                        </a:fontRef>
                      </wps:style>
                      <wps:txbx>
                        <w:txbxContent>
                          <w:p w:rsidRPr="000121F2" w:rsidR="000121F2" w:rsidP="000121F2" w:rsidRDefault="000121F2" w14:paraId="0D891B32" w14:textId="5DAE988E">
                            <w:pPr>
                              <w:shd w:val="clear" w:color="auto" w:fill="C5E2FF"/>
                              <w:rPr>
                                <w:rFonts w:cs="Open Sans"/>
                                <w:szCs w:val="22"/>
                              </w:rPr>
                            </w:pPr>
                            <w:r w:rsidRPr="00AD5189">
                              <w:rPr>
                                <w:rFonts w:cs="Open Sans"/>
                                <w:b/>
                                <w:bCs/>
                                <w:color w:val="C34F2E" w:themeColor="accent4"/>
                                <w:szCs w:val="22"/>
                              </w:rPr>
                              <w:t>Important Note:</w:t>
                            </w:r>
                            <w:r>
                              <w:rPr>
                                <w:rFonts w:cs="Open Sans"/>
                                <w:b/>
                                <w:bCs/>
                                <w:szCs w:val="22"/>
                              </w:rPr>
                              <w:t xml:space="preserve"> </w:t>
                            </w:r>
                            <w:r w:rsidRPr="006B242A">
                              <w:rPr>
                                <w:rFonts w:cs="Open Sans"/>
                                <w:color w:val="2C2A26" w:themeColor="text1"/>
                                <w:szCs w:val="22"/>
                              </w:rPr>
                              <w:t>T</w:t>
                            </w:r>
                            <w:r>
                              <w:rPr>
                                <w:rFonts w:cs="Open Sans"/>
                                <w:color w:val="2C2A26" w:themeColor="text1"/>
                                <w:szCs w:val="22"/>
                              </w:rPr>
                              <w:t>his report</w:t>
                            </w:r>
                            <w:r>
                              <w:rPr>
                                <w:rFonts w:cs="Open Sans"/>
                                <w:color w:val="2C2A26" w:themeColor="text1"/>
                                <w:szCs w:val="22"/>
                              </w:rPr>
                              <w:t xml:space="preserve"> is </w:t>
                            </w:r>
                            <w:r w:rsidRPr="006B242A">
                              <w:rPr>
                                <w:rFonts w:cs="Open Sans"/>
                                <w:color w:val="2C2A26" w:themeColor="text1"/>
                                <w:szCs w:val="22"/>
                              </w:rPr>
                              <w:t xml:space="preserve">available via </w:t>
                            </w:r>
                            <w:r w:rsidRPr="006B242A">
                              <w:rPr>
                                <w:rFonts w:cs="Open Sans"/>
                                <w:b/>
                                <w:bCs/>
                                <w:color w:val="2C2A26" w:themeColor="text1"/>
                                <w:szCs w:val="22"/>
                              </w:rPr>
                              <w:t>Template Studio</w:t>
                            </w:r>
                            <w:r w:rsidRPr="006B242A">
                              <w:rPr>
                                <w:rFonts w:cs="Open Sans"/>
                                <w:color w:val="2C2A26" w:themeColor="text1"/>
                                <w:szCs w:val="22"/>
                              </w:rPr>
                              <w:t xml:space="preserve">.  Template Studio provides a wizard experience that allows Vena users to easily map templates and reports. Template Studio gives you a starting point for mapping your templates that you can customize later, saving you time and helping you implement Vena faster. Please see </w:t>
                            </w:r>
                            <w:hyperlink w:history="1" r:id="rId25">
                              <w:r w:rsidRPr="00F52B94">
                                <w:rPr>
                                  <w:rStyle w:val="Hyperlink"/>
                                  <w:rFonts w:cs="Open Sans"/>
                                  <w:color w:val="418154" w:themeColor="text2"/>
                                  <w:szCs w:val="22"/>
                                </w:rPr>
                                <w:t>How-To: Mapping Standard Vena Templates with Template Studio</w:t>
                              </w:r>
                            </w:hyperlink>
                            <w:r>
                              <w:rPr>
                                <w:rFonts w:cs="Open Sans"/>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75F220D1">
              <v:roundrect id="_x0000_s1027" style="width:456.75pt;height:112.5pt;visibility:visible;mso-wrap-style:square;mso-left-percent:-10001;mso-top-percent:-10001;mso-position-horizontal:absolute;mso-position-horizontal-relative:char;mso-position-vertical:absolute;mso-position-vertical-relative:line;mso-left-percent:-10001;mso-top-percent:-10001;v-text-anchor:middle" fillcolor="#c5e2ff" strokecolor="#0070c0" arcsize="10923f" w14:anchorId="5801C5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">
                <v:shadow on="t" color="black" opacity="26214f" offset=".74836mm,.74836mm" origin="-.5,-.5"/>
                <v:textbox>
                  <w:txbxContent>
                    <w:p w:rsidRPr="000121F2" w:rsidR="000121F2" w:rsidP="000121F2" w:rsidRDefault="000121F2" w14:paraId="78C2D7E4" w14:textId="5DAE988E">
                      <w:pPr>
                        <w:shd w:val="clear" w:color="auto" w:fill="C5E2FF"/>
                        <w:rPr>
                          <w:rFonts w:cs="Open Sans"/>
                          <w:szCs w:val="22"/>
                        </w:rPr>
                      </w:pPr>
                      <w:r w:rsidRPr="00AD5189">
                        <w:rPr>
                          <w:rFonts w:cs="Open Sans"/>
                          <w:b/>
                          <w:bCs/>
                          <w:color w:val="C34F2E" w:themeColor="accent4"/>
                          <w:szCs w:val="22"/>
                        </w:rPr>
                        <w:t>Important Note:</w:t>
                      </w:r>
                      <w:r>
                        <w:rPr>
                          <w:rFonts w:cs="Open Sans"/>
                          <w:b/>
                          <w:bCs/>
                          <w:szCs w:val="22"/>
                        </w:rPr>
                        <w:t xml:space="preserve"> </w:t>
                      </w:r>
                      <w:r w:rsidRPr="006B242A">
                        <w:rPr>
                          <w:rFonts w:cs="Open Sans"/>
                          <w:color w:val="2C2A26" w:themeColor="text1"/>
                          <w:szCs w:val="22"/>
                        </w:rPr>
                        <w:t>T</w:t>
                      </w:r>
                      <w:r>
                        <w:rPr>
                          <w:rFonts w:cs="Open Sans"/>
                          <w:color w:val="2C2A26" w:themeColor="text1"/>
                          <w:szCs w:val="22"/>
                        </w:rPr>
                        <w:t>his report</w:t>
                      </w:r>
                      <w:r>
                        <w:rPr>
                          <w:rFonts w:cs="Open Sans"/>
                          <w:color w:val="2C2A26" w:themeColor="text1"/>
                          <w:szCs w:val="22"/>
                        </w:rPr>
                        <w:t xml:space="preserve"> is </w:t>
                      </w:r>
                      <w:r w:rsidRPr="006B242A">
                        <w:rPr>
                          <w:rFonts w:cs="Open Sans"/>
                          <w:color w:val="2C2A26" w:themeColor="text1"/>
                          <w:szCs w:val="22"/>
                        </w:rPr>
                        <w:t xml:space="preserve">available via </w:t>
                      </w:r>
                      <w:r w:rsidRPr="006B242A">
                        <w:rPr>
                          <w:rFonts w:cs="Open Sans"/>
                          <w:b/>
                          <w:bCs/>
                          <w:color w:val="2C2A26" w:themeColor="text1"/>
                          <w:szCs w:val="22"/>
                        </w:rPr>
                        <w:t>Template Studio</w:t>
                      </w:r>
                      <w:r w:rsidRPr="006B242A">
                        <w:rPr>
                          <w:rFonts w:cs="Open Sans"/>
                          <w:color w:val="2C2A26" w:themeColor="text1"/>
                          <w:szCs w:val="22"/>
                        </w:rPr>
                        <w:t xml:space="preserve">.  Template Studio provides a wizard experience that allows Vena users to easily map templates and reports. Template Studio gives you a starting point for mapping your templates that you can customize later, saving you time and helping you implement Vena faster. Please see </w:t>
                      </w:r>
                      <w:hyperlink w:history="1" r:id="rId26">
                        <w:r w:rsidRPr="00F52B94">
                          <w:rPr>
                            <w:rStyle w:val="Hyperlink"/>
                            <w:rFonts w:cs="Open Sans"/>
                            <w:color w:val="418154" w:themeColor="text2"/>
                            <w:szCs w:val="22"/>
                          </w:rPr>
                          <w:t>How-To: Mapping Standard Vena Templates with Template Studio</w:t>
                        </w:r>
                      </w:hyperlink>
                      <w:r>
                        <w:rPr>
                          <w:rFonts w:cs="Open Sans"/>
                          <w:szCs w:val="22"/>
                        </w:rPr>
                        <w:t>.</w:t>
                      </w:r>
                    </w:p>
                  </w:txbxContent>
                </v:textbox>
                <w10:anchorlock/>
              </v:roundrect>
            </w:pict>
          </mc:Fallback>
        </mc:AlternateContent>
      </w:r>
    </w:p>
    <w:p w:rsidRPr="007260DD" w:rsidR="0038403F" w:rsidP="0038403F" w:rsidRDefault="00763500" w14:paraId="0BB4ED57" w14:textId="70B542D3">
      <w:pPr>
        <w:spacing w:before="240" w:after="240"/>
        <w:rPr>
          <w:b/>
          <w:bCs/>
        </w:rPr>
      </w:pPr>
      <w:r w:rsidRPr="007260DD">
        <w:rPr>
          <w:b/>
          <w:bCs/>
        </w:rPr>
        <w:t>Please review the Corporate Financial Statement</w:t>
      </w:r>
      <w:r>
        <w:t xml:space="preserve">, as </w:t>
      </w:r>
      <w:r w:rsidR="0038403F">
        <w:t>The Income Statement by Department Report structure is very similar to the Corporate Financial Statements. This article mainly highlights the main differences.</w:t>
      </w:r>
      <w:r w:rsidR="000E3695">
        <w:t xml:space="preserve">  </w:t>
      </w:r>
    </w:p>
    <w:p w:rsidR="00875AB9" w:rsidP="0038403F" w:rsidRDefault="00875AB9" w14:paraId="20C3FE54" w14:textId="535505CE">
      <w:pPr>
        <w:pStyle w:val="Heading3"/>
      </w:pPr>
      <w:bookmarkStart w:name="_Toc212711150" w:id="36"/>
      <w:r>
        <w:t xml:space="preserve">Functional </w:t>
      </w:r>
      <w:r w:rsidR="0038403F">
        <w:t>O</w:t>
      </w:r>
      <w:r>
        <w:t>verview</w:t>
      </w:r>
      <w:bookmarkEnd w:id="36"/>
    </w:p>
    <w:p w:rsidRPr="00101511" w:rsidR="00875AB9" w:rsidP="00101511" w:rsidRDefault="00875AB9" w14:paraId="436917E2" w14:textId="166C2A6B">
      <w:pPr>
        <w:spacing w:before="240" w:after="240"/>
      </w:pPr>
      <w:r>
        <w:t xml:space="preserve">The Income Statement Variance Report is meant to be used by corporate, regional or department managers to do ad-hoc Variance analysis on Actuals and Plan to date, QTD and YTD, for one or multiple entities and department(s) at a time. </w:t>
      </w:r>
      <w:r w:rsidR="00E65329">
        <w:t xml:space="preserve"> </w:t>
      </w:r>
      <w:r>
        <w:t>It provides them with a detailed view of their Income Statement and main KPIs by Entity or Department.</w:t>
      </w:r>
    </w:p>
    <w:p w:rsidR="00875AB9" w:rsidP="00101511" w:rsidRDefault="00875AB9" w14:paraId="31C61736" w14:textId="77777777">
      <w:pPr>
        <w:pStyle w:val="Heading3"/>
      </w:pPr>
      <w:bookmarkStart w:name="_Toc212711151" w:id="37"/>
      <w:r>
        <w:t>Template Structure</w:t>
      </w:r>
      <w:bookmarkEnd w:id="37"/>
    </w:p>
    <w:p w:rsidRPr="001A6F61" w:rsidR="00437E5B" w:rsidP="00437E5B" w:rsidRDefault="00437E5B" w14:paraId="49107F2E" w14:textId="77777777">
      <w:pPr>
        <w:rPr>
          <w:rFonts w:cs="Open Sans"/>
          <w:color w:val="242424"/>
          <w:szCs w:val="22"/>
        </w:rPr>
      </w:pPr>
      <w:r w:rsidRPr="001A6F61">
        <w:rPr>
          <w:rFonts w:cs="Open Sans"/>
          <w:color w:val="242424"/>
          <w:szCs w:val="22"/>
        </w:rPr>
        <w:t>It follows the same architecture as the</w:t>
      </w:r>
      <w:r>
        <w:rPr>
          <w:rFonts w:cs="Open Sans"/>
          <w:color w:val="242424"/>
          <w:szCs w:val="22"/>
        </w:rPr>
        <w:t xml:space="preserve"> Corporate Financial Statements.  </w:t>
      </w:r>
      <w:r w:rsidRPr="001A6F61">
        <w:rPr>
          <w:rFonts w:cs="Open Sans"/>
          <w:color w:val="242424"/>
          <w:szCs w:val="22"/>
        </w:rPr>
        <w:t>The main differences are:</w:t>
      </w:r>
    </w:p>
    <w:p w:rsidRPr="005118FB" w:rsidR="00437E5B" w:rsidP="00FC3AF5" w:rsidRDefault="00437E5B" w14:paraId="084E90AA" w14:textId="3FE2FE51">
      <w:pPr>
        <w:pStyle w:val="ListParagraph"/>
        <w:numPr>
          <w:ilvl w:val="0"/>
          <w:numId w:val="12"/>
        </w:numPr>
        <w:spacing w:before="240" w:after="240"/>
      </w:pPr>
      <w:r>
        <w:t>Variance columns</w:t>
      </w:r>
      <w:r w:rsidR="00187CCD">
        <w:t xml:space="preserve"> are included</w:t>
      </w:r>
      <w:r>
        <w:t xml:space="preserve"> to compare Actual</w:t>
      </w:r>
      <w:r w:rsidR="009A2D47">
        <w:t>s</w:t>
      </w:r>
      <w:r>
        <w:t xml:space="preserve"> vs P</w:t>
      </w:r>
      <w:r w:rsidR="004C3A23">
        <w:t xml:space="preserve">rior Year </w:t>
      </w:r>
      <w:r w:rsidR="00473513">
        <w:t>and</w:t>
      </w:r>
      <w:r>
        <w:t xml:space="preserve"> Actual vs Plan as MTD, QTD and YTD.</w:t>
      </w:r>
    </w:p>
    <w:p w:rsidRPr="000D46A8" w:rsidR="00875AB9" w:rsidP="0044622F" w:rsidRDefault="0044622F" w14:paraId="57059ACB" w14:textId="1D1D0D42">
      <w:pPr>
        <w:pStyle w:val="Heading3"/>
      </w:pPr>
      <w:bookmarkStart w:name="_Toc212711152" w:id="38"/>
      <w:r>
        <w:t>Mapping</w:t>
      </w:r>
      <w:bookmarkEnd w:id="38"/>
    </w:p>
    <w:p w:rsidRPr="001A6F61" w:rsidR="005118FB" w:rsidP="005118FB" w:rsidRDefault="005118FB" w14:paraId="37074CD7" w14:textId="77777777">
      <w:pPr>
        <w:rPr>
          <w:rFonts w:cs="Open Sans"/>
          <w:color w:val="242424"/>
          <w:szCs w:val="22"/>
        </w:rPr>
      </w:pPr>
      <w:r w:rsidRPr="001A6F61">
        <w:rPr>
          <w:rFonts w:cs="Open Sans"/>
          <w:color w:val="242424"/>
          <w:szCs w:val="22"/>
        </w:rPr>
        <w:t>It follows the same architecture as the</w:t>
      </w:r>
      <w:r>
        <w:rPr>
          <w:rFonts w:cs="Open Sans"/>
          <w:color w:val="242424"/>
          <w:szCs w:val="22"/>
        </w:rPr>
        <w:t xml:space="preserve"> Corporate Financial Statements.  </w:t>
      </w:r>
      <w:r w:rsidRPr="001A6F61">
        <w:rPr>
          <w:rFonts w:cs="Open Sans"/>
          <w:color w:val="242424"/>
          <w:szCs w:val="22"/>
        </w:rPr>
        <w:t>The main differences are:</w:t>
      </w:r>
    </w:p>
    <w:p w:rsidR="00085D4D" w:rsidP="00FC3AF5" w:rsidRDefault="00A9013F" w14:paraId="0B87F016" w14:textId="77777777">
      <w:pPr>
        <w:pStyle w:val="ListParagraph"/>
        <w:numPr>
          <w:ilvl w:val="0"/>
          <w:numId w:val="26"/>
        </w:numPr>
        <w:spacing w:before="240" w:after="240"/>
        <w:rPr>
          <w:rFonts w:cs="Open Sans"/>
          <w:color w:val="242424"/>
          <w:szCs w:val="22"/>
        </w:rPr>
      </w:pPr>
      <w:r>
        <w:rPr>
          <w:rFonts w:cs="Open Sans"/>
          <w:color w:val="242424"/>
          <w:szCs w:val="22"/>
        </w:rPr>
        <w:t>The column layout has changed to be mapped to three (3) areas that include</w:t>
      </w:r>
      <w:r w:rsidR="00085D4D">
        <w:rPr>
          <w:rFonts w:cs="Open Sans"/>
          <w:color w:val="242424"/>
          <w:szCs w:val="22"/>
        </w:rPr>
        <w:t>:</w:t>
      </w:r>
    </w:p>
    <w:p w:rsidR="00085D4D" w:rsidP="00FC3AF5" w:rsidRDefault="00085D4D" w14:paraId="372C782D" w14:textId="77777777">
      <w:pPr>
        <w:pStyle w:val="ListParagraph"/>
        <w:numPr>
          <w:ilvl w:val="1"/>
          <w:numId w:val="26"/>
        </w:numPr>
        <w:spacing w:before="240" w:after="240"/>
        <w:rPr>
          <w:rFonts w:cs="Open Sans"/>
          <w:color w:val="242424"/>
          <w:szCs w:val="22"/>
        </w:rPr>
      </w:pPr>
      <w:r>
        <w:rPr>
          <w:rFonts w:cs="Open Sans"/>
          <w:color w:val="242424"/>
          <w:szCs w:val="22"/>
        </w:rPr>
        <w:t>V</w:t>
      </w:r>
      <w:r w:rsidR="00CD35E4">
        <w:rPr>
          <w:rFonts w:cs="Open Sans"/>
          <w:color w:val="242424"/>
          <w:szCs w:val="22"/>
        </w:rPr>
        <w:t xml:space="preserve">ariance analysis for </w:t>
      </w:r>
      <w:r w:rsidR="00A9013F">
        <w:rPr>
          <w:rFonts w:cs="Open Sans"/>
          <w:color w:val="242424"/>
          <w:szCs w:val="22"/>
        </w:rPr>
        <w:t>Month-to-date</w:t>
      </w:r>
    </w:p>
    <w:p w:rsidR="00085D4D" w:rsidP="00FC3AF5" w:rsidRDefault="00085D4D" w14:paraId="77BEA5C5" w14:textId="77777777">
      <w:pPr>
        <w:pStyle w:val="ListParagraph"/>
        <w:numPr>
          <w:ilvl w:val="1"/>
          <w:numId w:val="26"/>
        </w:numPr>
        <w:spacing w:before="240" w:after="240"/>
        <w:rPr>
          <w:rFonts w:cs="Open Sans"/>
          <w:color w:val="242424"/>
          <w:szCs w:val="22"/>
        </w:rPr>
      </w:pPr>
      <w:r>
        <w:rPr>
          <w:rFonts w:cs="Open Sans"/>
          <w:color w:val="242424"/>
          <w:szCs w:val="22"/>
        </w:rPr>
        <w:t xml:space="preserve">Variance analysis for </w:t>
      </w:r>
      <w:r w:rsidR="00A9013F">
        <w:rPr>
          <w:rFonts w:cs="Open Sans"/>
          <w:color w:val="242424"/>
          <w:szCs w:val="22"/>
        </w:rPr>
        <w:t xml:space="preserve">Quarter-to-date </w:t>
      </w:r>
    </w:p>
    <w:p w:rsidR="005118FB" w:rsidP="00FC3AF5" w:rsidRDefault="00085D4D" w14:paraId="77B35CAA" w14:textId="5F4DBD0D">
      <w:pPr>
        <w:pStyle w:val="ListParagraph"/>
        <w:numPr>
          <w:ilvl w:val="1"/>
          <w:numId w:val="26"/>
        </w:numPr>
        <w:spacing w:before="240" w:after="240"/>
        <w:rPr>
          <w:rFonts w:cs="Open Sans"/>
          <w:color w:val="242424"/>
          <w:szCs w:val="22"/>
        </w:rPr>
      </w:pPr>
      <w:r>
        <w:rPr>
          <w:rFonts w:cs="Open Sans"/>
          <w:color w:val="242424"/>
          <w:szCs w:val="22"/>
        </w:rPr>
        <w:t xml:space="preserve">Variance analysis for </w:t>
      </w:r>
      <w:r w:rsidR="00A9013F">
        <w:rPr>
          <w:rFonts w:cs="Open Sans"/>
          <w:color w:val="242424"/>
          <w:szCs w:val="22"/>
        </w:rPr>
        <w:t>Year-to-date</w:t>
      </w:r>
    </w:p>
    <w:p w:rsidRPr="00866941" w:rsidR="00866941" w:rsidP="00FC3AF5" w:rsidRDefault="00A9013F" w14:paraId="20C50DBC" w14:textId="1BDCB736">
      <w:pPr>
        <w:pStyle w:val="ListParagraph"/>
        <w:numPr>
          <w:ilvl w:val="0"/>
          <w:numId w:val="26"/>
        </w:numPr>
        <w:spacing w:before="240" w:after="240"/>
      </w:pPr>
      <w:r w:rsidRPr="00CD35E4">
        <w:rPr>
          <w:rFonts w:cs="Open Sans"/>
          <w:color w:val="242424"/>
          <w:szCs w:val="22"/>
        </w:rPr>
        <w:t xml:space="preserve">Each </w:t>
      </w:r>
      <w:r w:rsidR="00CD35E4">
        <w:rPr>
          <w:rFonts w:cs="Open Sans"/>
          <w:color w:val="242424"/>
          <w:szCs w:val="22"/>
        </w:rPr>
        <w:t>of these three (3) areas has</w:t>
      </w:r>
      <w:r w:rsidR="00085D4D">
        <w:rPr>
          <w:rFonts w:cs="Open Sans"/>
          <w:color w:val="242424"/>
          <w:szCs w:val="22"/>
        </w:rPr>
        <w:t xml:space="preserve"> six (6)</w:t>
      </w:r>
      <w:r w:rsidR="00CD35E4">
        <w:rPr>
          <w:rFonts w:cs="Open Sans"/>
          <w:color w:val="242424"/>
          <w:szCs w:val="22"/>
        </w:rPr>
        <w:t xml:space="preserve"> columns for</w:t>
      </w:r>
      <w:r w:rsidR="00866941">
        <w:rPr>
          <w:rFonts w:cs="Open Sans"/>
          <w:color w:val="242424"/>
          <w:szCs w:val="22"/>
        </w:rPr>
        <w:t>:</w:t>
      </w:r>
      <w:r w:rsidR="00CD35E4">
        <w:rPr>
          <w:rFonts w:cs="Open Sans"/>
          <w:color w:val="242424"/>
          <w:szCs w:val="22"/>
        </w:rPr>
        <w:t xml:space="preserve"> </w:t>
      </w:r>
    </w:p>
    <w:p w:rsidRPr="00866941" w:rsidR="00866941" w:rsidP="00FC3AF5" w:rsidRDefault="00866941" w14:paraId="16CA6F66" w14:textId="77777777">
      <w:pPr>
        <w:pStyle w:val="ListParagraph"/>
        <w:numPr>
          <w:ilvl w:val="1"/>
          <w:numId w:val="26"/>
        </w:numPr>
        <w:spacing w:before="240" w:after="240"/>
      </w:pPr>
      <w:r>
        <w:rPr>
          <w:rFonts w:cs="Open Sans"/>
          <w:color w:val="242424"/>
          <w:szCs w:val="22"/>
        </w:rPr>
        <w:t>C</w:t>
      </w:r>
      <w:r w:rsidR="00CD35E4">
        <w:rPr>
          <w:rFonts w:cs="Open Sans"/>
          <w:color w:val="242424"/>
          <w:szCs w:val="22"/>
        </w:rPr>
        <w:t>urrent year actuals</w:t>
      </w:r>
    </w:p>
    <w:p w:rsidRPr="00866941" w:rsidR="00866941" w:rsidP="00FC3AF5" w:rsidRDefault="00866941" w14:paraId="538399FE" w14:textId="77777777">
      <w:pPr>
        <w:pStyle w:val="ListParagraph"/>
        <w:numPr>
          <w:ilvl w:val="1"/>
          <w:numId w:val="26"/>
        </w:numPr>
        <w:spacing w:before="240" w:after="240"/>
      </w:pPr>
      <w:r>
        <w:rPr>
          <w:rFonts w:cs="Open Sans"/>
          <w:color w:val="242424"/>
          <w:szCs w:val="22"/>
        </w:rPr>
        <w:t>P</w:t>
      </w:r>
      <w:r w:rsidR="00CD35E4">
        <w:rPr>
          <w:rFonts w:cs="Open Sans"/>
          <w:color w:val="242424"/>
          <w:szCs w:val="22"/>
        </w:rPr>
        <w:t>rior year actuals</w:t>
      </w:r>
    </w:p>
    <w:p w:rsidRPr="00866941" w:rsidR="0044622F" w:rsidP="00FC3AF5" w:rsidRDefault="00866941" w14:paraId="53B21BC7" w14:textId="5CAC9A3E">
      <w:pPr>
        <w:pStyle w:val="ListParagraph"/>
        <w:numPr>
          <w:ilvl w:val="1"/>
          <w:numId w:val="26"/>
        </w:numPr>
        <w:spacing w:before="240" w:after="240"/>
      </w:pPr>
      <w:r>
        <w:rPr>
          <w:rFonts w:cs="Open Sans"/>
          <w:color w:val="242424"/>
          <w:szCs w:val="22"/>
        </w:rPr>
        <w:t>V</w:t>
      </w:r>
      <w:r w:rsidR="00CD35E4">
        <w:rPr>
          <w:rFonts w:cs="Open Sans"/>
          <w:color w:val="242424"/>
          <w:szCs w:val="22"/>
        </w:rPr>
        <w:t>ariance between current year actuals / prior year actuals</w:t>
      </w:r>
      <w:r w:rsidR="000F3DBA">
        <w:rPr>
          <w:rFonts w:cs="Open Sans"/>
          <w:color w:val="242424"/>
          <w:szCs w:val="22"/>
        </w:rPr>
        <w:t xml:space="preserve"> (% </w:t>
      </w:r>
      <w:r>
        <w:rPr>
          <w:rFonts w:cs="Open Sans"/>
          <w:color w:val="242424"/>
          <w:szCs w:val="22"/>
        </w:rPr>
        <w:t xml:space="preserve">amount) </w:t>
      </w:r>
    </w:p>
    <w:p w:rsidRPr="00866941" w:rsidR="00866941" w:rsidP="00FC3AF5" w:rsidRDefault="00866941" w14:paraId="55528153" w14:textId="2161BB4D">
      <w:pPr>
        <w:pStyle w:val="ListParagraph"/>
        <w:numPr>
          <w:ilvl w:val="1"/>
          <w:numId w:val="26"/>
        </w:numPr>
        <w:spacing w:before="240" w:after="240"/>
      </w:pPr>
      <w:r>
        <w:rPr>
          <w:rFonts w:cs="Open Sans"/>
          <w:color w:val="242424"/>
          <w:szCs w:val="22"/>
        </w:rPr>
        <w:t>Variance between current year actuals / prior year actuals ($ amount)</w:t>
      </w:r>
    </w:p>
    <w:p w:rsidRPr="00085D4D" w:rsidR="00866941" w:rsidP="00FC3AF5" w:rsidRDefault="00085D4D" w14:paraId="729631F7" w14:textId="751E481D">
      <w:pPr>
        <w:pStyle w:val="ListParagraph"/>
        <w:numPr>
          <w:ilvl w:val="1"/>
          <w:numId w:val="26"/>
        </w:numPr>
        <w:spacing w:before="240" w:after="240"/>
      </w:pPr>
      <w:r>
        <w:rPr>
          <w:rFonts w:cs="Open Sans"/>
          <w:color w:val="242424"/>
          <w:szCs w:val="22"/>
        </w:rPr>
        <w:t>Current year plan</w:t>
      </w:r>
    </w:p>
    <w:p w:rsidRPr="003D0952" w:rsidR="00085D4D" w:rsidP="00FC3AF5" w:rsidRDefault="00085D4D" w14:paraId="09247F0D" w14:textId="549E06D9">
      <w:pPr>
        <w:pStyle w:val="ListParagraph"/>
        <w:numPr>
          <w:ilvl w:val="1"/>
          <w:numId w:val="26"/>
        </w:numPr>
        <w:spacing w:before="240" w:after="240"/>
      </w:pPr>
      <w:r>
        <w:rPr>
          <w:rFonts w:cs="Open Sans"/>
          <w:color w:val="242424"/>
          <w:szCs w:val="22"/>
        </w:rPr>
        <w:t xml:space="preserve">Variance between </w:t>
      </w:r>
      <w:r w:rsidR="003D0952">
        <w:rPr>
          <w:rFonts w:cs="Open Sans"/>
          <w:color w:val="242424"/>
          <w:szCs w:val="22"/>
        </w:rPr>
        <w:t>current year actuals / current year plan (% amount)</w:t>
      </w:r>
    </w:p>
    <w:p w:rsidRPr="003D0952" w:rsidR="00875AB9" w:rsidP="00FC3AF5" w:rsidRDefault="003D0952" w14:paraId="77383294" w14:textId="7653F297">
      <w:pPr>
        <w:pStyle w:val="ListParagraph"/>
        <w:numPr>
          <w:ilvl w:val="1"/>
          <w:numId w:val="26"/>
        </w:numPr>
        <w:spacing w:before="240" w:after="240"/>
      </w:pPr>
      <w:r>
        <w:rPr>
          <w:rFonts w:cs="Open Sans"/>
          <w:color w:val="242424"/>
          <w:szCs w:val="22"/>
        </w:rPr>
        <w:t>Variance between current year actuals / current year plan ($ amount)</w:t>
      </w:r>
    </w:p>
    <w:p w:rsidR="00875AB9" w:rsidP="003D0952" w:rsidRDefault="00875AB9" w14:paraId="41F9568B" w14:textId="77777777">
      <w:pPr>
        <w:pStyle w:val="Heading3"/>
      </w:pPr>
      <w:bookmarkStart w:name="_Toc212711153" w:id="39"/>
      <w:r>
        <w:t>Conditional Formatting</w:t>
      </w:r>
      <w:bookmarkEnd w:id="39"/>
    </w:p>
    <w:p w:rsidR="00875AB9" w:rsidP="00D6256B" w:rsidRDefault="00875AB9" w14:paraId="1579F93A" w14:textId="77777777">
      <w:pPr>
        <w:spacing w:before="240" w:after="240"/>
      </w:pPr>
      <w:r>
        <w:t>The Data Bars in the Income Statement Variance Report are managed via conditional formatting.</w:t>
      </w:r>
    </w:p>
    <w:p w:rsidRPr="00FD41B8" w:rsidR="00875AB9" w:rsidP="00D6256B" w:rsidRDefault="00875AB9" w14:paraId="4F83BF97" w14:textId="7ED397B6">
      <w:pPr>
        <w:spacing w:before="240" w:after="240"/>
        <w:rPr>
          <w:rFonts w:asciiTheme="minorHAnsi" w:hAnsiTheme="minorHAnsi"/>
          <w:sz w:val="24"/>
        </w:rPr>
      </w:pPr>
      <w:r>
        <w:t>Conditional Formatting has been edited to show red bars for negative impact (Cost Growth) and green bars for positive impact (Revenue growth) on the Net Income Total.</w:t>
      </w:r>
    </w:p>
    <w:p w:rsidR="00711706" w:rsidP="00D6256B" w:rsidRDefault="00875AB9" w14:paraId="24DF694C" w14:textId="77777777">
      <w:pPr>
        <w:spacing w:before="240" w:after="240"/>
      </w:pPr>
      <w:r>
        <w:t>To manage the Conditional Formatting, go to Home &gt; Conditional Formatting &gt; Select “This Worksheet” &gt; Select a specific rule, then click on “Edit Rule”</w:t>
      </w:r>
      <w:r w:rsidR="006A2782">
        <w:t>.</w:t>
      </w:r>
    </w:p>
    <w:p w:rsidR="00711706" w:rsidRDefault="00711706" w14:paraId="4408D6F1" w14:textId="77777777">
      <w:pPr>
        <w:spacing w:after="160" w:line="279" w:lineRule="auto"/>
      </w:pPr>
      <w:r>
        <w:br w:type="page"/>
      </w:r>
    </w:p>
    <w:p w:rsidR="00711706" w:rsidP="00711706" w:rsidRDefault="00711706" w14:paraId="6D109902" w14:textId="77777777">
      <w:pPr>
        <w:pStyle w:val="Heading2"/>
      </w:pPr>
      <w:bookmarkStart w:name="_Toc212711154" w:id="40"/>
      <w:r>
        <w:t>Cash Flow Report</w:t>
      </w:r>
      <w:bookmarkEnd w:id="40"/>
    </w:p>
    <w:p w:rsidR="002E30F0" w:rsidP="002E30F0" w:rsidRDefault="002E30F0" w14:paraId="58DAD921" w14:textId="0B4ACBBB">
      <w:pPr>
        <w:pStyle w:val="Heading3"/>
      </w:pPr>
      <w:bookmarkStart w:name="_Toc212711155" w:id="41"/>
      <w:r>
        <w:t>Important Note</w:t>
      </w:r>
      <w:bookmarkEnd w:id="41"/>
    </w:p>
    <w:p w:rsidR="002E30F0" w:rsidP="002E30F0" w:rsidRDefault="002E30F0" w14:paraId="7BE3C156" w14:textId="0E2900F1">
      <w:r>
        <w:t xml:space="preserve">The Cash Flow report is </w:t>
      </w:r>
      <w:r w:rsidR="00DE7608">
        <w:t>much different than most standard planning reports</w:t>
      </w:r>
      <w:r w:rsidR="004970D3">
        <w:t>.  Cash Flow accounts are not part of the standard Finance Cube chart of accounts, and therefore</w:t>
      </w:r>
      <w:r w:rsidR="00DE7608">
        <w:t xml:space="preserve"> </w:t>
      </w:r>
      <w:r w:rsidR="004970D3">
        <w:t xml:space="preserve">specific </w:t>
      </w:r>
      <w:r w:rsidR="00DE7608">
        <w:t xml:space="preserve">configuration is required to </w:t>
      </w:r>
      <w:r w:rsidR="004970D3">
        <w:t xml:space="preserve">display the </w:t>
      </w:r>
      <w:r w:rsidR="00060D85">
        <w:t>month-over-month changes (deltas) between two balance sheet accounts to determine the cash flow amounts.  It is best practice to review the information contained here along with th</w:t>
      </w:r>
      <w:r w:rsidR="00747077">
        <w:t>e information contained within the Balance Sheet &amp; Cash Flow Planning Input Template</w:t>
      </w:r>
      <w:r w:rsidR="00944CCA">
        <w:t xml:space="preserve"> overview, as many configuration options and data between these two reports/templates are similar.</w:t>
      </w:r>
    </w:p>
    <w:p w:rsidR="00711706" w:rsidP="00711706" w:rsidRDefault="00711706" w14:paraId="2AE3BF72" w14:textId="6EBA4B32">
      <w:pPr>
        <w:pStyle w:val="Heading3"/>
      </w:pPr>
      <w:bookmarkStart w:name="_Toc212711156" w:id="42"/>
      <w:r>
        <w:t>Functional Overview</w:t>
      </w:r>
      <w:bookmarkEnd w:id="42"/>
    </w:p>
    <w:p w:rsidRPr="001B1B7F" w:rsidR="0061346E" w:rsidP="007C7592" w:rsidRDefault="007C7592" w14:paraId="57CF3F4F" w14:textId="32F1140D">
      <w:r w:rsidRPr="00674144">
        <w:t xml:space="preserve">The </w:t>
      </w:r>
      <w:r>
        <w:t xml:space="preserve">Cash Flow Report </w:t>
      </w:r>
      <w:r w:rsidRPr="00674144">
        <w:t xml:space="preserve">is </w:t>
      </w:r>
      <w:r w:rsidR="000F4EE2">
        <w:t xml:space="preserve">meant to be used by the corporate finance team to report on </w:t>
      </w:r>
      <w:r w:rsidR="00355FD5">
        <w:t xml:space="preserve">cash coming in and going out of the business </w:t>
      </w:r>
      <w:proofErr w:type="gramStart"/>
      <w:r w:rsidR="00355FD5">
        <w:t>on a monthly basis</w:t>
      </w:r>
      <w:proofErr w:type="gramEnd"/>
      <w:r w:rsidR="00355FD5">
        <w:t xml:space="preserve">.  Note that it is an </w:t>
      </w:r>
      <w:r w:rsidRPr="00355FD5" w:rsidR="002A5B16">
        <w:rPr>
          <w:b/>
          <w:bCs/>
        </w:rPr>
        <w:t>indirect</w:t>
      </w:r>
      <w:r w:rsidR="002A5B16">
        <w:t xml:space="preserve"> cash flow report,</w:t>
      </w:r>
      <w:r w:rsidR="008472C3">
        <w:t xml:space="preserve"> </w:t>
      </w:r>
      <w:r w:rsidR="00355FD5">
        <w:t xml:space="preserve">starting with the Opening Balance, </w:t>
      </w:r>
      <w:r w:rsidR="008472C3">
        <w:t>s</w:t>
      </w:r>
      <w:r w:rsidR="005C0226">
        <w:t xml:space="preserve">howing </w:t>
      </w:r>
      <w:r w:rsidR="00355FD5">
        <w:t xml:space="preserve">Net Income, </w:t>
      </w:r>
      <w:r w:rsidR="005C0226">
        <w:t xml:space="preserve">monthly cash flows from Operating </w:t>
      </w:r>
      <w:r w:rsidR="008B7E84">
        <w:t>activities</w:t>
      </w:r>
      <w:r w:rsidR="005C0226">
        <w:t xml:space="preserve">, </w:t>
      </w:r>
      <w:r w:rsidR="008B7E84">
        <w:t xml:space="preserve">Investing </w:t>
      </w:r>
      <w:r w:rsidR="00753E98">
        <w:t>a</w:t>
      </w:r>
      <w:r w:rsidR="008B7E84">
        <w:t>ctivities and Financing activities</w:t>
      </w:r>
      <w:r w:rsidR="00753E98">
        <w:t xml:space="preserve">.  These activities determine the Net Change in Cash which is then used to determine the monthly Cash ending balance.   </w:t>
      </w:r>
    </w:p>
    <w:p w:rsidR="00711706" w:rsidP="00711706" w:rsidRDefault="00711706" w14:paraId="277FBEE9" w14:textId="77777777">
      <w:pPr>
        <w:pStyle w:val="Heading3"/>
      </w:pPr>
      <w:bookmarkStart w:name="_Toc212711157" w:id="43"/>
      <w:r>
        <w:t>Template Structure</w:t>
      </w:r>
      <w:bookmarkEnd w:id="43"/>
    </w:p>
    <w:p w:rsidR="0033464D" w:rsidP="0033464D" w:rsidRDefault="0033464D" w14:paraId="0979CD8F" w14:textId="4B22C097">
      <w:pPr>
        <w:spacing w:before="240" w:after="240"/>
      </w:pPr>
      <w:r>
        <w:t>The template contains 2 tabs (excel sheets)</w:t>
      </w:r>
      <w:r w:rsidR="00AD7735">
        <w:t>, one of which is hidden</w:t>
      </w:r>
      <w:r>
        <w:t>: </w:t>
      </w:r>
    </w:p>
    <w:p w:rsidRPr="00EB2291" w:rsidR="0033464D" w:rsidP="0033464D" w:rsidRDefault="00CF381B" w14:paraId="20CF9F86" w14:textId="1DB9CECC">
      <w:pPr>
        <w:rPr>
          <w:rFonts w:cs="Open Sans"/>
          <w:szCs w:val="22"/>
          <w:u w:val="single"/>
        </w:rPr>
      </w:pPr>
      <w:r>
        <w:rPr>
          <w:rStyle w:val="Strong"/>
          <w:rFonts w:cs="Open Sans" w:eastAsiaTheme="majorEastAsia"/>
          <w:color w:val="242424"/>
          <w:szCs w:val="22"/>
          <w:u w:val="single"/>
        </w:rPr>
        <w:t>Cash Flow tab</w:t>
      </w:r>
      <w:r w:rsidRPr="00EB2291" w:rsidR="0033464D">
        <w:rPr>
          <w:rFonts w:cs="Open Sans"/>
          <w:szCs w:val="22"/>
          <w:u w:val="single"/>
        </w:rPr>
        <w:t>:</w:t>
      </w:r>
    </w:p>
    <w:p w:rsidR="0033464D" w:rsidP="0033464D" w:rsidRDefault="0033464D" w14:paraId="58279079" w14:textId="77777777">
      <w:pPr>
        <w:pStyle w:val="ListParagraph"/>
        <w:numPr>
          <w:ilvl w:val="0"/>
          <w:numId w:val="23"/>
        </w:numPr>
        <w:rPr>
          <w:rFonts w:cs="Open Sans"/>
          <w:szCs w:val="22"/>
        </w:rPr>
      </w:pPr>
      <w:r>
        <w:rPr>
          <w:rFonts w:cs="Open Sans"/>
          <w:szCs w:val="22"/>
        </w:rPr>
        <w:t>S</w:t>
      </w:r>
      <w:r w:rsidRPr="004E0112">
        <w:rPr>
          <w:rFonts w:cs="Open Sans"/>
          <w:szCs w:val="22"/>
        </w:rPr>
        <w:t xml:space="preserve">hows Prior Year, Current Year, and </w:t>
      </w:r>
      <w:r>
        <w:rPr>
          <w:rFonts w:cs="Open Sans"/>
          <w:szCs w:val="22"/>
        </w:rPr>
        <w:t>Plan</w:t>
      </w:r>
      <w:r w:rsidRPr="004E0112">
        <w:rPr>
          <w:rFonts w:cs="Open Sans"/>
          <w:szCs w:val="22"/>
        </w:rPr>
        <w:t xml:space="preserve"> Year (CY+1)</w:t>
      </w:r>
    </w:p>
    <w:p w:rsidRPr="004E0112" w:rsidR="0033464D" w:rsidP="0033464D" w:rsidRDefault="0033464D" w14:paraId="00DE6606" w14:textId="77777777">
      <w:pPr>
        <w:pStyle w:val="ListParagraph"/>
        <w:numPr>
          <w:ilvl w:val="1"/>
          <w:numId w:val="23"/>
        </w:numPr>
        <w:rPr>
          <w:rFonts w:cs="Open Sans"/>
          <w:szCs w:val="22"/>
        </w:rPr>
      </w:pPr>
      <w:r>
        <w:rPr>
          <w:rFonts w:cs="Open Sans"/>
          <w:szCs w:val="22"/>
        </w:rPr>
        <w:t>A Plan Year +1 is also included (CY+2) within hidden columns, that can be leveraged as needed.</w:t>
      </w:r>
    </w:p>
    <w:p w:rsidRPr="00E42084" w:rsidR="00E42084" w:rsidP="00E42084" w:rsidRDefault="002B33D8" w14:paraId="5B550789" w14:textId="4D23BD54">
      <w:pPr>
        <w:pStyle w:val="ListParagraph"/>
        <w:numPr>
          <w:ilvl w:val="0"/>
          <w:numId w:val="23"/>
        </w:numPr>
        <w:rPr>
          <w:rFonts w:cs="Open Sans"/>
          <w:szCs w:val="22"/>
        </w:rPr>
      </w:pPr>
      <w:r>
        <w:rPr>
          <w:rFonts w:cs="Open Sans"/>
          <w:szCs w:val="22"/>
        </w:rPr>
        <w:t>Includes v</w:t>
      </w:r>
      <w:r w:rsidR="00BB496A">
        <w:rPr>
          <w:rFonts w:cs="Open Sans"/>
          <w:szCs w:val="22"/>
        </w:rPr>
        <w:t xml:space="preserve">arious sections </w:t>
      </w:r>
      <w:r>
        <w:rPr>
          <w:rFonts w:cs="Open Sans"/>
          <w:szCs w:val="22"/>
        </w:rPr>
        <w:t xml:space="preserve">such as the </w:t>
      </w:r>
      <w:r w:rsidR="00BB496A">
        <w:rPr>
          <w:rFonts w:cs="Open Sans"/>
          <w:szCs w:val="22"/>
        </w:rPr>
        <w:t>Opening Cash Balance,</w:t>
      </w:r>
      <w:r>
        <w:rPr>
          <w:rFonts w:cs="Open Sans"/>
          <w:szCs w:val="22"/>
        </w:rPr>
        <w:t xml:space="preserve"> Net Income,</w:t>
      </w:r>
      <w:r w:rsidR="00BB496A">
        <w:rPr>
          <w:rFonts w:cs="Open Sans"/>
          <w:szCs w:val="22"/>
        </w:rPr>
        <w:t xml:space="preserve"> Cash Flows from Operating Activities, Cash Flows from Investing Activities</w:t>
      </w:r>
      <w:r w:rsidR="00D1120D">
        <w:rPr>
          <w:rFonts w:cs="Open Sans"/>
          <w:szCs w:val="22"/>
        </w:rPr>
        <w:t xml:space="preserve">, Cash Flows from Financing Activities and Cash Ending Balance.  </w:t>
      </w:r>
      <w:r w:rsidR="00AD5557">
        <w:rPr>
          <w:rFonts w:cs="Open Sans"/>
          <w:szCs w:val="22"/>
        </w:rPr>
        <w:t xml:space="preserve"> </w:t>
      </w:r>
    </w:p>
    <w:p w:rsidR="0033464D" w:rsidP="0033464D" w:rsidRDefault="0033464D" w14:paraId="1135C92B" w14:textId="77777777">
      <w:pPr>
        <w:rPr>
          <w:rFonts w:cs="Open Sans"/>
          <w:szCs w:val="22"/>
        </w:rPr>
      </w:pPr>
    </w:p>
    <w:p w:rsidRPr="00EB2291" w:rsidR="0033464D" w:rsidP="0033464D" w:rsidRDefault="00CF381B" w14:paraId="5773436C" w14:textId="6B5AF6F7">
      <w:pPr>
        <w:rPr>
          <w:rFonts w:cs="Open Sans"/>
          <w:szCs w:val="22"/>
          <w:u w:val="single"/>
        </w:rPr>
      </w:pPr>
      <w:r>
        <w:rPr>
          <w:rStyle w:val="Strong"/>
          <w:rFonts w:cs="Open Sans" w:eastAsiaTheme="majorEastAsia"/>
          <w:color w:val="242424"/>
          <w:szCs w:val="22"/>
          <w:u w:val="single"/>
        </w:rPr>
        <w:t>Controls tab</w:t>
      </w:r>
      <w:r w:rsidRPr="00EB2291" w:rsidR="0033464D">
        <w:rPr>
          <w:rFonts w:cs="Open Sans"/>
          <w:szCs w:val="22"/>
          <w:u w:val="single"/>
        </w:rPr>
        <w:t xml:space="preserve"> </w:t>
      </w:r>
      <w:r w:rsidRPr="00EB2291" w:rsidR="0033464D">
        <w:rPr>
          <w:rStyle w:val="Strong"/>
          <w:rFonts w:cs="Open Sans" w:eastAsiaTheme="majorEastAsia"/>
          <w:color w:val="242424"/>
          <w:szCs w:val="22"/>
          <w:u w:val="single"/>
        </w:rPr>
        <w:t>(</w:t>
      </w:r>
      <w:r>
        <w:rPr>
          <w:rStyle w:val="Strong"/>
          <w:rFonts w:cs="Open Sans" w:eastAsiaTheme="majorEastAsia"/>
          <w:color w:val="242424"/>
          <w:szCs w:val="22"/>
          <w:u w:val="single"/>
        </w:rPr>
        <w:t>hidden sheet</w:t>
      </w:r>
      <w:r w:rsidRPr="00EB2291" w:rsidR="0033464D">
        <w:rPr>
          <w:rStyle w:val="Strong"/>
          <w:rFonts w:cs="Open Sans" w:eastAsiaTheme="majorEastAsia"/>
          <w:color w:val="242424"/>
          <w:szCs w:val="22"/>
          <w:u w:val="single"/>
        </w:rPr>
        <w:t>)</w:t>
      </w:r>
      <w:r w:rsidRPr="00EB2291" w:rsidR="0033464D">
        <w:rPr>
          <w:rFonts w:cs="Open Sans"/>
          <w:szCs w:val="22"/>
          <w:u w:val="single"/>
        </w:rPr>
        <w:t>:</w:t>
      </w:r>
    </w:p>
    <w:p w:rsidRPr="00084CFE" w:rsidR="00084CFE" w:rsidP="00084CFE" w:rsidRDefault="00084CFE" w14:paraId="5B8B9031" w14:textId="77777777">
      <w:pPr>
        <w:pStyle w:val="ListParagraph"/>
        <w:numPr>
          <w:ilvl w:val="0"/>
          <w:numId w:val="23"/>
        </w:numPr>
      </w:pPr>
      <w:r>
        <w:rPr>
          <w:rFonts w:cs="Open Sans"/>
          <w:szCs w:val="22"/>
        </w:rPr>
        <w:t>Configuration Options</w:t>
      </w:r>
    </w:p>
    <w:p w:rsidR="00B6632A" w:rsidP="00084CFE" w:rsidRDefault="007C3F20" w14:paraId="211F0FB5" w14:textId="65C6489A">
      <w:pPr>
        <w:pStyle w:val="ListParagraph"/>
        <w:numPr>
          <w:ilvl w:val="0"/>
          <w:numId w:val="23"/>
        </w:numPr>
      </w:pPr>
      <w:proofErr w:type="gramStart"/>
      <w:r>
        <w:rPr>
          <w:rFonts w:cs="Open Sans"/>
          <w:szCs w:val="22"/>
        </w:rPr>
        <w:t>IS</w:t>
      </w:r>
      <w:proofErr w:type="gramEnd"/>
      <w:r w:rsidR="00084CFE">
        <w:rPr>
          <w:rFonts w:cs="Open Sans"/>
          <w:szCs w:val="22"/>
        </w:rPr>
        <w:t xml:space="preserve"> parameters </w:t>
      </w:r>
      <w:r>
        <w:t>(as related to the CF)</w:t>
      </w:r>
    </w:p>
    <w:p w:rsidR="007C3F20" w:rsidP="00084CFE" w:rsidRDefault="007C3F20" w14:paraId="13F316E2" w14:textId="6E2FB106">
      <w:pPr>
        <w:pStyle w:val="ListParagraph"/>
        <w:numPr>
          <w:ilvl w:val="0"/>
          <w:numId w:val="23"/>
        </w:numPr>
      </w:pPr>
      <w:r>
        <w:t xml:space="preserve">CF parameters </w:t>
      </w:r>
    </w:p>
    <w:p w:rsidR="007C3F20" w:rsidP="00084CFE" w:rsidRDefault="007C3F20" w14:paraId="42EA5C48" w14:textId="50C31D22">
      <w:pPr>
        <w:pStyle w:val="ListParagraph"/>
        <w:numPr>
          <w:ilvl w:val="0"/>
          <w:numId w:val="23"/>
        </w:numPr>
      </w:pPr>
      <w:r>
        <w:t>Workbook Variables &amp; Settings</w:t>
      </w:r>
    </w:p>
    <w:p w:rsidR="007C3F20" w:rsidP="00084CFE" w:rsidRDefault="007C3F20" w14:paraId="31510D4C" w14:textId="40BF8932">
      <w:pPr>
        <w:pStyle w:val="ListParagraph"/>
        <w:numPr>
          <w:ilvl w:val="0"/>
          <w:numId w:val="23"/>
        </w:numPr>
      </w:pPr>
      <w:r>
        <w:t>Selection</w:t>
      </w:r>
    </w:p>
    <w:p w:rsidR="007C3F20" w:rsidP="00084CFE" w:rsidRDefault="007C3F20" w14:paraId="6B142C07" w14:textId="131E74AA">
      <w:pPr>
        <w:pStyle w:val="ListParagraph"/>
        <w:numPr>
          <w:ilvl w:val="0"/>
          <w:numId w:val="23"/>
        </w:numPr>
      </w:pPr>
      <w:r>
        <w:t>Sections</w:t>
      </w:r>
    </w:p>
    <w:p w:rsidR="007C3F20" w:rsidP="00084CFE" w:rsidRDefault="007C3F20" w14:paraId="2DE17474" w14:textId="370BB9CF">
      <w:pPr>
        <w:pStyle w:val="ListParagraph"/>
        <w:numPr>
          <w:ilvl w:val="0"/>
          <w:numId w:val="23"/>
        </w:numPr>
      </w:pPr>
      <w:proofErr w:type="gramStart"/>
      <w:r>
        <w:t>Dates Management</w:t>
      </w:r>
      <w:proofErr w:type="gramEnd"/>
    </w:p>
    <w:p w:rsidR="00B6632A" w:rsidP="00B6632A" w:rsidRDefault="00B6632A" w14:paraId="0E4ABAAD" w14:textId="77777777">
      <w:pPr>
        <w:pStyle w:val="Heading3"/>
      </w:pPr>
      <w:bookmarkStart w:name="_Toc212711158" w:id="44"/>
      <w:r>
        <w:t>Report Configuration</w:t>
      </w:r>
      <w:bookmarkEnd w:id="44"/>
    </w:p>
    <w:p w:rsidR="005E6B28" w:rsidP="00B6632A" w:rsidRDefault="00563BD2" w14:paraId="69F8C60E" w14:textId="0F112196">
      <w:r>
        <w:t xml:space="preserve">Much of the report is configured within the </w:t>
      </w:r>
      <w:r w:rsidR="00647E4E">
        <w:t>Controls tab.</w:t>
      </w:r>
      <w:r w:rsidR="002B4DFA">
        <w:t xml:space="preserve">  It is important to note that the Cash Flow activities are calculated by getting the month-over-month difference (delta) between </w:t>
      </w:r>
      <w:r w:rsidR="00AA5BF8">
        <w:t>the Actuals for the associated Balance Sheet (and in some cases, Income Statement) accounts.</w:t>
      </w:r>
    </w:p>
    <w:p w:rsidR="005E6B28" w:rsidP="00B6632A" w:rsidRDefault="005E6B28" w14:paraId="45F3B1BE" w14:textId="77777777"/>
    <w:p w:rsidR="005E6B28" w:rsidP="00B6632A" w:rsidRDefault="005E6B28" w14:paraId="68FD4E36" w14:textId="77777777">
      <w:pPr>
        <w:rPr>
          <w:b/>
          <w:bCs/>
          <w:u w:val="single"/>
        </w:rPr>
      </w:pPr>
      <w:r>
        <w:rPr>
          <w:b/>
          <w:bCs/>
          <w:u w:val="single"/>
        </w:rPr>
        <w:t>Income Statement Parameters:</w:t>
      </w:r>
    </w:p>
    <w:p w:rsidR="005E6B28" w:rsidP="00B6632A" w:rsidRDefault="005E6B28" w14:paraId="327C33B8" w14:textId="77777777"/>
    <w:p w:rsidR="00EC7BC9" w:rsidP="00B6632A" w:rsidRDefault="005E6B28" w14:paraId="0FF9C534" w14:textId="2ED82569">
      <w:r>
        <w:t xml:space="preserve">This section includes all the income statement parameters </w:t>
      </w:r>
      <w:r w:rsidR="00EC7BC9">
        <w:t xml:space="preserve">(Net Income and Depreciation Assets) </w:t>
      </w:r>
      <w:r>
        <w:t xml:space="preserve">indirectly involved </w:t>
      </w:r>
      <w:r w:rsidR="00EC7BC9">
        <w:t xml:space="preserve">in setting up the Cash Flow parameters (see below).  </w:t>
      </w:r>
    </w:p>
    <w:p w:rsidR="00EC7BC9" w:rsidP="00B6632A" w:rsidRDefault="00EC7BC9" w14:paraId="23E4BAD5" w14:textId="77777777"/>
    <w:p w:rsidR="00EC7BC9" w:rsidP="00B6632A" w:rsidRDefault="00EC7BC9" w14:paraId="6CC78754" w14:textId="5670EBDD">
      <w:pPr>
        <w:rPr>
          <w:u w:val="single"/>
        </w:rPr>
      </w:pPr>
      <w:r>
        <w:rPr>
          <w:b/>
          <w:bCs/>
          <w:u w:val="single"/>
        </w:rPr>
        <w:t>Cash Flow Parameters:</w:t>
      </w:r>
    </w:p>
    <w:p w:rsidR="00EC7BC9" w:rsidP="00B6632A" w:rsidRDefault="00EC7BC9" w14:paraId="604046D6" w14:textId="77777777"/>
    <w:p w:rsidR="00EC7BC9" w:rsidP="00B6632A" w:rsidRDefault="00AF258F" w14:paraId="68473A99" w14:textId="7FA626A9">
      <w:r>
        <w:t xml:space="preserve">The Cash Flow parameters </w:t>
      </w:r>
      <w:r w:rsidR="003B7747">
        <w:t>are</w:t>
      </w:r>
      <w:r>
        <w:t xml:space="preserve"> </w:t>
      </w:r>
      <w:r w:rsidR="003B7747">
        <w:t>broken</w:t>
      </w:r>
      <w:r>
        <w:t xml:space="preserve"> into three sections:</w:t>
      </w:r>
    </w:p>
    <w:p w:rsidR="000C4FF8" w:rsidP="00B6632A" w:rsidRDefault="000C4FF8" w14:paraId="02A3EEE2" w14:textId="77777777"/>
    <w:p w:rsidR="00AF258F" w:rsidP="00AF258F" w:rsidRDefault="00AF258F" w14:paraId="6E197A36" w14:textId="4D937D16">
      <w:pPr>
        <w:pStyle w:val="ListParagraph"/>
        <w:numPr>
          <w:ilvl w:val="0"/>
          <w:numId w:val="109"/>
        </w:numPr>
      </w:pPr>
      <w:r>
        <w:t>Operating Activities</w:t>
      </w:r>
    </w:p>
    <w:p w:rsidR="00AF258F" w:rsidP="00AF258F" w:rsidRDefault="000C4FF8" w14:paraId="65EBC40C" w14:textId="62CCC1F2">
      <w:pPr>
        <w:pStyle w:val="ListParagraph"/>
        <w:numPr>
          <w:ilvl w:val="0"/>
          <w:numId w:val="109"/>
        </w:numPr>
      </w:pPr>
      <w:r>
        <w:t>Investing Activities</w:t>
      </w:r>
    </w:p>
    <w:p w:rsidR="000C4FF8" w:rsidP="00AF258F" w:rsidRDefault="000C4FF8" w14:paraId="1057437A" w14:textId="675500EB">
      <w:pPr>
        <w:pStyle w:val="ListParagraph"/>
        <w:numPr>
          <w:ilvl w:val="0"/>
          <w:numId w:val="109"/>
        </w:numPr>
      </w:pPr>
      <w:r>
        <w:t>Financing Activities</w:t>
      </w:r>
    </w:p>
    <w:p w:rsidR="003B7747" w:rsidP="003B7747" w:rsidRDefault="003B7747" w14:paraId="4F2C3487" w14:textId="77777777"/>
    <w:p w:rsidRPr="00EC7BC9" w:rsidR="003B7747" w:rsidP="003B7747" w:rsidRDefault="003B7747" w14:paraId="2D88CD64" w14:textId="65400BA3">
      <w:r>
        <w:t xml:space="preserve">Column B on the Controls Tab will display a number to relate to where it is populated within the Cash Flow Tab, which can also be seen within column B.  </w:t>
      </w:r>
    </w:p>
    <w:p w:rsidR="00EC7BC9" w:rsidP="00B6632A" w:rsidRDefault="00EC7BC9" w14:paraId="67D625F1" w14:textId="77777777"/>
    <w:p w:rsidRPr="00C74184" w:rsidR="00C74184" w:rsidP="00B6632A" w:rsidRDefault="00C74184" w14:paraId="5B8C664C" w14:textId="6A3EDBC7">
      <w:pPr>
        <w:rPr>
          <w:b/>
          <w:bCs/>
          <w:u w:val="single"/>
        </w:rPr>
      </w:pPr>
      <w:r>
        <w:rPr>
          <w:b/>
          <w:bCs/>
          <w:u w:val="single"/>
        </w:rPr>
        <w:t>Operating Activities Configuration:</w:t>
      </w:r>
    </w:p>
    <w:p w:rsidR="00C74184" w:rsidP="00B6632A" w:rsidRDefault="00C74184" w14:paraId="2FC91DD6" w14:textId="77777777"/>
    <w:p w:rsidR="000C4FF8" w:rsidP="00B6632A" w:rsidRDefault="000C4FF8" w14:paraId="073576F4" w14:textId="343D53EB">
      <w:r>
        <w:t xml:space="preserve">The configuration for Operating Activities contains </w:t>
      </w:r>
      <w:r w:rsidR="007E343E">
        <w:t xml:space="preserve">the configuration for Cash, Net Income, Operating Non-Cash </w:t>
      </w:r>
      <w:r w:rsidR="002A1B1F">
        <w:t>Activities (5 placeholders from actual accounts and 5 placeholders</w:t>
      </w:r>
      <w:r w:rsidR="00136A98">
        <w:t xml:space="preserve"> </w:t>
      </w:r>
      <w:r w:rsidR="002A1B1F">
        <w:t xml:space="preserve">from input accounts), </w:t>
      </w:r>
      <w:r w:rsidR="00F7656C">
        <w:t xml:space="preserve">Depreciation assets (5 placeholders), Operating Assets (20 placeholders) and Operating Liabilities (15 placeholders).  </w:t>
      </w:r>
    </w:p>
    <w:p w:rsidR="003B7747" w:rsidP="00B6632A" w:rsidRDefault="003B7747" w14:paraId="6EACBDB1" w14:textId="77777777"/>
    <w:p w:rsidR="00213243" w:rsidP="00213243" w:rsidRDefault="003B7747" w14:paraId="250104EC" w14:textId="622279DD">
      <w:r>
        <w:t>There are 5 col</w:t>
      </w:r>
      <w:r w:rsidR="000650DD">
        <w:t xml:space="preserve">umns to </w:t>
      </w:r>
      <w:r w:rsidR="00213243">
        <w:t>configure columns for Operating Activities</w:t>
      </w:r>
      <w:r w:rsidR="00302335">
        <w:t>.</w:t>
      </w:r>
    </w:p>
    <w:p w:rsidR="00302335" w:rsidP="00213243" w:rsidRDefault="00302335" w14:paraId="186A4EBA" w14:textId="77777777"/>
    <w:p w:rsidR="007D149D" w:rsidP="007D149D" w:rsidRDefault="00221ED1" w14:paraId="35E769B5" w14:textId="67829F51">
      <w:pPr>
        <w:jc w:val="center"/>
      </w:pPr>
      <w:r w:rsidRPr="00221ED1">
        <w:rPr>
          <w:noProof/>
        </w:rPr>
        <w:drawing>
          <wp:inline distT="0" distB="0" distL="0" distR="0" wp14:anchorId="1926D519" wp14:editId="1720B656">
            <wp:extent cx="5943600" cy="2460625"/>
            <wp:effectExtent l="0" t="0" r="0" b="0"/>
            <wp:docPr id="17383571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57199" name="Picture 1" descr="A screenshot of a computer&#10;&#10;Description automatically generated"/>
                    <pic:cNvPicPr/>
                  </pic:nvPicPr>
                  <pic:blipFill>
                    <a:blip r:embed="rId27"/>
                    <a:stretch>
                      <a:fillRect/>
                    </a:stretch>
                  </pic:blipFill>
                  <pic:spPr>
                    <a:xfrm>
                      <a:off x="0" y="0"/>
                      <a:ext cx="5943600" cy="2460625"/>
                    </a:xfrm>
                    <a:prstGeom prst="rect">
                      <a:avLst/>
                    </a:prstGeom>
                  </pic:spPr>
                </pic:pic>
              </a:graphicData>
            </a:graphic>
          </wp:inline>
        </w:drawing>
      </w:r>
    </w:p>
    <w:p w:rsidR="00AA5BF8" w:rsidP="00213243" w:rsidRDefault="00AA5BF8" w14:paraId="49CD4E60" w14:textId="77777777"/>
    <w:p w:rsidR="001D49F9" w:rsidP="00213243" w:rsidRDefault="003B21AC" w14:paraId="35A0C5FE" w14:textId="071C4DB6">
      <w:r>
        <w:t>The first column (Account Group) should remain untouched</w:t>
      </w:r>
      <w:r w:rsidR="00F3123C">
        <w:t xml:space="preserve">, as these are the account groupings used on the Cash Flow Tab.  The second column (Header) will determine how these groupings will display on the “Cash Flow” tab.  </w:t>
      </w:r>
      <w:r w:rsidR="00221ED1">
        <w:t>Note that the Net Income and Depreciation</w:t>
      </w:r>
      <w:r w:rsidR="001D49F9">
        <w:t xml:space="preserve"> headers will directly relate to what was </w:t>
      </w:r>
      <w:proofErr w:type="gramStart"/>
      <w:r w:rsidR="001D49F9">
        <w:t>inputted</w:t>
      </w:r>
      <w:proofErr w:type="gramEnd"/>
      <w:r w:rsidR="001D49F9">
        <w:t xml:space="preserve"> </w:t>
      </w:r>
      <w:r w:rsidR="008673F1">
        <w:t>into</w:t>
      </w:r>
      <w:r w:rsidR="001D49F9">
        <w:t xml:space="preserve"> the configured in the Income Statement parameters.</w:t>
      </w:r>
      <w:r w:rsidR="00EE41A1">
        <w:t xml:space="preserve">  The third column (HBS Actuals Mapping) is the associated Balance Sheet account associated with the Cash Flow Operating Activity.  </w:t>
      </w:r>
      <w:r w:rsidR="00C41378">
        <w:t>The fourth column</w:t>
      </w:r>
      <w:r w:rsidR="00AA08F4">
        <w:t xml:space="preserve"> (BS Save Plan Ending Balance Mapping)</w:t>
      </w:r>
      <w:r w:rsidR="00C41378">
        <w:t xml:space="preserve"> is only applicable where Balance Sheet Plan Ending Balances were saved back to input accounts (see Balance Sheet &amp; Cash Flow Planning Input Template).  </w:t>
      </w:r>
      <w:r w:rsidR="00AA08F4">
        <w:t xml:space="preserve">The fifth and final column provides the option to </w:t>
      </w:r>
      <w:r w:rsidR="00B609FF">
        <w:t xml:space="preserve">determine whether </w:t>
      </w:r>
      <w:r w:rsidR="008673F1">
        <w:t>activity</w:t>
      </w:r>
      <w:r w:rsidR="00553FE4">
        <w:t xml:space="preserve"> should be an increase or decrease </w:t>
      </w:r>
      <w:r w:rsidR="00005B48">
        <w:t>in</w:t>
      </w:r>
      <w:r w:rsidR="00553FE4">
        <w:t xml:space="preserve"> the overall cash flow.  </w:t>
      </w:r>
    </w:p>
    <w:p w:rsidR="001D49F9" w:rsidP="00213243" w:rsidRDefault="001D49F9" w14:paraId="4ED608CC" w14:textId="77777777"/>
    <w:p w:rsidR="00D651B7" w:rsidP="00D651B7" w:rsidRDefault="00D651B7" w14:paraId="6CB80FC1" w14:textId="44720527">
      <w:pPr>
        <w:rPr>
          <w:b/>
          <w:bCs/>
          <w:u w:val="single"/>
        </w:rPr>
      </w:pPr>
      <w:r>
        <w:rPr>
          <w:b/>
          <w:bCs/>
          <w:u w:val="single"/>
        </w:rPr>
        <w:t>Investing Activities Configuration:</w:t>
      </w:r>
    </w:p>
    <w:p w:rsidR="00D651B7" w:rsidP="00D651B7" w:rsidRDefault="00D651B7" w14:paraId="5B0DD155" w14:textId="77777777">
      <w:pPr>
        <w:rPr>
          <w:b/>
          <w:bCs/>
          <w:u w:val="single"/>
        </w:rPr>
      </w:pPr>
    </w:p>
    <w:p w:rsidRPr="00D651B7" w:rsidR="00D651B7" w:rsidP="00D651B7" w:rsidRDefault="00D651B7" w14:paraId="60F7AED7" w14:textId="5A36390C">
      <w:r>
        <w:t xml:space="preserve">Investing Activities configuration is very similar to the configuration of Operating Activities; however, there are four (4) additional configuration columns for </w:t>
      </w:r>
      <w:r w:rsidR="008F003C">
        <w:t>Accumulated Depreciation, Accumulated Depreciation (Planned)</w:t>
      </w:r>
      <w:r w:rsidR="00302335">
        <w:t>, Header for Gain/Loss on Disposal Method and Gain/Loss on Disposal method mapping.</w:t>
      </w:r>
      <w:r w:rsidR="001E1984">
        <w:t xml:space="preserve">  </w:t>
      </w:r>
    </w:p>
    <w:p w:rsidR="00D651B7" w:rsidP="00213243" w:rsidRDefault="00D651B7" w14:paraId="50191143" w14:textId="77777777"/>
    <w:p w:rsidR="001E1984" w:rsidP="00213243" w:rsidRDefault="00D651B7" w14:paraId="023C27FA" w14:textId="77777777">
      <w:r w:rsidRPr="00D651B7">
        <w:rPr>
          <w:noProof/>
        </w:rPr>
        <w:drawing>
          <wp:inline distT="0" distB="0" distL="0" distR="0" wp14:anchorId="0FC4307C" wp14:editId="193CE0E3">
            <wp:extent cx="5943600" cy="1455420"/>
            <wp:effectExtent l="0" t="0" r="0" b="0"/>
            <wp:docPr id="3352871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87165" name="Picture 1" descr="A screenshot of a computer&#10;&#10;Description automatically generated"/>
                    <pic:cNvPicPr/>
                  </pic:nvPicPr>
                  <pic:blipFill>
                    <a:blip r:embed="rId28"/>
                    <a:stretch>
                      <a:fillRect/>
                    </a:stretch>
                  </pic:blipFill>
                  <pic:spPr>
                    <a:xfrm>
                      <a:off x="0" y="0"/>
                      <a:ext cx="5943600" cy="1455420"/>
                    </a:xfrm>
                    <a:prstGeom prst="rect">
                      <a:avLst/>
                    </a:prstGeom>
                  </pic:spPr>
                </pic:pic>
              </a:graphicData>
            </a:graphic>
          </wp:inline>
        </w:drawing>
      </w:r>
    </w:p>
    <w:p w:rsidR="001E1984" w:rsidP="00213243" w:rsidRDefault="001E1984" w14:paraId="2FE9A96D" w14:textId="77777777"/>
    <w:p w:rsidR="0042102B" w:rsidP="00213243" w:rsidRDefault="001E1984" w14:paraId="4EB545C0" w14:textId="77777777">
      <w:r>
        <w:t xml:space="preserve">In the example above, you can see that these columns are typically used for Fixed Assets, </w:t>
      </w:r>
      <w:r w:rsidR="00BD7E59">
        <w:t xml:space="preserve">where you would want to include </w:t>
      </w:r>
      <w:r w:rsidR="0042102B">
        <w:t xml:space="preserve">any associated depreciation and/or disposal associated with fixed assets.  </w:t>
      </w:r>
    </w:p>
    <w:p w:rsidR="0042102B" w:rsidP="00213243" w:rsidRDefault="0042102B" w14:paraId="4309380D" w14:textId="77777777"/>
    <w:p w:rsidR="008673F1" w:rsidP="008673F1" w:rsidRDefault="008673F1" w14:paraId="1E638857" w14:textId="1FDB9A84">
      <w:pPr>
        <w:rPr>
          <w:b/>
          <w:bCs/>
          <w:u w:val="single"/>
        </w:rPr>
      </w:pPr>
      <w:r>
        <w:rPr>
          <w:b/>
          <w:bCs/>
          <w:u w:val="single"/>
        </w:rPr>
        <w:t>Financing Activities Configuration:</w:t>
      </w:r>
    </w:p>
    <w:p w:rsidR="008673F1" w:rsidP="008673F1" w:rsidRDefault="008673F1" w14:paraId="6B723916" w14:textId="77777777">
      <w:pPr>
        <w:rPr>
          <w:b/>
          <w:bCs/>
          <w:u w:val="single"/>
        </w:rPr>
      </w:pPr>
    </w:p>
    <w:p w:rsidR="008673F1" w:rsidP="008673F1" w:rsidRDefault="008673F1" w14:paraId="570667FD" w14:textId="063D97BF">
      <w:r>
        <w:t>Financing Activities configuration is very similar to the configuration of Operating Activities.</w:t>
      </w:r>
    </w:p>
    <w:p w:rsidR="008673F1" w:rsidP="008673F1" w:rsidRDefault="008673F1" w14:paraId="23898514" w14:textId="77777777"/>
    <w:p w:rsidR="008673F1" w:rsidP="008673F1" w:rsidRDefault="009035BF" w14:paraId="71DA2EFF" w14:textId="47D9E5AB">
      <w:r w:rsidRPr="009035BF">
        <w:rPr>
          <w:noProof/>
        </w:rPr>
        <w:drawing>
          <wp:inline distT="0" distB="0" distL="0" distR="0" wp14:anchorId="0D4CA797" wp14:editId="7A5FD351">
            <wp:extent cx="5943600" cy="2709545"/>
            <wp:effectExtent l="0" t="0" r="0" b="0"/>
            <wp:docPr id="12156202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20245" name="Picture 1" descr="A screenshot of a computer&#10;&#10;Description automatically generated"/>
                    <pic:cNvPicPr/>
                  </pic:nvPicPr>
                  <pic:blipFill>
                    <a:blip r:embed="rId29"/>
                    <a:stretch>
                      <a:fillRect/>
                    </a:stretch>
                  </pic:blipFill>
                  <pic:spPr>
                    <a:xfrm>
                      <a:off x="0" y="0"/>
                      <a:ext cx="5943600" cy="2709545"/>
                    </a:xfrm>
                    <a:prstGeom prst="rect">
                      <a:avLst/>
                    </a:prstGeom>
                  </pic:spPr>
                </pic:pic>
              </a:graphicData>
            </a:graphic>
          </wp:inline>
        </w:drawing>
      </w:r>
    </w:p>
    <w:p w:rsidR="009035BF" w:rsidP="008673F1" w:rsidRDefault="009035BF" w14:paraId="6CB3744E" w14:textId="77777777"/>
    <w:p w:rsidR="009035BF" w:rsidP="008673F1" w:rsidRDefault="009035BF" w14:paraId="7DACB07F" w14:textId="4E167ACE">
      <w:pPr>
        <w:rPr>
          <w:b/>
          <w:bCs/>
          <w:u w:val="single"/>
        </w:rPr>
      </w:pPr>
      <w:r>
        <w:rPr>
          <w:b/>
          <w:bCs/>
          <w:u w:val="single"/>
        </w:rPr>
        <w:t>Cash Flow Tab</w:t>
      </w:r>
    </w:p>
    <w:p w:rsidR="009035BF" w:rsidP="008673F1" w:rsidRDefault="009035BF" w14:paraId="65EDB68F" w14:textId="77777777">
      <w:pPr>
        <w:rPr>
          <w:b/>
          <w:bCs/>
          <w:u w:val="single"/>
        </w:rPr>
      </w:pPr>
    </w:p>
    <w:p w:rsidR="009035BF" w:rsidP="008673F1" w:rsidRDefault="009035BF" w14:paraId="6249B897" w14:textId="300246AD">
      <w:r>
        <w:t xml:space="preserve">Once the above configuration options are </w:t>
      </w:r>
      <w:r w:rsidR="00D40E56">
        <w:t>set up</w:t>
      </w:r>
      <w:r>
        <w:t xml:space="preserve"> the associated Balance Sheet (and in some cases, Income Statement) account</w:t>
      </w:r>
      <w:r w:rsidR="00D40E56">
        <w:t xml:space="preserve"> Actuals</w:t>
      </w:r>
      <w:r w:rsidR="008F6D31">
        <w:t xml:space="preserve"> will populate in hidden columns on the </w:t>
      </w:r>
      <w:r w:rsidR="00D40E56">
        <w:t xml:space="preserve">Cash Flow Tab.  The month-over-month change (delta) between these accounts is what is used to calculate the Cash Flow </w:t>
      </w:r>
      <w:r w:rsidR="002E30F0">
        <w:t>amounts displayed on the report.</w:t>
      </w:r>
    </w:p>
    <w:p w:rsidR="002E30F0" w:rsidP="008673F1" w:rsidRDefault="002E30F0" w14:paraId="4FB6DC89" w14:textId="77777777"/>
    <w:p w:rsidRPr="009035BF" w:rsidR="002E30F0" w:rsidP="008673F1" w:rsidRDefault="002E30F0" w14:paraId="27837602" w14:textId="3299BE91">
      <w:r w:rsidRPr="002E30F0">
        <w:rPr>
          <w:noProof/>
        </w:rPr>
        <w:drawing>
          <wp:inline distT="0" distB="0" distL="0" distR="0" wp14:anchorId="4F3094E5" wp14:editId="3AE65D50">
            <wp:extent cx="5943600" cy="1283335"/>
            <wp:effectExtent l="0" t="0" r="0" b="0"/>
            <wp:docPr id="18777900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90056" name="Picture 1" descr="A screenshot of a computer&#10;&#10;Description automatically generated"/>
                    <pic:cNvPicPr/>
                  </pic:nvPicPr>
                  <pic:blipFill>
                    <a:blip r:embed="rId30"/>
                    <a:stretch>
                      <a:fillRect/>
                    </a:stretch>
                  </pic:blipFill>
                  <pic:spPr>
                    <a:xfrm>
                      <a:off x="0" y="0"/>
                      <a:ext cx="5943600" cy="1283335"/>
                    </a:xfrm>
                    <a:prstGeom prst="rect">
                      <a:avLst/>
                    </a:prstGeom>
                  </pic:spPr>
                </pic:pic>
              </a:graphicData>
            </a:graphic>
          </wp:inline>
        </w:drawing>
      </w:r>
    </w:p>
    <w:p w:rsidR="002E30F0" w:rsidP="00213243" w:rsidRDefault="002E30F0" w14:paraId="5895262C" w14:textId="77777777"/>
    <w:p w:rsidRPr="00563BD2" w:rsidR="00875AB9" w:rsidP="00213243" w:rsidRDefault="00875AB9" w14:paraId="3EAAEEA1" w14:textId="06406048">
      <w:r w:rsidRPr="00563BD2">
        <w:br w:type="page"/>
      </w:r>
    </w:p>
    <w:p w:rsidRPr="00FD41B8" w:rsidR="00935317" w:rsidP="00D6256B" w:rsidRDefault="00935317" w14:paraId="5B4930D0" w14:textId="2E1CA63C">
      <w:pPr>
        <w:pStyle w:val="Heading1"/>
        <w:spacing w:before="240" w:after="240"/>
      </w:pPr>
      <w:bookmarkStart w:name="_Toc212711159" w:id="45"/>
      <w:r w:rsidRPr="00FD41B8">
        <w:t>Step 4 – Setting up the Foundation Templates</w:t>
      </w:r>
      <w:bookmarkEnd w:id="45"/>
    </w:p>
    <w:p w:rsidRPr="00B86A72" w:rsidR="00935317" w:rsidP="006F0425" w:rsidRDefault="00935317" w14:paraId="21E273D5" w14:textId="77777777">
      <w:pPr>
        <w:rPr>
          <w:b/>
          <w:bCs/>
        </w:rPr>
      </w:pPr>
      <w:r w:rsidRPr="00B86A72">
        <w:rPr>
          <w:b/>
          <w:bCs/>
        </w:rPr>
        <w:t>Before you begin…</w:t>
      </w:r>
    </w:p>
    <w:p w:rsidR="00B86A72" w:rsidP="006F0425" w:rsidRDefault="00B86A72" w14:paraId="4D3FD43E" w14:textId="77777777"/>
    <w:p w:rsidR="0095546A" w:rsidP="006F0425" w:rsidRDefault="0095546A" w14:paraId="3BCC1C39" w14:textId="120761A6">
      <w:r>
        <w:t>You need to have:</w:t>
      </w:r>
    </w:p>
    <w:p w:rsidR="0095546A" w:rsidP="006F0425" w:rsidRDefault="0095546A" w14:paraId="084FD4B3" w14:textId="77777777"/>
    <w:p w:rsidR="0095546A" w:rsidP="00FC3AF5" w:rsidRDefault="00935317" w14:paraId="3E6BAE76" w14:textId="77777777">
      <w:pPr>
        <w:pStyle w:val="ListParagraph"/>
        <w:numPr>
          <w:ilvl w:val="0"/>
          <w:numId w:val="27"/>
        </w:numPr>
      </w:pPr>
      <w:r>
        <w:t>Completed all the previous steps (migration, data model set up, manual GL data load, report set up and GL data validation)</w:t>
      </w:r>
    </w:p>
    <w:p w:rsidR="00935317" w:rsidP="00FC3AF5" w:rsidRDefault="00935317" w14:paraId="3DF46A5B" w14:textId="0AECEDCE">
      <w:pPr>
        <w:pStyle w:val="ListParagraph"/>
        <w:numPr>
          <w:ilvl w:val="0"/>
          <w:numId w:val="27"/>
        </w:numPr>
      </w:pPr>
      <w:r>
        <w:t>Overview of the Templates available in the Foundation Library</w:t>
      </w:r>
    </w:p>
    <w:p w:rsidR="00585858" w:rsidP="006F0425" w:rsidRDefault="00585858" w14:paraId="012B6BB2" w14:textId="77777777"/>
    <w:p w:rsidR="00935317" w:rsidP="006F0425" w:rsidRDefault="00935317" w14:paraId="64A0EE09" w14:textId="69E13E99">
      <w:r>
        <w:t>Now that your Vena reports are up and running, the next step of deployment is to set up the Templates.</w:t>
      </w:r>
    </w:p>
    <w:p w:rsidR="00585858" w:rsidP="006F0425" w:rsidRDefault="00585858" w14:paraId="5D856D2A" w14:textId="77777777"/>
    <w:p w:rsidR="00935317" w:rsidP="006F0425" w:rsidRDefault="00935317" w14:paraId="1AB5A886" w14:textId="382AD04A">
      <w:pPr>
        <w:rPr>
          <w:b/>
          <w:bCs/>
        </w:rPr>
      </w:pPr>
      <w:r w:rsidRPr="00585858">
        <w:rPr>
          <w:b/>
          <w:bCs/>
        </w:rPr>
        <w:t>The Foundation Package includes the following planning templates:</w:t>
      </w:r>
    </w:p>
    <w:p w:rsidRPr="00585858" w:rsidR="00585858" w:rsidP="006F0425" w:rsidRDefault="00585858" w14:paraId="6A2660CB" w14:textId="77777777">
      <w:pPr>
        <w:rPr>
          <w:b/>
          <w:bCs/>
        </w:rPr>
      </w:pPr>
    </w:p>
    <w:p w:rsidR="00935317" w:rsidP="00FC3AF5" w:rsidRDefault="00935317" w14:paraId="460EE9DB" w14:textId="77777777">
      <w:pPr>
        <w:pStyle w:val="ListParagraph"/>
        <w:numPr>
          <w:ilvl w:val="0"/>
          <w:numId w:val="29"/>
        </w:numPr>
      </w:pPr>
      <w:r>
        <w:t>OPEX Planning Input Template</w:t>
      </w:r>
    </w:p>
    <w:p w:rsidR="00935317" w:rsidP="00FC3AF5" w:rsidRDefault="00935317" w14:paraId="452E53D8" w14:textId="0A43C2A6">
      <w:pPr>
        <w:pStyle w:val="ListParagraph"/>
        <w:numPr>
          <w:ilvl w:val="0"/>
          <w:numId w:val="29"/>
        </w:numPr>
      </w:pPr>
      <w:r>
        <w:t xml:space="preserve">Revenue </w:t>
      </w:r>
      <w:r w:rsidR="006022C3">
        <w:t>and</w:t>
      </w:r>
      <w:r>
        <w:t xml:space="preserve"> Cost of Revenue Planning Input Template</w:t>
      </w:r>
    </w:p>
    <w:p w:rsidR="003B14B3" w:rsidP="003B14B3" w:rsidRDefault="003B14B3" w14:paraId="7144741F" w14:textId="0B62736F">
      <w:pPr>
        <w:pStyle w:val="ListParagraph"/>
        <w:numPr>
          <w:ilvl w:val="0"/>
          <w:numId w:val="29"/>
        </w:numPr>
      </w:pPr>
      <w:r>
        <w:t>Planning Method Input Template </w:t>
      </w:r>
      <w:r w:rsidRPr="006022C3">
        <w:t>(Foundation Controls)</w:t>
      </w:r>
    </w:p>
    <w:p w:rsidR="00585858" w:rsidP="00FC3AF5" w:rsidRDefault="00585858" w14:paraId="782AE97A" w14:textId="22C817C4">
      <w:pPr>
        <w:pStyle w:val="ListParagraph"/>
        <w:numPr>
          <w:ilvl w:val="0"/>
          <w:numId w:val="29"/>
        </w:numPr>
      </w:pPr>
      <w:r>
        <w:t xml:space="preserve">Balance Sheet Planning Input Template &amp; Cash Flow Statement </w:t>
      </w:r>
      <w:r w:rsidRPr="005B7DF7" w:rsidR="00E02F4D">
        <w:rPr>
          <w:b/>
          <w:bCs/>
          <w:color w:val="C34F2E" w:themeColor="accent4"/>
        </w:rPr>
        <w:t>(not included with Fundamentals)</w:t>
      </w:r>
    </w:p>
    <w:p w:rsidR="00935317" w:rsidP="00D6256B" w:rsidRDefault="006022C3" w14:paraId="072084F0" w14:textId="07D3C387">
      <w:pPr>
        <w:spacing w:before="240" w:after="240"/>
      </w:pPr>
      <w:r>
        <w:t xml:space="preserve">Note the general template structure, mapping and report configuration between the OPEX Planning Input Template and Revenue and Cost of Revenue Planning Input Template are generally similar, with some minor noted differences.  </w:t>
      </w:r>
      <w:r w:rsidR="003B14B3">
        <w:t xml:space="preserve"> </w:t>
      </w:r>
      <w:r w:rsidR="00935317">
        <w:br w:type="page"/>
      </w:r>
    </w:p>
    <w:p w:rsidR="00B74E1D" w:rsidP="00C0593D" w:rsidRDefault="00C96B7F" w14:paraId="73C91C9E" w14:textId="1A33BC34">
      <w:pPr>
        <w:pStyle w:val="Heading2"/>
      </w:pPr>
      <w:bookmarkStart w:name="_Toc212711160" w:id="46"/>
      <w:r>
        <w:t>OPEX Planning Input Template</w:t>
      </w:r>
      <w:bookmarkEnd w:id="46"/>
    </w:p>
    <w:p w:rsidRPr="00C0593D" w:rsidR="00C0593D" w:rsidP="00C0593D" w:rsidRDefault="00C0593D" w14:paraId="04E4C73D" w14:textId="0F604D80">
      <w:pPr>
        <w:spacing w:before="240" w:after="240"/>
      </w:pPr>
      <w:r>
        <w:rPr>
          <w:noProof/>
        </w:rPr>
        <mc:AlternateContent>
          <mc:Choice Requires="wps">
            <w:drawing>
              <wp:inline distT="0" distB="0" distL="0" distR="0" wp14:anchorId="522D2AD2" wp14:editId="29D09029">
                <wp:extent cx="5800725" cy="1428750"/>
                <wp:effectExtent l="38100" t="38100" r="123825" b="114300"/>
                <wp:docPr id="1595429981" name="Rectangle: Rounded Corners 3"/>
                <wp:cNvGraphicFramePr/>
                <a:graphic xmlns:a="http://schemas.openxmlformats.org/drawingml/2006/main">
                  <a:graphicData uri="http://schemas.microsoft.com/office/word/2010/wordprocessingShape">
                    <wps:wsp>
                      <wps:cNvSpPr/>
                      <wps:spPr>
                        <a:xfrm>
                          <a:off x="0" y="0"/>
                          <a:ext cx="5800725" cy="1428750"/>
                        </a:xfrm>
                        <a:prstGeom prst="roundRect">
                          <a:avLst/>
                        </a:prstGeom>
                        <a:solidFill>
                          <a:srgbClr val="C5E2FF"/>
                        </a:solidFill>
                        <a:ln>
                          <a:solidFill>
                            <a:srgbClr val="0070C0"/>
                          </a:solidFill>
                        </a:ln>
                        <a:effectLst>
                          <a:outerShdw blurRad="50800" dist="38100" dir="2700000" algn="tl" rotWithShape="0">
                            <a:prstClr val="black">
                              <a:alpha val="40000"/>
                            </a:prstClr>
                          </a:outerShdw>
                        </a:effectLst>
                      </wps:spPr>
                      <wps:style>
                        <a:lnRef idx="1">
                          <a:schemeClr val="accent1"/>
                        </a:lnRef>
                        <a:fillRef idx="3">
                          <a:schemeClr val="accent1"/>
                        </a:fillRef>
                        <a:effectRef idx="2">
                          <a:schemeClr val="accent1"/>
                        </a:effectRef>
                        <a:fontRef idx="minor">
                          <a:schemeClr val="lt1"/>
                        </a:fontRef>
                      </wps:style>
                      <wps:txbx>
                        <w:txbxContent>
                          <w:p w:rsidRPr="000121F2" w:rsidR="00C0593D" w:rsidP="00C0593D" w:rsidRDefault="00C0593D" w14:paraId="57BC1C7E" w14:textId="5E999828">
                            <w:pPr>
                              <w:shd w:val="clear" w:color="auto" w:fill="C5E2FF"/>
                              <w:rPr>
                                <w:rFonts w:cs="Open Sans"/>
                                <w:szCs w:val="22"/>
                              </w:rPr>
                            </w:pPr>
                            <w:r w:rsidRPr="00AD5189">
                              <w:rPr>
                                <w:rFonts w:cs="Open Sans"/>
                                <w:b/>
                                <w:bCs/>
                                <w:color w:val="C34F2E" w:themeColor="accent4"/>
                                <w:szCs w:val="22"/>
                              </w:rPr>
                              <w:t>Important Note:</w:t>
                            </w:r>
                            <w:r>
                              <w:rPr>
                                <w:rFonts w:cs="Open Sans"/>
                                <w:b/>
                                <w:bCs/>
                                <w:szCs w:val="22"/>
                              </w:rPr>
                              <w:t xml:space="preserve"> </w:t>
                            </w:r>
                            <w:r w:rsidRPr="006B242A">
                              <w:rPr>
                                <w:rFonts w:cs="Open Sans"/>
                                <w:color w:val="2C2A26" w:themeColor="text1"/>
                                <w:szCs w:val="22"/>
                              </w:rPr>
                              <w:t>T</w:t>
                            </w:r>
                            <w:r>
                              <w:rPr>
                                <w:rFonts w:cs="Open Sans"/>
                                <w:color w:val="2C2A26" w:themeColor="text1"/>
                                <w:szCs w:val="22"/>
                              </w:rPr>
                              <w:t xml:space="preserve">his </w:t>
                            </w:r>
                            <w:r>
                              <w:rPr>
                                <w:rFonts w:cs="Open Sans"/>
                                <w:color w:val="2C2A26" w:themeColor="text1"/>
                                <w:szCs w:val="22"/>
                              </w:rPr>
                              <w:t>template</w:t>
                            </w:r>
                            <w:r>
                              <w:rPr>
                                <w:rFonts w:cs="Open Sans"/>
                                <w:color w:val="2C2A26" w:themeColor="text1"/>
                                <w:szCs w:val="22"/>
                              </w:rPr>
                              <w:t xml:space="preserve"> is </w:t>
                            </w:r>
                            <w:r w:rsidRPr="006B242A">
                              <w:rPr>
                                <w:rFonts w:cs="Open Sans"/>
                                <w:color w:val="2C2A26" w:themeColor="text1"/>
                                <w:szCs w:val="22"/>
                              </w:rPr>
                              <w:t xml:space="preserve">available via </w:t>
                            </w:r>
                            <w:r w:rsidRPr="006B242A">
                              <w:rPr>
                                <w:rFonts w:cs="Open Sans"/>
                                <w:b/>
                                <w:bCs/>
                                <w:color w:val="2C2A26" w:themeColor="text1"/>
                                <w:szCs w:val="22"/>
                              </w:rPr>
                              <w:t>Template Studio</w:t>
                            </w:r>
                            <w:r w:rsidRPr="006B242A">
                              <w:rPr>
                                <w:rFonts w:cs="Open Sans"/>
                                <w:color w:val="2C2A26" w:themeColor="text1"/>
                                <w:szCs w:val="22"/>
                              </w:rPr>
                              <w:t xml:space="preserve">.  Template Studio provides a wizard experience that allows Vena users to easily map templates and reports. Template Studio gives you a starting point for mapping your templates that you can customize later, saving you time and helping you implement Vena faster. Please see </w:t>
                            </w:r>
                            <w:hyperlink w:history="1" r:id="rId31">
                              <w:r w:rsidRPr="00F52B94">
                                <w:rPr>
                                  <w:rStyle w:val="Hyperlink"/>
                                  <w:rFonts w:cs="Open Sans"/>
                                  <w:color w:val="418154" w:themeColor="text2"/>
                                  <w:szCs w:val="22"/>
                                </w:rPr>
                                <w:t>How-To: Mapping Standard Vena Templates with Template Studio</w:t>
                              </w:r>
                            </w:hyperlink>
                            <w:r>
                              <w:rPr>
                                <w:rFonts w:cs="Open Sans"/>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0AACA673">
              <v:roundrect id="_x0000_s1028" style="width:456.75pt;height:112.5pt;visibility:visible;mso-wrap-style:square;mso-left-percent:-10001;mso-top-percent:-10001;mso-position-horizontal:absolute;mso-position-horizontal-relative:char;mso-position-vertical:absolute;mso-position-vertical-relative:line;mso-left-percent:-10001;mso-top-percent:-10001;v-text-anchor:middle" fillcolor="#c5e2ff" strokecolor="#0070c0" arcsize="10923f" w14:anchorId="522D2A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">
                <v:shadow on="t" color="black" opacity="26214f" offset=".74836mm,.74836mm" origin="-.5,-.5"/>
                <v:textbox>
                  <w:txbxContent>
                    <w:p w:rsidRPr="000121F2" w:rsidR="00C0593D" w:rsidP="00C0593D" w:rsidRDefault="00C0593D" w14:paraId="71E4C7F7" w14:textId="5E999828">
                      <w:pPr>
                        <w:shd w:val="clear" w:color="auto" w:fill="C5E2FF"/>
                        <w:rPr>
                          <w:rFonts w:cs="Open Sans"/>
                          <w:szCs w:val="22"/>
                        </w:rPr>
                      </w:pPr>
                      <w:r w:rsidRPr="00AD5189">
                        <w:rPr>
                          <w:rFonts w:cs="Open Sans"/>
                          <w:b/>
                          <w:bCs/>
                          <w:color w:val="C34F2E" w:themeColor="accent4"/>
                          <w:szCs w:val="22"/>
                        </w:rPr>
                        <w:t>Important Note:</w:t>
                      </w:r>
                      <w:r>
                        <w:rPr>
                          <w:rFonts w:cs="Open Sans"/>
                          <w:b/>
                          <w:bCs/>
                          <w:szCs w:val="22"/>
                        </w:rPr>
                        <w:t xml:space="preserve"> </w:t>
                      </w:r>
                      <w:r w:rsidRPr="006B242A">
                        <w:rPr>
                          <w:rFonts w:cs="Open Sans"/>
                          <w:color w:val="2C2A26" w:themeColor="text1"/>
                          <w:szCs w:val="22"/>
                        </w:rPr>
                        <w:t>T</w:t>
                      </w:r>
                      <w:r>
                        <w:rPr>
                          <w:rFonts w:cs="Open Sans"/>
                          <w:color w:val="2C2A26" w:themeColor="text1"/>
                          <w:szCs w:val="22"/>
                        </w:rPr>
                        <w:t xml:space="preserve">his </w:t>
                      </w:r>
                      <w:r>
                        <w:rPr>
                          <w:rFonts w:cs="Open Sans"/>
                          <w:color w:val="2C2A26" w:themeColor="text1"/>
                          <w:szCs w:val="22"/>
                        </w:rPr>
                        <w:t>template</w:t>
                      </w:r>
                      <w:r>
                        <w:rPr>
                          <w:rFonts w:cs="Open Sans"/>
                          <w:color w:val="2C2A26" w:themeColor="text1"/>
                          <w:szCs w:val="22"/>
                        </w:rPr>
                        <w:t xml:space="preserve"> is </w:t>
                      </w:r>
                      <w:r w:rsidRPr="006B242A">
                        <w:rPr>
                          <w:rFonts w:cs="Open Sans"/>
                          <w:color w:val="2C2A26" w:themeColor="text1"/>
                          <w:szCs w:val="22"/>
                        </w:rPr>
                        <w:t xml:space="preserve">available via </w:t>
                      </w:r>
                      <w:r w:rsidRPr="006B242A">
                        <w:rPr>
                          <w:rFonts w:cs="Open Sans"/>
                          <w:b/>
                          <w:bCs/>
                          <w:color w:val="2C2A26" w:themeColor="text1"/>
                          <w:szCs w:val="22"/>
                        </w:rPr>
                        <w:t>Template Studio</w:t>
                      </w:r>
                      <w:r w:rsidRPr="006B242A">
                        <w:rPr>
                          <w:rFonts w:cs="Open Sans"/>
                          <w:color w:val="2C2A26" w:themeColor="text1"/>
                          <w:szCs w:val="22"/>
                        </w:rPr>
                        <w:t xml:space="preserve">.  Template Studio provides a wizard experience that allows Vena users to easily map templates and reports. Template Studio gives you a starting point for mapping your templates that you can customize later, saving you time and helping you implement Vena faster. Please see </w:t>
                      </w:r>
                      <w:hyperlink w:history="1" r:id="rId32">
                        <w:r w:rsidRPr="00F52B94">
                          <w:rPr>
                            <w:rStyle w:val="Hyperlink"/>
                            <w:rFonts w:cs="Open Sans"/>
                            <w:color w:val="418154" w:themeColor="text2"/>
                            <w:szCs w:val="22"/>
                          </w:rPr>
                          <w:t>How-To: Mapping Standard Vena Templates with Template Studio</w:t>
                        </w:r>
                      </w:hyperlink>
                      <w:r>
                        <w:rPr>
                          <w:rFonts w:cs="Open Sans"/>
                          <w:szCs w:val="22"/>
                        </w:rPr>
                        <w:t>.</w:t>
                      </w:r>
                    </w:p>
                  </w:txbxContent>
                </v:textbox>
                <w10:anchorlock/>
              </v:roundrect>
            </w:pict>
          </mc:Fallback>
        </mc:AlternateContent>
      </w:r>
    </w:p>
    <w:p w:rsidR="00C96B7F" w:rsidP="006F0425" w:rsidRDefault="00C96B7F" w14:paraId="4C1F7769" w14:textId="7FDA4655">
      <w:pPr>
        <w:pStyle w:val="Heading3"/>
      </w:pPr>
      <w:bookmarkStart w:name="_Toc212711161" w:id="47"/>
      <w:r>
        <w:t>Functional overview</w:t>
      </w:r>
      <w:bookmarkEnd w:id="47"/>
    </w:p>
    <w:p w:rsidRPr="00EC3A9C" w:rsidR="00C96B7F" w:rsidP="00D6256B" w:rsidRDefault="00C96B7F" w14:paraId="7D786BBD" w14:textId="388F654C">
      <w:pPr>
        <w:spacing w:before="240" w:after="240"/>
      </w:pPr>
      <w:r>
        <w:t xml:space="preserve">In the OPEX Planning Input Template, the planning of the Operating Expenses is performed either as direct input </w:t>
      </w:r>
      <w:r w:rsidR="003236CE">
        <w:t xml:space="preserve">or </w:t>
      </w:r>
      <w:r>
        <w:t>through pre-set driver-based formulas</w:t>
      </w:r>
      <w:r w:rsidR="003236CE">
        <w:t xml:space="preserve"> or the planned amount is loaded in from another source</w:t>
      </w:r>
      <w:r>
        <w:t>. This reduces the number of manual inputs contributors typically need to do on a direct input template and expedites the forecasting process. The template is pre-configured for you to plan by a specific Entity/Department.</w:t>
      </w:r>
    </w:p>
    <w:p w:rsidR="00C96B7F" w:rsidP="006F0425" w:rsidRDefault="00C96B7F" w14:paraId="0FCA2B46" w14:textId="77777777">
      <w:pPr>
        <w:pStyle w:val="Heading3"/>
      </w:pPr>
      <w:bookmarkStart w:name="_Toc212711162" w:id="48"/>
      <w:r>
        <w:t>Template Structure</w:t>
      </w:r>
      <w:bookmarkEnd w:id="48"/>
    </w:p>
    <w:p w:rsidRPr="00D72E8E" w:rsidR="00C96B7F" w:rsidP="00D72E8E" w:rsidRDefault="00C96B7F" w14:paraId="59EAC869" w14:textId="77777777">
      <w:pPr>
        <w:rPr>
          <w:rFonts w:cs="Open Sans"/>
          <w:szCs w:val="22"/>
        </w:rPr>
      </w:pPr>
      <w:r w:rsidRPr="00D72E8E">
        <w:rPr>
          <w:rFonts w:cs="Open Sans"/>
          <w:szCs w:val="22"/>
        </w:rPr>
        <w:t>The template contains 2 tabs:</w:t>
      </w:r>
      <w:r w:rsidRPr="00D72E8E">
        <w:rPr>
          <w:rFonts w:cs="Open Sans"/>
          <w:szCs w:val="22"/>
        </w:rPr>
        <w:br/>
      </w:r>
      <w:r w:rsidRPr="00D72E8E">
        <w:rPr>
          <w:rFonts w:cs="Open Sans"/>
          <w:szCs w:val="22"/>
        </w:rPr>
        <w:t> </w:t>
      </w:r>
    </w:p>
    <w:p w:rsidRPr="00D72E8E" w:rsidR="00C96B7F" w:rsidP="00D72E8E" w:rsidRDefault="00C96B7F" w14:paraId="1F1755E3" w14:textId="77777777">
      <w:pPr>
        <w:rPr>
          <w:rFonts w:cs="Open Sans"/>
          <w:szCs w:val="22"/>
        </w:rPr>
      </w:pPr>
      <w:r w:rsidRPr="00D72E8E">
        <w:rPr>
          <w:rStyle w:val="Strong"/>
          <w:rFonts w:cs="Open Sans"/>
          <w:color w:val="242424"/>
          <w:szCs w:val="22"/>
        </w:rPr>
        <w:t>Input </w:t>
      </w:r>
      <w:r w:rsidRPr="00D72E8E">
        <w:rPr>
          <w:rFonts w:cs="Open Sans"/>
          <w:szCs w:val="22"/>
        </w:rPr>
        <w:t>tab:</w:t>
      </w:r>
    </w:p>
    <w:p w:rsidR="00C96B7F" w:rsidP="00FC3AF5" w:rsidRDefault="00C96B7F" w14:paraId="5D46B4F6" w14:textId="77777777">
      <w:pPr>
        <w:pStyle w:val="ListParagraph"/>
        <w:numPr>
          <w:ilvl w:val="0"/>
          <w:numId w:val="30"/>
        </w:numPr>
        <w:rPr>
          <w:rFonts w:cs="Open Sans"/>
          <w:szCs w:val="22"/>
        </w:rPr>
      </w:pPr>
      <w:r w:rsidRPr="002354DF">
        <w:rPr>
          <w:rFonts w:cs="Open Sans"/>
          <w:szCs w:val="22"/>
        </w:rPr>
        <w:t>It shows Prior Year, Current Year, and next Year (CY+1)</w:t>
      </w:r>
    </w:p>
    <w:p w:rsidR="002354DF" w:rsidP="00FC3AF5" w:rsidRDefault="002354DF" w14:paraId="743D32B4" w14:textId="11F89D78">
      <w:pPr>
        <w:pStyle w:val="ListParagraph"/>
        <w:numPr>
          <w:ilvl w:val="1"/>
          <w:numId w:val="30"/>
        </w:numPr>
        <w:rPr>
          <w:rFonts w:cs="Open Sans"/>
          <w:szCs w:val="22"/>
        </w:rPr>
      </w:pPr>
      <w:r>
        <w:rPr>
          <w:rFonts w:cs="Open Sans"/>
          <w:szCs w:val="22"/>
        </w:rPr>
        <w:t>A Plan Year +1 is also included (CY+2) within hidden columns, tha</w:t>
      </w:r>
      <w:r w:rsidR="005D491E">
        <w:rPr>
          <w:rFonts w:cs="Open Sans"/>
          <w:szCs w:val="22"/>
        </w:rPr>
        <w:t>t</w:t>
      </w:r>
      <w:r>
        <w:rPr>
          <w:rFonts w:cs="Open Sans"/>
          <w:szCs w:val="22"/>
        </w:rPr>
        <w:t xml:space="preserve"> can be leveraged as needed.</w:t>
      </w:r>
    </w:p>
    <w:p w:rsidR="002354DF" w:rsidP="00FC3AF5" w:rsidRDefault="002354DF" w14:paraId="5F039AA5" w14:textId="1DE67D0E">
      <w:pPr>
        <w:pStyle w:val="ListParagraph"/>
        <w:numPr>
          <w:ilvl w:val="0"/>
          <w:numId w:val="30"/>
        </w:numPr>
        <w:rPr>
          <w:rFonts w:cs="Open Sans"/>
          <w:szCs w:val="22"/>
        </w:rPr>
      </w:pPr>
      <w:r>
        <w:rPr>
          <w:rFonts w:cs="Open Sans"/>
          <w:szCs w:val="22"/>
        </w:rPr>
        <w:t>You have up to 10 account groupings to populate your final Operating Expenses.</w:t>
      </w:r>
    </w:p>
    <w:p w:rsidR="009A41A2" w:rsidP="00FC3AF5" w:rsidRDefault="009A41A2" w14:paraId="1FDD951F" w14:textId="77777777">
      <w:pPr>
        <w:pStyle w:val="ListParagraph"/>
        <w:numPr>
          <w:ilvl w:val="1"/>
          <w:numId w:val="30"/>
        </w:numPr>
        <w:rPr>
          <w:rFonts w:cs="Open Sans"/>
          <w:szCs w:val="22"/>
        </w:rPr>
      </w:pPr>
      <w:proofErr w:type="spellStart"/>
      <w:r>
        <w:rPr>
          <w:rFonts w:cs="Open Sans"/>
          <w:szCs w:val="22"/>
        </w:rPr>
        <w:t>Bottomlevel</w:t>
      </w:r>
      <w:proofErr w:type="spellEnd"/>
      <w:r>
        <w:rPr>
          <w:rFonts w:cs="Open Sans"/>
          <w:szCs w:val="22"/>
        </w:rPr>
        <w:t xml:space="preserve"> of these account groupings are displayed in the rows.  </w:t>
      </w:r>
    </w:p>
    <w:p w:rsidR="00A02C2C" w:rsidP="00FC3AF5" w:rsidRDefault="00C96B7F" w14:paraId="24511673" w14:textId="02861764">
      <w:pPr>
        <w:pStyle w:val="ListParagraph"/>
        <w:numPr>
          <w:ilvl w:val="1"/>
          <w:numId w:val="30"/>
        </w:numPr>
        <w:rPr>
          <w:rFonts w:cs="Open Sans"/>
          <w:szCs w:val="22"/>
        </w:rPr>
      </w:pPr>
      <w:r w:rsidRPr="009A41A2">
        <w:rPr>
          <w:rFonts w:cs="Open Sans"/>
          <w:szCs w:val="22"/>
        </w:rPr>
        <w:t>Group 1 defaulted to </w:t>
      </w:r>
      <w:proofErr w:type="spellStart"/>
      <w:r w:rsidRPr="009A41A2">
        <w:rPr>
          <w:rStyle w:val="Strong"/>
          <w:rFonts w:cs="Open Sans"/>
          <w:b w:val="0"/>
          <w:bCs w:val="0"/>
          <w:color w:val="242424"/>
          <w:szCs w:val="22"/>
        </w:rPr>
        <w:t>bottomlevel</w:t>
      </w:r>
      <w:proofErr w:type="spellEnd"/>
      <w:r w:rsidRPr="009A41A2">
        <w:rPr>
          <w:rFonts w:cs="Open Sans"/>
          <w:szCs w:val="22"/>
        </w:rPr>
        <w:t> ‘Operating Expenses’</w:t>
      </w:r>
      <w:r w:rsidR="009A41A2">
        <w:rPr>
          <w:rFonts w:cs="Open Sans"/>
          <w:szCs w:val="22"/>
        </w:rPr>
        <w:t xml:space="preserve">.  </w:t>
      </w:r>
      <w:r w:rsidRPr="009A41A2">
        <w:rPr>
          <w:rFonts w:cs="Open Sans"/>
          <w:szCs w:val="22"/>
        </w:rPr>
        <w:t>No modification is required to use the template</w:t>
      </w:r>
      <w:r w:rsidR="009A41A2">
        <w:rPr>
          <w:rFonts w:cs="Open Sans"/>
          <w:szCs w:val="22"/>
        </w:rPr>
        <w:t>; h</w:t>
      </w:r>
      <w:r w:rsidRPr="009A41A2">
        <w:rPr>
          <w:rFonts w:cs="Open Sans"/>
          <w:szCs w:val="22"/>
        </w:rPr>
        <w:t xml:space="preserve">owever, you can choose to separate the expense groups by using the additional </w:t>
      </w:r>
      <w:r w:rsidR="009A41A2">
        <w:rPr>
          <w:rFonts w:cs="Open Sans"/>
          <w:szCs w:val="22"/>
        </w:rPr>
        <w:t xml:space="preserve">groups </w:t>
      </w:r>
      <w:r w:rsidRPr="009A41A2">
        <w:rPr>
          <w:rFonts w:cs="Open Sans"/>
          <w:szCs w:val="22"/>
        </w:rPr>
        <w:t xml:space="preserve">and </w:t>
      </w:r>
      <w:proofErr w:type="gramStart"/>
      <w:r w:rsidR="009A41A2">
        <w:rPr>
          <w:rFonts w:cs="Open Sans"/>
          <w:szCs w:val="22"/>
        </w:rPr>
        <w:t>add</w:t>
      </w:r>
      <w:proofErr w:type="gramEnd"/>
      <w:r w:rsidR="009A41A2">
        <w:rPr>
          <w:rFonts w:cs="Open Sans"/>
          <w:szCs w:val="22"/>
        </w:rPr>
        <w:t xml:space="preserve"> more groups </w:t>
      </w:r>
      <w:r w:rsidR="00AB2EBA">
        <w:rPr>
          <w:rFonts w:cs="Open Sans"/>
          <w:szCs w:val="22"/>
        </w:rPr>
        <w:t>as</w:t>
      </w:r>
      <w:r w:rsidR="009A41A2">
        <w:rPr>
          <w:rFonts w:cs="Open Sans"/>
          <w:szCs w:val="22"/>
        </w:rPr>
        <w:t xml:space="preserve"> needed</w:t>
      </w:r>
      <w:r w:rsidRPr="009A41A2">
        <w:rPr>
          <w:rFonts w:cs="Open Sans"/>
          <w:szCs w:val="22"/>
        </w:rPr>
        <w:t>.</w:t>
      </w:r>
    </w:p>
    <w:p w:rsidR="00CB29CF" w:rsidP="00FC3AF5" w:rsidRDefault="00C96B7F" w14:paraId="69211605" w14:textId="16DDD566">
      <w:pPr>
        <w:pStyle w:val="ListParagraph"/>
        <w:numPr>
          <w:ilvl w:val="0"/>
          <w:numId w:val="30"/>
        </w:numPr>
        <w:rPr>
          <w:rFonts w:cs="Open Sans"/>
          <w:szCs w:val="22"/>
        </w:rPr>
      </w:pPr>
      <w:r w:rsidRPr="00A02C2C">
        <w:rPr>
          <w:rFonts w:cs="Open Sans"/>
          <w:szCs w:val="22"/>
        </w:rPr>
        <w:t>Within each account category, you have three (3) Planning Methods</w:t>
      </w:r>
      <w:r w:rsidR="00CB29CF">
        <w:rPr>
          <w:rFonts w:cs="Open Sans"/>
          <w:szCs w:val="22"/>
        </w:rPr>
        <w:t xml:space="preserve">, each </w:t>
      </w:r>
      <w:r w:rsidR="00B673C6">
        <w:rPr>
          <w:rFonts w:cs="Open Sans"/>
          <w:szCs w:val="22"/>
        </w:rPr>
        <w:t>with</w:t>
      </w:r>
      <w:r w:rsidR="00CB29CF">
        <w:rPr>
          <w:rFonts w:cs="Open Sans"/>
          <w:szCs w:val="22"/>
        </w:rPr>
        <w:t xml:space="preserve"> an individual mapping block,</w:t>
      </w:r>
      <w:r w:rsidRPr="00A02C2C">
        <w:rPr>
          <w:rFonts w:cs="Open Sans"/>
          <w:szCs w:val="22"/>
        </w:rPr>
        <w:t xml:space="preserve"> pre-set with an MDR:</w:t>
      </w:r>
    </w:p>
    <w:p w:rsidR="003A62FA" w:rsidP="00FC3AF5" w:rsidRDefault="00C96B7F" w14:paraId="2A89A8BE" w14:textId="29A9625A">
      <w:pPr>
        <w:pStyle w:val="ListParagraph"/>
        <w:numPr>
          <w:ilvl w:val="1"/>
          <w:numId w:val="30"/>
        </w:numPr>
        <w:rPr>
          <w:rFonts w:cs="Open Sans"/>
          <w:szCs w:val="22"/>
        </w:rPr>
      </w:pPr>
      <w:r w:rsidRPr="00B673C6">
        <w:rPr>
          <w:rStyle w:val="Strong"/>
          <w:rFonts w:cs="Open Sans"/>
          <w:b w:val="0"/>
          <w:bCs w:val="0"/>
          <w:color w:val="242424"/>
          <w:szCs w:val="22"/>
        </w:rPr>
        <w:t>Direct Input</w:t>
      </w:r>
      <w:r w:rsidR="00B673C6">
        <w:rPr>
          <w:rStyle w:val="Strong"/>
          <w:rFonts w:cs="Open Sans"/>
          <w:b w:val="0"/>
          <w:bCs w:val="0"/>
          <w:color w:val="242424"/>
          <w:szCs w:val="22"/>
        </w:rPr>
        <w:t xml:space="preserve"> (B1)</w:t>
      </w:r>
      <w:r w:rsidR="00F93924">
        <w:rPr>
          <w:rFonts w:cs="Open Sans"/>
          <w:szCs w:val="22"/>
        </w:rPr>
        <w:t>:</w:t>
      </w:r>
      <w:r w:rsidRPr="00CB29CF">
        <w:rPr>
          <w:rFonts w:cs="Open Sans"/>
          <w:szCs w:val="22"/>
        </w:rPr>
        <w:t xml:space="preserve"> </w:t>
      </w:r>
      <w:r w:rsidR="003A62FA">
        <w:rPr>
          <w:rFonts w:cs="Open Sans"/>
          <w:szCs w:val="22"/>
        </w:rPr>
        <w:t>T</w:t>
      </w:r>
      <w:r w:rsidRPr="00CB29CF">
        <w:rPr>
          <w:rFonts w:cs="Open Sans"/>
          <w:szCs w:val="22"/>
        </w:rPr>
        <w:t>his section is also LIDs enabled (with a pre-set LID Template row)</w:t>
      </w:r>
      <w:r w:rsidR="003A62FA">
        <w:rPr>
          <w:rFonts w:cs="Open Sans"/>
          <w:szCs w:val="22"/>
        </w:rPr>
        <w:t>.</w:t>
      </w:r>
    </w:p>
    <w:p w:rsidR="00C96B7F" w:rsidP="00FC3AF5" w:rsidRDefault="00C96B7F" w14:paraId="67816490" w14:textId="3045BE2C">
      <w:pPr>
        <w:pStyle w:val="ListParagraph"/>
        <w:numPr>
          <w:ilvl w:val="1"/>
          <w:numId w:val="30"/>
        </w:numPr>
        <w:rPr>
          <w:rFonts w:cs="Open Sans"/>
          <w:szCs w:val="22"/>
        </w:rPr>
      </w:pPr>
      <w:r w:rsidRPr="003A62FA">
        <w:rPr>
          <w:rStyle w:val="Strong"/>
          <w:rFonts w:cs="Open Sans"/>
          <w:b w:val="0"/>
          <w:bCs w:val="0"/>
          <w:color w:val="242424"/>
          <w:szCs w:val="22"/>
        </w:rPr>
        <w:t>Driver-Based</w:t>
      </w:r>
      <w:r w:rsidR="003A62FA">
        <w:rPr>
          <w:rStyle w:val="Strong"/>
          <w:rFonts w:cs="Open Sans"/>
          <w:b w:val="0"/>
          <w:bCs w:val="0"/>
          <w:color w:val="242424"/>
          <w:szCs w:val="22"/>
        </w:rPr>
        <w:t xml:space="preserve"> (B2)</w:t>
      </w:r>
      <w:r w:rsidRPr="003A62FA">
        <w:rPr>
          <w:rFonts w:cs="Open Sans"/>
          <w:b/>
          <w:bCs/>
          <w:szCs w:val="22"/>
        </w:rPr>
        <w:t>:</w:t>
      </w:r>
      <w:r w:rsidRPr="003A62FA">
        <w:rPr>
          <w:rFonts w:cs="Open Sans"/>
          <w:szCs w:val="22"/>
        </w:rPr>
        <w:t xml:space="preserve"> </w:t>
      </w:r>
      <w:r w:rsidR="003A62FA">
        <w:rPr>
          <w:rFonts w:cs="Open Sans"/>
          <w:szCs w:val="22"/>
        </w:rPr>
        <w:t>A</w:t>
      </w:r>
      <w:r w:rsidRPr="003A62FA">
        <w:rPr>
          <w:rFonts w:cs="Open Sans"/>
          <w:szCs w:val="22"/>
        </w:rPr>
        <w:t>bility to choose pre-set Driver Logic fr</w:t>
      </w:r>
      <w:r w:rsidR="003323B3">
        <w:rPr>
          <w:rFonts w:cs="Open Sans"/>
          <w:szCs w:val="22"/>
        </w:rPr>
        <w:t>om a dropdown list</w:t>
      </w:r>
      <w:r w:rsidRPr="003A62FA">
        <w:rPr>
          <w:rFonts w:cs="Open Sans"/>
          <w:szCs w:val="22"/>
        </w:rPr>
        <w:t xml:space="preserve"> </w:t>
      </w:r>
    </w:p>
    <w:p w:rsidRPr="00F4758A" w:rsidR="003A62FA" w:rsidP="00FC3AF5" w:rsidRDefault="003A62FA" w14:paraId="1EA3B2C3" w14:textId="7113EE88">
      <w:pPr>
        <w:pStyle w:val="ListParagraph"/>
        <w:numPr>
          <w:ilvl w:val="1"/>
          <w:numId w:val="30"/>
        </w:numPr>
        <w:rPr>
          <w:rStyle w:val="Strong"/>
          <w:rFonts w:cs="Open Sans"/>
          <w:b w:val="0"/>
          <w:bCs w:val="0"/>
          <w:szCs w:val="22"/>
        </w:rPr>
      </w:pPr>
      <w:r>
        <w:rPr>
          <w:rStyle w:val="Strong"/>
          <w:rFonts w:cs="Open Sans"/>
          <w:b w:val="0"/>
          <w:bCs w:val="0"/>
          <w:color w:val="242424"/>
          <w:szCs w:val="22"/>
        </w:rPr>
        <w:t>Other Source (B3):</w:t>
      </w:r>
      <w:r w:rsidR="00F93924">
        <w:rPr>
          <w:rStyle w:val="Strong"/>
          <w:rFonts w:cs="Open Sans"/>
          <w:b w:val="0"/>
          <w:bCs w:val="0"/>
          <w:color w:val="242424"/>
          <w:szCs w:val="22"/>
        </w:rPr>
        <w:t xml:space="preserve"> </w:t>
      </w:r>
      <w:r w:rsidR="00F4758A">
        <w:rPr>
          <w:rStyle w:val="Strong"/>
          <w:rFonts w:cs="Open Sans"/>
          <w:b w:val="0"/>
          <w:bCs w:val="0"/>
          <w:color w:val="242424"/>
          <w:szCs w:val="22"/>
        </w:rPr>
        <w:t xml:space="preserve">Values are locked, and you </w:t>
      </w:r>
      <w:proofErr w:type="gramStart"/>
      <w:r w:rsidR="00F4758A">
        <w:rPr>
          <w:rStyle w:val="Strong"/>
          <w:rFonts w:cs="Open Sans"/>
          <w:b w:val="0"/>
          <w:bCs w:val="0"/>
          <w:color w:val="242424"/>
          <w:szCs w:val="22"/>
        </w:rPr>
        <w:t>are not able to</w:t>
      </w:r>
      <w:proofErr w:type="gramEnd"/>
      <w:r w:rsidR="00F4758A">
        <w:rPr>
          <w:rStyle w:val="Strong"/>
          <w:rFonts w:cs="Open Sans"/>
          <w:b w:val="0"/>
          <w:bCs w:val="0"/>
          <w:color w:val="242424"/>
          <w:szCs w:val="22"/>
        </w:rPr>
        <w:t xml:space="preserve"> plan/edit the values on these accounts.  </w:t>
      </w:r>
    </w:p>
    <w:p w:rsidRPr="003A62FA" w:rsidR="00F4758A" w:rsidP="00F4758A" w:rsidRDefault="00F4758A" w14:paraId="57318E44" w14:textId="77777777">
      <w:pPr>
        <w:pStyle w:val="ListParagraph"/>
        <w:rPr>
          <w:rFonts w:cs="Open Sans"/>
          <w:szCs w:val="22"/>
        </w:rPr>
      </w:pPr>
    </w:p>
    <w:p w:rsidR="00C96B7F" w:rsidP="00D72E8E" w:rsidRDefault="00C96B7F" w14:paraId="6990C439" w14:textId="77777777">
      <w:pPr>
        <w:rPr>
          <w:rFonts w:cs="Open Sans"/>
          <w:szCs w:val="22"/>
        </w:rPr>
      </w:pPr>
      <w:r w:rsidRPr="00D72E8E">
        <w:rPr>
          <w:rStyle w:val="Strong"/>
          <w:rFonts w:cs="Open Sans"/>
          <w:color w:val="242424"/>
          <w:szCs w:val="22"/>
        </w:rPr>
        <w:t>Controls </w:t>
      </w:r>
      <w:r w:rsidRPr="00D72E8E">
        <w:rPr>
          <w:rFonts w:cs="Open Sans"/>
          <w:szCs w:val="22"/>
        </w:rPr>
        <w:t>tab:</w:t>
      </w:r>
    </w:p>
    <w:p w:rsidRPr="00135A62" w:rsidR="00C26D07" w:rsidP="00C26D07" w:rsidRDefault="00135A62" w14:paraId="1067720B" w14:textId="649E05A8">
      <w:pPr>
        <w:pStyle w:val="ListParagraph"/>
        <w:numPr>
          <w:ilvl w:val="0"/>
          <w:numId w:val="31"/>
        </w:numPr>
        <w:rPr>
          <w:rFonts w:cs="Open Sans"/>
          <w:szCs w:val="22"/>
        </w:rPr>
      </w:pPr>
      <w:r>
        <w:rPr>
          <w:rFonts w:cs="Open Sans"/>
          <w:szCs w:val="22"/>
        </w:rPr>
        <w:t xml:space="preserve">A </w:t>
      </w:r>
      <w:r w:rsidR="00287EBC">
        <w:rPr>
          <w:rFonts w:cs="Open Sans"/>
          <w:szCs w:val="22"/>
        </w:rPr>
        <w:t xml:space="preserve">Drivers table </w:t>
      </w:r>
      <w:r>
        <w:rPr>
          <w:rFonts w:cs="Open Sans"/>
          <w:szCs w:val="22"/>
        </w:rPr>
        <w:t xml:space="preserve">is </w:t>
      </w:r>
      <w:r w:rsidR="00287EBC">
        <w:rPr>
          <w:rFonts w:cs="Open Sans"/>
          <w:szCs w:val="22"/>
        </w:rPr>
        <w:t xml:space="preserve">included </w:t>
      </w:r>
      <w:r>
        <w:rPr>
          <w:rFonts w:cs="Open Sans"/>
          <w:szCs w:val="22"/>
        </w:rPr>
        <w:t>for configuration</w:t>
      </w:r>
      <w:r w:rsidR="00C26D07">
        <w:rPr>
          <w:rFonts w:cs="Open Sans"/>
          <w:szCs w:val="22"/>
        </w:rPr>
        <w:t xml:space="preserve"> and allow</w:t>
      </w:r>
      <w:r>
        <w:rPr>
          <w:rFonts w:cs="Open Sans"/>
          <w:szCs w:val="22"/>
        </w:rPr>
        <w:t xml:space="preserve">ing </w:t>
      </w:r>
      <w:r w:rsidR="00C26D07">
        <w:rPr>
          <w:rFonts w:cs="Open Sans"/>
          <w:szCs w:val="22"/>
        </w:rPr>
        <w:t xml:space="preserve">the different types of drivers </w:t>
      </w:r>
      <w:r>
        <w:rPr>
          <w:rFonts w:cs="Open Sans"/>
          <w:szCs w:val="22"/>
        </w:rPr>
        <w:t>to be</w:t>
      </w:r>
      <w:r w:rsidR="00C26D07">
        <w:rPr>
          <w:rFonts w:cs="Open Sans"/>
          <w:szCs w:val="22"/>
        </w:rPr>
        <w:t xml:space="preserve"> leveraged on the input tab.  </w:t>
      </w:r>
    </w:p>
    <w:p w:rsidR="00C96B7F" w:rsidP="006F0425" w:rsidRDefault="00C96B7F" w14:paraId="5CA450BB" w14:textId="5F17BF2A">
      <w:pPr>
        <w:pStyle w:val="Heading3"/>
      </w:pPr>
      <w:bookmarkStart w:name="_Toc212711163" w:id="49"/>
      <w:r>
        <w:t>Mapping</w:t>
      </w:r>
      <w:bookmarkEnd w:id="49"/>
    </w:p>
    <w:p w:rsidR="00EA74F5" w:rsidP="00EA74F5" w:rsidRDefault="00EA74F5" w14:paraId="2BC3A4B1" w14:textId="2AA55834">
      <w:r>
        <w:t xml:space="preserve">Mapping is summarized in the Rough Work Area (RWA) on the top-left portion </w:t>
      </w:r>
      <w:r w:rsidR="000C0F57">
        <w:t xml:space="preserve">of the Input tab.  </w:t>
      </w:r>
    </w:p>
    <w:p w:rsidR="00EA74F5" w:rsidP="00EA74F5" w:rsidRDefault="00EA74F5" w14:paraId="0B91F4AB" w14:textId="77777777"/>
    <w:p w:rsidR="00EA74F5" w:rsidP="00EA74F5" w:rsidRDefault="00EA74F5" w14:paraId="7963F9D7" w14:textId="77777777">
      <w:r>
        <w:t>The RWA contains three (3) areas:</w:t>
      </w:r>
    </w:p>
    <w:p w:rsidR="00EA74F5" w:rsidP="00EA74F5" w:rsidRDefault="00EA74F5" w14:paraId="0B74B661" w14:textId="77777777"/>
    <w:p w:rsidR="00EA74F5" w:rsidP="00FC3AF5" w:rsidRDefault="00EA74F5" w14:paraId="178551BA" w14:textId="43032602">
      <w:pPr>
        <w:pStyle w:val="ListParagraph"/>
        <w:numPr>
          <w:ilvl w:val="0"/>
          <w:numId w:val="32"/>
        </w:numPr>
      </w:pPr>
      <w:r>
        <w:t xml:space="preserve">The </w:t>
      </w:r>
      <w:r w:rsidRPr="009B48F3">
        <w:rPr>
          <w:b/>
          <w:bCs/>
        </w:rPr>
        <w:t>“Summary”</w:t>
      </w:r>
      <w:r>
        <w:t xml:space="preserve"> Section </w:t>
      </w:r>
    </w:p>
    <w:p w:rsidR="00EA74F5" w:rsidP="00FC3AF5" w:rsidRDefault="00EA74F5" w14:paraId="709CFFAB" w14:textId="77777777">
      <w:pPr>
        <w:pStyle w:val="ListParagraph"/>
        <w:numPr>
          <w:ilvl w:val="0"/>
          <w:numId w:val="32"/>
        </w:numPr>
      </w:pPr>
      <w:r>
        <w:t xml:space="preserve">The </w:t>
      </w:r>
      <w:r w:rsidRPr="009B48F3">
        <w:rPr>
          <w:b/>
          <w:bCs/>
        </w:rPr>
        <w:t>“Selection”</w:t>
      </w:r>
      <w:r>
        <w:t xml:space="preserve"> Section</w:t>
      </w:r>
    </w:p>
    <w:p w:rsidR="00EA74F5" w:rsidP="00FC3AF5" w:rsidRDefault="00EA74F5" w14:paraId="52093EAD" w14:textId="77777777">
      <w:pPr>
        <w:pStyle w:val="ListParagraph"/>
        <w:numPr>
          <w:ilvl w:val="0"/>
          <w:numId w:val="32"/>
        </w:numPr>
      </w:pPr>
      <w:r>
        <w:t xml:space="preserve">The </w:t>
      </w:r>
      <w:r w:rsidRPr="009B48F3">
        <w:rPr>
          <w:b/>
          <w:bCs/>
        </w:rPr>
        <w:t>“Variables”</w:t>
      </w:r>
    </w:p>
    <w:p w:rsidR="00EA74F5" w:rsidP="00EA74F5" w:rsidRDefault="00EA74F5" w14:paraId="47B660EB" w14:textId="77777777"/>
    <w:p w:rsidR="00EA74F5" w:rsidP="00EA74F5" w:rsidRDefault="00EA74F5" w14:paraId="3AB0EAB1" w14:textId="77777777">
      <w:pPr>
        <w:rPr>
          <w:b/>
          <w:bCs/>
          <w:u w:val="single"/>
        </w:rPr>
      </w:pPr>
      <w:r w:rsidRPr="00F43EBD">
        <w:rPr>
          <w:b/>
          <w:bCs/>
          <w:u w:val="single"/>
        </w:rPr>
        <w:t xml:space="preserve">“Summary” Section: </w:t>
      </w:r>
    </w:p>
    <w:p w:rsidRPr="00F43EBD" w:rsidR="00EA74F5" w:rsidP="00EA74F5" w:rsidRDefault="00EA74F5" w14:paraId="3028618B" w14:textId="77777777">
      <w:pPr>
        <w:rPr>
          <w:b/>
          <w:bCs/>
          <w:u w:val="single"/>
        </w:rPr>
      </w:pPr>
    </w:p>
    <w:p w:rsidR="00EA74F5" w:rsidP="00EA74F5" w:rsidRDefault="00EA74F5" w14:paraId="1832D1CA" w14:textId="19ED1D47">
      <w:r>
        <w:t xml:space="preserve">Provides an overview of the different dimension mapping that is used on the sheet you are working on and mapped to </w:t>
      </w:r>
      <w:r w:rsidRPr="00CB120B">
        <w:rPr>
          <w:b/>
          <w:bCs/>
        </w:rPr>
        <w:t>Section: Summary</w:t>
      </w:r>
      <w:r>
        <w:t xml:space="preserve">.  Using the screenshot example below, we can see that Account, Entity and Department mapping on the </w:t>
      </w:r>
      <w:r w:rsidR="00DD5742">
        <w:t>Input</w:t>
      </w:r>
      <w:r>
        <w:t xml:space="preserve"> Tab (</w:t>
      </w:r>
      <w:r w:rsidRPr="00CB120B">
        <w:rPr>
          <w:b/>
          <w:bCs/>
        </w:rPr>
        <w:t>Section: Summary</w:t>
      </w:r>
      <w:r>
        <w:t xml:space="preserve">) is mapped in Rows via MDRs.  Placeholders (1-4) and Currency dimensions are page mapped.  Year, Period, Scenario and Measure are all column mapped.  You may notice that Year, Period and Scenario are referencing process variables.  The process variables are referenced via formulas within these cells and are not actually mapped within these cells (D11, D12 and D13).  </w:t>
      </w:r>
    </w:p>
    <w:p w:rsidR="00EA74F5" w:rsidP="00EA74F5" w:rsidRDefault="00EA74F5" w14:paraId="70A6E003" w14:textId="77777777"/>
    <w:p w:rsidR="00EA74F5" w:rsidP="004C64C2" w:rsidRDefault="004C64C2" w14:paraId="4CECC4AE" w14:textId="0C383DEF">
      <w:pPr>
        <w:jc w:val="center"/>
      </w:pPr>
      <w:r w:rsidRPr="004C64C2">
        <w:rPr>
          <w:noProof/>
        </w:rPr>
        <w:drawing>
          <wp:inline distT="0" distB="0" distL="0" distR="0" wp14:anchorId="64ACA222" wp14:editId="38BDA546">
            <wp:extent cx="5943600" cy="2971800"/>
            <wp:effectExtent l="0" t="0" r="0" b="0"/>
            <wp:docPr id="3604545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54586" name="Picture 1" descr="A screenshot of a computer&#10;&#10;Description automatically generated"/>
                    <pic:cNvPicPr/>
                  </pic:nvPicPr>
                  <pic:blipFill>
                    <a:blip r:embed="rId33"/>
                    <a:stretch>
                      <a:fillRect/>
                    </a:stretch>
                  </pic:blipFill>
                  <pic:spPr>
                    <a:xfrm>
                      <a:off x="0" y="0"/>
                      <a:ext cx="5943600" cy="2971800"/>
                    </a:xfrm>
                    <a:prstGeom prst="rect">
                      <a:avLst/>
                    </a:prstGeom>
                  </pic:spPr>
                </pic:pic>
              </a:graphicData>
            </a:graphic>
          </wp:inline>
        </w:drawing>
      </w:r>
    </w:p>
    <w:p w:rsidR="00EA74F5" w:rsidP="00EA74F5" w:rsidRDefault="00EA74F5" w14:paraId="32422F23" w14:textId="77777777"/>
    <w:p w:rsidR="00EA74F5" w:rsidP="00EA74F5" w:rsidRDefault="00EA74F5" w14:paraId="30172915" w14:textId="77777777">
      <w:r w:rsidRPr="00F43EBD">
        <w:rPr>
          <w:b/>
          <w:bCs/>
          <w:u w:val="single"/>
        </w:rPr>
        <w:t>“Selection” Section:</w:t>
      </w:r>
      <w:r>
        <w:t xml:space="preserve"> </w:t>
      </w:r>
    </w:p>
    <w:p w:rsidR="00EA74F5" w:rsidP="00EA74F5" w:rsidRDefault="00EA74F5" w14:paraId="038FDC88" w14:textId="77777777"/>
    <w:p w:rsidR="00EA74F5" w:rsidP="00EA74F5" w:rsidRDefault="00EA74F5" w14:paraId="410BEEF9" w14:textId="7D8BC3E3">
      <w:r>
        <w:t xml:space="preserve">This section is mapped to </w:t>
      </w:r>
      <w:r w:rsidRPr="00603459">
        <w:rPr>
          <w:b/>
          <w:bCs/>
        </w:rPr>
        <w:t>Section: Selection</w:t>
      </w:r>
      <w:r>
        <w:t xml:space="preserve"> and </w:t>
      </w:r>
      <w:r w:rsidR="00B369EA">
        <w:t>contains</w:t>
      </w:r>
      <w:r>
        <w:t xml:space="preserve"> dynamic page mappings that are to be used as choose</w:t>
      </w:r>
      <w:r w:rsidR="00B369EA">
        <w:t xml:space="preserve"> (filter)</w:t>
      </w:r>
      <w:r>
        <w:t xml:space="preserve"> options for your template (defaulted choose options are for Entity and Department selections).  You can add other dynamic page mappings as required. </w:t>
      </w:r>
    </w:p>
    <w:p w:rsidR="00EA74F5" w:rsidP="00EA74F5" w:rsidRDefault="00EA74F5" w14:paraId="01DBAEB0" w14:textId="77777777"/>
    <w:p w:rsidR="00EA74F5" w:rsidP="00EA74F5" w:rsidRDefault="00EA74F5" w14:paraId="63C93C73" w14:textId="77777777">
      <w:r w:rsidRPr="00F43EBD">
        <w:rPr>
          <w:b/>
          <w:bCs/>
          <w:u w:val="single"/>
        </w:rPr>
        <w:t>“Variables”</w:t>
      </w:r>
      <w:r w:rsidRPr="00F43EBD">
        <w:rPr>
          <w:u w:val="single"/>
        </w:rPr>
        <w:t>:</w:t>
      </w:r>
      <w:r>
        <w:t xml:space="preserve"> </w:t>
      </w:r>
    </w:p>
    <w:p w:rsidR="00EA74F5" w:rsidP="00EA74F5" w:rsidRDefault="00EA74F5" w14:paraId="3A20EF8E" w14:textId="77777777"/>
    <w:p w:rsidR="00EA74F5" w:rsidP="00EA74F5" w:rsidRDefault="00EA74F5" w14:paraId="1C92FB05" w14:textId="66F8AC4E">
      <w:r>
        <w:t xml:space="preserve">Variables are specific cells that are used as named ranges </w:t>
      </w:r>
      <w:r w:rsidR="00E2295C">
        <w:t>and/</w:t>
      </w:r>
      <w:r>
        <w:t xml:space="preserve">or cell references within your template.  These </w:t>
      </w:r>
      <w:r w:rsidR="00E2295C">
        <w:t xml:space="preserve">cells </w:t>
      </w:r>
      <w:r>
        <w:t>are not mapped. For example, the “</w:t>
      </w:r>
      <w:proofErr w:type="spellStart"/>
      <w:r>
        <w:t>Selection_Entity</w:t>
      </w:r>
      <w:proofErr w:type="spellEnd"/>
      <w:r>
        <w:t>” and “</w:t>
      </w:r>
      <w:proofErr w:type="spellStart"/>
      <w:r>
        <w:t>Selection_Department</w:t>
      </w:r>
      <w:proofErr w:type="spellEnd"/>
      <w:r>
        <w:t xml:space="preserve">” named ranges reference the </w:t>
      </w:r>
      <w:r w:rsidR="00F110E3">
        <w:t xml:space="preserve">dynamic </w:t>
      </w:r>
      <w:r>
        <w:t xml:space="preserve">page mappings within the Selection Section.  These named ranges are </w:t>
      </w:r>
      <w:r w:rsidR="00F110E3">
        <w:t xml:space="preserve">leveraged </w:t>
      </w:r>
      <w:r>
        <w:t xml:space="preserve">in </w:t>
      </w:r>
      <w:r w:rsidR="000F4B8C">
        <w:t xml:space="preserve">the </w:t>
      </w:r>
      <w:r>
        <w:t xml:space="preserve">MDR </w:t>
      </w:r>
      <w:r w:rsidR="000F4B8C">
        <w:t>mapping queries for the entity &amp; department dimensions</w:t>
      </w:r>
      <w:r>
        <w:t xml:space="preserve">.  For example, the department dimension is mapped within the MDRs as </w:t>
      </w:r>
      <w:proofErr w:type="spellStart"/>
      <w:r w:rsidRPr="00494B7A">
        <w:rPr>
          <w:b/>
          <w:bCs/>
          <w:color w:val="FF4610" w:themeColor="accent3" w:themeShade="BF"/>
        </w:rPr>
        <w:t>bottomlevel</w:t>
      </w:r>
      <w:proofErr w:type="spellEnd"/>
      <w:r w:rsidRPr="00494B7A">
        <w:rPr>
          <w:b/>
          <w:bCs/>
          <w:color w:val="FF4610" w:themeColor="accent3" w:themeShade="BF"/>
        </w:rPr>
        <w:t>(</w:t>
      </w:r>
      <w:proofErr w:type="spellStart"/>
      <w:r w:rsidRPr="00494B7A">
        <w:rPr>
          <w:b/>
          <w:bCs/>
          <w:color w:val="FF4610" w:themeColor="accent3" w:themeShade="BF"/>
        </w:rPr>
        <w:t>selection_department</w:t>
      </w:r>
      <w:proofErr w:type="spellEnd"/>
      <w:r w:rsidRPr="00494B7A">
        <w:rPr>
          <w:b/>
          <w:bCs/>
          <w:color w:val="FF4610" w:themeColor="accent3" w:themeShade="BF"/>
        </w:rPr>
        <w:t>)</w:t>
      </w:r>
      <w:r>
        <w:t>, so that if</w:t>
      </w:r>
      <w:r w:rsidR="00494B7A">
        <w:t xml:space="preserve"> the parent</w:t>
      </w:r>
      <w:r>
        <w:t xml:space="preserve"> “All Departments” is selected, you see a breakdown of each individual department. </w:t>
      </w:r>
    </w:p>
    <w:p w:rsidR="00EA74F5" w:rsidP="00EA74F5" w:rsidRDefault="00EA74F5" w14:paraId="044F4EA9" w14:textId="77777777"/>
    <w:p w:rsidRPr="002306B6" w:rsidR="00EA74F5" w:rsidP="00EA74F5" w:rsidRDefault="00EA74F5" w14:paraId="7189530D" w14:textId="77777777">
      <w:pPr>
        <w:rPr>
          <w:b/>
          <w:bCs/>
          <w:u w:val="single"/>
        </w:rPr>
      </w:pPr>
      <w:r w:rsidRPr="002306B6">
        <w:rPr>
          <w:b/>
          <w:bCs/>
          <w:u w:val="single"/>
        </w:rPr>
        <w:t xml:space="preserve">Important Note: </w:t>
      </w:r>
    </w:p>
    <w:p w:rsidR="00EA74F5" w:rsidP="00EA74F5" w:rsidRDefault="00EA74F5" w14:paraId="3C4419A0" w14:textId="77777777"/>
    <w:p w:rsidR="00F928FE" w:rsidP="005E3029" w:rsidRDefault="00EA74F5" w14:paraId="46FCCF45" w14:textId="77777777">
      <w:r>
        <w:t>Within V365, process variables can simply be refenced via excel formulas.  Example</w:t>
      </w:r>
      <w:r w:rsidR="00CC030A">
        <w:t>:</w:t>
      </w:r>
      <w:r>
        <w:t xml:space="preserve"> </w:t>
      </w:r>
      <w:r w:rsidR="00CC030A">
        <w:t>A</w:t>
      </w:r>
      <w:r>
        <w:t xml:space="preserve"> process variable with the name </w:t>
      </w:r>
      <w:r w:rsidR="00D951A8">
        <w:t>“</w:t>
      </w:r>
      <w:proofErr w:type="spellStart"/>
      <w:r>
        <w:t>CurrentYear</w:t>
      </w:r>
      <w:proofErr w:type="spellEnd"/>
      <w:r w:rsidR="00D951A8">
        <w:t>”</w:t>
      </w:r>
      <w:r>
        <w:t xml:space="preserve"> can be referenced </w:t>
      </w:r>
      <w:r w:rsidR="00D951A8">
        <w:t xml:space="preserve">within a template </w:t>
      </w:r>
      <w:r>
        <w:t xml:space="preserve">by inputting </w:t>
      </w:r>
      <w:r w:rsidRPr="00D951A8">
        <w:rPr>
          <w:b/>
          <w:bCs/>
          <w:color w:val="FF4610" w:themeColor="accent3" w:themeShade="BF"/>
        </w:rPr>
        <w:t>=</w:t>
      </w:r>
      <w:proofErr w:type="spellStart"/>
      <w:r w:rsidRPr="00D951A8">
        <w:rPr>
          <w:b/>
          <w:bCs/>
          <w:color w:val="FF4610" w:themeColor="accent3" w:themeShade="BF"/>
        </w:rPr>
        <w:t>PVCurrentYear</w:t>
      </w:r>
      <w:proofErr w:type="spellEnd"/>
      <w:r w:rsidRPr="00DA04E9">
        <w:rPr>
          <w:color w:val="FF4610" w:themeColor="accent3" w:themeShade="BF"/>
        </w:rPr>
        <w:t xml:space="preserve"> </w:t>
      </w:r>
      <w:r>
        <w:t>within a</w:t>
      </w:r>
      <w:r w:rsidR="00D951A8">
        <w:t>n excel</w:t>
      </w:r>
      <w:r>
        <w:t xml:space="preserve"> cell</w:t>
      </w:r>
      <w:r w:rsidR="00F928FE">
        <w:t xml:space="preserve"> (i.e. prefix “PV” with the name of the process variable)</w:t>
      </w:r>
      <w:r>
        <w:t xml:space="preserve">.  </w:t>
      </w:r>
    </w:p>
    <w:p w:rsidR="00F928FE" w:rsidP="005E3029" w:rsidRDefault="00F928FE" w14:paraId="38077631" w14:textId="77777777"/>
    <w:p w:rsidR="005A035B" w:rsidP="005E3029" w:rsidRDefault="005A035B" w14:paraId="211D2486" w14:textId="77777777">
      <w:r w:rsidRPr="005A035B">
        <w:rPr>
          <w:u w:val="single"/>
        </w:rPr>
        <w:t>However, w</w:t>
      </w:r>
      <w:r w:rsidRPr="005A035B" w:rsidR="00D23C84">
        <w:rPr>
          <w:u w:val="single"/>
        </w:rPr>
        <w:t xml:space="preserve">ithin the desktop add-in, </w:t>
      </w:r>
      <w:r w:rsidRPr="005A035B">
        <w:rPr>
          <w:u w:val="single"/>
        </w:rPr>
        <w:t>newly added</w:t>
      </w:r>
      <w:r w:rsidRPr="005A035B" w:rsidR="00D23C84">
        <w:rPr>
          <w:u w:val="single"/>
        </w:rPr>
        <w:t xml:space="preserve"> process variables </w:t>
      </w:r>
      <w:r w:rsidRPr="005A035B">
        <w:rPr>
          <w:u w:val="single"/>
        </w:rPr>
        <w:t>will not update using this logic.</w:t>
      </w:r>
      <w:r>
        <w:t xml:space="preserve">  </w:t>
      </w:r>
    </w:p>
    <w:p w:rsidR="0048420D" w:rsidP="005E3029" w:rsidRDefault="005A035B" w14:paraId="200C949B" w14:textId="6BEE871D">
      <w:r>
        <w:t xml:space="preserve">Adding process variables with the desktop </w:t>
      </w:r>
      <w:r w:rsidR="00143A5D">
        <w:t xml:space="preserve">are required to be mapped.  </w:t>
      </w:r>
      <w:r w:rsidR="00EA74F5">
        <w:t>You cannot map them to the summary section, because these dimensions are already column mapped (</w:t>
      </w:r>
      <w:r w:rsidR="00017BDA">
        <w:t xml:space="preserve">via </w:t>
      </w:r>
      <w:r w:rsidR="00EA74F5">
        <w:t>form variables)</w:t>
      </w:r>
      <w:r w:rsidR="00017BDA">
        <w:t>, and a dimension cannot be mapped to two different locations (</w:t>
      </w:r>
      <w:r w:rsidR="007D7F2A">
        <w:t xml:space="preserve">i.e. cannot have dimension mapped to both “page” and “column” in the same section).  </w:t>
      </w:r>
    </w:p>
    <w:p w:rsidR="0048420D" w:rsidP="005E3029" w:rsidRDefault="0048420D" w14:paraId="30A622D9" w14:textId="77777777"/>
    <w:p w:rsidR="00D23C84" w:rsidP="005E3029" w:rsidRDefault="00143A5D" w14:paraId="5CD32090" w14:textId="510CB7C7">
      <w:pPr>
        <w:rPr>
          <w:b/>
          <w:bCs/>
        </w:rPr>
      </w:pPr>
      <w:r>
        <w:rPr>
          <w:b/>
          <w:bCs/>
        </w:rPr>
        <w:t>So what?</w:t>
      </w:r>
    </w:p>
    <w:p w:rsidR="00143A5D" w:rsidP="005E3029" w:rsidRDefault="00143A5D" w14:paraId="61FCA94F" w14:textId="77777777">
      <w:pPr>
        <w:rPr>
          <w:b/>
          <w:bCs/>
        </w:rPr>
      </w:pPr>
    </w:p>
    <w:p w:rsidR="00143A5D" w:rsidP="005E3029" w:rsidRDefault="00143A5D" w14:paraId="186D2EC6" w14:textId="5B9FDAC1">
      <w:r>
        <w:t>There are two ways around this:</w:t>
      </w:r>
    </w:p>
    <w:p w:rsidR="00DF4CA6" w:rsidP="005E3029" w:rsidRDefault="00DF4CA6" w14:paraId="6F916ED4" w14:textId="77777777"/>
    <w:p w:rsidR="00143A5D" w:rsidP="00143A5D" w:rsidRDefault="00143A5D" w14:paraId="46A5C219" w14:textId="3678B90B">
      <w:pPr>
        <w:pStyle w:val="ListParagraph"/>
        <w:numPr>
          <w:ilvl w:val="0"/>
          <w:numId w:val="111"/>
        </w:numPr>
      </w:pPr>
      <w:r>
        <w:t>If possible</w:t>
      </w:r>
      <w:r w:rsidR="000875CA">
        <w:t xml:space="preserve">, add in process variables to your template using V365 (i.e. a formula with the prefix “PV” and the name of the process variable), refresh and save your template in V365.  When you </w:t>
      </w:r>
      <w:r w:rsidR="00DF4CA6">
        <w:t>reference a process variable in V365</w:t>
      </w:r>
      <w:r w:rsidR="00DD7A08">
        <w:t xml:space="preserve"> and refresh, the process variable is updated </w:t>
      </w:r>
      <w:r w:rsidR="00610B5C">
        <w:t xml:space="preserve">with backend logic </w:t>
      </w:r>
      <w:r w:rsidR="00DD7A08">
        <w:t xml:space="preserve">to sync with </w:t>
      </w:r>
      <w:r w:rsidR="00610B5C">
        <w:t>the desktop add-in so that it will update accordingly when the template is opened via the desktop add-in.</w:t>
      </w:r>
    </w:p>
    <w:p w:rsidR="00610B5C" w:rsidP="00143A5D" w:rsidRDefault="00610B5C" w14:paraId="04109741" w14:textId="74A5BE27">
      <w:pPr>
        <w:pStyle w:val="ListParagraph"/>
        <w:numPr>
          <w:ilvl w:val="0"/>
          <w:numId w:val="111"/>
        </w:numPr>
      </w:pPr>
      <w:r>
        <w:t xml:space="preserve">If only the desktop add-in is available for </w:t>
      </w:r>
      <w:r w:rsidR="00243535">
        <w:t xml:space="preserve">managing your templates, then map your process variables to a new section (so it does not overlap with dimension mapping in other sections) </w:t>
      </w:r>
      <w:r w:rsidR="00E70897">
        <w:t xml:space="preserve">and reference it.  </w:t>
      </w:r>
    </w:p>
    <w:p w:rsidR="00E70897" w:rsidP="00E70897" w:rsidRDefault="00E70897" w14:paraId="3A99395C" w14:textId="77777777"/>
    <w:p w:rsidR="00143A5D" w:rsidP="005E3029" w:rsidRDefault="00E70897" w14:paraId="62747879" w14:textId="6B96A869">
      <w:r>
        <w:t xml:space="preserve">Note that the latest Foundation Templates </w:t>
      </w:r>
      <w:r w:rsidR="00CA3B49">
        <w:t xml:space="preserve">are saved in V365, so the process variables that come with the Foundation Package are </w:t>
      </w:r>
      <w:r w:rsidR="007C6DAA">
        <w:t xml:space="preserve">already synced (and will update accordingly) in both V365 and the </w:t>
      </w:r>
      <w:r w:rsidR="007C6DAA">
        <w:t xml:space="preserve">Desktop add-in.  This important note is </w:t>
      </w:r>
      <w:proofErr w:type="gramStart"/>
      <w:r w:rsidR="007C6DAA">
        <w:t>really only</w:t>
      </w:r>
      <w:proofErr w:type="gramEnd"/>
      <w:r w:rsidR="007C6DAA">
        <w:t xml:space="preserve"> applicable for when new process variables need to be added.  </w:t>
      </w:r>
    </w:p>
    <w:p w:rsidRPr="005E3029" w:rsidR="005E3029" w:rsidP="00DB2C6B" w:rsidRDefault="005E3029" w14:paraId="580662CF" w14:textId="0C3E231E">
      <w:pPr>
        <w:pStyle w:val="Heading3"/>
      </w:pPr>
      <w:bookmarkStart w:name="_Toc212711164" w:id="50"/>
      <w:r w:rsidRPr="005E3029">
        <w:t xml:space="preserve">MDR </w:t>
      </w:r>
      <w:r w:rsidR="00DB2C6B">
        <w:t>E</w:t>
      </w:r>
      <w:r w:rsidRPr="005E3029">
        <w:t>xpressions</w:t>
      </w:r>
      <w:bookmarkEnd w:id="50"/>
    </w:p>
    <w:p w:rsidR="00EC7910" w:rsidP="00EC7910" w:rsidRDefault="00EC7910" w14:paraId="52F0B9B9" w14:textId="4A9E8236">
      <w:r>
        <w:t>One important concept to understand with this input template is that there are three (3) mapping blocks for each group, each with their own MDR expressions:</w:t>
      </w:r>
    </w:p>
    <w:p w:rsidR="00EC7910" w:rsidP="00EC7910" w:rsidRDefault="00EC7910" w14:paraId="25A0B3B1" w14:textId="77777777"/>
    <w:p w:rsidR="00EC7910" w:rsidP="00EC7910" w:rsidRDefault="00EC7910" w14:paraId="7811C0A0" w14:textId="77777777">
      <w:pPr>
        <w:pStyle w:val="ListParagraph"/>
        <w:numPr>
          <w:ilvl w:val="0"/>
          <w:numId w:val="31"/>
        </w:numPr>
      </w:pPr>
      <w:r>
        <w:t>Block B1 for your Direct Input Planning Method Accounts (Input Cells)</w:t>
      </w:r>
    </w:p>
    <w:p w:rsidR="00EC7910" w:rsidP="00EC7910" w:rsidRDefault="00EC7910" w14:paraId="5C17B2D5" w14:textId="77777777">
      <w:pPr>
        <w:pStyle w:val="ListParagraph"/>
        <w:numPr>
          <w:ilvl w:val="0"/>
          <w:numId w:val="31"/>
        </w:numPr>
      </w:pPr>
      <w:r>
        <w:t>Block B2 for your Driver-Based Planning Method Accounts (Calculation Cells)</w:t>
      </w:r>
    </w:p>
    <w:p w:rsidRPr="00EC7910" w:rsidR="00EC7910" w:rsidP="00EC7910" w:rsidRDefault="00EC7910" w14:paraId="07424352" w14:textId="5DAE55DB">
      <w:pPr>
        <w:pStyle w:val="ListParagraph"/>
        <w:numPr>
          <w:ilvl w:val="0"/>
          <w:numId w:val="31"/>
        </w:numPr>
        <w:rPr>
          <w:rStyle w:val="Strong"/>
          <w:b w:val="0"/>
          <w:bCs w:val="0"/>
        </w:rPr>
      </w:pPr>
      <w:r>
        <w:t>Block B3 for your Other Source Planning Method Accounts (Data Load Cells)</w:t>
      </w:r>
    </w:p>
    <w:p w:rsidRPr="00EC7910" w:rsidR="00EC7910" w:rsidP="005E3029" w:rsidRDefault="00EC7910" w14:paraId="7271774C" w14:textId="6EEE654B">
      <w:pPr>
        <w:spacing w:before="240" w:after="240"/>
        <w:rPr>
          <w:rStyle w:val="Strong"/>
          <w:rFonts w:cs="Open Sans"/>
          <w:b w:val="0"/>
          <w:bCs w:val="0"/>
          <w:color w:val="242424"/>
          <w:szCs w:val="22"/>
        </w:rPr>
      </w:pPr>
      <w:r>
        <w:rPr>
          <w:rStyle w:val="Strong"/>
          <w:rFonts w:cs="Open Sans"/>
          <w:b w:val="0"/>
          <w:bCs w:val="0"/>
          <w:color w:val="242424"/>
          <w:szCs w:val="22"/>
        </w:rPr>
        <w:t xml:space="preserve">The Planning Method Input Template </w:t>
      </w:r>
      <w:r w:rsidR="000D690C">
        <w:rPr>
          <w:rStyle w:val="Strong"/>
          <w:rFonts w:cs="Open Sans"/>
          <w:b w:val="0"/>
          <w:bCs w:val="0"/>
          <w:color w:val="242424"/>
          <w:szCs w:val="22"/>
        </w:rPr>
        <w:t xml:space="preserve">will help you configure which accounts populate in which blocks.  </w:t>
      </w:r>
      <w:r w:rsidRPr="008510B2" w:rsidR="000D690C">
        <w:rPr>
          <w:rStyle w:val="Strong"/>
          <w:rFonts w:cs="Open Sans"/>
          <w:color w:val="242424"/>
          <w:szCs w:val="22"/>
        </w:rPr>
        <w:t>See Planning Method Input Template</w:t>
      </w:r>
      <w:r w:rsidR="000D690C">
        <w:rPr>
          <w:rStyle w:val="Strong"/>
          <w:rFonts w:cs="Open Sans"/>
          <w:b w:val="0"/>
          <w:bCs w:val="0"/>
          <w:color w:val="242424"/>
          <w:szCs w:val="22"/>
        </w:rPr>
        <w:t xml:space="preserve"> on how you can </w:t>
      </w:r>
      <w:r w:rsidR="008510B2">
        <w:rPr>
          <w:rStyle w:val="Strong"/>
          <w:rFonts w:cs="Open Sans"/>
          <w:b w:val="0"/>
          <w:bCs w:val="0"/>
          <w:color w:val="242424"/>
          <w:szCs w:val="22"/>
        </w:rPr>
        <w:t>set up</w:t>
      </w:r>
      <w:r w:rsidR="000D690C">
        <w:rPr>
          <w:rStyle w:val="Strong"/>
          <w:rFonts w:cs="Open Sans"/>
          <w:b w:val="0"/>
          <w:bCs w:val="0"/>
          <w:color w:val="242424"/>
          <w:szCs w:val="22"/>
        </w:rPr>
        <w:t xml:space="preserve"> your account planning methods as either input, driver-based or other source.</w:t>
      </w:r>
    </w:p>
    <w:p w:rsidRPr="00DB2C6B" w:rsidR="00DB2C6B" w:rsidP="005E3029" w:rsidRDefault="005E3029" w14:paraId="1652E5F7" w14:textId="04209E9C">
      <w:pPr>
        <w:spacing w:before="240" w:after="240"/>
        <w:rPr>
          <w:rFonts w:cs="Open Sans"/>
          <w:szCs w:val="22"/>
          <w:u w:val="single"/>
        </w:rPr>
      </w:pPr>
      <w:r w:rsidRPr="00DB2C6B">
        <w:rPr>
          <w:rStyle w:val="Strong"/>
          <w:rFonts w:cs="Open Sans"/>
          <w:color w:val="242424"/>
          <w:szCs w:val="22"/>
          <w:u w:val="single"/>
        </w:rPr>
        <w:t>Direct Input</w:t>
      </w:r>
      <w:r w:rsidR="0037008F">
        <w:rPr>
          <w:rStyle w:val="Strong"/>
          <w:rFonts w:cs="Open Sans"/>
          <w:color w:val="242424"/>
          <w:szCs w:val="22"/>
          <w:u w:val="single"/>
        </w:rPr>
        <w:t xml:space="preserve"> (Block B1)</w:t>
      </w:r>
      <w:r w:rsidRPr="00DB2C6B">
        <w:rPr>
          <w:rFonts w:cs="Open Sans"/>
          <w:szCs w:val="22"/>
          <w:u w:val="single"/>
        </w:rPr>
        <w:t xml:space="preserve">: </w:t>
      </w:r>
    </w:p>
    <w:p w:rsidRPr="005E3029" w:rsidR="005E3029" w:rsidP="005E3029" w:rsidRDefault="005E3029" w14:paraId="6EEB2100" w14:textId="46D5E22E">
      <w:pPr>
        <w:spacing w:before="240" w:after="240"/>
        <w:rPr>
          <w:rFonts w:cs="Open Sans"/>
          <w:szCs w:val="22"/>
        </w:rPr>
      </w:pPr>
      <w:r w:rsidRPr="005E3029">
        <w:rPr>
          <w:rFonts w:cs="Open Sans"/>
          <w:szCs w:val="22"/>
        </w:rPr>
        <w:t>The Direct Input MDR will populate all the accounts without the following attributes:</w:t>
      </w:r>
    </w:p>
    <w:p w:rsidRPr="001A5357" w:rsidR="005E3029" w:rsidP="005E3029" w:rsidRDefault="005E3029" w14:paraId="4D5DED3E" w14:textId="42F1072E">
      <w:pPr>
        <w:spacing w:before="240" w:after="240"/>
        <w:rPr>
          <w:rFonts w:cs="Open Sans"/>
          <w:b/>
          <w:bCs/>
          <w:color w:val="FF4610" w:themeColor="accent3" w:themeShade="BF"/>
          <w:szCs w:val="22"/>
        </w:rPr>
      </w:pPr>
      <w:r w:rsidRPr="001A5357">
        <w:rPr>
          <w:rFonts w:cs="Open Sans"/>
          <w:b/>
          <w:bCs/>
          <w:color w:val="FF4610" w:themeColor="accent3" w:themeShade="BF"/>
          <w:szCs w:val="22"/>
        </w:rPr>
        <w:t>NOT (@ “</w:t>
      </w:r>
      <w:r w:rsidRPr="001A5357" w:rsidR="00E974B2">
        <w:rPr>
          <w:rFonts w:cs="Open Sans"/>
          <w:b/>
          <w:bCs/>
          <w:color w:val="FF4610" w:themeColor="accent3" w:themeShade="BF"/>
          <w:szCs w:val="22"/>
        </w:rPr>
        <w:t>Planning Method</w:t>
      </w:r>
      <w:r w:rsidRPr="001A5357">
        <w:rPr>
          <w:rFonts w:cs="Open Sans"/>
          <w:b/>
          <w:bCs/>
          <w:color w:val="FF4610" w:themeColor="accent3" w:themeShade="BF"/>
          <w:szCs w:val="22"/>
        </w:rPr>
        <w:t xml:space="preserve"> | Driver-Based”)</w:t>
      </w:r>
    </w:p>
    <w:p w:rsidRPr="001A5357" w:rsidR="005E3029" w:rsidP="005E3029" w:rsidRDefault="005E3029" w14:paraId="27634143" w14:textId="00FEF5D7">
      <w:pPr>
        <w:spacing w:before="240" w:after="240"/>
        <w:rPr>
          <w:rFonts w:cs="Open Sans"/>
          <w:b/>
          <w:bCs/>
          <w:color w:val="FF4610" w:themeColor="accent3" w:themeShade="BF"/>
          <w:szCs w:val="22"/>
        </w:rPr>
      </w:pPr>
      <w:r w:rsidRPr="001A5357">
        <w:rPr>
          <w:rFonts w:cs="Open Sans"/>
          <w:b/>
          <w:bCs/>
          <w:color w:val="FF4610" w:themeColor="accent3" w:themeShade="BF"/>
          <w:szCs w:val="22"/>
        </w:rPr>
        <w:t>NOT (@ “</w:t>
      </w:r>
      <w:r w:rsidRPr="001A5357" w:rsidR="00E974B2">
        <w:rPr>
          <w:rFonts w:cs="Open Sans"/>
          <w:b/>
          <w:bCs/>
          <w:color w:val="FF4610" w:themeColor="accent3" w:themeShade="BF"/>
          <w:szCs w:val="22"/>
        </w:rPr>
        <w:t xml:space="preserve">Planning Method </w:t>
      </w:r>
      <w:r w:rsidRPr="001A5357">
        <w:rPr>
          <w:rFonts w:cs="Open Sans"/>
          <w:b/>
          <w:bCs/>
          <w:color w:val="FF4610" w:themeColor="accent3" w:themeShade="BF"/>
          <w:szCs w:val="22"/>
        </w:rPr>
        <w:t xml:space="preserve">| </w:t>
      </w:r>
      <w:r w:rsidRPr="001A5357" w:rsidR="00E974B2">
        <w:rPr>
          <w:rFonts w:cs="Open Sans"/>
          <w:b/>
          <w:bCs/>
          <w:color w:val="FF4610" w:themeColor="accent3" w:themeShade="BF"/>
          <w:szCs w:val="22"/>
        </w:rPr>
        <w:t>Other Source</w:t>
      </w:r>
      <w:r w:rsidRPr="001A5357">
        <w:rPr>
          <w:rFonts w:cs="Open Sans"/>
          <w:b/>
          <w:bCs/>
          <w:color w:val="FF4610" w:themeColor="accent3" w:themeShade="BF"/>
          <w:szCs w:val="22"/>
        </w:rPr>
        <w:t>”)</w:t>
      </w:r>
    </w:p>
    <w:p w:rsidRPr="008D62B2" w:rsidR="005E3029" w:rsidP="005E3029" w:rsidRDefault="005E3029" w14:paraId="06BDE636" w14:textId="62B5CD45">
      <w:pPr>
        <w:spacing w:before="240" w:after="240"/>
        <w:rPr>
          <w:rFonts w:cs="Open Sans"/>
          <w:szCs w:val="22"/>
        </w:rPr>
      </w:pPr>
      <w:r w:rsidRPr="008D62B2">
        <w:rPr>
          <w:rFonts w:cs="Open Sans"/>
          <w:b/>
          <w:bCs/>
          <w:szCs w:val="22"/>
        </w:rPr>
        <w:t>Note</w:t>
      </w:r>
      <w:r w:rsidRPr="008D62B2" w:rsidR="00C35CD6">
        <w:rPr>
          <w:rFonts w:cs="Open Sans"/>
          <w:b/>
          <w:bCs/>
          <w:szCs w:val="22"/>
        </w:rPr>
        <w:t xml:space="preserve">: </w:t>
      </w:r>
      <w:r w:rsidRPr="008D62B2" w:rsidR="00C35CD6">
        <w:rPr>
          <w:rFonts w:cs="Open Sans"/>
          <w:szCs w:val="22"/>
        </w:rPr>
        <w:t>T</w:t>
      </w:r>
      <w:r w:rsidRPr="008D62B2">
        <w:rPr>
          <w:rFonts w:cs="Open Sans"/>
          <w:szCs w:val="22"/>
        </w:rPr>
        <w:t>his block (Section: Summary, Block: B1) is also LIDs enabled (with a pre-set LID Template row). You just need to</w:t>
      </w:r>
      <w:r w:rsidR="008D62B2">
        <w:rPr>
          <w:rFonts w:cs="Open Sans"/>
          <w:szCs w:val="22"/>
        </w:rPr>
        <w:t xml:space="preserve"> ensure this block is LID-</w:t>
      </w:r>
      <w:r w:rsidRPr="008D62B2">
        <w:rPr>
          <w:rFonts w:cs="Open Sans"/>
          <w:szCs w:val="22"/>
        </w:rPr>
        <w:t>enable</w:t>
      </w:r>
      <w:r w:rsidR="008D62B2">
        <w:rPr>
          <w:rFonts w:cs="Open Sans"/>
          <w:szCs w:val="22"/>
        </w:rPr>
        <w:t>d</w:t>
      </w:r>
      <w:r w:rsidRPr="008D62B2">
        <w:rPr>
          <w:rFonts w:cs="Open Sans"/>
          <w:szCs w:val="22"/>
        </w:rPr>
        <w:t xml:space="preserve"> to use it</w:t>
      </w:r>
      <w:r w:rsidRPr="008D62B2" w:rsidR="00E974B2">
        <w:rPr>
          <w:rFonts w:cs="Open Sans"/>
          <w:szCs w:val="22"/>
        </w:rPr>
        <w:t>.</w:t>
      </w:r>
    </w:p>
    <w:p w:rsidR="00DB2C6B" w:rsidP="005E3029" w:rsidRDefault="005E3029" w14:paraId="742FB702" w14:textId="509EBFAC">
      <w:pPr>
        <w:spacing w:before="240" w:after="240"/>
        <w:rPr>
          <w:rFonts w:cs="Open Sans"/>
          <w:szCs w:val="22"/>
        </w:rPr>
      </w:pPr>
      <w:r w:rsidRPr="00DB2C6B">
        <w:rPr>
          <w:rStyle w:val="Strong"/>
          <w:rFonts w:cs="Open Sans" w:eastAsiaTheme="majorEastAsia"/>
          <w:color w:val="242424"/>
          <w:szCs w:val="22"/>
          <w:u w:val="single"/>
        </w:rPr>
        <w:t>Driver-Based</w:t>
      </w:r>
      <w:r w:rsidR="0037008F">
        <w:rPr>
          <w:rStyle w:val="Strong"/>
          <w:rFonts w:cs="Open Sans" w:eastAsiaTheme="majorEastAsia"/>
          <w:color w:val="242424"/>
          <w:szCs w:val="22"/>
          <w:u w:val="single"/>
        </w:rPr>
        <w:t xml:space="preserve"> (Block B2)</w:t>
      </w:r>
      <w:r w:rsidRPr="00DB2C6B">
        <w:rPr>
          <w:rFonts w:cs="Open Sans"/>
          <w:szCs w:val="22"/>
          <w:u w:val="single"/>
        </w:rPr>
        <w:t>:</w:t>
      </w:r>
      <w:r w:rsidRPr="005E3029">
        <w:rPr>
          <w:rFonts w:cs="Open Sans"/>
          <w:szCs w:val="22"/>
        </w:rPr>
        <w:t xml:space="preserve"> </w:t>
      </w:r>
    </w:p>
    <w:p w:rsidRPr="005E3029" w:rsidR="005E3029" w:rsidP="005E3029" w:rsidRDefault="005E3029" w14:paraId="3E3560F6" w14:textId="054CF3C0">
      <w:pPr>
        <w:spacing w:before="240" w:after="240"/>
        <w:rPr>
          <w:rFonts w:cs="Open Sans"/>
          <w:szCs w:val="22"/>
        </w:rPr>
      </w:pPr>
      <w:r w:rsidRPr="005E3029">
        <w:rPr>
          <w:rFonts w:cs="Open Sans"/>
          <w:szCs w:val="22"/>
        </w:rPr>
        <w:t>The Driver-Based MDR will populate all the accounts with the following attribute:</w:t>
      </w:r>
    </w:p>
    <w:p w:rsidRPr="0037008F" w:rsidR="005E3029" w:rsidP="005E3029" w:rsidRDefault="005E3029" w14:paraId="20D591D0" w14:textId="57AED8DA">
      <w:pPr>
        <w:spacing w:before="240" w:after="240"/>
        <w:rPr>
          <w:rFonts w:cs="Open Sans"/>
          <w:b/>
          <w:bCs/>
          <w:color w:val="FF4610" w:themeColor="accent3" w:themeShade="BF"/>
          <w:szCs w:val="22"/>
        </w:rPr>
      </w:pPr>
      <w:r w:rsidRPr="0037008F">
        <w:rPr>
          <w:rFonts w:cs="Open Sans"/>
          <w:b/>
          <w:bCs/>
          <w:color w:val="FF4610" w:themeColor="accent3" w:themeShade="BF"/>
          <w:szCs w:val="22"/>
        </w:rPr>
        <w:t> @ “</w:t>
      </w:r>
      <w:r w:rsidRPr="0037008F" w:rsidR="00C35CD6">
        <w:rPr>
          <w:rFonts w:cs="Open Sans"/>
          <w:b/>
          <w:bCs/>
          <w:color w:val="FF4610" w:themeColor="accent3" w:themeShade="BF"/>
          <w:szCs w:val="22"/>
        </w:rPr>
        <w:t>Planning Method</w:t>
      </w:r>
      <w:r w:rsidRPr="0037008F">
        <w:rPr>
          <w:rFonts w:cs="Open Sans"/>
          <w:b/>
          <w:bCs/>
          <w:color w:val="FF4610" w:themeColor="accent3" w:themeShade="BF"/>
          <w:szCs w:val="22"/>
        </w:rPr>
        <w:t xml:space="preserve"> | Driver-Based”</w:t>
      </w:r>
    </w:p>
    <w:p w:rsidRPr="00C368D4" w:rsidR="005E3029" w:rsidP="005E3029" w:rsidRDefault="005E3029" w14:paraId="3C47A73D" w14:textId="6140DCBF">
      <w:pPr>
        <w:spacing w:before="240" w:after="240"/>
        <w:rPr>
          <w:rFonts w:cs="Open Sans"/>
          <w:szCs w:val="22"/>
        </w:rPr>
      </w:pPr>
      <w:r w:rsidRPr="00C368D4">
        <w:rPr>
          <w:rFonts w:cs="Open Sans"/>
          <w:b/>
          <w:bCs/>
          <w:szCs w:val="22"/>
        </w:rPr>
        <w:t>Note:</w:t>
      </w:r>
      <w:r w:rsidRPr="00C368D4">
        <w:rPr>
          <w:rFonts w:cs="Open Sans"/>
          <w:szCs w:val="22"/>
        </w:rPr>
        <w:t xml:space="preserve"> You </w:t>
      </w:r>
      <w:r w:rsidR="00C368D4">
        <w:rPr>
          <w:rFonts w:cs="Open Sans"/>
          <w:szCs w:val="22"/>
        </w:rPr>
        <w:t>can</w:t>
      </w:r>
      <w:r w:rsidRPr="00C368D4">
        <w:rPr>
          <w:rFonts w:cs="Open Sans"/>
          <w:szCs w:val="22"/>
        </w:rPr>
        <w:t xml:space="preserve"> choose and retain a pre-set Driver Logic for this account</w:t>
      </w:r>
    </w:p>
    <w:p w:rsidR="00DB2C6B" w:rsidP="005E3029" w:rsidRDefault="0037008F" w14:paraId="61AE6BEF" w14:textId="13C57E1C">
      <w:pPr>
        <w:spacing w:before="240" w:after="240"/>
        <w:rPr>
          <w:rFonts w:cs="Open Sans"/>
          <w:szCs w:val="22"/>
        </w:rPr>
      </w:pPr>
      <w:r>
        <w:rPr>
          <w:rStyle w:val="Strong"/>
          <w:rFonts w:cs="Open Sans" w:eastAsiaTheme="majorEastAsia"/>
          <w:color w:val="242424"/>
          <w:szCs w:val="22"/>
          <w:u w:val="single"/>
        </w:rPr>
        <w:t>Other Source (Block B3)</w:t>
      </w:r>
      <w:r w:rsidRPr="00DB2C6B" w:rsidR="005E3029">
        <w:rPr>
          <w:rFonts w:cs="Open Sans"/>
          <w:szCs w:val="22"/>
          <w:u w:val="single"/>
        </w:rPr>
        <w:t>:</w:t>
      </w:r>
      <w:r w:rsidRPr="005E3029" w:rsidR="005E3029">
        <w:rPr>
          <w:rFonts w:cs="Open Sans"/>
          <w:szCs w:val="22"/>
        </w:rPr>
        <w:t xml:space="preserve"> </w:t>
      </w:r>
    </w:p>
    <w:p w:rsidRPr="005E3029" w:rsidR="005E3029" w:rsidP="005E3029" w:rsidRDefault="005E3029" w14:paraId="23E79E5D" w14:textId="658CB2A6">
      <w:pPr>
        <w:spacing w:before="240" w:after="240"/>
        <w:rPr>
          <w:rFonts w:cs="Open Sans"/>
          <w:szCs w:val="22"/>
        </w:rPr>
      </w:pPr>
      <w:r w:rsidRPr="005E3029">
        <w:rPr>
          <w:rFonts w:cs="Open Sans"/>
          <w:szCs w:val="22"/>
        </w:rPr>
        <w:t>This MDR will populate all the accounts with the following attribute:</w:t>
      </w:r>
    </w:p>
    <w:p w:rsidRPr="0037008F" w:rsidR="005E3029" w:rsidP="005E3029" w:rsidRDefault="005E3029" w14:paraId="07B3090A" w14:textId="38E93A8D">
      <w:pPr>
        <w:spacing w:before="240" w:after="240"/>
        <w:rPr>
          <w:rFonts w:cs="Open Sans"/>
          <w:b/>
          <w:bCs/>
          <w:color w:val="FF4610" w:themeColor="accent3" w:themeShade="BF"/>
          <w:szCs w:val="22"/>
        </w:rPr>
      </w:pPr>
      <w:r w:rsidRPr="0037008F">
        <w:rPr>
          <w:rFonts w:cs="Open Sans"/>
          <w:b/>
          <w:bCs/>
          <w:color w:val="FF4610" w:themeColor="accent3" w:themeShade="BF"/>
          <w:szCs w:val="22"/>
        </w:rPr>
        <w:t>@ “</w:t>
      </w:r>
      <w:r w:rsidRPr="0037008F" w:rsidR="00DB2C6B">
        <w:rPr>
          <w:rFonts w:cs="Open Sans"/>
          <w:b/>
          <w:bCs/>
          <w:color w:val="FF4610" w:themeColor="accent3" w:themeShade="BF"/>
          <w:szCs w:val="22"/>
        </w:rPr>
        <w:t xml:space="preserve">Planning Method </w:t>
      </w:r>
      <w:r w:rsidRPr="0037008F">
        <w:rPr>
          <w:rFonts w:cs="Open Sans"/>
          <w:b/>
          <w:bCs/>
          <w:color w:val="FF4610" w:themeColor="accent3" w:themeShade="BF"/>
          <w:szCs w:val="22"/>
        </w:rPr>
        <w:t xml:space="preserve">| </w:t>
      </w:r>
      <w:r w:rsidRPr="0037008F" w:rsidR="00DB2C6B">
        <w:rPr>
          <w:rFonts w:cs="Open Sans"/>
          <w:b/>
          <w:bCs/>
          <w:color w:val="FF4610" w:themeColor="accent3" w:themeShade="BF"/>
          <w:szCs w:val="22"/>
        </w:rPr>
        <w:t>Other Source</w:t>
      </w:r>
      <w:r w:rsidRPr="0037008F">
        <w:rPr>
          <w:rFonts w:cs="Open Sans"/>
          <w:b/>
          <w:bCs/>
          <w:color w:val="FF4610" w:themeColor="accent3" w:themeShade="BF"/>
          <w:szCs w:val="22"/>
        </w:rPr>
        <w:t>”</w:t>
      </w:r>
    </w:p>
    <w:p w:rsidRPr="00C368D4" w:rsidR="005E3029" w:rsidP="005E3029" w:rsidRDefault="005E3029" w14:paraId="7C670BCE" w14:textId="77777777">
      <w:pPr>
        <w:spacing w:before="240" w:after="240"/>
        <w:rPr>
          <w:rFonts w:cs="Open Sans"/>
          <w:szCs w:val="22"/>
        </w:rPr>
      </w:pPr>
      <w:r w:rsidRPr="00C368D4">
        <w:rPr>
          <w:rFonts w:cs="Open Sans"/>
          <w:b/>
          <w:bCs/>
          <w:szCs w:val="22"/>
        </w:rPr>
        <w:t>Note:</w:t>
      </w:r>
      <w:r w:rsidRPr="00C368D4">
        <w:rPr>
          <w:rFonts w:cs="Open Sans"/>
          <w:szCs w:val="22"/>
        </w:rPr>
        <w:t xml:space="preserve"> Values are locked, you </w:t>
      </w:r>
      <w:proofErr w:type="gramStart"/>
      <w:r w:rsidRPr="00C368D4">
        <w:rPr>
          <w:rFonts w:cs="Open Sans"/>
          <w:szCs w:val="22"/>
        </w:rPr>
        <w:t>are not able to</w:t>
      </w:r>
      <w:proofErr w:type="gramEnd"/>
      <w:r w:rsidRPr="00C368D4">
        <w:rPr>
          <w:rFonts w:cs="Open Sans"/>
          <w:szCs w:val="22"/>
        </w:rPr>
        <w:t xml:space="preserve"> plan/edit values on these accounts.</w:t>
      </w:r>
    </w:p>
    <w:p w:rsidRPr="00B16811" w:rsidR="00C96B7F" w:rsidP="00B16811" w:rsidRDefault="00E70401" w14:paraId="6EEFDB4A" w14:textId="27357E88">
      <w:pPr>
        <w:pStyle w:val="Heading3"/>
      </w:pPr>
      <w:bookmarkStart w:name="_Toc212711165" w:id="51"/>
      <w:r>
        <w:t>Template Configuration</w:t>
      </w:r>
      <w:bookmarkEnd w:id="51"/>
    </w:p>
    <w:p w:rsidR="00E70401" w:rsidP="00E70401" w:rsidRDefault="00E70401" w14:paraId="1C121C7D" w14:textId="728D7014">
      <w:pPr>
        <w:rPr>
          <w:b/>
          <w:bCs/>
          <w:u w:val="single"/>
        </w:rPr>
      </w:pPr>
      <w:r w:rsidRPr="00297664">
        <w:rPr>
          <w:b/>
          <w:bCs/>
          <w:u w:val="single"/>
        </w:rPr>
        <w:t>Groupings</w:t>
      </w:r>
    </w:p>
    <w:p w:rsidR="00E70401" w:rsidP="00E70401" w:rsidRDefault="00E70401" w14:paraId="7DDBA081" w14:textId="77777777"/>
    <w:p w:rsidR="00E90B4A" w:rsidP="00E90B4A" w:rsidRDefault="00E90B4A" w14:paraId="1C6721A6" w14:textId="2A39F2ED">
      <w:r w:rsidRPr="002A1736">
        <w:t xml:space="preserve">Easily navigate and configure groupings on the fly via input cells.  </w:t>
      </w:r>
      <w:r w:rsidRPr="009A1CD4">
        <w:t xml:space="preserve">You have up to 10 account categories to map to populate your </w:t>
      </w:r>
      <w:r w:rsidR="006A7557">
        <w:t>Operating Expense groupings</w:t>
      </w:r>
      <w:r w:rsidRPr="009A1CD4">
        <w:t>.</w:t>
      </w:r>
      <w:r>
        <w:t xml:space="preserve">  Simply input the member name within the yellow input cell, which are each pre-assigned a named range that is referenced in adjacent MDRs.  Using the screenshot example below, the member name “Operating Expenses” is inputted for Group1</w:t>
      </w:r>
      <w:r w:rsidR="00887B25">
        <w:t xml:space="preserve"> in cell D40</w:t>
      </w:r>
      <w:r>
        <w:t xml:space="preserve">.  As such, this is referenced as </w:t>
      </w:r>
      <w:proofErr w:type="spellStart"/>
      <w:proofErr w:type="gramStart"/>
      <w:r w:rsidRPr="008F6FFC">
        <w:rPr>
          <w:b/>
          <w:bCs/>
          <w:color w:val="FF4610" w:themeColor="accent3" w:themeShade="BF"/>
        </w:rPr>
        <w:t>bottomlevel</w:t>
      </w:r>
      <w:proofErr w:type="spellEnd"/>
      <w:r w:rsidRPr="008F6FFC">
        <w:rPr>
          <w:b/>
          <w:bCs/>
          <w:color w:val="FF4610" w:themeColor="accent3" w:themeShade="BF"/>
        </w:rPr>
        <w:t>(</w:t>
      </w:r>
      <w:proofErr w:type="gramEnd"/>
      <w:r w:rsidRPr="008F6FFC">
        <w:rPr>
          <w:b/>
          <w:bCs/>
          <w:color w:val="FF4610" w:themeColor="accent3" w:themeShade="BF"/>
        </w:rPr>
        <w:t>“Operating Expenses”)</w:t>
      </w:r>
      <w:r>
        <w:t xml:space="preserve"> in the adjacent Account MDRs:</w:t>
      </w:r>
    </w:p>
    <w:p w:rsidR="00E90B4A" w:rsidP="00E90B4A" w:rsidRDefault="00E90B4A" w14:paraId="3B82A7B6" w14:textId="77777777"/>
    <w:p w:rsidR="00E90B4A" w:rsidP="00FC3AF5" w:rsidRDefault="00163D32" w14:paraId="1E68B2C2" w14:textId="05AA4F38">
      <w:pPr>
        <w:pStyle w:val="ListParagraph"/>
        <w:numPr>
          <w:ilvl w:val="0"/>
          <w:numId w:val="33"/>
        </w:numPr>
      </w:pPr>
      <w:r>
        <w:t xml:space="preserve">Row </w:t>
      </w:r>
      <w:r w:rsidR="00E90B4A">
        <w:t>41 for B1 (Input Row)</w:t>
      </w:r>
    </w:p>
    <w:p w:rsidR="00E90B4A" w:rsidP="00FC3AF5" w:rsidRDefault="00163D32" w14:paraId="319E7473" w14:textId="039DFBD1">
      <w:pPr>
        <w:pStyle w:val="ListParagraph"/>
        <w:numPr>
          <w:ilvl w:val="0"/>
          <w:numId w:val="33"/>
        </w:numPr>
      </w:pPr>
      <w:r>
        <w:t xml:space="preserve">Row </w:t>
      </w:r>
      <w:r w:rsidR="00E90B4A">
        <w:t>42 for B2 (Calculation/Driver-Based Row)</w:t>
      </w:r>
    </w:p>
    <w:p w:rsidR="00E90B4A" w:rsidP="00FC3AF5" w:rsidRDefault="00163D32" w14:paraId="26E62D8E" w14:textId="49974931">
      <w:pPr>
        <w:pStyle w:val="ListParagraph"/>
        <w:numPr>
          <w:ilvl w:val="0"/>
          <w:numId w:val="33"/>
        </w:numPr>
      </w:pPr>
      <w:r>
        <w:t xml:space="preserve">Row </w:t>
      </w:r>
      <w:r w:rsidR="00E90B4A">
        <w:t xml:space="preserve">43 for B3 (Other Source/Data Load Row) </w:t>
      </w:r>
    </w:p>
    <w:p w:rsidRPr="009A1CD4" w:rsidR="00E90B4A" w:rsidP="00E90B4A" w:rsidRDefault="00E90B4A" w14:paraId="676E68E4" w14:textId="77777777"/>
    <w:p w:rsidRPr="00297664" w:rsidR="00E90B4A" w:rsidP="00E90B4A" w:rsidRDefault="00E90B4A" w14:paraId="11BAD789" w14:textId="77777777">
      <w:pPr>
        <w:jc w:val="center"/>
        <w:rPr>
          <w:b/>
          <w:bCs/>
          <w:u w:val="single"/>
        </w:rPr>
      </w:pPr>
      <w:r w:rsidRPr="004A55BB">
        <w:rPr>
          <w:b/>
          <w:bCs/>
          <w:noProof/>
          <w:u w:val="single"/>
        </w:rPr>
        <w:drawing>
          <wp:inline distT="0" distB="0" distL="0" distR="0" wp14:anchorId="47EB5B0A" wp14:editId="2B107849">
            <wp:extent cx="5943600" cy="2945765"/>
            <wp:effectExtent l="0" t="0" r="0" b="6985"/>
            <wp:docPr id="211827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7598" name="Picture 1" descr="A screenshot of a computer&#10;&#10;Description automatically generated"/>
                    <pic:cNvPicPr/>
                  </pic:nvPicPr>
                  <pic:blipFill>
                    <a:blip r:embed="rId34"/>
                    <a:stretch>
                      <a:fillRect/>
                    </a:stretch>
                  </pic:blipFill>
                  <pic:spPr>
                    <a:xfrm>
                      <a:off x="0" y="0"/>
                      <a:ext cx="5943600" cy="2945765"/>
                    </a:xfrm>
                    <a:prstGeom prst="rect">
                      <a:avLst/>
                    </a:prstGeom>
                  </pic:spPr>
                </pic:pic>
              </a:graphicData>
            </a:graphic>
          </wp:inline>
        </w:drawing>
      </w:r>
    </w:p>
    <w:p w:rsidR="00E90B4A" w:rsidP="00E90B4A" w:rsidRDefault="00E90B4A" w14:paraId="0F4E169C" w14:textId="77777777">
      <w:pPr>
        <w:rPr>
          <w:b/>
          <w:bCs/>
          <w:u w:val="single"/>
        </w:rPr>
      </w:pPr>
    </w:p>
    <w:p w:rsidRPr="0047780A" w:rsidR="00E90B4A" w:rsidP="00E90B4A" w:rsidRDefault="00E90B4A" w14:paraId="6481079F" w14:textId="6A6A6914">
      <w:pPr>
        <w:rPr>
          <w:b/>
          <w:bCs/>
          <w:u w:val="single"/>
        </w:rPr>
      </w:pPr>
      <w:r>
        <w:rPr>
          <w:b/>
          <w:bCs/>
          <w:u w:val="single"/>
        </w:rPr>
        <w:t>Set Your Fiscal Start Month</w:t>
      </w:r>
    </w:p>
    <w:p w:rsidR="00D47CC0" w:rsidP="00D47CC0" w:rsidRDefault="00D47CC0" w14:paraId="1F2F9A4E" w14:textId="77777777">
      <w:pPr>
        <w:spacing w:before="240" w:after="240"/>
      </w:pPr>
      <w:r>
        <w:t xml:space="preserve">The fiscal start months displayed in all Foundation templates and reports are controlled by the date displayed in the first Current Year Actual header.  </w:t>
      </w:r>
    </w:p>
    <w:p w:rsidR="00D47CC0" w:rsidP="00D47CC0" w:rsidRDefault="00D47CC0" w14:paraId="003F7523" w14:textId="35AF077D">
      <w:pPr>
        <w:spacing w:before="240" w:after="240"/>
      </w:pPr>
      <w:r>
        <w:t xml:space="preserve">For example, if you have a fiscal start year beginning in February, your data model would be 1 (Feb), 2 (Mar), 3 (Apr)… and so on.  To update your template accordingly to match this fiscal start year, you would update the formula in the first Current Year Actual header from </w:t>
      </w:r>
      <w:r w:rsidRPr="00B5576F">
        <w:rPr>
          <w:color w:val="FF4610" w:themeColor="accent3" w:themeShade="BF"/>
        </w:rPr>
        <w:t>=DATE($D$28,</w:t>
      </w:r>
      <w:r w:rsidRPr="00B5576F">
        <w:rPr>
          <w:b/>
          <w:bCs/>
          <w:color w:val="FF4610" w:themeColor="accent3" w:themeShade="BF"/>
        </w:rPr>
        <w:t>1</w:t>
      </w:r>
      <w:r w:rsidRPr="00B5576F">
        <w:rPr>
          <w:color w:val="FF4610" w:themeColor="accent3" w:themeShade="BF"/>
        </w:rPr>
        <w:t>,1)</w:t>
      </w:r>
      <w:r>
        <w:t xml:space="preserve"> to </w:t>
      </w:r>
      <w:r w:rsidRPr="00B5576F">
        <w:rPr>
          <w:color w:val="FF4610" w:themeColor="accent3" w:themeShade="BF"/>
        </w:rPr>
        <w:t>=DATE($D$28,</w:t>
      </w:r>
      <w:r w:rsidRPr="00B5576F">
        <w:rPr>
          <w:b/>
          <w:bCs/>
          <w:color w:val="FF4610" w:themeColor="accent3" w:themeShade="BF"/>
        </w:rPr>
        <w:t>2</w:t>
      </w:r>
      <w:r w:rsidRPr="00B5576F">
        <w:rPr>
          <w:color w:val="FF4610" w:themeColor="accent3" w:themeShade="BF"/>
        </w:rPr>
        <w:t>,1)</w:t>
      </w:r>
      <w:r w:rsidRPr="00B5576F">
        <w:t xml:space="preserve"> </w:t>
      </w:r>
      <w:r>
        <w:t xml:space="preserve">so that the first month displayed in the header would be February.  Once updated, all the other monthly headings within the template / report will update accordingly.  </w:t>
      </w:r>
      <w:r w:rsidR="003E2934">
        <w:t xml:space="preserve">The screenshot below is for the Corporate Financial Statements </w:t>
      </w:r>
      <w:r w:rsidR="00ED0BDA">
        <w:t>Report but</w:t>
      </w:r>
      <w:r w:rsidR="003E2934">
        <w:t xml:space="preserve"> is applicable in each individual template/</w:t>
      </w:r>
      <w:proofErr w:type="gramStart"/>
      <w:r w:rsidR="003E2934">
        <w:t>reports</w:t>
      </w:r>
      <w:proofErr w:type="gramEnd"/>
      <w:r w:rsidR="003E2934">
        <w:t xml:space="preserve"> (i.e. navigate to the first Current Year Actual header).  </w:t>
      </w:r>
    </w:p>
    <w:p w:rsidR="00D47CC0" w:rsidP="00D47CC0" w:rsidRDefault="00D47CC0" w14:paraId="1D7D682E" w14:textId="77777777">
      <w:pPr>
        <w:spacing w:before="240" w:after="240"/>
        <w:jc w:val="center"/>
      </w:pPr>
      <w:r w:rsidRPr="00984ED1">
        <w:rPr>
          <w:noProof/>
        </w:rPr>
        <w:drawing>
          <wp:inline distT="0" distB="0" distL="0" distR="0" wp14:anchorId="6F12637C" wp14:editId="6AC61E79">
            <wp:extent cx="4130012" cy="2365049"/>
            <wp:effectExtent l="0" t="0" r="4445" b="0"/>
            <wp:docPr id="32946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21939" name="Picture 1" descr="A screenshot of a computer&#10;&#10;Description automatically generated"/>
                    <pic:cNvPicPr/>
                  </pic:nvPicPr>
                  <pic:blipFill>
                    <a:blip r:embed="rId23"/>
                    <a:stretch>
                      <a:fillRect/>
                    </a:stretch>
                  </pic:blipFill>
                  <pic:spPr>
                    <a:xfrm>
                      <a:off x="0" y="0"/>
                      <a:ext cx="4141921" cy="2371869"/>
                    </a:xfrm>
                    <a:prstGeom prst="rect">
                      <a:avLst/>
                    </a:prstGeom>
                  </pic:spPr>
                </pic:pic>
              </a:graphicData>
            </a:graphic>
          </wp:inline>
        </w:drawing>
      </w:r>
    </w:p>
    <w:p w:rsidRPr="00E90B4A" w:rsidR="001F54C0" w:rsidP="001F54C0" w:rsidRDefault="001F54C0" w14:paraId="74DE4894" w14:textId="77777777">
      <w:pPr>
        <w:spacing w:before="240" w:after="240"/>
        <w:rPr>
          <w:b/>
          <w:bCs/>
          <w:u w:val="single"/>
        </w:rPr>
      </w:pPr>
      <w:r w:rsidRPr="001404E7">
        <w:rPr>
          <w:b/>
          <w:bCs/>
          <w:u w:val="single"/>
        </w:rPr>
        <w:t>Other Template Configurations to Consider</w:t>
      </w:r>
    </w:p>
    <w:p w:rsidR="001F54C0" w:rsidP="00FC3AF5" w:rsidRDefault="001F54C0" w14:paraId="0E935E4A" w14:textId="77777777">
      <w:pPr>
        <w:pStyle w:val="ListParagraph"/>
        <w:numPr>
          <w:ilvl w:val="0"/>
          <w:numId w:val="13"/>
        </w:numPr>
        <w:spacing w:before="240" w:after="240"/>
      </w:pPr>
      <w:r>
        <w:t>Enable LIDs (if required)</w:t>
      </w:r>
    </w:p>
    <w:p w:rsidR="001F54C0" w:rsidP="00FC3AF5" w:rsidRDefault="001F54C0" w14:paraId="4694EE8F" w14:textId="77777777">
      <w:pPr>
        <w:pStyle w:val="ListParagraph"/>
        <w:numPr>
          <w:ilvl w:val="0"/>
          <w:numId w:val="13"/>
        </w:numPr>
        <w:spacing w:before="240" w:after="240"/>
      </w:pPr>
      <w:r>
        <w:t>Enable MDR input (if required) </w:t>
      </w:r>
    </w:p>
    <w:p w:rsidR="001F54C0" w:rsidP="00E90B4A" w:rsidRDefault="001F54C0" w14:paraId="778B5042" w14:textId="0A2854F0">
      <w:pPr>
        <w:pStyle w:val="ListParagraph"/>
        <w:numPr>
          <w:ilvl w:val="0"/>
          <w:numId w:val="13"/>
        </w:numPr>
        <w:spacing w:before="240" w:after="240"/>
      </w:pPr>
      <w:r>
        <w:t>Enable Cascade (if required)</w:t>
      </w:r>
    </w:p>
    <w:p w:rsidR="00C96B7F" w:rsidP="00BD7318" w:rsidRDefault="00C96B7F" w14:paraId="13DF777A" w14:textId="77777777">
      <w:pPr>
        <w:pStyle w:val="Heading3"/>
      </w:pPr>
      <w:bookmarkStart w:name="_Toc212711166" w:id="52"/>
      <w:r>
        <w:t>Drivers Set up</w:t>
      </w:r>
      <w:bookmarkEnd w:id="52"/>
    </w:p>
    <w:p w:rsidR="00E04EC6" w:rsidP="0049107F" w:rsidRDefault="00C96B7F" w14:paraId="76525751" w14:textId="77777777">
      <w:pPr>
        <w:rPr>
          <w:rFonts w:cs="Open Sans"/>
          <w:szCs w:val="22"/>
        </w:rPr>
      </w:pPr>
      <w:r w:rsidRPr="0049107F">
        <w:rPr>
          <w:rFonts w:cs="Open Sans"/>
          <w:szCs w:val="22"/>
        </w:rPr>
        <w:t xml:space="preserve">You can omit the section below if you do not need to use the driver-based logic or the </w:t>
      </w:r>
      <w:r w:rsidR="00E04EC6">
        <w:rPr>
          <w:rFonts w:cs="Open Sans"/>
          <w:szCs w:val="22"/>
        </w:rPr>
        <w:t>Other Source</w:t>
      </w:r>
      <w:r w:rsidRPr="0049107F">
        <w:rPr>
          <w:rFonts w:cs="Open Sans"/>
          <w:szCs w:val="22"/>
        </w:rPr>
        <w:t xml:space="preserve"> MDRs. Otherwise, follow additional Configuration steps in</w:t>
      </w:r>
      <w:r w:rsidR="00E04EC6">
        <w:rPr>
          <w:rFonts w:cs="Open Sans"/>
          <w:szCs w:val="22"/>
        </w:rPr>
        <w:t xml:space="preserve"> </w:t>
      </w:r>
      <w:r w:rsidRPr="00E04EC6" w:rsidR="00E04EC6">
        <w:rPr>
          <w:rFonts w:cs="Open Sans"/>
          <w:b/>
          <w:bCs/>
          <w:szCs w:val="22"/>
          <w:u w:val="single"/>
        </w:rPr>
        <w:t>Planning Method Input Template.</w:t>
      </w:r>
    </w:p>
    <w:p w:rsidR="00E04EC6" w:rsidP="0049107F" w:rsidRDefault="00E04EC6" w14:paraId="58380324" w14:textId="77777777">
      <w:pPr>
        <w:rPr>
          <w:rFonts w:cs="Open Sans"/>
          <w:szCs w:val="22"/>
        </w:rPr>
      </w:pPr>
    </w:p>
    <w:p w:rsidRPr="0049107F" w:rsidR="00C96B7F" w:rsidP="0049107F" w:rsidRDefault="00C96B7F" w14:paraId="70E374E7" w14:textId="60B9EFF9">
      <w:pPr>
        <w:rPr>
          <w:rFonts w:cs="Open Sans"/>
          <w:szCs w:val="22"/>
        </w:rPr>
      </w:pPr>
      <w:r w:rsidRPr="0049107F">
        <w:rPr>
          <w:rStyle w:val="Strong"/>
          <w:rFonts w:cs="Open Sans" w:eastAsiaTheme="majorEastAsia"/>
          <w:color w:val="242424"/>
          <w:szCs w:val="22"/>
        </w:rPr>
        <w:t xml:space="preserve">Types of </w:t>
      </w:r>
      <w:proofErr w:type="gramStart"/>
      <w:r w:rsidRPr="0049107F">
        <w:rPr>
          <w:rStyle w:val="Strong"/>
          <w:rFonts w:cs="Open Sans" w:eastAsiaTheme="majorEastAsia"/>
          <w:color w:val="242424"/>
          <w:szCs w:val="22"/>
        </w:rPr>
        <w:t>Driver</w:t>
      </w:r>
      <w:proofErr w:type="gramEnd"/>
      <w:r w:rsidRPr="0049107F">
        <w:rPr>
          <w:rStyle w:val="Strong"/>
          <w:rFonts w:cs="Open Sans" w:eastAsiaTheme="majorEastAsia"/>
          <w:color w:val="242424"/>
          <w:szCs w:val="22"/>
        </w:rPr>
        <w:t>:</w:t>
      </w:r>
    </w:p>
    <w:p w:rsidRPr="00E04EC6" w:rsidR="00C96B7F" w:rsidP="00FC3AF5" w:rsidRDefault="00C96B7F" w14:paraId="6108B72E" w14:textId="77777777">
      <w:pPr>
        <w:pStyle w:val="ListParagraph"/>
        <w:numPr>
          <w:ilvl w:val="0"/>
          <w:numId w:val="34"/>
        </w:numPr>
        <w:rPr>
          <w:rFonts w:cs="Open Sans"/>
          <w:szCs w:val="22"/>
        </w:rPr>
      </w:pPr>
      <w:r w:rsidRPr="00E04EC6">
        <w:rPr>
          <w:rFonts w:cs="Open Sans"/>
          <w:szCs w:val="22"/>
        </w:rPr>
        <w:t xml:space="preserve">$ even </w:t>
      </w:r>
      <w:proofErr w:type="gramStart"/>
      <w:r w:rsidRPr="00E04EC6">
        <w:rPr>
          <w:rFonts w:cs="Open Sans"/>
          <w:szCs w:val="22"/>
        </w:rPr>
        <w:t>spread:</w:t>
      </w:r>
      <w:proofErr w:type="gramEnd"/>
      <w:r w:rsidRPr="00E04EC6">
        <w:rPr>
          <w:rFonts w:cs="Open Sans"/>
          <w:szCs w:val="22"/>
        </w:rPr>
        <w:t xml:space="preserve"> this is spreading an $ amount evenly spread across all 12 fiscal periods (amount / 12)</w:t>
      </w:r>
    </w:p>
    <w:p w:rsidRPr="00E04EC6" w:rsidR="00C96B7F" w:rsidP="00FC3AF5" w:rsidRDefault="00C96B7F" w14:paraId="266843E4" w14:textId="77777777">
      <w:pPr>
        <w:pStyle w:val="ListParagraph"/>
        <w:numPr>
          <w:ilvl w:val="0"/>
          <w:numId w:val="34"/>
        </w:numPr>
        <w:rPr>
          <w:rFonts w:cs="Open Sans"/>
          <w:szCs w:val="22"/>
        </w:rPr>
      </w:pPr>
      <w:r w:rsidRPr="00E04EC6">
        <w:rPr>
          <w:rFonts w:cs="Open Sans"/>
          <w:szCs w:val="22"/>
        </w:rPr>
        <w:t>$ spread by PY: this is spreading a $ amount spread across all the 12 fiscal periods depending on prior year trend.</w:t>
      </w:r>
    </w:p>
    <w:p w:rsidRPr="00E04EC6" w:rsidR="00C96B7F" w:rsidP="00FC3AF5" w:rsidRDefault="00C96B7F" w14:paraId="0901560D" w14:textId="77777777">
      <w:pPr>
        <w:pStyle w:val="ListParagraph"/>
        <w:numPr>
          <w:ilvl w:val="0"/>
          <w:numId w:val="34"/>
        </w:numPr>
        <w:rPr>
          <w:rFonts w:cs="Open Sans"/>
          <w:szCs w:val="22"/>
        </w:rPr>
      </w:pPr>
      <w:r w:rsidRPr="00E04EC6">
        <w:rPr>
          <w:rFonts w:cs="Open Sans"/>
          <w:szCs w:val="22"/>
        </w:rPr>
        <w:t>% change on PY: this will increase/decrease prior year amount by a % amount.</w:t>
      </w:r>
    </w:p>
    <w:p w:rsidRPr="00E04EC6" w:rsidR="00C96B7F" w:rsidP="00FC3AF5" w:rsidRDefault="00C96B7F" w14:paraId="134EEA7F" w14:textId="77777777">
      <w:pPr>
        <w:pStyle w:val="ListParagraph"/>
        <w:numPr>
          <w:ilvl w:val="0"/>
          <w:numId w:val="34"/>
        </w:numPr>
        <w:rPr>
          <w:rFonts w:cs="Open Sans"/>
          <w:szCs w:val="22"/>
        </w:rPr>
      </w:pPr>
      <w:r w:rsidRPr="00E04EC6">
        <w:rPr>
          <w:rFonts w:cs="Open Sans"/>
          <w:szCs w:val="22"/>
        </w:rPr>
        <w:t xml:space="preserve">4/4/5 spread: this spread is configured within the input tab. You can easily change the spread to </w:t>
      </w:r>
      <w:proofErr w:type="gramStart"/>
      <w:r w:rsidRPr="00E04EC6">
        <w:rPr>
          <w:rFonts w:cs="Open Sans"/>
          <w:szCs w:val="22"/>
        </w:rPr>
        <w:t>a 4</w:t>
      </w:r>
      <w:proofErr w:type="gramEnd"/>
      <w:r w:rsidRPr="00E04EC6">
        <w:rPr>
          <w:rFonts w:cs="Open Sans"/>
          <w:szCs w:val="22"/>
        </w:rPr>
        <w:t>/5/4, 5/4/4 logic by changing the numbers within the Drivers section in the input Tab</w:t>
      </w:r>
    </w:p>
    <w:p w:rsidRPr="00E04EC6" w:rsidR="00C96B7F" w:rsidP="00FC3AF5" w:rsidRDefault="00C96B7F" w14:paraId="5586BF56" w14:textId="77777777">
      <w:pPr>
        <w:pStyle w:val="ListParagraph"/>
        <w:numPr>
          <w:ilvl w:val="0"/>
          <w:numId w:val="34"/>
        </w:numPr>
        <w:rPr>
          <w:rFonts w:cs="Open Sans"/>
          <w:szCs w:val="22"/>
        </w:rPr>
      </w:pPr>
      <w:r w:rsidRPr="00E04EC6">
        <w:rPr>
          <w:rFonts w:cs="Open Sans"/>
          <w:szCs w:val="22"/>
        </w:rPr>
        <w:t>2 additional Spread Logic Placeholders</w:t>
      </w:r>
    </w:p>
    <w:p w:rsidRPr="00E04EC6" w:rsidR="00C96B7F" w:rsidP="00FC3AF5" w:rsidRDefault="00C96B7F" w14:paraId="2D671EBC" w14:textId="77777777">
      <w:pPr>
        <w:pStyle w:val="ListParagraph"/>
        <w:numPr>
          <w:ilvl w:val="0"/>
          <w:numId w:val="34"/>
        </w:numPr>
        <w:rPr>
          <w:rFonts w:cs="Open Sans"/>
          <w:szCs w:val="22"/>
        </w:rPr>
      </w:pPr>
      <w:r w:rsidRPr="00E04EC6">
        <w:rPr>
          <w:rFonts w:cs="Open Sans"/>
          <w:szCs w:val="22"/>
        </w:rPr>
        <w:t>Custom/Pre-set Drivers (% of Revenue, Headcount)</w:t>
      </w:r>
    </w:p>
    <w:p w:rsidR="00707914" w:rsidP="00FC3AF5" w:rsidRDefault="00C96B7F" w14:paraId="0B22C893" w14:textId="77777777">
      <w:pPr>
        <w:pStyle w:val="ListParagraph"/>
        <w:numPr>
          <w:ilvl w:val="0"/>
          <w:numId w:val="34"/>
        </w:numPr>
        <w:rPr>
          <w:rFonts w:cs="Open Sans"/>
          <w:szCs w:val="22"/>
        </w:rPr>
      </w:pPr>
      <w:r w:rsidRPr="00E04EC6">
        <w:rPr>
          <w:rFonts w:cs="Open Sans"/>
          <w:szCs w:val="22"/>
        </w:rPr>
        <w:t>2 additional Driver Placeholders</w:t>
      </w:r>
    </w:p>
    <w:p w:rsidR="00707914" w:rsidP="00707914" w:rsidRDefault="00707914" w14:paraId="50DE3516" w14:textId="77777777">
      <w:pPr>
        <w:rPr>
          <w:rStyle w:val="Strong"/>
          <w:rFonts w:cs="Open Sans" w:eastAsiaTheme="majorEastAsia"/>
          <w:color w:val="242424"/>
          <w:szCs w:val="22"/>
        </w:rPr>
      </w:pPr>
    </w:p>
    <w:p w:rsidR="00C96B7F" w:rsidP="00707914" w:rsidRDefault="00C96B7F" w14:paraId="3633CC55" w14:textId="3079EF4D">
      <w:pPr>
        <w:rPr>
          <w:rFonts w:cs="Open Sans"/>
          <w:szCs w:val="22"/>
        </w:rPr>
      </w:pPr>
      <w:r w:rsidRPr="00707914">
        <w:rPr>
          <w:rStyle w:val="Strong"/>
          <w:rFonts w:cs="Open Sans" w:eastAsiaTheme="majorEastAsia"/>
          <w:color w:val="242424"/>
          <w:szCs w:val="22"/>
        </w:rPr>
        <w:t>Spread logic</w:t>
      </w:r>
      <w:r w:rsidRPr="00707914">
        <w:rPr>
          <w:rFonts w:cs="Open Sans"/>
          <w:szCs w:val="22"/>
        </w:rPr>
        <w:t>: [$ amount] * [spread amount] / [total spread amounts]</w:t>
      </w:r>
    </w:p>
    <w:p w:rsidRPr="00707914" w:rsidR="00707914" w:rsidP="00707914" w:rsidRDefault="00707914" w14:paraId="6FA1A2B3" w14:textId="77777777">
      <w:pPr>
        <w:rPr>
          <w:rFonts w:cs="Open Sans"/>
          <w:szCs w:val="22"/>
        </w:rPr>
      </w:pPr>
    </w:p>
    <w:p w:rsidRPr="00E04EC6" w:rsidR="00C96B7F" w:rsidP="00FC3AF5" w:rsidRDefault="00C96B7F" w14:paraId="7C32A05B" w14:textId="77777777">
      <w:pPr>
        <w:pStyle w:val="ListParagraph"/>
        <w:numPr>
          <w:ilvl w:val="0"/>
          <w:numId w:val="34"/>
        </w:numPr>
        <w:rPr>
          <w:rFonts w:cs="Open Sans"/>
          <w:szCs w:val="22"/>
        </w:rPr>
      </w:pPr>
      <w:r w:rsidRPr="00707914">
        <w:rPr>
          <w:rFonts w:cs="Open Sans"/>
          <w:b/>
          <w:bCs/>
          <w:szCs w:val="22"/>
        </w:rPr>
        <w:t>Example 1:</w:t>
      </w:r>
      <w:r w:rsidRPr="00E04EC6">
        <w:rPr>
          <w:rFonts w:cs="Open Sans"/>
          <w:szCs w:val="22"/>
        </w:rPr>
        <w:t xml:space="preserve"> evenly spread, it is one (1) for each month (12 months total) = $ amount * 1 / 12</w:t>
      </w:r>
    </w:p>
    <w:p w:rsidRPr="00E04EC6" w:rsidR="00C96B7F" w:rsidP="00FC3AF5" w:rsidRDefault="00C96B7F" w14:paraId="3D3ECE33" w14:textId="77777777">
      <w:pPr>
        <w:pStyle w:val="ListParagraph"/>
        <w:numPr>
          <w:ilvl w:val="0"/>
          <w:numId w:val="34"/>
        </w:numPr>
        <w:rPr>
          <w:rFonts w:cs="Open Sans"/>
          <w:szCs w:val="22"/>
        </w:rPr>
      </w:pPr>
      <w:r w:rsidRPr="00707914">
        <w:rPr>
          <w:rFonts w:cs="Open Sans"/>
          <w:b/>
          <w:bCs/>
          <w:szCs w:val="22"/>
        </w:rPr>
        <w:t>Example 2:</w:t>
      </w:r>
      <w:r w:rsidRPr="00E04EC6">
        <w:rPr>
          <w:rFonts w:cs="Open Sans"/>
          <w:szCs w:val="22"/>
        </w:rPr>
        <w:t xml:space="preserve"> 4/4/5 spread, it is 4-4-5 / 4-4-5 / 4-4-5 / 4-4-5 (total = 52) = $ amount * x / 52 (x being 4 o5 5 depending on the month)</w:t>
      </w:r>
    </w:p>
    <w:p w:rsidRPr="00E04EC6" w:rsidR="00C96B7F" w:rsidP="00FC3AF5" w:rsidRDefault="00C96B7F" w14:paraId="2D796035" w14:textId="77777777">
      <w:pPr>
        <w:pStyle w:val="ListParagraph"/>
        <w:numPr>
          <w:ilvl w:val="0"/>
          <w:numId w:val="34"/>
        </w:numPr>
        <w:rPr>
          <w:rFonts w:cs="Open Sans"/>
          <w:szCs w:val="22"/>
        </w:rPr>
      </w:pPr>
      <w:r w:rsidRPr="00E04EC6">
        <w:rPr>
          <w:rFonts w:cs="Open Sans"/>
          <w:szCs w:val="22"/>
        </w:rPr>
        <w:t xml:space="preserve">You can easily build a quarterly spread / active days spread. You also have the option to map this section as an intersection so you </w:t>
      </w:r>
      <w:proofErr w:type="gramStart"/>
      <w:r w:rsidRPr="00E04EC6">
        <w:rPr>
          <w:rFonts w:cs="Open Sans"/>
          <w:szCs w:val="22"/>
        </w:rPr>
        <w:t>could</w:t>
      </w:r>
      <w:proofErr w:type="gramEnd"/>
      <w:r w:rsidRPr="00E04EC6">
        <w:rPr>
          <w:rFonts w:cs="Open Sans"/>
          <w:szCs w:val="22"/>
        </w:rPr>
        <w:t xml:space="preserve"> retrieve these numbers if they are saved somewhere else (</w:t>
      </w:r>
      <w:proofErr w:type="spellStart"/>
      <w:r w:rsidRPr="00E04EC6">
        <w:rPr>
          <w:rFonts w:cs="Open Sans"/>
          <w:szCs w:val="22"/>
        </w:rPr>
        <w:t>eg.</w:t>
      </w:r>
      <w:proofErr w:type="spellEnd"/>
      <w:r w:rsidRPr="00E04EC6">
        <w:rPr>
          <w:rFonts w:cs="Open Sans"/>
          <w:szCs w:val="22"/>
        </w:rPr>
        <w:t xml:space="preserve"> Number of Contracts, Number of AP days etc.)</w:t>
      </w:r>
    </w:p>
    <w:p w:rsidR="00707914" w:rsidP="00707914" w:rsidRDefault="00707914" w14:paraId="3CE65129" w14:textId="77777777">
      <w:pPr>
        <w:rPr>
          <w:rStyle w:val="Strong"/>
          <w:rFonts w:cs="Open Sans" w:eastAsiaTheme="majorEastAsia"/>
          <w:color w:val="242424"/>
          <w:szCs w:val="22"/>
        </w:rPr>
      </w:pPr>
    </w:p>
    <w:p w:rsidR="00C96B7F" w:rsidP="00707914" w:rsidRDefault="00C96B7F" w14:paraId="246C9764" w14:textId="67EAFC84">
      <w:pPr>
        <w:rPr>
          <w:rFonts w:cs="Open Sans"/>
          <w:szCs w:val="22"/>
        </w:rPr>
      </w:pPr>
      <w:r w:rsidRPr="00707914">
        <w:rPr>
          <w:rStyle w:val="Strong"/>
          <w:rFonts w:cs="Open Sans" w:eastAsiaTheme="majorEastAsia"/>
          <w:color w:val="242424"/>
          <w:szCs w:val="22"/>
        </w:rPr>
        <w:t>Driver Logic:</w:t>
      </w:r>
      <w:r w:rsidRPr="00707914">
        <w:rPr>
          <w:rFonts w:cs="Open Sans"/>
          <w:szCs w:val="22"/>
        </w:rPr>
        <w:t> [$ amount or % amount] * Driver (there is no division)</w:t>
      </w:r>
    </w:p>
    <w:p w:rsidRPr="00707914" w:rsidR="00707914" w:rsidP="00707914" w:rsidRDefault="00707914" w14:paraId="09A59CA8" w14:textId="77777777">
      <w:pPr>
        <w:rPr>
          <w:rFonts w:cs="Open Sans"/>
          <w:szCs w:val="22"/>
        </w:rPr>
      </w:pPr>
    </w:p>
    <w:p w:rsidRPr="00E04EC6" w:rsidR="00C96B7F" w:rsidP="00FC3AF5" w:rsidRDefault="00C96B7F" w14:paraId="74F88B66" w14:textId="77777777">
      <w:pPr>
        <w:pStyle w:val="ListParagraph"/>
        <w:numPr>
          <w:ilvl w:val="0"/>
          <w:numId w:val="34"/>
        </w:numPr>
        <w:rPr>
          <w:rFonts w:cs="Open Sans"/>
          <w:szCs w:val="22"/>
        </w:rPr>
      </w:pPr>
      <w:r w:rsidRPr="00707914">
        <w:rPr>
          <w:rFonts w:cs="Open Sans"/>
          <w:b/>
          <w:bCs/>
          <w:szCs w:val="22"/>
        </w:rPr>
        <w:t>Example 1:</w:t>
      </w:r>
      <w:r w:rsidRPr="00E04EC6">
        <w:rPr>
          <w:rFonts w:cs="Open Sans"/>
          <w:szCs w:val="22"/>
        </w:rPr>
        <w:t xml:space="preserve"> $200 by headcount, 10% of revenue. You can map Headcount / Revenue to retrieve these values</w:t>
      </w:r>
    </w:p>
    <w:p w:rsidRPr="00E04EC6" w:rsidR="00C96B7F" w:rsidP="00FC3AF5" w:rsidRDefault="00C96B7F" w14:paraId="7E08D178" w14:textId="77777777">
      <w:pPr>
        <w:pStyle w:val="ListParagraph"/>
        <w:numPr>
          <w:ilvl w:val="0"/>
          <w:numId w:val="34"/>
        </w:numPr>
        <w:rPr>
          <w:rFonts w:cs="Open Sans"/>
          <w:szCs w:val="22"/>
        </w:rPr>
      </w:pPr>
      <w:r w:rsidRPr="00707914">
        <w:rPr>
          <w:rFonts w:cs="Open Sans"/>
          <w:b/>
          <w:bCs/>
          <w:szCs w:val="22"/>
        </w:rPr>
        <w:t>Example 2:</w:t>
      </w:r>
      <w:r w:rsidRPr="00E04EC6">
        <w:rPr>
          <w:rFonts w:cs="Open Sans"/>
          <w:szCs w:val="22"/>
        </w:rPr>
        <w:t xml:space="preserve"> 15% of Salary. You could create a formula to refer to the Salary row in your OPEX Input Template</w:t>
      </w:r>
    </w:p>
    <w:p w:rsidRPr="00E04EC6" w:rsidR="00C96B7F" w:rsidP="00FC3AF5" w:rsidRDefault="00C96B7F" w14:paraId="3358EDE4" w14:textId="77777777">
      <w:pPr>
        <w:pStyle w:val="ListParagraph"/>
        <w:numPr>
          <w:ilvl w:val="0"/>
          <w:numId w:val="34"/>
        </w:numPr>
        <w:rPr>
          <w:rFonts w:cs="Open Sans"/>
          <w:szCs w:val="22"/>
        </w:rPr>
      </w:pPr>
      <w:r w:rsidRPr="00E04EC6">
        <w:rPr>
          <w:rFonts w:cs="Open Sans"/>
          <w:szCs w:val="22"/>
        </w:rPr>
        <w:t>You can easily build another Driver and retrieve these amounts by mapping the Driver account (</w:t>
      </w:r>
      <w:proofErr w:type="spellStart"/>
      <w:r w:rsidRPr="00E04EC6">
        <w:rPr>
          <w:rFonts w:cs="Open Sans"/>
          <w:szCs w:val="22"/>
        </w:rPr>
        <w:t>eg.</w:t>
      </w:r>
      <w:proofErr w:type="spellEnd"/>
      <w:r w:rsidRPr="00E04EC6">
        <w:rPr>
          <w:rFonts w:cs="Open Sans"/>
          <w:szCs w:val="22"/>
        </w:rPr>
        <w:t xml:space="preserve"> Revenue, Headcount etc.</w:t>
      </w:r>
      <w:proofErr w:type="gramStart"/>
      <w:r w:rsidRPr="00E04EC6">
        <w:rPr>
          <w:rFonts w:cs="Open Sans"/>
          <w:szCs w:val="22"/>
        </w:rPr>
        <w:t>), or</w:t>
      </w:r>
      <w:proofErr w:type="gramEnd"/>
      <w:r w:rsidRPr="00E04EC6">
        <w:rPr>
          <w:rFonts w:cs="Open Sans"/>
          <w:szCs w:val="22"/>
        </w:rPr>
        <w:t xml:space="preserve"> simply create a formula to refer a row above (</w:t>
      </w:r>
      <w:proofErr w:type="spellStart"/>
      <w:r w:rsidRPr="00E04EC6">
        <w:rPr>
          <w:rFonts w:cs="Open Sans"/>
          <w:szCs w:val="22"/>
        </w:rPr>
        <w:t>eg.</w:t>
      </w:r>
      <w:proofErr w:type="spellEnd"/>
      <w:r w:rsidRPr="00E04EC6">
        <w:rPr>
          <w:rFonts w:cs="Open Sans"/>
          <w:szCs w:val="22"/>
        </w:rPr>
        <w:t xml:space="preserve"> % of Salary)</w:t>
      </w:r>
    </w:p>
    <w:p w:rsidR="00707914" w:rsidP="0049107F" w:rsidRDefault="00707914" w14:paraId="541C5477" w14:textId="77777777">
      <w:pPr>
        <w:rPr>
          <w:rStyle w:val="Strong"/>
          <w:rFonts w:cs="Open Sans" w:eastAsiaTheme="majorEastAsia"/>
          <w:color w:val="242424"/>
          <w:szCs w:val="22"/>
        </w:rPr>
      </w:pPr>
    </w:p>
    <w:p w:rsidRPr="0049107F" w:rsidR="00C96B7F" w:rsidP="0049107F" w:rsidRDefault="00C96B7F" w14:paraId="75AB230F" w14:textId="126462CA">
      <w:pPr>
        <w:rPr>
          <w:rFonts w:cs="Open Sans"/>
          <w:szCs w:val="22"/>
        </w:rPr>
      </w:pPr>
      <w:r w:rsidRPr="0049107F">
        <w:rPr>
          <w:rStyle w:val="Strong"/>
          <w:rFonts w:cs="Open Sans" w:eastAsiaTheme="majorEastAsia"/>
          <w:color w:val="242424"/>
          <w:szCs w:val="22"/>
        </w:rPr>
        <w:t>Enable Drivers</w:t>
      </w:r>
    </w:p>
    <w:p w:rsidRPr="0049107F" w:rsidR="00C96B7F" w:rsidP="001F54C0" w:rsidRDefault="008A1E0A" w14:paraId="416CF17B" w14:textId="758BFA4B">
      <w:pPr>
        <w:spacing w:before="240" w:after="240"/>
        <w:jc w:val="center"/>
        <w:rPr>
          <w:rFonts w:cs="Open Sans"/>
          <w:szCs w:val="22"/>
        </w:rPr>
      </w:pPr>
      <w:r w:rsidRPr="008A1E0A">
        <w:rPr>
          <w:rFonts w:cs="Open Sans"/>
          <w:noProof/>
          <w:szCs w:val="22"/>
        </w:rPr>
        <w:drawing>
          <wp:inline distT="0" distB="0" distL="0" distR="0" wp14:anchorId="160E0077" wp14:editId="0AAF1E7F">
            <wp:extent cx="5943600" cy="1226820"/>
            <wp:effectExtent l="0" t="0" r="0" b="0"/>
            <wp:docPr id="16103758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75803" name="Picture 1" descr="A screenshot of a computer&#10;&#10;Description automatically generated"/>
                    <pic:cNvPicPr/>
                  </pic:nvPicPr>
                  <pic:blipFill>
                    <a:blip r:embed="rId35"/>
                    <a:stretch>
                      <a:fillRect/>
                    </a:stretch>
                  </pic:blipFill>
                  <pic:spPr>
                    <a:xfrm>
                      <a:off x="0" y="0"/>
                      <a:ext cx="5943600" cy="1226820"/>
                    </a:xfrm>
                    <a:prstGeom prst="rect">
                      <a:avLst/>
                    </a:prstGeom>
                  </pic:spPr>
                </pic:pic>
              </a:graphicData>
            </a:graphic>
          </wp:inline>
        </w:drawing>
      </w:r>
    </w:p>
    <w:p w:rsidRPr="0049107F" w:rsidR="00C96B7F" w:rsidP="00D6256B" w:rsidRDefault="00C96B7F" w14:paraId="0B78DF6B" w14:textId="77777777">
      <w:pPr>
        <w:spacing w:before="240" w:after="240"/>
        <w:rPr>
          <w:rFonts w:cs="Open Sans"/>
          <w:szCs w:val="22"/>
        </w:rPr>
      </w:pPr>
      <w:r w:rsidRPr="0049107F">
        <w:rPr>
          <w:rFonts w:cs="Open Sans"/>
          <w:szCs w:val="22"/>
        </w:rPr>
        <w:t>You can decide which Driver you want to use in your template. Your TRUE/FALSE selection will also populate the dropdown list in the Input tab.</w:t>
      </w:r>
    </w:p>
    <w:p w:rsidRPr="0049107F" w:rsidR="00C96B7F" w:rsidP="00D6256B" w:rsidRDefault="00C96B7F" w14:paraId="371FB648" w14:textId="77777777">
      <w:pPr>
        <w:spacing w:before="240" w:after="240"/>
        <w:rPr>
          <w:rFonts w:cs="Open Sans"/>
          <w:szCs w:val="22"/>
        </w:rPr>
      </w:pPr>
      <w:r w:rsidRPr="0049107F">
        <w:rPr>
          <w:rStyle w:val="Strong"/>
          <w:rFonts w:cs="Open Sans" w:eastAsiaTheme="majorEastAsia"/>
          <w:color w:val="242424"/>
          <w:szCs w:val="22"/>
        </w:rPr>
        <w:t>Note:</w:t>
      </w:r>
      <w:r w:rsidRPr="0049107F">
        <w:rPr>
          <w:rFonts w:cs="Open Sans"/>
          <w:szCs w:val="22"/>
        </w:rPr>
        <w:t> If you set them all as FALSE (in case you do not need to use the driver-based logic), it will hide the Planning Method and the Driver amount columns in the Input tab.</w:t>
      </w:r>
    </w:p>
    <w:p w:rsidRPr="0049107F" w:rsidR="00C96B7F" w:rsidP="00D6256B" w:rsidRDefault="00C96B7F" w14:paraId="56A0BAA7" w14:textId="77777777">
      <w:pPr>
        <w:spacing w:before="240" w:after="240"/>
        <w:rPr>
          <w:rFonts w:cs="Open Sans"/>
          <w:szCs w:val="22"/>
        </w:rPr>
      </w:pPr>
      <w:r w:rsidRPr="0049107F">
        <w:rPr>
          <w:rFonts w:cs="Open Sans"/>
          <w:szCs w:val="22"/>
        </w:rPr>
        <w:t xml:space="preserve">For the Drivers only, you can define the Display style as you may want to enter a rate (%) or an amount ($). The value will be entered </w:t>
      </w:r>
      <w:proofErr w:type="gramStart"/>
      <w:r w:rsidRPr="0049107F">
        <w:rPr>
          <w:rFonts w:cs="Open Sans"/>
          <w:szCs w:val="22"/>
        </w:rPr>
        <w:t>in</w:t>
      </w:r>
      <w:proofErr w:type="gramEnd"/>
      <w:r w:rsidRPr="0049107F">
        <w:rPr>
          <w:rFonts w:cs="Open Sans"/>
          <w:szCs w:val="22"/>
        </w:rPr>
        <w:t xml:space="preserve"> the Driver amount column as an input.</w:t>
      </w:r>
    </w:p>
    <w:p w:rsidR="00C96B7F" w:rsidP="0087433D" w:rsidRDefault="00C96B7F" w14:paraId="4BD411B2" w14:textId="2401E489">
      <w:pPr>
        <w:pStyle w:val="Heading3"/>
      </w:pPr>
      <w:bookmarkStart w:name="_Toc212711167" w:id="53"/>
      <w:r>
        <w:t xml:space="preserve">Frequently </w:t>
      </w:r>
      <w:r w:rsidR="00ED6676">
        <w:t>A</w:t>
      </w:r>
      <w:r>
        <w:t xml:space="preserve">sked </w:t>
      </w:r>
      <w:r w:rsidR="00ED6676">
        <w:t>Q</w:t>
      </w:r>
      <w:r>
        <w:t>uestions</w:t>
      </w:r>
      <w:bookmarkEnd w:id="53"/>
      <w:r>
        <w:t xml:space="preserve"> </w:t>
      </w:r>
    </w:p>
    <w:p w:rsidRPr="00192B22" w:rsidR="003E57A6" w:rsidP="003E57A6" w:rsidRDefault="003E57A6" w14:paraId="5401EB0D" w14:textId="77777777">
      <w:pPr>
        <w:rPr>
          <w:rFonts w:cs="Open Sans"/>
          <w:szCs w:val="22"/>
        </w:rPr>
      </w:pPr>
      <w:r w:rsidRPr="00192B22">
        <w:rPr>
          <w:rStyle w:val="Strong"/>
          <w:rFonts w:cs="Open Sans" w:eastAsiaTheme="majorEastAsia"/>
          <w:color w:val="242424"/>
          <w:szCs w:val="22"/>
        </w:rPr>
        <w:t>What if I want to show rows with no data?</w:t>
      </w:r>
    </w:p>
    <w:p w:rsidR="003E57A6" w:rsidP="003E57A6" w:rsidRDefault="003E57A6" w14:paraId="68A34689" w14:textId="77777777">
      <w:pPr>
        <w:rPr>
          <w:rFonts w:cs="Open Sans"/>
          <w:szCs w:val="22"/>
        </w:rPr>
      </w:pPr>
    </w:p>
    <w:p w:rsidR="003E57A6" w:rsidP="003E57A6" w:rsidRDefault="003E57A6" w14:paraId="5AD5D66D" w14:textId="77777777">
      <w:pPr>
        <w:rPr>
          <w:rFonts w:cs="Open Sans"/>
          <w:szCs w:val="22"/>
        </w:rPr>
      </w:pPr>
      <w:r w:rsidRPr="00192B22">
        <w:rPr>
          <w:rFonts w:cs="Open Sans"/>
          <w:szCs w:val="22"/>
        </w:rPr>
        <w:t>The template is using MDR expressions to leverage further functionalities (</w:t>
      </w:r>
      <w:proofErr w:type="spellStart"/>
      <w:r w:rsidRPr="00192B22">
        <w:rPr>
          <w:rFonts w:cs="Open Sans"/>
          <w:szCs w:val="22"/>
        </w:rPr>
        <w:t>eg.</w:t>
      </w:r>
      <w:proofErr w:type="spellEnd"/>
      <w:r w:rsidRPr="00192B22">
        <w:rPr>
          <w:rFonts w:cs="Open Sans"/>
          <w:szCs w:val="22"/>
        </w:rPr>
        <w:t xml:space="preserve"> Zoom-in/out, show rows with no data). In the case you would like to show all the accounts (even the ones with no data), simply go to the MDR expression</w:t>
      </w:r>
      <w:r>
        <w:rPr>
          <w:rFonts w:cs="Open Sans"/>
          <w:szCs w:val="22"/>
        </w:rPr>
        <w:t xml:space="preserve"> settings</w:t>
      </w:r>
      <w:r w:rsidRPr="00192B22">
        <w:rPr>
          <w:rFonts w:cs="Open Sans"/>
          <w:szCs w:val="22"/>
        </w:rPr>
        <w:t xml:space="preserve"> and uncheck </w:t>
      </w:r>
      <w:r>
        <w:rPr>
          <w:rFonts w:cs="Open Sans"/>
          <w:szCs w:val="22"/>
        </w:rPr>
        <w:t>“Treat Zeros as Blanks” and “Hide Blank Rows”.</w:t>
      </w:r>
    </w:p>
    <w:p w:rsidR="003E57A6" w:rsidP="003E57A6" w:rsidRDefault="003E57A6" w14:paraId="588FF993" w14:textId="77777777">
      <w:pPr>
        <w:rPr>
          <w:rFonts w:cs="Open Sans"/>
          <w:szCs w:val="22"/>
        </w:rPr>
      </w:pPr>
    </w:p>
    <w:p w:rsidRPr="00A66D33" w:rsidR="003E57A6" w:rsidP="003E57A6" w:rsidRDefault="003E57A6" w14:paraId="26665E69" w14:textId="77777777">
      <w:pPr>
        <w:rPr>
          <w:rFonts w:cs="Open Sans"/>
          <w:szCs w:val="22"/>
        </w:rPr>
      </w:pPr>
      <w:r>
        <w:t>Be careful, as this may drastically impact on the performance of your template (in cases where you have a lot of accounts).</w:t>
      </w:r>
      <w:r>
        <w:br/>
      </w:r>
      <w:r w:rsidRPr="00A66D33">
        <w:rPr>
          <w:rFonts w:cs="Open Sans"/>
          <w:szCs w:val="22"/>
        </w:rPr>
        <w:t> </w:t>
      </w:r>
    </w:p>
    <w:p w:rsidR="003E57A6" w:rsidP="003E57A6" w:rsidRDefault="003E57A6" w14:paraId="4040AC19" w14:textId="77777777">
      <w:pPr>
        <w:rPr>
          <w:rStyle w:val="Strong"/>
          <w:rFonts w:cs="Open Sans"/>
          <w:b w:val="0"/>
          <w:bCs w:val="0"/>
          <w:szCs w:val="22"/>
        </w:rPr>
      </w:pPr>
      <w:r w:rsidRPr="00A66D33">
        <w:rPr>
          <w:rStyle w:val="Strong"/>
          <w:rFonts w:cs="Open Sans" w:eastAsiaTheme="majorEastAsia"/>
          <w:color w:val="242424"/>
          <w:szCs w:val="22"/>
        </w:rPr>
        <w:t xml:space="preserve">What if I need to add an extra account </w:t>
      </w:r>
      <w:r>
        <w:rPr>
          <w:rStyle w:val="Strong"/>
          <w:rFonts w:cs="Open Sans" w:eastAsiaTheme="majorEastAsia"/>
          <w:color w:val="242424"/>
          <w:szCs w:val="22"/>
        </w:rPr>
        <w:t xml:space="preserve">grouping / </w:t>
      </w:r>
      <w:r w:rsidRPr="00A66D33">
        <w:rPr>
          <w:rStyle w:val="Strong"/>
          <w:rFonts w:cs="Open Sans" w:eastAsiaTheme="majorEastAsia"/>
          <w:color w:val="242424"/>
          <w:szCs w:val="22"/>
        </w:rPr>
        <w:t>category?</w:t>
      </w:r>
    </w:p>
    <w:p w:rsidR="003E57A6" w:rsidP="003E57A6" w:rsidRDefault="003E57A6" w14:paraId="0C171FA4" w14:textId="77777777">
      <w:pPr>
        <w:rPr>
          <w:rStyle w:val="Strong"/>
          <w:rFonts w:cs="Open Sans"/>
          <w:b w:val="0"/>
          <w:bCs w:val="0"/>
          <w:szCs w:val="22"/>
        </w:rPr>
      </w:pPr>
    </w:p>
    <w:p w:rsidR="003E57A6" w:rsidP="003E57A6" w:rsidRDefault="003E57A6" w14:paraId="6E2580E9" w14:textId="77777777">
      <w:pPr>
        <w:rPr>
          <w:rStyle w:val="Strong"/>
          <w:rFonts w:cs="Open Sans"/>
          <w:b w:val="0"/>
          <w:bCs w:val="0"/>
          <w:szCs w:val="22"/>
        </w:rPr>
      </w:pPr>
      <w:r>
        <w:rPr>
          <w:rStyle w:val="Strong"/>
          <w:rFonts w:cs="Open Sans"/>
          <w:b w:val="0"/>
          <w:bCs w:val="0"/>
          <w:szCs w:val="22"/>
        </w:rPr>
        <w:t>Simply insert rows for new grouping and utilize the same logic as previous groupings as required.  You can typically do this by copying an existing group and pasting/inserting it underneath.  A few things to keep in mind:</w:t>
      </w:r>
    </w:p>
    <w:p w:rsidR="003E57A6" w:rsidP="003E57A6" w:rsidRDefault="003E57A6" w14:paraId="2FCF5C89" w14:textId="77777777">
      <w:pPr>
        <w:rPr>
          <w:rStyle w:val="Strong"/>
          <w:rFonts w:cs="Open Sans"/>
          <w:b w:val="0"/>
          <w:bCs w:val="0"/>
          <w:szCs w:val="22"/>
        </w:rPr>
      </w:pPr>
    </w:p>
    <w:p w:rsidR="003E57A6" w:rsidP="003E57A6" w:rsidRDefault="003E57A6" w14:paraId="411DD135" w14:textId="77777777">
      <w:pPr>
        <w:pStyle w:val="ListParagraph"/>
        <w:numPr>
          <w:ilvl w:val="0"/>
          <w:numId w:val="25"/>
        </w:numPr>
        <w:rPr>
          <w:rFonts w:cs="Open Sans"/>
          <w:szCs w:val="22"/>
        </w:rPr>
      </w:pPr>
      <w:r>
        <w:rPr>
          <w:rFonts w:cs="Open Sans"/>
          <w:szCs w:val="22"/>
        </w:rPr>
        <w:t>Ensure your newly added grouping is captured within the Subtotal</w:t>
      </w:r>
    </w:p>
    <w:p w:rsidR="003E57A6" w:rsidP="003E57A6" w:rsidRDefault="003E57A6" w14:paraId="2FEFA523" w14:textId="77777777">
      <w:pPr>
        <w:pStyle w:val="ListParagraph"/>
        <w:numPr>
          <w:ilvl w:val="0"/>
          <w:numId w:val="25"/>
        </w:numPr>
        <w:rPr>
          <w:rFonts w:cs="Open Sans"/>
          <w:szCs w:val="22"/>
        </w:rPr>
      </w:pPr>
      <w:r>
        <w:rPr>
          <w:rFonts w:cs="Open Sans"/>
          <w:szCs w:val="22"/>
        </w:rPr>
        <w:t xml:space="preserve">Create a new named range for your additional grouping, for the yellow input cell (e.g. Group11).  </w:t>
      </w:r>
    </w:p>
    <w:p w:rsidR="00C96B7F" w:rsidP="004C40A3" w:rsidRDefault="003E57A6" w14:paraId="11181B20" w14:textId="3689879F">
      <w:pPr>
        <w:pStyle w:val="ListParagraph"/>
        <w:numPr>
          <w:ilvl w:val="0"/>
          <w:numId w:val="25"/>
        </w:numPr>
        <w:spacing w:before="240" w:after="240"/>
      </w:pPr>
      <w:r w:rsidRPr="00BA68E8">
        <w:rPr>
          <w:rFonts w:cs="Open Sans"/>
          <w:szCs w:val="22"/>
        </w:rPr>
        <w:t xml:space="preserve">Ensure that your account dimension for the </w:t>
      </w:r>
      <w:r w:rsidR="00BA68E8">
        <w:rPr>
          <w:rFonts w:cs="Open Sans"/>
          <w:szCs w:val="22"/>
        </w:rPr>
        <w:t xml:space="preserve">three (3) </w:t>
      </w:r>
      <w:r w:rsidRPr="00BA68E8">
        <w:rPr>
          <w:rFonts w:cs="Open Sans"/>
          <w:szCs w:val="22"/>
        </w:rPr>
        <w:t>MDR</w:t>
      </w:r>
      <w:r w:rsidR="00BA68E8">
        <w:rPr>
          <w:rFonts w:cs="Open Sans"/>
          <w:szCs w:val="22"/>
        </w:rPr>
        <w:t>s</w:t>
      </w:r>
      <w:r w:rsidRPr="00BA68E8">
        <w:rPr>
          <w:rFonts w:cs="Open Sans"/>
          <w:szCs w:val="22"/>
        </w:rPr>
        <w:t xml:space="preserve"> </w:t>
      </w:r>
      <w:r w:rsidR="00BA68E8">
        <w:rPr>
          <w:rFonts w:cs="Open Sans"/>
          <w:szCs w:val="22"/>
        </w:rPr>
        <w:t xml:space="preserve">(B1, B2 and B3) </w:t>
      </w:r>
      <w:r w:rsidRPr="00BA68E8">
        <w:rPr>
          <w:rFonts w:cs="Open Sans"/>
          <w:szCs w:val="22"/>
        </w:rPr>
        <w:t xml:space="preserve">reference this new input cell/grouping.  </w:t>
      </w:r>
      <w:r w:rsidR="00C96B7F">
        <w:br w:type="page"/>
      </w:r>
    </w:p>
    <w:p w:rsidR="00A63954" w:rsidP="005D2668" w:rsidRDefault="00A63954" w14:paraId="4E708598" w14:textId="5CAEAE2F">
      <w:pPr>
        <w:pStyle w:val="Heading2"/>
      </w:pPr>
      <w:bookmarkStart w:name="_Toc212711168" w:id="54"/>
      <w:r>
        <w:t xml:space="preserve">Revenue </w:t>
      </w:r>
      <w:r w:rsidR="008F61D5">
        <w:t>and</w:t>
      </w:r>
      <w:r>
        <w:t xml:space="preserve"> Cost of Revenue Planning Input Template</w:t>
      </w:r>
      <w:bookmarkEnd w:id="54"/>
    </w:p>
    <w:p w:rsidR="00B74E1D" w:rsidP="008F61D5" w:rsidRDefault="00B74E1D" w14:paraId="4FD2AB74" w14:textId="7A694E67">
      <w:pPr>
        <w:spacing w:before="240" w:after="240"/>
      </w:pPr>
      <w:r>
        <w:rPr>
          <w:noProof/>
        </w:rPr>
        <mc:AlternateContent>
          <mc:Choice Requires="wps">
            <w:drawing>
              <wp:inline distT="0" distB="0" distL="0" distR="0" wp14:anchorId="34F1C579" wp14:editId="3A3176C5">
                <wp:extent cx="5800725" cy="1428750"/>
                <wp:effectExtent l="38100" t="38100" r="123825" b="114300"/>
                <wp:docPr id="178406132" name="Rectangle: Rounded Corners 3"/>
                <wp:cNvGraphicFramePr/>
                <a:graphic xmlns:a="http://schemas.openxmlformats.org/drawingml/2006/main">
                  <a:graphicData uri="http://schemas.microsoft.com/office/word/2010/wordprocessingShape">
                    <wps:wsp>
                      <wps:cNvSpPr/>
                      <wps:spPr>
                        <a:xfrm>
                          <a:off x="0" y="0"/>
                          <a:ext cx="5800725" cy="1428750"/>
                        </a:xfrm>
                        <a:prstGeom prst="roundRect">
                          <a:avLst/>
                        </a:prstGeom>
                        <a:solidFill>
                          <a:srgbClr val="C5E2FF"/>
                        </a:solidFill>
                        <a:ln>
                          <a:solidFill>
                            <a:srgbClr val="0070C0"/>
                          </a:solidFill>
                        </a:ln>
                        <a:effectLst>
                          <a:outerShdw blurRad="50800" dist="38100" dir="2700000" algn="tl" rotWithShape="0">
                            <a:prstClr val="black">
                              <a:alpha val="40000"/>
                            </a:prstClr>
                          </a:outerShdw>
                        </a:effectLst>
                      </wps:spPr>
                      <wps:style>
                        <a:lnRef idx="1">
                          <a:schemeClr val="accent1"/>
                        </a:lnRef>
                        <a:fillRef idx="3">
                          <a:schemeClr val="accent1"/>
                        </a:fillRef>
                        <a:effectRef idx="2">
                          <a:schemeClr val="accent1"/>
                        </a:effectRef>
                        <a:fontRef idx="minor">
                          <a:schemeClr val="lt1"/>
                        </a:fontRef>
                      </wps:style>
                      <wps:txbx>
                        <w:txbxContent>
                          <w:p w:rsidRPr="000121F2" w:rsidR="00B74E1D" w:rsidP="00B74E1D" w:rsidRDefault="00B74E1D" w14:paraId="600864F2" w14:textId="77777777">
                            <w:pPr>
                              <w:shd w:val="clear" w:color="auto" w:fill="C5E2FF"/>
                              <w:rPr>
                                <w:rFonts w:cs="Open Sans"/>
                                <w:szCs w:val="22"/>
                              </w:rPr>
                            </w:pPr>
                            <w:r w:rsidRPr="00AD5189">
                              <w:rPr>
                                <w:rFonts w:cs="Open Sans"/>
                                <w:b/>
                                <w:bCs/>
                                <w:color w:val="C34F2E" w:themeColor="accent4"/>
                                <w:szCs w:val="22"/>
                              </w:rPr>
                              <w:t>Important Note:</w:t>
                            </w:r>
                            <w:r>
                              <w:rPr>
                                <w:rFonts w:cs="Open Sans"/>
                                <w:b/>
                                <w:bCs/>
                                <w:szCs w:val="22"/>
                              </w:rPr>
                              <w:t xml:space="preserve"> </w:t>
                            </w:r>
                            <w:r w:rsidRPr="006B242A">
                              <w:rPr>
                                <w:rFonts w:cs="Open Sans"/>
                                <w:color w:val="2C2A26" w:themeColor="text1"/>
                                <w:szCs w:val="22"/>
                              </w:rPr>
                              <w:t>T</w:t>
                            </w:r>
                            <w:r>
                              <w:rPr>
                                <w:rFonts w:cs="Open Sans"/>
                                <w:color w:val="2C2A26" w:themeColor="text1"/>
                                <w:szCs w:val="22"/>
                              </w:rPr>
                              <w:t xml:space="preserve">his report is </w:t>
                            </w:r>
                            <w:r w:rsidRPr="006B242A">
                              <w:rPr>
                                <w:rFonts w:cs="Open Sans"/>
                                <w:color w:val="2C2A26" w:themeColor="text1"/>
                                <w:szCs w:val="22"/>
                              </w:rPr>
                              <w:t xml:space="preserve">available via </w:t>
                            </w:r>
                            <w:r w:rsidRPr="006B242A">
                              <w:rPr>
                                <w:rFonts w:cs="Open Sans"/>
                                <w:b/>
                                <w:bCs/>
                                <w:color w:val="2C2A26" w:themeColor="text1"/>
                                <w:szCs w:val="22"/>
                              </w:rPr>
                              <w:t>Template Studio</w:t>
                            </w:r>
                            <w:r w:rsidRPr="006B242A">
                              <w:rPr>
                                <w:rFonts w:cs="Open Sans"/>
                                <w:color w:val="2C2A26" w:themeColor="text1"/>
                                <w:szCs w:val="22"/>
                              </w:rPr>
                              <w:t xml:space="preserve">.  Template Studio provides a wizard experience that allows Vena users to easily map templates and reports. Template Studio gives you a starting point for mapping your templates that you can customize later, saving you time and helping you implement Vena faster. Please see </w:t>
                            </w:r>
                            <w:hyperlink w:history="1" r:id="rId36">
                              <w:r w:rsidRPr="00F52B94">
                                <w:rPr>
                                  <w:rStyle w:val="Hyperlink"/>
                                  <w:rFonts w:cs="Open Sans"/>
                                  <w:color w:val="418154" w:themeColor="text2"/>
                                  <w:szCs w:val="22"/>
                                </w:rPr>
                                <w:t>How-To: Mapping Standard Vena Templates with Template Studio</w:t>
                              </w:r>
                            </w:hyperlink>
                            <w:r>
                              <w:rPr>
                                <w:rFonts w:cs="Open Sans"/>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694CEFF9">
              <v:roundrect id="_x0000_s1029" style="width:456.75pt;height:112.5pt;visibility:visible;mso-wrap-style:square;mso-left-percent:-10001;mso-top-percent:-10001;mso-position-horizontal:absolute;mso-position-horizontal-relative:char;mso-position-vertical:absolute;mso-position-vertical-relative:line;mso-left-percent:-10001;mso-top-percent:-10001;v-text-anchor:middle" fillcolor="#c5e2ff" strokecolor="#0070c0" arcsize="10923f" w14:anchorId="34F1C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">
                <v:shadow on="t" color="black" opacity="26214f" offset=".74836mm,.74836mm" origin="-.5,-.5"/>
                <v:textbox>
                  <w:txbxContent>
                    <w:p w:rsidRPr="000121F2" w:rsidR="00B74E1D" w:rsidP="00B74E1D" w:rsidRDefault="00B74E1D" w14:paraId="25960C54" w14:textId="77777777">
                      <w:pPr>
                        <w:shd w:val="clear" w:color="auto" w:fill="C5E2FF"/>
                        <w:rPr>
                          <w:rFonts w:cs="Open Sans"/>
                          <w:szCs w:val="22"/>
                        </w:rPr>
                      </w:pPr>
                      <w:r w:rsidRPr="00AD5189">
                        <w:rPr>
                          <w:rFonts w:cs="Open Sans"/>
                          <w:b/>
                          <w:bCs/>
                          <w:color w:val="C34F2E" w:themeColor="accent4"/>
                          <w:szCs w:val="22"/>
                        </w:rPr>
                        <w:t>Important Note:</w:t>
                      </w:r>
                      <w:r>
                        <w:rPr>
                          <w:rFonts w:cs="Open Sans"/>
                          <w:b/>
                          <w:bCs/>
                          <w:szCs w:val="22"/>
                        </w:rPr>
                        <w:t xml:space="preserve"> </w:t>
                      </w:r>
                      <w:r w:rsidRPr="006B242A">
                        <w:rPr>
                          <w:rFonts w:cs="Open Sans"/>
                          <w:color w:val="2C2A26" w:themeColor="text1"/>
                          <w:szCs w:val="22"/>
                        </w:rPr>
                        <w:t>T</w:t>
                      </w:r>
                      <w:r>
                        <w:rPr>
                          <w:rFonts w:cs="Open Sans"/>
                          <w:color w:val="2C2A26" w:themeColor="text1"/>
                          <w:szCs w:val="22"/>
                        </w:rPr>
                        <w:t xml:space="preserve">his report is </w:t>
                      </w:r>
                      <w:r w:rsidRPr="006B242A">
                        <w:rPr>
                          <w:rFonts w:cs="Open Sans"/>
                          <w:color w:val="2C2A26" w:themeColor="text1"/>
                          <w:szCs w:val="22"/>
                        </w:rPr>
                        <w:t xml:space="preserve">available via </w:t>
                      </w:r>
                      <w:r w:rsidRPr="006B242A">
                        <w:rPr>
                          <w:rFonts w:cs="Open Sans"/>
                          <w:b/>
                          <w:bCs/>
                          <w:color w:val="2C2A26" w:themeColor="text1"/>
                          <w:szCs w:val="22"/>
                        </w:rPr>
                        <w:t>Template Studio</w:t>
                      </w:r>
                      <w:r w:rsidRPr="006B242A">
                        <w:rPr>
                          <w:rFonts w:cs="Open Sans"/>
                          <w:color w:val="2C2A26" w:themeColor="text1"/>
                          <w:szCs w:val="22"/>
                        </w:rPr>
                        <w:t xml:space="preserve">.  Template Studio provides a wizard experience that allows Vena users to easily map templates and reports. Template Studio gives you a starting point for mapping your templates that you can customize later, saving you time and helping you implement Vena faster. Please see </w:t>
                      </w:r>
                      <w:hyperlink w:history="1" r:id="rId37">
                        <w:r w:rsidRPr="00F52B94">
                          <w:rPr>
                            <w:rStyle w:val="Hyperlink"/>
                            <w:rFonts w:cs="Open Sans"/>
                            <w:color w:val="418154" w:themeColor="text2"/>
                            <w:szCs w:val="22"/>
                          </w:rPr>
                          <w:t>How-To: Mapping Standard Vena Templates with Template Studio</w:t>
                        </w:r>
                      </w:hyperlink>
                      <w:r>
                        <w:rPr>
                          <w:rFonts w:cs="Open Sans"/>
                          <w:szCs w:val="22"/>
                        </w:rPr>
                        <w:t>.</w:t>
                      </w:r>
                    </w:p>
                  </w:txbxContent>
                </v:textbox>
                <w10:anchorlock/>
              </v:roundrect>
            </w:pict>
          </mc:Fallback>
        </mc:AlternateContent>
      </w:r>
    </w:p>
    <w:p w:rsidR="008F61D5" w:rsidP="008F61D5" w:rsidRDefault="008F61D5" w14:paraId="7993EDE5" w14:textId="26E8E62A">
      <w:pPr>
        <w:spacing w:before="240" w:after="240"/>
      </w:pPr>
      <w:r>
        <w:t>The Revenue and Cost of Revenue Planning Input Template structure is very similar to the OPEX Planning Input Template. This article mainly highlights the main differences.</w:t>
      </w:r>
    </w:p>
    <w:p w:rsidR="00A63954" w:rsidP="005D2668" w:rsidRDefault="00A63954" w14:paraId="4DC202C4" w14:textId="39472645">
      <w:pPr>
        <w:pStyle w:val="Heading3"/>
      </w:pPr>
      <w:bookmarkStart w:name="_Toc212711169" w:id="55"/>
      <w:r>
        <w:t>Functional overview</w:t>
      </w:r>
      <w:bookmarkEnd w:id="55"/>
    </w:p>
    <w:p w:rsidRPr="001C54F9" w:rsidR="00A63954" w:rsidP="001C54F9" w:rsidRDefault="00A63954" w14:paraId="75E98B1B" w14:textId="469410DA">
      <w:pPr>
        <w:spacing w:before="240" w:after="240"/>
      </w:pPr>
      <w:r>
        <w:t>In the Revenue &amp; Cost of Revenue Planning Input Template, the planning of the Revenue and Cost of Revenue accounts is performed either as direct input or through pre-set driver-based formulas. This reduces the number of manual inputs contributors typically need to do on a direct input template and expedites the forecasting process. The template is pre-configured for you to plan by a specific Entity/Department.</w:t>
      </w:r>
    </w:p>
    <w:p w:rsidR="009110E6" w:rsidP="009110E6" w:rsidRDefault="00A63954" w14:paraId="52F933EF" w14:textId="77777777">
      <w:pPr>
        <w:pStyle w:val="Heading3"/>
      </w:pPr>
      <w:bookmarkStart w:name="_Toc212711170" w:id="56"/>
      <w:r w:rsidRPr="009110E6">
        <w:t>Template Structure</w:t>
      </w:r>
      <w:bookmarkEnd w:id="56"/>
    </w:p>
    <w:p w:rsidR="00A63954" w:rsidP="009110E6" w:rsidRDefault="00A63954" w14:paraId="2DF2592E" w14:textId="52D04A3F">
      <w:r w:rsidRPr="00DF084F">
        <w:t>It follows the same architecture as the OPEX Planning Template. The main differences are:</w:t>
      </w:r>
    </w:p>
    <w:p w:rsidRPr="009110E6" w:rsidR="009110E6" w:rsidP="009110E6" w:rsidRDefault="009110E6" w14:paraId="4618AE55" w14:textId="77777777">
      <w:pPr>
        <w:rPr>
          <w:rFonts w:asciiTheme="majorHAnsi" w:hAnsiTheme="majorHAnsi" w:cstheme="majorBidi"/>
          <w:sz w:val="28"/>
          <w:szCs w:val="28"/>
        </w:rPr>
      </w:pPr>
    </w:p>
    <w:p w:rsidRPr="009110E6" w:rsidR="00A63954" w:rsidP="00FC3AF5" w:rsidRDefault="00A63954" w14:paraId="42401F45" w14:textId="2645D45A">
      <w:pPr>
        <w:pStyle w:val="ListParagraph"/>
        <w:numPr>
          <w:ilvl w:val="0"/>
          <w:numId w:val="35"/>
        </w:numPr>
        <w:rPr>
          <w:rFonts w:cs="Open Sans"/>
          <w:szCs w:val="22"/>
        </w:rPr>
      </w:pPr>
      <w:r w:rsidRPr="009110E6">
        <w:rPr>
          <w:rFonts w:cs="Open Sans"/>
          <w:szCs w:val="22"/>
        </w:rPr>
        <w:t xml:space="preserve">You have up to </w:t>
      </w:r>
      <w:r w:rsidR="00DD4593">
        <w:rPr>
          <w:rFonts w:cs="Open Sans"/>
          <w:szCs w:val="22"/>
        </w:rPr>
        <w:t>20</w:t>
      </w:r>
      <w:r w:rsidRPr="009110E6">
        <w:rPr>
          <w:rFonts w:cs="Open Sans"/>
          <w:szCs w:val="22"/>
        </w:rPr>
        <w:t xml:space="preserve"> account </w:t>
      </w:r>
      <w:r w:rsidR="00DD4593">
        <w:rPr>
          <w:rFonts w:cs="Open Sans"/>
          <w:szCs w:val="22"/>
        </w:rPr>
        <w:t>groupings</w:t>
      </w:r>
      <w:r w:rsidRPr="009110E6">
        <w:rPr>
          <w:rFonts w:cs="Open Sans"/>
          <w:szCs w:val="22"/>
        </w:rPr>
        <w:t xml:space="preserve"> (</w:t>
      </w:r>
      <w:r w:rsidR="00DD4593">
        <w:rPr>
          <w:rFonts w:cs="Open Sans"/>
          <w:szCs w:val="22"/>
        </w:rPr>
        <w:t>10</w:t>
      </w:r>
      <w:r w:rsidRPr="009110E6">
        <w:rPr>
          <w:rFonts w:cs="Open Sans"/>
          <w:szCs w:val="22"/>
        </w:rPr>
        <w:t xml:space="preserve"> for Revenue, </w:t>
      </w:r>
      <w:r w:rsidR="00DD4593">
        <w:rPr>
          <w:rFonts w:cs="Open Sans"/>
          <w:szCs w:val="22"/>
        </w:rPr>
        <w:t>10</w:t>
      </w:r>
      <w:r w:rsidRPr="009110E6">
        <w:rPr>
          <w:rFonts w:cs="Open Sans"/>
          <w:szCs w:val="22"/>
        </w:rPr>
        <w:t xml:space="preserve"> for Cost of Revenue) to populate your final Gross Margin.</w:t>
      </w:r>
    </w:p>
    <w:p w:rsidR="00A63954" w:rsidP="00FC3AF5" w:rsidRDefault="00A63954" w14:paraId="1AAC2B33" w14:textId="77777777">
      <w:pPr>
        <w:pStyle w:val="ListParagraph"/>
        <w:numPr>
          <w:ilvl w:val="0"/>
          <w:numId w:val="35"/>
        </w:numPr>
        <w:rPr>
          <w:rFonts w:cs="Open Sans"/>
          <w:szCs w:val="22"/>
        </w:rPr>
      </w:pPr>
      <w:r w:rsidRPr="009110E6">
        <w:rPr>
          <w:rFonts w:cs="Open Sans"/>
          <w:szCs w:val="22"/>
        </w:rPr>
        <w:t>% Revenue Driver is not mapped but replaced by a formula to refer to the Revenue total row in the Input tab.</w:t>
      </w:r>
    </w:p>
    <w:p w:rsidR="002C0D03" w:rsidP="00FC3AF5" w:rsidRDefault="002C0D03" w14:paraId="15DF2D4E" w14:textId="51A8D175">
      <w:pPr>
        <w:pStyle w:val="ListParagraph"/>
        <w:numPr>
          <w:ilvl w:val="0"/>
          <w:numId w:val="35"/>
        </w:numPr>
      </w:pPr>
      <w:r w:rsidRPr="001B5950">
        <w:t xml:space="preserve">Operators are included </w:t>
      </w:r>
      <w:r>
        <w:t xml:space="preserve">for each grouping </w:t>
      </w:r>
      <w:r w:rsidRPr="001B5950">
        <w:t>to determine whether the group should be added or subtracted from the total being displayed</w:t>
      </w:r>
      <w:r>
        <w:t xml:space="preserve"> (</w:t>
      </w:r>
      <w:proofErr w:type="spellStart"/>
      <w:r>
        <w:t>eg.</w:t>
      </w:r>
      <w:proofErr w:type="spellEnd"/>
      <w:r>
        <w:t xml:space="preserve"> Cost of Revenue as negative/positive value respectively will give you Gross Margin = Revenue +/- Cost of Revenue).</w:t>
      </w:r>
    </w:p>
    <w:p w:rsidRPr="00DF084F" w:rsidR="00A63954" w:rsidP="00DF084F" w:rsidRDefault="00A63954" w14:paraId="5A0214D3" w14:textId="77777777">
      <w:pPr>
        <w:rPr>
          <w:rFonts w:cs="Open Sans"/>
          <w:szCs w:val="22"/>
        </w:rPr>
      </w:pPr>
      <w:r w:rsidRPr="00DF084F">
        <w:rPr>
          <w:rFonts w:cs="Open Sans"/>
          <w:szCs w:val="22"/>
        </w:rPr>
        <w:t> </w:t>
      </w:r>
    </w:p>
    <w:p w:rsidRPr="00DF084F" w:rsidR="00A63954" w:rsidP="00870A98" w:rsidRDefault="00A63954" w14:paraId="223F6D61" w14:textId="77777777">
      <w:pPr>
        <w:pStyle w:val="Heading3"/>
      </w:pPr>
      <w:bookmarkStart w:name="_Toc212711171" w:id="57"/>
      <w:r w:rsidRPr="00DF084F">
        <w:t>Drivers Set up</w:t>
      </w:r>
      <w:bookmarkEnd w:id="57"/>
    </w:p>
    <w:p w:rsidRPr="00DF084F" w:rsidR="00A63954" w:rsidP="00DF084F" w:rsidRDefault="00A63954" w14:paraId="7653EDB0" w14:textId="77777777">
      <w:pPr>
        <w:rPr>
          <w:rFonts w:cs="Open Sans"/>
          <w:szCs w:val="22"/>
        </w:rPr>
      </w:pPr>
      <w:r w:rsidRPr="00DF084F">
        <w:rPr>
          <w:rFonts w:cs="Open Sans"/>
          <w:szCs w:val="22"/>
        </w:rPr>
        <w:t>The main differences are:</w:t>
      </w:r>
    </w:p>
    <w:p w:rsidRPr="00DF084F" w:rsidR="00A63954" w:rsidP="00DF084F" w:rsidRDefault="00A63954" w14:paraId="0CD275C6" w14:textId="605D982F">
      <w:pPr>
        <w:rPr>
          <w:rFonts w:cs="Open Sans"/>
          <w:szCs w:val="22"/>
        </w:rPr>
      </w:pPr>
    </w:p>
    <w:p w:rsidRPr="00870A98" w:rsidR="00A63954" w:rsidP="00FC3AF5" w:rsidRDefault="00A63954" w14:paraId="00FCD1B9" w14:textId="7EDF9570">
      <w:pPr>
        <w:pStyle w:val="ListParagraph"/>
        <w:numPr>
          <w:ilvl w:val="0"/>
          <w:numId w:val="36"/>
        </w:numPr>
        <w:rPr>
          <w:rFonts w:cs="Open Sans"/>
          <w:szCs w:val="22"/>
        </w:rPr>
      </w:pPr>
      <w:r w:rsidRPr="00870A98">
        <w:rPr>
          <w:rFonts w:cs="Open Sans"/>
          <w:szCs w:val="22"/>
        </w:rPr>
        <w:t>Disabled the Headcount Driver ($ spread by HC) by default. You can easily switch it back to in-use (TRUE</w:t>
      </w:r>
      <w:r w:rsidRPr="00870A98" w:rsidR="00971158">
        <w:rPr>
          <w:rFonts w:cs="Open Sans"/>
          <w:szCs w:val="22"/>
        </w:rPr>
        <w:t>) and</w:t>
      </w:r>
      <w:r w:rsidRPr="00870A98">
        <w:rPr>
          <w:rFonts w:cs="Open Sans"/>
          <w:szCs w:val="22"/>
        </w:rPr>
        <w:t xml:space="preserve"> map the Headcount account.</w:t>
      </w:r>
    </w:p>
    <w:p w:rsidRPr="00870A98" w:rsidR="00A63954" w:rsidP="00FC3AF5" w:rsidRDefault="00A63954" w14:paraId="7E0660CC" w14:textId="77777777">
      <w:pPr>
        <w:pStyle w:val="ListParagraph"/>
        <w:numPr>
          <w:ilvl w:val="0"/>
          <w:numId w:val="36"/>
        </w:numPr>
        <w:rPr>
          <w:rFonts w:cs="Open Sans"/>
          <w:szCs w:val="22"/>
        </w:rPr>
      </w:pPr>
      <w:r w:rsidRPr="00870A98">
        <w:rPr>
          <w:rFonts w:cs="Open Sans"/>
          <w:szCs w:val="22"/>
        </w:rPr>
        <w:t>Unmapped the Revenue account and replaced it by a formula referencing the Revenue total row.</w:t>
      </w:r>
    </w:p>
    <w:p w:rsidRPr="008D6BA8" w:rsidR="00A63954" w:rsidP="00D6256B" w:rsidRDefault="00A63954" w14:paraId="555E117A" w14:textId="14D164F7">
      <w:pPr>
        <w:spacing w:before="240" w:after="240"/>
        <w:rPr>
          <w:rFonts w:asciiTheme="minorHAnsi" w:hAnsiTheme="minorHAnsi"/>
          <w:sz w:val="24"/>
        </w:rPr>
      </w:pPr>
      <w:r w:rsidRPr="008D6BA8">
        <w:rPr>
          <w:rFonts w:asciiTheme="minorHAnsi" w:hAnsiTheme="minorHAnsi"/>
          <w:sz w:val="24"/>
        </w:rPr>
        <w:br w:type="page"/>
      </w:r>
    </w:p>
    <w:p w:rsidR="004762F8" w:rsidP="00770FFB" w:rsidRDefault="00C41EDF" w14:paraId="6140BA4B" w14:textId="1846DF01">
      <w:pPr>
        <w:pStyle w:val="Heading2"/>
      </w:pPr>
      <w:bookmarkStart w:name="_Toc212711172" w:id="58"/>
      <w:r>
        <w:t>Planning Method</w:t>
      </w:r>
      <w:r w:rsidR="004762F8">
        <w:t xml:space="preserve"> Input Template</w:t>
      </w:r>
      <w:bookmarkEnd w:id="58"/>
    </w:p>
    <w:p w:rsidR="00F763C0" w:rsidP="00F763C0" w:rsidRDefault="00F763C0" w14:paraId="30C9AB46" w14:textId="7E5F152D">
      <w:r>
        <w:t xml:space="preserve">This template is considered a “Controls” template, as it is typically managed and configured by power users.  </w:t>
      </w:r>
      <w:r w:rsidR="00DC7752">
        <w:t>It can be found within the Files Library &gt; 1 – Foundation &gt; 1.3 – Foundation Controls.</w:t>
      </w:r>
    </w:p>
    <w:p w:rsidR="004762F8" w:rsidP="00C1333F" w:rsidRDefault="004762F8" w14:paraId="0E136B4E" w14:textId="6A0AA54F">
      <w:pPr>
        <w:pStyle w:val="Heading3"/>
      </w:pPr>
      <w:bookmarkStart w:name="_Toc212711173" w:id="59"/>
      <w:r>
        <w:t>Functional and Technical overview</w:t>
      </w:r>
      <w:bookmarkEnd w:id="59"/>
    </w:p>
    <w:p w:rsidR="004762F8" w:rsidP="00C1333F" w:rsidRDefault="004762F8" w14:paraId="1A085A7E" w14:textId="13111828">
      <w:pPr>
        <w:rPr>
          <w:rFonts w:cs="Open Sans"/>
          <w:szCs w:val="22"/>
        </w:rPr>
      </w:pPr>
      <w:r w:rsidRPr="00C1333F">
        <w:rPr>
          <w:rFonts w:cs="Open Sans"/>
          <w:szCs w:val="22"/>
        </w:rPr>
        <w:t>This solution is meant to maintain the </w:t>
      </w:r>
      <w:r w:rsidR="00E31AC3">
        <w:rPr>
          <w:rStyle w:val="Strong"/>
          <w:rFonts w:cs="Open Sans" w:eastAsiaTheme="majorEastAsia"/>
          <w:color w:val="242424"/>
          <w:szCs w:val="22"/>
        </w:rPr>
        <w:t xml:space="preserve">account </w:t>
      </w:r>
      <w:r w:rsidRPr="00C1333F">
        <w:rPr>
          <w:rStyle w:val="Strong"/>
          <w:rFonts w:cs="Open Sans" w:eastAsiaTheme="majorEastAsia"/>
          <w:color w:val="242424"/>
          <w:szCs w:val="22"/>
        </w:rPr>
        <w:t>planning</w:t>
      </w:r>
      <w:r w:rsidR="00386917">
        <w:rPr>
          <w:rStyle w:val="Strong"/>
          <w:rFonts w:cs="Open Sans" w:eastAsiaTheme="majorEastAsia"/>
          <w:color w:val="242424"/>
          <w:szCs w:val="22"/>
        </w:rPr>
        <w:t xml:space="preserve"> method</w:t>
      </w:r>
      <w:r w:rsidRPr="00C1333F">
        <w:rPr>
          <w:rFonts w:cs="Open Sans"/>
          <w:szCs w:val="22"/>
        </w:rPr>
        <w:t> logic in the OPEX Planning Input Template</w:t>
      </w:r>
      <w:r w:rsidR="00386917">
        <w:rPr>
          <w:rFonts w:cs="Open Sans"/>
          <w:szCs w:val="22"/>
        </w:rPr>
        <w:t xml:space="preserve"> and the </w:t>
      </w:r>
      <w:r w:rsidRPr="00C1333F" w:rsidR="00386917">
        <w:rPr>
          <w:rFonts w:cs="Open Sans"/>
          <w:szCs w:val="22"/>
        </w:rPr>
        <w:t>Revenue and Cost of Revenue Planning Input Template</w:t>
      </w:r>
      <w:r w:rsidR="005F20D1">
        <w:rPr>
          <w:rFonts w:cs="Open Sans"/>
          <w:szCs w:val="22"/>
        </w:rPr>
        <w:t>.</w:t>
      </w:r>
    </w:p>
    <w:p w:rsidRPr="00C1333F" w:rsidR="00C1333F" w:rsidP="00C1333F" w:rsidRDefault="00C1333F" w14:paraId="3E73852D" w14:textId="77777777">
      <w:pPr>
        <w:rPr>
          <w:rFonts w:cs="Open Sans"/>
          <w:szCs w:val="22"/>
        </w:rPr>
      </w:pPr>
    </w:p>
    <w:p w:rsidR="004762F8" w:rsidP="00C1333F" w:rsidRDefault="00C75B32" w14:paraId="4D844E5E" w14:textId="2A212AF7">
      <w:pPr>
        <w:rPr>
          <w:rFonts w:cs="Open Sans"/>
          <w:szCs w:val="22"/>
        </w:rPr>
      </w:pPr>
      <w:r>
        <w:rPr>
          <w:rFonts w:cs="Open Sans"/>
          <w:szCs w:val="22"/>
        </w:rPr>
        <w:t>Below</w:t>
      </w:r>
      <w:r w:rsidRPr="00C1333F" w:rsidR="004762F8">
        <w:rPr>
          <w:rFonts w:cs="Open Sans"/>
          <w:szCs w:val="22"/>
        </w:rPr>
        <w:t xml:space="preserve"> highlights on the solution logic</w:t>
      </w:r>
      <w:r>
        <w:rPr>
          <w:rFonts w:cs="Open Sans"/>
          <w:szCs w:val="22"/>
        </w:rPr>
        <w:t xml:space="preserve">, which </w:t>
      </w:r>
      <w:r w:rsidRPr="00C1333F" w:rsidR="004762F8">
        <w:rPr>
          <w:rFonts w:cs="Open Sans"/>
          <w:szCs w:val="22"/>
        </w:rPr>
        <w:t>includes 1 input template and an ETL template containing 2 integration channels</w:t>
      </w:r>
      <w:r>
        <w:rPr>
          <w:rFonts w:cs="Open Sans"/>
          <w:szCs w:val="22"/>
        </w:rPr>
        <w:t>.</w:t>
      </w:r>
    </w:p>
    <w:p w:rsidRPr="006E0A7E" w:rsidR="006E0A7E" w:rsidP="006E0A7E" w:rsidRDefault="006E0A7E" w14:paraId="1858013E" w14:textId="77777777">
      <w:pPr>
        <w:rPr>
          <w:rFonts w:cs="Open Sans"/>
          <w:szCs w:val="22"/>
        </w:rPr>
      </w:pPr>
    </w:p>
    <w:p w:rsidRPr="007501DE" w:rsidR="007501DE" w:rsidP="006E0A7E" w:rsidRDefault="007501DE" w14:paraId="2A51FE03" w14:textId="5868E31E">
      <w:pPr>
        <w:rPr>
          <w:rFonts w:cs="Open Sans"/>
          <w:b/>
          <w:bCs/>
          <w:szCs w:val="22"/>
          <w:u w:val="single"/>
        </w:rPr>
      </w:pPr>
      <w:r w:rsidRPr="007501DE">
        <w:rPr>
          <w:rFonts w:cs="Open Sans"/>
          <w:b/>
          <w:bCs/>
          <w:szCs w:val="22"/>
          <w:u w:val="single"/>
        </w:rPr>
        <w:t>What does it do:</w:t>
      </w:r>
    </w:p>
    <w:p w:rsidR="007501DE" w:rsidP="006E0A7E" w:rsidRDefault="007501DE" w14:paraId="2D2AE686" w14:textId="77777777">
      <w:pPr>
        <w:rPr>
          <w:rFonts w:cs="Open Sans"/>
          <w:szCs w:val="22"/>
        </w:rPr>
      </w:pPr>
    </w:p>
    <w:p w:rsidR="00C0003A" w:rsidP="006E0A7E" w:rsidRDefault="004762F8" w14:paraId="61F3E758" w14:textId="7B98277F">
      <w:pPr>
        <w:rPr>
          <w:rFonts w:cs="Open Sans"/>
          <w:szCs w:val="22"/>
        </w:rPr>
      </w:pPr>
      <w:r w:rsidRPr="006E0A7E">
        <w:rPr>
          <w:rFonts w:cs="Open Sans"/>
          <w:szCs w:val="22"/>
        </w:rPr>
        <w:t>The "</w:t>
      </w:r>
      <w:r w:rsidR="007501DE">
        <w:rPr>
          <w:rStyle w:val="Strong"/>
          <w:rFonts w:cs="Open Sans"/>
          <w:color w:val="242424"/>
          <w:szCs w:val="22"/>
        </w:rPr>
        <w:t>Planning Method</w:t>
      </w:r>
      <w:r w:rsidRPr="006E0A7E">
        <w:rPr>
          <w:rStyle w:val="Strong"/>
          <w:rFonts w:cs="Open Sans"/>
          <w:color w:val="242424"/>
          <w:szCs w:val="22"/>
        </w:rPr>
        <w:t xml:space="preserve"> Input Template</w:t>
      </w:r>
      <w:r w:rsidRPr="006E0A7E">
        <w:rPr>
          <w:rFonts w:cs="Open Sans"/>
          <w:szCs w:val="22"/>
        </w:rPr>
        <w:t xml:space="preserve">" is meant to be used by the client Finance team/Power users to centrally define </w:t>
      </w:r>
      <w:r w:rsidR="00C0003A">
        <w:rPr>
          <w:rFonts w:cs="Open Sans"/>
          <w:szCs w:val="22"/>
        </w:rPr>
        <w:t>the planning methods for each</w:t>
      </w:r>
      <w:r w:rsidR="00C75B32">
        <w:rPr>
          <w:rFonts w:cs="Open Sans"/>
          <w:szCs w:val="22"/>
        </w:rPr>
        <w:t xml:space="preserve"> individual</w:t>
      </w:r>
      <w:r w:rsidR="00C0003A">
        <w:rPr>
          <w:rFonts w:cs="Open Sans"/>
          <w:szCs w:val="22"/>
        </w:rPr>
        <w:t xml:space="preserve"> account</w:t>
      </w:r>
      <w:r w:rsidR="00C75B32">
        <w:rPr>
          <w:rFonts w:cs="Open Sans"/>
          <w:szCs w:val="22"/>
        </w:rPr>
        <w:t xml:space="preserve"> within your CoA hierarchy</w:t>
      </w:r>
      <w:r w:rsidR="00C0003A">
        <w:rPr>
          <w:rFonts w:cs="Open Sans"/>
          <w:szCs w:val="22"/>
        </w:rPr>
        <w:t>.  The possible planning methods are:</w:t>
      </w:r>
    </w:p>
    <w:p w:rsidR="00C0003A" w:rsidP="006E0A7E" w:rsidRDefault="00C0003A" w14:paraId="1DB0EDEE" w14:textId="77777777">
      <w:pPr>
        <w:rPr>
          <w:rFonts w:cs="Open Sans"/>
          <w:szCs w:val="22"/>
        </w:rPr>
      </w:pPr>
    </w:p>
    <w:p w:rsidR="00C0003A" w:rsidP="00FC3AF5" w:rsidRDefault="00C0003A" w14:paraId="2AA6A8D3" w14:textId="738C36ED">
      <w:pPr>
        <w:pStyle w:val="ListParagraph"/>
        <w:numPr>
          <w:ilvl w:val="0"/>
          <w:numId w:val="37"/>
        </w:numPr>
        <w:rPr>
          <w:rFonts w:cs="Open Sans"/>
          <w:szCs w:val="22"/>
        </w:rPr>
      </w:pPr>
      <w:r>
        <w:rPr>
          <w:rFonts w:cs="Open Sans"/>
          <w:szCs w:val="22"/>
        </w:rPr>
        <w:t>Input</w:t>
      </w:r>
      <w:r w:rsidR="005F20D1">
        <w:rPr>
          <w:rFonts w:cs="Open Sans"/>
          <w:szCs w:val="22"/>
        </w:rPr>
        <w:t xml:space="preserve"> </w:t>
      </w:r>
    </w:p>
    <w:p w:rsidR="00C0003A" w:rsidP="00FC3AF5" w:rsidRDefault="00C0003A" w14:paraId="44FE6C58" w14:textId="6F701253">
      <w:pPr>
        <w:pStyle w:val="ListParagraph"/>
        <w:numPr>
          <w:ilvl w:val="0"/>
          <w:numId w:val="37"/>
        </w:numPr>
        <w:rPr>
          <w:rFonts w:cs="Open Sans"/>
          <w:szCs w:val="22"/>
        </w:rPr>
      </w:pPr>
      <w:r>
        <w:rPr>
          <w:rFonts w:cs="Open Sans"/>
          <w:szCs w:val="22"/>
        </w:rPr>
        <w:t>Driver-Based</w:t>
      </w:r>
    </w:p>
    <w:p w:rsidRPr="00C0003A" w:rsidR="00C0003A" w:rsidP="00FC3AF5" w:rsidRDefault="00C0003A" w14:paraId="00B222A1" w14:textId="5C9B82C0">
      <w:pPr>
        <w:pStyle w:val="ListParagraph"/>
        <w:numPr>
          <w:ilvl w:val="0"/>
          <w:numId w:val="37"/>
        </w:numPr>
        <w:rPr>
          <w:rFonts w:cs="Open Sans"/>
          <w:szCs w:val="22"/>
        </w:rPr>
      </w:pPr>
      <w:r>
        <w:rPr>
          <w:rFonts w:cs="Open Sans"/>
          <w:szCs w:val="22"/>
        </w:rPr>
        <w:t>Other Source</w:t>
      </w:r>
    </w:p>
    <w:p w:rsidR="00C0003A" w:rsidP="006E0A7E" w:rsidRDefault="00C0003A" w14:paraId="252A8D8D" w14:textId="77777777">
      <w:pPr>
        <w:rPr>
          <w:rFonts w:cs="Open Sans"/>
          <w:szCs w:val="22"/>
        </w:rPr>
      </w:pPr>
    </w:p>
    <w:p w:rsidR="00961195" w:rsidP="00961195" w:rsidRDefault="00C0003A" w14:paraId="6212E635" w14:textId="540BD544">
      <w:pPr>
        <w:rPr>
          <w:rFonts w:cs="Open Sans"/>
          <w:szCs w:val="22"/>
        </w:rPr>
      </w:pPr>
      <w:r>
        <w:rPr>
          <w:rFonts w:cs="Open Sans"/>
          <w:szCs w:val="22"/>
        </w:rPr>
        <w:t>A</w:t>
      </w:r>
      <w:r w:rsidRPr="006E0A7E" w:rsidR="004762F8">
        <w:rPr>
          <w:rFonts w:cs="Open Sans"/>
          <w:szCs w:val="22"/>
        </w:rPr>
        <w:t xml:space="preserve">ttributes </w:t>
      </w:r>
      <w:r>
        <w:rPr>
          <w:rFonts w:cs="Open Sans"/>
          <w:szCs w:val="22"/>
        </w:rPr>
        <w:t xml:space="preserve">are </w:t>
      </w:r>
      <w:r w:rsidRPr="006E0A7E" w:rsidR="004762F8">
        <w:rPr>
          <w:rFonts w:cs="Open Sans"/>
          <w:szCs w:val="22"/>
        </w:rPr>
        <w:t xml:space="preserve">created </w:t>
      </w:r>
      <w:r w:rsidR="00187F80">
        <w:rPr>
          <w:rFonts w:cs="Open Sans"/>
          <w:szCs w:val="22"/>
        </w:rPr>
        <w:t xml:space="preserve">using </w:t>
      </w:r>
      <w:r w:rsidRPr="006E0A7E" w:rsidR="004762F8">
        <w:rPr>
          <w:rFonts w:cs="Open Sans"/>
          <w:szCs w:val="22"/>
        </w:rPr>
        <w:t>template</w:t>
      </w:r>
      <w:r w:rsidR="00187F80">
        <w:rPr>
          <w:rFonts w:cs="Open Sans"/>
          <w:szCs w:val="22"/>
        </w:rPr>
        <w:t xml:space="preserve"> in combination with the </w:t>
      </w:r>
      <w:r w:rsidRPr="00133E05" w:rsidR="00133E05">
        <w:rPr>
          <w:rFonts w:cs="Open Sans"/>
          <w:b/>
          <w:bCs/>
          <w:szCs w:val="22"/>
        </w:rPr>
        <w:t>“1 - Planning Method Maintenance”</w:t>
      </w:r>
      <w:r w:rsidR="00133E05">
        <w:rPr>
          <w:rFonts w:cs="Open Sans"/>
          <w:szCs w:val="22"/>
        </w:rPr>
        <w:t xml:space="preserve"> ETL template.  The attributes </w:t>
      </w:r>
      <w:r w:rsidRPr="006E0A7E" w:rsidR="004762F8">
        <w:rPr>
          <w:rFonts w:cs="Open Sans"/>
          <w:szCs w:val="22"/>
        </w:rPr>
        <w:t xml:space="preserve">are </w:t>
      </w:r>
      <w:r w:rsidR="00133E05">
        <w:rPr>
          <w:rFonts w:cs="Open Sans"/>
          <w:szCs w:val="22"/>
        </w:rPr>
        <w:t xml:space="preserve">then </w:t>
      </w:r>
      <w:r w:rsidRPr="006E0A7E" w:rsidR="004762F8">
        <w:rPr>
          <w:rFonts w:cs="Open Sans"/>
          <w:szCs w:val="22"/>
        </w:rPr>
        <w:t>used in the MDR expressions of the Driver-based OPEX and Revenue &amp; Cost of Revenue Planning Input Templates to pull the accounts in the right MDR expression on the template. You can read further details on the logic in </w:t>
      </w:r>
      <w:r w:rsidRPr="006C71AA" w:rsidR="00133E05">
        <w:rPr>
          <w:rFonts w:cs="Open Sans"/>
          <w:b/>
          <w:bCs/>
          <w:szCs w:val="22"/>
        </w:rPr>
        <w:t>OPEX Planning Input Template</w:t>
      </w:r>
      <w:r w:rsidRPr="006C71AA" w:rsidR="007276C7">
        <w:rPr>
          <w:rFonts w:cs="Open Sans"/>
          <w:b/>
          <w:bCs/>
          <w:szCs w:val="22"/>
        </w:rPr>
        <w:t xml:space="preserve"> &gt; </w:t>
      </w:r>
      <w:r w:rsidRPr="006C71AA" w:rsidR="00E9359E">
        <w:rPr>
          <w:rFonts w:cs="Open Sans"/>
          <w:b/>
          <w:bCs/>
          <w:szCs w:val="22"/>
        </w:rPr>
        <w:t>MDR Expressions</w:t>
      </w:r>
      <w:r w:rsidR="00133E05">
        <w:rPr>
          <w:rFonts w:cs="Open Sans"/>
          <w:szCs w:val="22"/>
        </w:rPr>
        <w:t>.</w:t>
      </w:r>
    </w:p>
    <w:p w:rsidR="00961195" w:rsidP="00961195" w:rsidRDefault="00961195" w14:paraId="1ACB8CB3" w14:textId="77777777">
      <w:pPr>
        <w:rPr>
          <w:rFonts w:cs="Open Sans"/>
          <w:szCs w:val="22"/>
        </w:rPr>
      </w:pPr>
    </w:p>
    <w:p w:rsidRPr="00C41EDF" w:rsidR="00C41EDF" w:rsidP="00961195" w:rsidRDefault="00C41EDF" w14:paraId="27C3F2D3" w14:textId="0A77716E">
      <w:pPr>
        <w:rPr>
          <w:rFonts w:cs="Open Sans"/>
          <w:b/>
          <w:bCs/>
          <w:szCs w:val="22"/>
          <w:u w:val="single"/>
        </w:rPr>
      </w:pPr>
      <w:r w:rsidRPr="00C41EDF">
        <w:rPr>
          <w:rFonts w:cs="Open Sans"/>
          <w:b/>
          <w:bCs/>
          <w:szCs w:val="22"/>
          <w:u w:val="single"/>
        </w:rPr>
        <w:t>How to use</w:t>
      </w:r>
      <w:r>
        <w:rPr>
          <w:rFonts w:cs="Open Sans"/>
          <w:b/>
          <w:bCs/>
          <w:szCs w:val="22"/>
          <w:u w:val="single"/>
        </w:rPr>
        <w:t xml:space="preserve"> the </w:t>
      </w:r>
      <w:r w:rsidRPr="00C41EDF">
        <w:rPr>
          <w:rStyle w:val="Strong"/>
          <w:rFonts w:cs="Open Sans"/>
          <w:color w:val="242424"/>
          <w:szCs w:val="22"/>
          <w:u w:val="single"/>
        </w:rPr>
        <w:t>Planning Method Input Template</w:t>
      </w:r>
      <w:r w:rsidRPr="00C41EDF">
        <w:rPr>
          <w:rFonts w:cs="Open Sans"/>
          <w:b/>
          <w:bCs/>
          <w:szCs w:val="22"/>
          <w:u w:val="single"/>
        </w:rPr>
        <w:t>:</w:t>
      </w:r>
    </w:p>
    <w:p w:rsidR="00C41EDF" w:rsidP="00961195" w:rsidRDefault="00C41EDF" w14:paraId="01CBADC8" w14:textId="77777777">
      <w:pPr>
        <w:rPr>
          <w:rFonts w:cs="Open Sans"/>
          <w:szCs w:val="22"/>
        </w:rPr>
      </w:pPr>
    </w:p>
    <w:p w:rsidR="002465F1" w:rsidP="00961195" w:rsidRDefault="002465F1" w14:paraId="79663110" w14:textId="1FB034F2">
      <w:pPr>
        <w:rPr>
          <w:rFonts w:cs="Open Sans"/>
          <w:szCs w:val="22"/>
        </w:rPr>
      </w:pPr>
      <w:r>
        <w:rPr>
          <w:rFonts w:cs="Open Sans"/>
          <w:szCs w:val="22"/>
        </w:rPr>
        <w:t xml:space="preserve">The Planning Method Input Template is typically defaulted </w:t>
      </w:r>
      <w:r w:rsidR="003E2115">
        <w:rPr>
          <w:rFonts w:cs="Open Sans"/>
          <w:szCs w:val="22"/>
        </w:rPr>
        <w:t xml:space="preserve">with a choose </w:t>
      </w:r>
      <w:r w:rsidR="00701EE0">
        <w:rPr>
          <w:rFonts w:cs="Open Sans"/>
          <w:szCs w:val="22"/>
        </w:rPr>
        <w:t xml:space="preserve">(filter) </w:t>
      </w:r>
      <w:r w:rsidR="003E2115">
        <w:rPr>
          <w:rFonts w:cs="Open Sans"/>
          <w:szCs w:val="22"/>
        </w:rPr>
        <w:t>option</w:t>
      </w:r>
      <w:r w:rsidR="00701EE0">
        <w:rPr>
          <w:rFonts w:cs="Open Sans"/>
          <w:szCs w:val="22"/>
        </w:rPr>
        <w:t>s</w:t>
      </w:r>
      <w:r w:rsidR="003E2115">
        <w:rPr>
          <w:rFonts w:cs="Open Sans"/>
          <w:szCs w:val="22"/>
        </w:rPr>
        <w:t xml:space="preserve"> of </w:t>
      </w:r>
      <w:r w:rsidR="00F411CF">
        <w:rPr>
          <w:rFonts w:cs="Open Sans"/>
          <w:szCs w:val="22"/>
        </w:rPr>
        <w:t xml:space="preserve">EBIT, Gross Margin and Operating </w:t>
      </w:r>
      <w:r w:rsidR="001B483D">
        <w:rPr>
          <w:rFonts w:cs="Open Sans"/>
          <w:szCs w:val="22"/>
        </w:rPr>
        <w:t>Expenses</w:t>
      </w:r>
      <w:r w:rsidR="000033B1">
        <w:rPr>
          <w:rFonts w:cs="Open Sans"/>
          <w:szCs w:val="22"/>
        </w:rPr>
        <w:t xml:space="preserve"> accounts</w:t>
      </w:r>
      <w:r w:rsidR="001B483D">
        <w:rPr>
          <w:rFonts w:cs="Open Sans"/>
          <w:szCs w:val="22"/>
        </w:rPr>
        <w:t>;</w:t>
      </w:r>
      <w:r w:rsidR="00F411CF">
        <w:rPr>
          <w:rFonts w:cs="Open Sans"/>
          <w:szCs w:val="22"/>
        </w:rPr>
        <w:t xml:space="preserve"> to allow you to decide which accounts you would like to </w:t>
      </w:r>
      <w:r w:rsidR="00701EE0">
        <w:rPr>
          <w:rFonts w:cs="Open Sans"/>
          <w:szCs w:val="22"/>
        </w:rPr>
        <w:t>set up</w:t>
      </w:r>
      <w:r w:rsidR="00F411CF">
        <w:rPr>
          <w:rFonts w:cs="Open Sans"/>
          <w:szCs w:val="22"/>
        </w:rPr>
        <w:t xml:space="preserve"> the planning method for.  These choose option selections</w:t>
      </w:r>
      <w:r w:rsidR="001B483D">
        <w:rPr>
          <w:rFonts w:cs="Open Sans"/>
          <w:szCs w:val="22"/>
        </w:rPr>
        <w:t xml:space="preserve"> align with the accounts that are </w:t>
      </w:r>
      <w:r w:rsidR="000033B1">
        <w:rPr>
          <w:rFonts w:cs="Open Sans"/>
          <w:szCs w:val="22"/>
        </w:rPr>
        <w:t xml:space="preserve">typically </w:t>
      </w:r>
      <w:r w:rsidR="001B483D">
        <w:rPr>
          <w:rFonts w:cs="Open Sans"/>
          <w:szCs w:val="22"/>
        </w:rPr>
        <w:t xml:space="preserve">visible on your OPEX Planning Input Template and Revenue and Cost of Revenue Planning Input Template.  </w:t>
      </w:r>
    </w:p>
    <w:p w:rsidR="002465F1" w:rsidP="00961195" w:rsidRDefault="002465F1" w14:paraId="0A3BBD53" w14:textId="77777777">
      <w:pPr>
        <w:rPr>
          <w:rFonts w:cs="Open Sans"/>
          <w:szCs w:val="22"/>
        </w:rPr>
      </w:pPr>
    </w:p>
    <w:p w:rsidR="000033B1" w:rsidP="00961195" w:rsidRDefault="000033B1" w14:paraId="1618C346" w14:textId="4030A1A7">
      <w:pPr>
        <w:rPr>
          <w:rFonts w:cs="Open Sans"/>
          <w:szCs w:val="22"/>
        </w:rPr>
      </w:pPr>
      <w:r>
        <w:rPr>
          <w:rFonts w:cs="Open Sans"/>
          <w:szCs w:val="22"/>
        </w:rPr>
        <w:t xml:space="preserve">Once your choose option is selected, the </w:t>
      </w:r>
      <w:proofErr w:type="spellStart"/>
      <w:proofErr w:type="gramStart"/>
      <w:r>
        <w:rPr>
          <w:rFonts w:cs="Open Sans"/>
          <w:szCs w:val="22"/>
        </w:rPr>
        <w:t>bottomlevel</w:t>
      </w:r>
      <w:proofErr w:type="spellEnd"/>
      <w:proofErr w:type="gramEnd"/>
      <w:r>
        <w:rPr>
          <w:rFonts w:cs="Open Sans"/>
          <w:szCs w:val="22"/>
        </w:rPr>
        <w:t xml:space="preserve"> accounts for the selection will appear in the template, with a blue drop-down option beside each individual account (see screenshot further below).  </w:t>
      </w:r>
    </w:p>
    <w:p w:rsidR="000033B1" w:rsidP="00961195" w:rsidRDefault="000033B1" w14:paraId="034F1382" w14:textId="77777777">
      <w:pPr>
        <w:rPr>
          <w:rFonts w:cs="Open Sans"/>
          <w:szCs w:val="22"/>
        </w:rPr>
      </w:pPr>
    </w:p>
    <w:p w:rsidRPr="007501DE" w:rsidR="004762F8" w:rsidP="00961195" w:rsidRDefault="004762F8" w14:paraId="4297F15A" w14:textId="0BAC0EAA">
      <w:pPr>
        <w:rPr>
          <w:rFonts w:cs="Open Sans"/>
          <w:szCs w:val="22"/>
        </w:rPr>
      </w:pPr>
      <w:r w:rsidRPr="007501DE">
        <w:rPr>
          <w:rFonts w:cs="Open Sans"/>
          <w:szCs w:val="22"/>
        </w:rPr>
        <w:t xml:space="preserve">For direct input planning, leave the </w:t>
      </w:r>
      <w:r w:rsidR="007276C7">
        <w:rPr>
          <w:rFonts w:cs="Open Sans"/>
          <w:szCs w:val="22"/>
        </w:rPr>
        <w:t xml:space="preserve">drop-down </w:t>
      </w:r>
      <w:r w:rsidRPr="007501DE">
        <w:rPr>
          <w:rFonts w:cs="Open Sans"/>
          <w:szCs w:val="22"/>
        </w:rPr>
        <w:t>cell blank</w:t>
      </w:r>
      <w:r w:rsidR="002007EA">
        <w:rPr>
          <w:rFonts w:cs="Open Sans"/>
          <w:szCs w:val="22"/>
        </w:rPr>
        <w:t xml:space="preserve"> (i.e. if an account does not have a </w:t>
      </w:r>
      <w:r w:rsidR="007276C7">
        <w:rPr>
          <w:rFonts w:cs="Open Sans"/>
          <w:szCs w:val="22"/>
        </w:rPr>
        <w:t>p</w:t>
      </w:r>
      <w:r w:rsidR="002007EA">
        <w:rPr>
          <w:rFonts w:cs="Open Sans"/>
          <w:szCs w:val="22"/>
        </w:rPr>
        <w:t xml:space="preserve">lanning </w:t>
      </w:r>
      <w:r w:rsidR="007276C7">
        <w:rPr>
          <w:rFonts w:cs="Open Sans"/>
          <w:szCs w:val="22"/>
        </w:rPr>
        <w:t>m</w:t>
      </w:r>
      <w:r w:rsidR="002007EA">
        <w:rPr>
          <w:rFonts w:cs="Open Sans"/>
          <w:szCs w:val="22"/>
        </w:rPr>
        <w:t xml:space="preserve">ethod attribute, then it is assumed to be </w:t>
      </w:r>
      <w:r w:rsidR="007276C7">
        <w:rPr>
          <w:rFonts w:cs="Open Sans"/>
          <w:szCs w:val="22"/>
        </w:rPr>
        <w:t>planned via d</w:t>
      </w:r>
      <w:r w:rsidR="002007EA">
        <w:rPr>
          <w:rFonts w:cs="Open Sans"/>
          <w:szCs w:val="22"/>
        </w:rPr>
        <w:t xml:space="preserve">irect </w:t>
      </w:r>
      <w:r w:rsidR="007276C7">
        <w:rPr>
          <w:rFonts w:cs="Open Sans"/>
          <w:szCs w:val="22"/>
        </w:rPr>
        <w:t>i</w:t>
      </w:r>
      <w:r w:rsidR="002007EA">
        <w:rPr>
          <w:rFonts w:cs="Open Sans"/>
          <w:szCs w:val="22"/>
        </w:rPr>
        <w:t xml:space="preserve">nput).  </w:t>
      </w:r>
    </w:p>
    <w:p w:rsidRPr="007501DE" w:rsidR="004762F8" w:rsidP="00D6256B" w:rsidRDefault="004762F8" w14:paraId="5A12DA77" w14:textId="09870A25">
      <w:pPr>
        <w:spacing w:before="240" w:after="240"/>
        <w:rPr>
          <w:rFonts w:cs="Open Sans"/>
          <w:szCs w:val="22"/>
        </w:rPr>
      </w:pPr>
      <w:r w:rsidRPr="007501DE">
        <w:rPr>
          <w:rFonts w:cs="Open Sans"/>
          <w:szCs w:val="22"/>
        </w:rPr>
        <w:t xml:space="preserve">On Data Save, the template will fire an ETL template </w:t>
      </w:r>
      <w:r w:rsidR="00E9359E">
        <w:rPr>
          <w:rFonts w:cs="Open Sans"/>
          <w:szCs w:val="22"/>
        </w:rPr>
        <w:t>(</w:t>
      </w:r>
      <w:r w:rsidRPr="00E9359E" w:rsidR="00E9359E">
        <w:rPr>
          <w:rFonts w:cs="Open Sans"/>
          <w:szCs w:val="22"/>
        </w:rPr>
        <w:t>“1 - Planning Method Maintenance”</w:t>
      </w:r>
      <w:r w:rsidR="00E9359E">
        <w:rPr>
          <w:rFonts w:cs="Open Sans"/>
          <w:szCs w:val="22"/>
        </w:rPr>
        <w:t xml:space="preserve">) </w:t>
      </w:r>
      <w:r w:rsidRPr="007501DE">
        <w:rPr>
          <w:rFonts w:cs="Open Sans"/>
          <w:szCs w:val="22"/>
        </w:rPr>
        <w:t>via an ETL trigger, which will dynamically detach/attach attributes to the Account dimension that correspond to the drop-down value saved from the template.</w:t>
      </w:r>
    </w:p>
    <w:p w:rsidR="004762F8" w:rsidP="003D7F2C" w:rsidRDefault="00F768E0" w14:paraId="6383735B" w14:textId="0DA6039E">
      <w:pPr>
        <w:pStyle w:val="Heading3"/>
      </w:pPr>
      <w:bookmarkStart w:name="_Toc212711174" w:id="60"/>
      <w:r>
        <w:t>The</w:t>
      </w:r>
      <w:r w:rsidR="004762F8">
        <w:t xml:space="preserve"> ETL Template</w:t>
      </w:r>
      <w:bookmarkEnd w:id="60"/>
    </w:p>
    <w:p w:rsidR="003D7F2C" w:rsidP="003D7F2C" w:rsidRDefault="003D7F2C" w14:paraId="60ADAFA2" w14:textId="01D9A2D2">
      <w:pPr>
        <w:rPr>
          <w:rFonts w:cs="Open Sans"/>
          <w:szCs w:val="22"/>
        </w:rPr>
      </w:pPr>
      <w:r>
        <w:rPr>
          <w:rFonts w:cs="Open Sans"/>
          <w:szCs w:val="22"/>
        </w:rPr>
        <w:t xml:space="preserve">The </w:t>
      </w:r>
      <w:r w:rsidRPr="00133E05">
        <w:rPr>
          <w:rFonts w:cs="Open Sans"/>
          <w:b/>
          <w:bCs/>
          <w:szCs w:val="22"/>
        </w:rPr>
        <w:t>“1 - Planning Method Maintenance”</w:t>
      </w:r>
      <w:r>
        <w:rPr>
          <w:rFonts w:cs="Open Sans"/>
          <w:szCs w:val="22"/>
        </w:rPr>
        <w:t xml:space="preserve"> ETL template consists of two steps:</w:t>
      </w:r>
    </w:p>
    <w:p w:rsidR="00F54541" w:rsidP="003D7F2C" w:rsidRDefault="00F54541" w14:paraId="711CC3CA" w14:textId="77777777">
      <w:pPr>
        <w:rPr>
          <w:rFonts w:cs="Open Sans"/>
          <w:szCs w:val="22"/>
        </w:rPr>
      </w:pPr>
    </w:p>
    <w:p w:rsidR="003D7F2C" w:rsidP="00FC3AF5" w:rsidRDefault="00F54541" w14:paraId="071AA17E" w14:textId="5E4600D1">
      <w:pPr>
        <w:pStyle w:val="ListParagraph"/>
        <w:numPr>
          <w:ilvl w:val="0"/>
          <w:numId w:val="38"/>
        </w:numPr>
      </w:pPr>
      <w:proofErr w:type="spellStart"/>
      <w:r>
        <w:t>FIN_Planning</w:t>
      </w:r>
      <w:proofErr w:type="spellEnd"/>
      <w:r>
        <w:t xml:space="preserve"> </w:t>
      </w:r>
      <w:proofErr w:type="spellStart"/>
      <w:r>
        <w:t>Method_STEP</w:t>
      </w:r>
      <w:proofErr w:type="spellEnd"/>
      <w:r>
        <w:t xml:space="preserve"> 1_Detatch Attributes</w:t>
      </w:r>
    </w:p>
    <w:p w:rsidR="00F54541" w:rsidP="00FC3AF5" w:rsidRDefault="00F54541" w14:paraId="1A31EE0D" w14:textId="5AB62856">
      <w:pPr>
        <w:pStyle w:val="ListParagraph"/>
        <w:numPr>
          <w:ilvl w:val="0"/>
          <w:numId w:val="38"/>
        </w:numPr>
      </w:pPr>
      <w:proofErr w:type="spellStart"/>
      <w:r>
        <w:t>FIN_Planning</w:t>
      </w:r>
      <w:proofErr w:type="spellEnd"/>
      <w:r>
        <w:t xml:space="preserve"> </w:t>
      </w:r>
      <w:proofErr w:type="spellStart"/>
      <w:r>
        <w:t>Method_STEP</w:t>
      </w:r>
      <w:proofErr w:type="spellEnd"/>
      <w:r>
        <w:t xml:space="preserve"> 2_Attach Attributes</w:t>
      </w:r>
    </w:p>
    <w:p w:rsidR="00F54541" w:rsidP="00F54541" w:rsidRDefault="00F54541" w14:paraId="61E94771" w14:textId="77777777"/>
    <w:p w:rsidRPr="003D7F2C" w:rsidR="00F54541" w:rsidP="00F54541" w:rsidRDefault="00F54541" w14:paraId="3549ECD4" w14:textId="38727168">
      <w:r>
        <w:t xml:space="preserve">Essentially, running this ETL template with the integration channels mentioned above will detach all </w:t>
      </w:r>
      <w:r w:rsidR="00B12425">
        <w:t xml:space="preserve">attributes from the Account dimension with </w:t>
      </w:r>
      <w:r w:rsidRPr="0094545D" w:rsidR="00B12425">
        <w:rPr>
          <w:b/>
          <w:bCs/>
          <w:color w:val="FF4610" w:themeColor="accent3" w:themeShade="BF"/>
        </w:rPr>
        <w:t>attribute.name LIKE 'Planning Method |%'</w:t>
      </w:r>
      <w:r w:rsidR="00B12425">
        <w:t xml:space="preserve"> (</w:t>
      </w:r>
      <w:r w:rsidR="0094545D">
        <w:t>as</w:t>
      </w:r>
      <w:r w:rsidR="00B12425">
        <w:t xml:space="preserve"> Step 1) and then the </w:t>
      </w:r>
      <w:r w:rsidR="00C16197">
        <w:t xml:space="preserve">attach attributes using calculated mapping </w:t>
      </w:r>
      <w:r w:rsidRPr="0094545D" w:rsidR="00C16197">
        <w:rPr>
          <w:b/>
          <w:bCs/>
          <w:color w:val="FF4610" w:themeColor="accent3" w:themeShade="BF"/>
        </w:rPr>
        <w:t>="Planning Method | "&amp;input['value']</w:t>
      </w:r>
      <w:r w:rsidR="00C16197">
        <w:t xml:space="preserve"> within the integration channel (</w:t>
      </w:r>
      <w:r w:rsidR="0094545D">
        <w:t xml:space="preserve">as </w:t>
      </w:r>
      <w:r w:rsidR="00C16197">
        <w:t xml:space="preserve">Step 2), using </w:t>
      </w:r>
      <w:r w:rsidR="00D539A5">
        <w:t xml:space="preserve">the intersections </w:t>
      </w:r>
      <w:r w:rsidR="0094545D">
        <w:t xml:space="preserve">values </w:t>
      </w:r>
      <w:r w:rsidR="00D539A5">
        <w:t xml:space="preserve">saved within the Planning Method Input Template as a source.  </w:t>
      </w:r>
      <w:r w:rsidR="0094545D">
        <w:t>See below.</w:t>
      </w:r>
    </w:p>
    <w:p w:rsidR="004762F8" w:rsidP="00DC7752" w:rsidRDefault="004762F8" w14:paraId="2E133822" w14:textId="77777777">
      <w:pPr>
        <w:pStyle w:val="Heading3"/>
      </w:pPr>
      <w:bookmarkStart w:name="_Toc212711175" w:id="61"/>
      <w:r>
        <w:t>Input Tab Configuration</w:t>
      </w:r>
      <w:bookmarkEnd w:id="61"/>
    </w:p>
    <w:p w:rsidR="004762F8" w:rsidP="00D6256B" w:rsidRDefault="00C42282" w14:paraId="325D2EEB" w14:textId="56C8CF74">
      <w:pPr>
        <w:spacing w:before="240" w:after="240"/>
      </w:pPr>
      <w:r>
        <w:t>T</w:t>
      </w:r>
      <w:r w:rsidR="004762F8">
        <w:t xml:space="preserve">he Planning Method </w:t>
      </w:r>
      <w:r>
        <w:t xml:space="preserve">dropdown selections are determined </w:t>
      </w:r>
      <w:r w:rsidR="004762F8">
        <w:t>via Excel Data validation</w:t>
      </w:r>
      <w:r w:rsidR="007A1DE9">
        <w:t xml:space="preserve">.  </w:t>
      </w:r>
    </w:p>
    <w:p w:rsidR="004762F8" w:rsidP="00D6256B" w:rsidRDefault="0080516F" w14:paraId="444A6A25" w14:textId="53C24D5F">
      <w:pPr>
        <w:pStyle w:val="NormalWeb"/>
        <w:shd w:val="clear" w:color="auto" w:fill="FFFFFF"/>
        <w:spacing w:before="240" w:beforeAutospacing="0" w:after="240" w:afterAutospacing="0"/>
        <w:rPr>
          <w:rFonts w:ascii="var(--fontFamilyBase)" w:hAnsi="var(--fontFamilyBase)"/>
          <w:color w:val="242424"/>
          <w:sz w:val="27"/>
          <w:szCs w:val="27"/>
        </w:rPr>
      </w:pPr>
      <w:r w:rsidRPr="0080516F">
        <w:rPr>
          <w:rFonts w:ascii="var(--fontFamilyBase)" w:hAnsi="var(--fontFamilyBase)"/>
          <w:noProof/>
          <w:color w:val="242424"/>
          <w:sz w:val="27"/>
          <w:szCs w:val="27"/>
        </w:rPr>
        <w:drawing>
          <wp:inline distT="0" distB="0" distL="0" distR="0" wp14:anchorId="601F259A" wp14:editId="482995E9">
            <wp:extent cx="5943600" cy="2987675"/>
            <wp:effectExtent l="0" t="0" r="0" b="3175"/>
            <wp:docPr id="581356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625" name="Picture 1" descr="A screenshot of a computer&#10;&#10;Description automatically generated"/>
                    <pic:cNvPicPr/>
                  </pic:nvPicPr>
                  <pic:blipFill>
                    <a:blip r:embed="rId38"/>
                    <a:stretch>
                      <a:fillRect/>
                    </a:stretch>
                  </pic:blipFill>
                  <pic:spPr>
                    <a:xfrm>
                      <a:off x="0" y="0"/>
                      <a:ext cx="5943600" cy="2987675"/>
                    </a:xfrm>
                    <a:prstGeom prst="rect">
                      <a:avLst/>
                    </a:prstGeom>
                  </pic:spPr>
                </pic:pic>
              </a:graphicData>
            </a:graphic>
          </wp:inline>
        </w:drawing>
      </w:r>
    </w:p>
    <w:p w:rsidR="0080516F" w:rsidP="0080516F" w:rsidRDefault="00C42282" w14:paraId="16226D71" w14:textId="48CBC5A0">
      <w:pPr>
        <w:rPr>
          <w:rFonts w:cs="Open Sans"/>
          <w:szCs w:val="22"/>
        </w:rPr>
      </w:pPr>
      <w:r>
        <w:rPr>
          <w:rFonts w:cs="Open Sans"/>
          <w:szCs w:val="22"/>
        </w:rPr>
        <w:t>The</w:t>
      </w:r>
      <w:r w:rsidRPr="0080516F" w:rsidR="004762F8">
        <w:rPr>
          <w:rFonts w:cs="Open Sans"/>
          <w:szCs w:val="22"/>
        </w:rPr>
        <w:t xml:space="preserve"> </w:t>
      </w:r>
      <w:r>
        <w:rPr>
          <w:rFonts w:cs="Open Sans"/>
          <w:szCs w:val="22"/>
        </w:rPr>
        <w:t>three (</w:t>
      </w:r>
      <w:r w:rsidRPr="0080516F" w:rsidR="004762F8">
        <w:rPr>
          <w:rFonts w:cs="Open Sans"/>
          <w:szCs w:val="22"/>
        </w:rPr>
        <w:t>3</w:t>
      </w:r>
      <w:r>
        <w:rPr>
          <w:rFonts w:cs="Open Sans"/>
          <w:szCs w:val="22"/>
        </w:rPr>
        <w:t>) preset</w:t>
      </w:r>
      <w:r w:rsidRPr="0080516F" w:rsidR="004762F8">
        <w:rPr>
          <w:rFonts w:cs="Open Sans"/>
          <w:szCs w:val="22"/>
        </w:rPr>
        <w:t xml:space="preserve"> planning methods</w:t>
      </w:r>
      <w:r>
        <w:rPr>
          <w:rFonts w:cs="Open Sans"/>
          <w:szCs w:val="22"/>
        </w:rPr>
        <w:t xml:space="preserve"> are as follows</w:t>
      </w:r>
      <w:r w:rsidRPr="0080516F" w:rsidR="004762F8">
        <w:rPr>
          <w:rFonts w:cs="Open Sans"/>
          <w:szCs w:val="22"/>
        </w:rPr>
        <w:t>:</w:t>
      </w:r>
    </w:p>
    <w:p w:rsidR="0080516F" w:rsidP="0080516F" w:rsidRDefault="0080516F" w14:paraId="787D26B4" w14:textId="77777777">
      <w:pPr>
        <w:rPr>
          <w:rFonts w:cs="Open Sans"/>
          <w:szCs w:val="22"/>
        </w:rPr>
      </w:pPr>
    </w:p>
    <w:p w:rsidRPr="0080516F" w:rsidR="004762F8" w:rsidP="0080516F" w:rsidRDefault="00CE2AD6" w14:paraId="75D6ECBF" w14:textId="7DA98D9F">
      <w:pPr>
        <w:rPr>
          <w:rFonts w:cs="Open Sans"/>
          <w:szCs w:val="22"/>
        </w:rPr>
      </w:pPr>
      <w:r>
        <w:rPr>
          <w:rFonts w:cs="Open Sans"/>
          <w:b/>
          <w:bCs/>
          <w:szCs w:val="22"/>
        </w:rPr>
        <w:t xml:space="preserve">Direct Input Planning: </w:t>
      </w:r>
      <w:r>
        <w:rPr>
          <w:rFonts w:cs="Open Sans"/>
          <w:szCs w:val="22"/>
        </w:rPr>
        <w:t xml:space="preserve">End users want to manually enter in plan values for this account within the </w:t>
      </w:r>
      <w:r w:rsidRPr="0080516F">
        <w:rPr>
          <w:rFonts w:cs="Open Sans"/>
          <w:szCs w:val="22"/>
        </w:rPr>
        <w:t>Revenue &amp; Cost of Revenue and OPEX Planning Input Templates</w:t>
      </w:r>
      <w:r w:rsidR="002475C2">
        <w:rPr>
          <w:rFonts w:cs="Open Sans"/>
          <w:szCs w:val="22"/>
        </w:rPr>
        <w:t xml:space="preserve">.  </w:t>
      </w:r>
      <w:r w:rsidRPr="00DB5150" w:rsidR="002475C2">
        <w:rPr>
          <w:rFonts w:cs="Open Sans"/>
          <w:szCs w:val="22"/>
          <w:u w:val="single"/>
        </w:rPr>
        <w:t>To select this option</w:t>
      </w:r>
      <w:r w:rsidR="00DB5150">
        <w:rPr>
          <w:rFonts w:cs="Open Sans"/>
          <w:szCs w:val="22"/>
          <w:u w:val="single"/>
        </w:rPr>
        <w:t xml:space="preserve"> for a specific account</w:t>
      </w:r>
      <w:r w:rsidRPr="00DB5150" w:rsidR="002475C2">
        <w:rPr>
          <w:rFonts w:cs="Open Sans"/>
          <w:szCs w:val="22"/>
          <w:u w:val="single"/>
        </w:rPr>
        <w:t xml:space="preserve">, leave the </w:t>
      </w:r>
      <w:r w:rsidR="00DB5150">
        <w:rPr>
          <w:rFonts w:cs="Open Sans"/>
          <w:szCs w:val="22"/>
          <w:u w:val="single"/>
        </w:rPr>
        <w:t xml:space="preserve">adjacent </w:t>
      </w:r>
      <w:r w:rsidRPr="00DB5150" w:rsidR="002475C2">
        <w:rPr>
          <w:rFonts w:cs="Open Sans"/>
          <w:szCs w:val="22"/>
          <w:u w:val="single"/>
        </w:rPr>
        <w:t xml:space="preserve">blue </w:t>
      </w:r>
      <w:r w:rsidR="00DB5150">
        <w:rPr>
          <w:rFonts w:cs="Open Sans"/>
          <w:szCs w:val="22"/>
          <w:u w:val="single"/>
        </w:rPr>
        <w:t xml:space="preserve">drop-down </w:t>
      </w:r>
      <w:r w:rsidRPr="00DB5150" w:rsidR="002475C2">
        <w:rPr>
          <w:rFonts w:cs="Open Sans"/>
          <w:szCs w:val="22"/>
          <w:u w:val="single"/>
        </w:rPr>
        <w:t>cell blank.</w:t>
      </w:r>
      <w:r w:rsidR="002475C2">
        <w:rPr>
          <w:rFonts w:cs="Open Sans"/>
          <w:szCs w:val="22"/>
        </w:rPr>
        <w:t xml:space="preserve">  </w:t>
      </w:r>
      <w:r w:rsidRPr="0080516F" w:rsidR="004762F8">
        <w:rPr>
          <w:rFonts w:cs="Open Sans"/>
          <w:szCs w:val="22"/>
        </w:rPr>
        <w:br/>
      </w:r>
      <w:r w:rsidRPr="0080516F" w:rsidR="004762F8">
        <w:rPr>
          <w:rFonts w:cs="Open Sans"/>
          <w:szCs w:val="22"/>
        </w:rPr>
        <w:t> </w:t>
      </w:r>
    </w:p>
    <w:p w:rsidRPr="00DB5150" w:rsidR="004762F8" w:rsidP="0080516F" w:rsidRDefault="004762F8" w14:paraId="51455D63" w14:textId="6B461002">
      <w:pPr>
        <w:rPr>
          <w:rFonts w:cs="Open Sans"/>
          <w:szCs w:val="22"/>
          <w:u w:val="single"/>
        </w:rPr>
      </w:pPr>
      <w:r w:rsidRPr="0080516F">
        <w:rPr>
          <w:rStyle w:val="Strong"/>
          <w:rFonts w:cs="Open Sans"/>
          <w:color w:val="242424"/>
          <w:szCs w:val="22"/>
        </w:rPr>
        <w:t>Driver-</w:t>
      </w:r>
      <w:r w:rsidR="00617EF0">
        <w:rPr>
          <w:rStyle w:val="Strong"/>
          <w:rFonts w:cs="Open Sans"/>
          <w:color w:val="242424"/>
          <w:szCs w:val="22"/>
        </w:rPr>
        <w:t>B</w:t>
      </w:r>
      <w:r w:rsidRPr="0080516F">
        <w:rPr>
          <w:rStyle w:val="Strong"/>
          <w:rFonts w:cs="Open Sans"/>
          <w:color w:val="242424"/>
          <w:szCs w:val="22"/>
        </w:rPr>
        <w:t>ased: </w:t>
      </w:r>
      <w:r w:rsidR="00617EF0">
        <w:rPr>
          <w:rFonts w:cs="Open Sans"/>
          <w:szCs w:val="22"/>
        </w:rPr>
        <w:t>End users want</w:t>
      </w:r>
      <w:r w:rsidRPr="0080516F">
        <w:rPr>
          <w:rFonts w:cs="Open Sans"/>
          <w:szCs w:val="22"/>
        </w:rPr>
        <w:t xml:space="preserve"> to leverage the Driver-based method for this account within the Revenue &amp; Cost of Revenue and OPEX Planning Input Templates</w:t>
      </w:r>
      <w:r w:rsidR="00617EF0">
        <w:rPr>
          <w:rFonts w:cs="Open Sans"/>
          <w:szCs w:val="22"/>
        </w:rPr>
        <w:t>.</w:t>
      </w:r>
      <w:r w:rsidR="00DB5150">
        <w:rPr>
          <w:rFonts w:cs="Open Sans"/>
          <w:szCs w:val="22"/>
        </w:rPr>
        <w:t xml:space="preserve">  </w:t>
      </w:r>
      <w:r w:rsidR="00DB5150">
        <w:rPr>
          <w:rFonts w:cs="Open Sans"/>
          <w:szCs w:val="22"/>
          <w:u w:val="single"/>
        </w:rPr>
        <w:t>To select this option for a specific account, update the adjacent blue drop-down cell to “Driver Based”.</w:t>
      </w:r>
    </w:p>
    <w:p w:rsidRPr="0080516F" w:rsidR="002475C2" w:rsidP="0080516F" w:rsidRDefault="002475C2" w14:paraId="5F9CBBF3" w14:textId="77777777">
      <w:pPr>
        <w:rPr>
          <w:rFonts w:cs="Open Sans"/>
          <w:szCs w:val="22"/>
        </w:rPr>
      </w:pPr>
    </w:p>
    <w:p w:rsidR="004762F8" w:rsidP="00617EF0" w:rsidRDefault="002475C2" w14:paraId="792DBEAD" w14:textId="4C0AD1A1">
      <w:pPr>
        <w:rPr>
          <w:rFonts w:cs="Open Sans"/>
          <w:szCs w:val="22"/>
          <w:u w:val="single"/>
        </w:rPr>
      </w:pPr>
      <w:r>
        <w:rPr>
          <w:rStyle w:val="Strong"/>
          <w:rFonts w:cs="Open Sans"/>
          <w:color w:val="242424"/>
          <w:szCs w:val="22"/>
        </w:rPr>
        <w:t>Other Source</w:t>
      </w:r>
      <w:r w:rsidRPr="0080516F" w:rsidR="004762F8">
        <w:rPr>
          <w:rStyle w:val="Strong"/>
          <w:rFonts w:cs="Open Sans"/>
          <w:color w:val="242424"/>
          <w:szCs w:val="22"/>
        </w:rPr>
        <w:t>: </w:t>
      </w:r>
      <w:r w:rsidRPr="0080516F" w:rsidR="004762F8">
        <w:rPr>
          <w:rFonts w:cs="Open Sans"/>
          <w:szCs w:val="22"/>
        </w:rPr>
        <w:t>Ability to retrieve actual data if on these accounts, but the end-user doesn’t need to provide any plan values for those accounts</w:t>
      </w:r>
      <w:r>
        <w:rPr>
          <w:rFonts w:cs="Open Sans"/>
          <w:szCs w:val="22"/>
        </w:rPr>
        <w:t xml:space="preserve"> OR</w:t>
      </w:r>
      <w:r w:rsidRPr="0080516F" w:rsidR="004762F8">
        <w:rPr>
          <w:rStyle w:val="Strong"/>
          <w:rFonts w:cs="Open Sans"/>
          <w:color w:val="242424"/>
          <w:szCs w:val="22"/>
        </w:rPr>
        <w:t> </w:t>
      </w:r>
      <w:r w:rsidRPr="0080516F" w:rsidR="004762F8">
        <w:rPr>
          <w:rFonts w:cs="Open Sans"/>
          <w:szCs w:val="22"/>
        </w:rPr>
        <w:t>values are coming from a different template (e</w:t>
      </w:r>
      <w:r w:rsidR="007A1DE9">
        <w:rPr>
          <w:rFonts w:cs="Open Sans"/>
          <w:szCs w:val="22"/>
        </w:rPr>
        <w:t>.</w:t>
      </w:r>
      <w:r w:rsidRPr="0080516F" w:rsidR="004762F8">
        <w:rPr>
          <w:rFonts w:cs="Open Sans"/>
          <w:szCs w:val="22"/>
        </w:rPr>
        <w:t>g. Workforce Planning Input Template), so they can remain locked.</w:t>
      </w:r>
      <w:r w:rsidR="00DB5150">
        <w:rPr>
          <w:rFonts w:cs="Open Sans"/>
          <w:szCs w:val="22"/>
        </w:rPr>
        <w:t xml:space="preserve">  </w:t>
      </w:r>
      <w:r w:rsidR="00DB5150">
        <w:rPr>
          <w:rFonts w:cs="Open Sans"/>
          <w:szCs w:val="22"/>
          <w:u w:val="single"/>
        </w:rPr>
        <w:t>To select this option for a specific account, update the adjacent blue drop-down cell to “Other Source”.</w:t>
      </w:r>
    </w:p>
    <w:p w:rsidR="00DB5150" w:rsidP="00617EF0" w:rsidRDefault="00DB5150" w14:paraId="7A1FE5D6" w14:textId="77777777">
      <w:pPr>
        <w:rPr>
          <w:rFonts w:cs="Open Sans"/>
          <w:szCs w:val="22"/>
          <w:u w:val="single"/>
        </w:rPr>
      </w:pPr>
    </w:p>
    <w:p w:rsidR="00DB5150" w:rsidP="00617EF0" w:rsidRDefault="00DB5150" w14:paraId="22A0CDA1" w14:textId="08BEE4F7">
      <w:pPr>
        <w:rPr>
          <w:rFonts w:cs="Open Sans"/>
          <w:szCs w:val="22"/>
        </w:rPr>
      </w:pPr>
      <w:r>
        <w:rPr>
          <w:rFonts w:cs="Open Sans"/>
          <w:szCs w:val="22"/>
        </w:rPr>
        <w:t xml:space="preserve">Do not forget to do a data save upon </w:t>
      </w:r>
      <w:r w:rsidR="00093BBB">
        <w:rPr>
          <w:rFonts w:cs="Open Sans"/>
          <w:szCs w:val="22"/>
        </w:rPr>
        <w:t>setting up the planning method types for each of your accounts, so that the intersection values save</w:t>
      </w:r>
      <w:r w:rsidR="00E85500">
        <w:rPr>
          <w:rFonts w:cs="Open Sans"/>
          <w:szCs w:val="22"/>
        </w:rPr>
        <w:t xml:space="preserve"> and </w:t>
      </w:r>
      <w:r w:rsidR="00093BBB">
        <w:rPr>
          <w:rFonts w:cs="Open Sans"/>
          <w:szCs w:val="22"/>
        </w:rPr>
        <w:t xml:space="preserve">the </w:t>
      </w:r>
      <w:r w:rsidRPr="00133E05" w:rsidR="00093BBB">
        <w:rPr>
          <w:rFonts w:cs="Open Sans"/>
          <w:b/>
          <w:bCs/>
          <w:szCs w:val="22"/>
        </w:rPr>
        <w:t>“1 - Planning Method Maintenance”</w:t>
      </w:r>
      <w:r w:rsidR="00093BBB">
        <w:rPr>
          <w:rFonts w:cs="Open Sans"/>
          <w:szCs w:val="22"/>
        </w:rPr>
        <w:t xml:space="preserve"> ETL template</w:t>
      </w:r>
      <w:r w:rsidR="00E85500">
        <w:rPr>
          <w:rFonts w:cs="Open Sans"/>
          <w:szCs w:val="22"/>
        </w:rPr>
        <w:t xml:space="preserve"> is triggered.  </w:t>
      </w:r>
    </w:p>
    <w:p w:rsidR="004762F8" w:rsidP="00067420" w:rsidRDefault="00067420" w14:paraId="6A9416D9" w14:textId="0DD87334">
      <w:pPr>
        <w:pStyle w:val="Heading3"/>
      </w:pPr>
      <w:bookmarkStart w:name="_Toc212711176" w:id="62"/>
      <w:r>
        <w:t>Template</w:t>
      </w:r>
      <w:r w:rsidR="004762F8">
        <w:t xml:space="preserve"> Configuration</w:t>
      </w:r>
      <w:bookmarkEnd w:id="62"/>
    </w:p>
    <w:p w:rsidR="004762F8" w:rsidP="00EE6DCF" w:rsidRDefault="004762F8" w14:paraId="26B0DAC6" w14:textId="786ECEC1">
      <w:pPr>
        <w:rPr>
          <w:rFonts w:cs="Open Sans"/>
          <w:szCs w:val="22"/>
        </w:rPr>
      </w:pPr>
      <w:r w:rsidRPr="00EE6DCF">
        <w:rPr>
          <w:rFonts w:cs="Open Sans"/>
          <w:szCs w:val="22"/>
        </w:rPr>
        <w:t>Within the Selection section,</w:t>
      </w:r>
      <w:r w:rsidR="00EE6DCF">
        <w:rPr>
          <w:rFonts w:cs="Open Sans"/>
          <w:szCs w:val="22"/>
        </w:rPr>
        <w:t xml:space="preserve"> </w:t>
      </w:r>
      <w:r w:rsidRPr="00EE6DCF">
        <w:rPr>
          <w:rStyle w:val="Strong"/>
          <w:rFonts w:cs="Open Sans" w:eastAsiaTheme="majorEastAsia"/>
          <w:color w:val="242424"/>
          <w:szCs w:val="22"/>
        </w:rPr>
        <w:t>Account</w:t>
      </w:r>
      <w:r w:rsidRPr="00EE6DCF">
        <w:rPr>
          <w:rFonts w:cs="Open Sans"/>
          <w:szCs w:val="22"/>
        </w:rPr>
        <w:t>: The choose box is pre</w:t>
      </w:r>
      <w:r w:rsidR="00EE6DCF">
        <w:rPr>
          <w:rFonts w:cs="Open Sans"/>
          <w:szCs w:val="22"/>
        </w:rPr>
        <w:t>-</w:t>
      </w:r>
      <w:r w:rsidRPr="00EE6DCF">
        <w:rPr>
          <w:rFonts w:cs="Open Sans"/>
          <w:szCs w:val="22"/>
        </w:rPr>
        <w:t>set to:</w:t>
      </w:r>
    </w:p>
    <w:p w:rsidRPr="00EE6DCF" w:rsidR="00EE6DCF" w:rsidP="00EE6DCF" w:rsidRDefault="00EE6DCF" w14:paraId="4969BC6F" w14:textId="77777777">
      <w:pPr>
        <w:rPr>
          <w:rFonts w:cs="Open Sans"/>
          <w:szCs w:val="22"/>
        </w:rPr>
      </w:pPr>
    </w:p>
    <w:p w:rsidRPr="00EE6DCF" w:rsidR="004762F8" w:rsidP="00FC3AF5" w:rsidRDefault="004762F8" w14:paraId="69C5A8EE" w14:textId="77777777">
      <w:pPr>
        <w:pStyle w:val="ListParagraph"/>
        <w:numPr>
          <w:ilvl w:val="0"/>
          <w:numId w:val="39"/>
        </w:numPr>
        <w:rPr>
          <w:rFonts w:cs="Open Sans"/>
          <w:szCs w:val="22"/>
        </w:rPr>
      </w:pPr>
      <w:r w:rsidRPr="00EE6DCF">
        <w:rPr>
          <w:rFonts w:cs="Open Sans"/>
          <w:szCs w:val="22"/>
        </w:rPr>
        <w:t>EBIT</w:t>
      </w:r>
    </w:p>
    <w:p w:rsidRPr="00EE6DCF" w:rsidR="004762F8" w:rsidP="00FC3AF5" w:rsidRDefault="004762F8" w14:paraId="5EEEABD8" w14:textId="77777777">
      <w:pPr>
        <w:pStyle w:val="ListParagraph"/>
        <w:numPr>
          <w:ilvl w:val="0"/>
          <w:numId w:val="39"/>
        </w:numPr>
        <w:rPr>
          <w:rFonts w:cs="Open Sans"/>
          <w:szCs w:val="22"/>
        </w:rPr>
      </w:pPr>
      <w:r w:rsidRPr="00EE6DCF">
        <w:rPr>
          <w:rFonts w:cs="Open Sans"/>
          <w:szCs w:val="22"/>
        </w:rPr>
        <w:t>Gross Margin</w:t>
      </w:r>
    </w:p>
    <w:p w:rsidRPr="00EE6DCF" w:rsidR="004762F8" w:rsidP="00FC3AF5" w:rsidRDefault="004762F8" w14:paraId="05436134" w14:textId="77777777">
      <w:pPr>
        <w:pStyle w:val="ListParagraph"/>
        <w:numPr>
          <w:ilvl w:val="0"/>
          <w:numId w:val="39"/>
        </w:numPr>
        <w:rPr>
          <w:rFonts w:cs="Open Sans"/>
          <w:szCs w:val="22"/>
        </w:rPr>
      </w:pPr>
      <w:r w:rsidRPr="00EE6DCF">
        <w:rPr>
          <w:rFonts w:cs="Open Sans"/>
          <w:szCs w:val="22"/>
        </w:rPr>
        <w:t>Operating Expenses.</w:t>
      </w:r>
    </w:p>
    <w:p w:rsidR="00EE6DCF" w:rsidP="00EE6DCF" w:rsidRDefault="00EE6DCF" w14:paraId="46AD3450" w14:textId="77777777">
      <w:pPr>
        <w:rPr>
          <w:rFonts w:cs="Open Sans"/>
          <w:szCs w:val="22"/>
        </w:rPr>
      </w:pPr>
    </w:p>
    <w:p w:rsidRPr="00EE6DCF" w:rsidR="004762F8" w:rsidP="00EE6DCF" w:rsidRDefault="004762F8" w14:paraId="04F4B24E" w14:textId="66AE4580">
      <w:pPr>
        <w:rPr>
          <w:rFonts w:cs="Open Sans"/>
          <w:szCs w:val="22"/>
        </w:rPr>
      </w:pPr>
      <w:r w:rsidRPr="00EE6DCF">
        <w:rPr>
          <w:rFonts w:cs="Open Sans"/>
          <w:szCs w:val="22"/>
        </w:rPr>
        <w:t>This drives the Dynamic expression in rows to only show the accounts you would like to set the attribute on.</w:t>
      </w:r>
    </w:p>
    <w:p w:rsidR="00EE6DCF" w:rsidP="00EE6DCF" w:rsidRDefault="00EE6DCF" w14:paraId="4D6095D2" w14:textId="77777777">
      <w:pPr>
        <w:rPr>
          <w:rFonts w:cs="Open Sans"/>
          <w:szCs w:val="22"/>
        </w:rPr>
      </w:pPr>
    </w:p>
    <w:p w:rsidR="004762F8" w:rsidP="00EE6DCF" w:rsidRDefault="004762F8" w14:paraId="3A690678" w14:textId="7DBCC1B7">
      <w:pPr>
        <w:rPr>
          <w:rFonts w:cs="Open Sans"/>
          <w:szCs w:val="22"/>
        </w:rPr>
      </w:pPr>
      <w:r w:rsidRPr="00EE6DCF">
        <w:rPr>
          <w:rFonts w:cs="Open Sans"/>
          <w:szCs w:val="22"/>
        </w:rPr>
        <w:t>Select one of them from the choose box how to start applying the driver-based logic for the Revenue &amp; Cost of Revenue Planning Input Template AND/OR the OPEX Planning Input Template.</w:t>
      </w:r>
    </w:p>
    <w:p w:rsidR="00334BE6" w:rsidP="00EE6DCF" w:rsidRDefault="00334BE6" w14:paraId="37C63F8F" w14:textId="77777777">
      <w:pPr>
        <w:rPr>
          <w:rFonts w:cs="Open Sans"/>
          <w:szCs w:val="22"/>
        </w:rPr>
      </w:pPr>
    </w:p>
    <w:tbl>
      <w:tblPr>
        <w:tblStyle w:val="PlainTable2"/>
        <w:tblW w:w="0" w:type="auto"/>
        <w:tblLook w:val="04A0" w:firstRow="1" w:lastRow="0" w:firstColumn="1" w:lastColumn="0" w:noHBand="0" w:noVBand="1"/>
      </w:tblPr>
      <w:tblGrid>
        <w:gridCol w:w="2689"/>
        <w:gridCol w:w="6661"/>
      </w:tblGrid>
      <w:tr w:rsidRPr="003E743D" w:rsidR="00334BE6" w:rsidTr="00585B3B" w14:paraId="6A8F24D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334BE6" w:rsidR="00334BE6" w:rsidP="00585B3B" w:rsidRDefault="00334BE6" w14:paraId="449FF69F" w14:textId="3EDEE49A">
            <w:pPr>
              <w:spacing w:before="240" w:after="240"/>
              <w:rPr>
                <w:b w:val="0"/>
                <w:bCs w:val="0"/>
                <w:sz w:val="18"/>
                <w:szCs w:val="18"/>
              </w:rPr>
            </w:pPr>
            <w:r w:rsidRPr="00334BE6">
              <w:rPr>
                <w:rStyle w:val="Strong"/>
                <w:b/>
                <w:bCs/>
                <w:color w:val="242424"/>
                <w:sz w:val="18"/>
                <w:szCs w:val="18"/>
              </w:rPr>
              <w:t>EBIT</w:t>
            </w:r>
          </w:p>
        </w:tc>
        <w:tc>
          <w:tcPr>
            <w:tcW w:w="6661" w:type="dxa"/>
          </w:tcPr>
          <w:p w:rsidRPr="00334BE6" w:rsidR="00334BE6" w:rsidP="00585B3B" w:rsidRDefault="00334BE6" w14:paraId="47C4F8F2" w14:textId="56FEB298">
            <w:pPr>
              <w:spacing w:before="240" w:after="240"/>
              <w:cnfStyle w:val="100000000000" w:firstRow="1" w:lastRow="0" w:firstColumn="0" w:lastColumn="0" w:oddVBand="0" w:evenVBand="0" w:oddHBand="0" w:evenHBand="0" w:firstRowFirstColumn="0" w:firstRowLastColumn="0" w:lastRowFirstColumn="0" w:lastRowLastColumn="0"/>
              <w:rPr>
                <w:b w:val="0"/>
                <w:bCs w:val="0"/>
                <w:sz w:val="18"/>
                <w:szCs w:val="18"/>
              </w:rPr>
            </w:pPr>
            <w:r w:rsidRPr="00334BE6">
              <w:rPr>
                <w:b w:val="0"/>
                <w:bCs w:val="0"/>
                <w:color w:val="242424"/>
                <w:sz w:val="18"/>
                <w:szCs w:val="18"/>
              </w:rPr>
              <w:t xml:space="preserve">This will show you all the </w:t>
            </w:r>
            <w:proofErr w:type="spellStart"/>
            <w:r w:rsidRPr="00334BE6">
              <w:rPr>
                <w:b w:val="0"/>
                <w:bCs w:val="0"/>
                <w:color w:val="242424"/>
                <w:sz w:val="18"/>
                <w:szCs w:val="18"/>
              </w:rPr>
              <w:t>bottomlevel</w:t>
            </w:r>
            <w:proofErr w:type="spellEnd"/>
            <w:r w:rsidRPr="00334BE6">
              <w:rPr>
                <w:b w:val="0"/>
                <w:bCs w:val="0"/>
                <w:color w:val="242424"/>
                <w:sz w:val="18"/>
                <w:szCs w:val="18"/>
              </w:rPr>
              <w:t xml:space="preserve"> accounts underneath EBIT (Revenue &amp; Cost of Revenue, and Operating Expenses). In short, this will exclude Other Income/Expense and Income Tax Expense/Benefit accounts.</w:t>
            </w:r>
          </w:p>
        </w:tc>
      </w:tr>
      <w:tr w:rsidRPr="003E743D" w:rsidR="00334BE6" w:rsidTr="00585B3B" w14:paraId="3DAC42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334BE6" w:rsidR="00334BE6" w:rsidP="00334BE6" w:rsidRDefault="00334BE6" w14:paraId="10845C04" w14:textId="29425950">
            <w:pPr>
              <w:spacing w:before="240" w:after="240"/>
              <w:rPr>
                <w:b w:val="0"/>
                <w:bCs w:val="0"/>
                <w:sz w:val="18"/>
                <w:szCs w:val="18"/>
              </w:rPr>
            </w:pPr>
            <w:r w:rsidRPr="00334BE6">
              <w:rPr>
                <w:rStyle w:val="Strong"/>
                <w:b/>
                <w:bCs/>
                <w:color w:val="242424"/>
                <w:sz w:val="18"/>
                <w:szCs w:val="18"/>
              </w:rPr>
              <w:t>Gross Margin</w:t>
            </w:r>
          </w:p>
        </w:tc>
        <w:tc>
          <w:tcPr>
            <w:tcW w:w="6661" w:type="dxa"/>
          </w:tcPr>
          <w:p w:rsidRPr="00334BE6" w:rsidR="00334BE6" w:rsidP="00334BE6" w:rsidRDefault="00334BE6" w14:paraId="40CAC31F" w14:textId="577802EF">
            <w:pPr>
              <w:spacing w:before="240" w:after="240"/>
              <w:cnfStyle w:val="000000100000" w:firstRow="0" w:lastRow="0" w:firstColumn="0" w:lastColumn="0" w:oddVBand="0" w:evenVBand="0" w:oddHBand="1" w:evenHBand="0" w:firstRowFirstColumn="0" w:firstRowLastColumn="0" w:lastRowFirstColumn="0" w:lastRowLastColumn="0"/>
              <w:rPr>
                <w:sz w:val="18"/>
                <w:szCs w:val="18"/>
              </w:rPr>
            </w:pPr>
            <w:r w:rsidRPr="00334BE6">
              <w:rPr>
                <w:sz w:val="18"/>
                <w:szCs w:val="18"/>
              </w:rPr>
              <w:t>This will show you a list of all the Revenue &amp; Cost of Revenue accounts.</w:t>
            </w:r>
          </w:p>
        </w:tc>
      </w:tr>
      <w:tr w:rsidRPr="003E743D" w:rsidR="00334BE6" w:rsidTr="00585B3B" w14:paraId="006F7531" w14:textId="77777777">
        <w:tc>
          <w:tcPr>
            <w:cnfStyle w:val="001000000000" w:firstRow="0" w:lastRow="0" w:firstColumn="1" w:lastColumn="0" w:oddVBand="0" w:evenVBand="0" w:oddHBand="0" w:evenHBand="0" w:firstRowFirstColumn="0" w:firstRowLastColumn="0" w:lastRowFirstColumn="0" w:lastRowLastColumn="0"/>
            <w:tcW w:w="2689" w:type="dxa"/>
          </w:tcPr>
          <w:p w:rsidRPr="00334BE6" w:rsidR="00334BE6" w:rsidP="00334BE6" w:rsidRDefault="00334BE6" w14:paraId="1481B6E0" w14:textId="0DC95223">
            <w:pPr>
              <w:spacing w:before="240" w:after="240"/>
              <w:rPr>
                <w:b w:val="0"/>
                <w:bCs w:val="0"/>
                <w:sz w:val="18"/>
                <w:szCs w:val="18"/>
              </w:rPr>
            </w:pPr>
            <w:r w:rsidRPr="00334BE6">
              <w:rPr>
                <w:rStyle w:val="Strong"/>
                <w:b/>
                <w:bCs/>
                <w:color w:val="242424"/>
                <w:sz w:val="18"/>
                <w:szCs w:val="18"/>
              </w:rPr>
              <w:t>Operating Expenses</w:t>
            </w:r>
          </w:p>
        </w:tc>
        <w:tc>
          <w:tcPr>
            <w:tcW w:w="6661" w:type="dxa"/>
          </w:tcPr>
          <w:p w:rsidRPr="00334BE6" w:rsidR="00334BE6" w:rsidP="00334BE6" w:rsidRDefault="00334BE6" w14:paraId="4F5163D3" w14:textId="7E3BABF4">
            <w:pPr>
              <w:spacing w:before="240" w:after="240"/>
              <w:cnfStyle w:val="000000000000" w:firstRow="0" w:lastRow="0" w:firstColumn="0" w:lastColumn="0" w:oddVBand="0" w:evenVBand="0" w:oddHBand="0" w:evenHBand="0" w:firstRowFirstColumn="0" w:firstRowLastColumn="0" w:lastRowFirstColumn="0" w:lastRowLastColumn="0"/>
              <w:rPr>
                <w:sz w:val="18"/>
                <w:szCs w:val="18"/>
              </w:rPr>
            </w:pPr>
            <w:r w:rsidRPr="00334BE6">
              <w:rPr>
                <w:sz w:val="18"/>
                <w:szCs w:val="18"/>
              </w:rPr>
              <w:t>This will show you a list of all the OPEX accounts.</w:t>
            </w:r>
          </w:p>
        </w:tc>
      </w:tr>
    </w:tbl>
    <w:p w:rsidR="003C7805" w:rsidP="00322DD3" w:rsidRDefault="003C7805" w14:paraId="445B90F1" w14:textId="77777777"/>
    <w:p w:rsidR="00322DD3" w:rsidP="00322DD3" w:rsidRDefault="004762F8" w14:paraId="1B595119" w14:textId="701DDAB0">
      <w:r w:rsidRPr="00C95825">
        <w:t xml:space="preserve">Depending on the intersection </w:t>
      </w:r>
      <w:r w:rsidR="00322DD3">
        <w:t>saved to each account</w:t>
      </w:r>
      <w:r w:rsidRPr="00C95825">
        <w:t xml:space="preserve">, the </w:t>
      </w:r>
      <w:proofErr w:type="spellStart"/>
      <w:r w:rsidRPr="00322DD3" w:rsidR="00322DD3">
        <w:rPr>
          <w:b/>
          <w:bCs/>
        </w:rPr>
        <w:t>FIN_Planning</w:t>
      </w:r>
      <w:proofErr w:type="spellEnd"/>
      <w:r w:rsidRPr="00322DD3" w:rsidR="00322DD3">
        <w:rPr>
          <w:b/>
          <w:bCs/>
        </w:rPr>
        <w:t xml:space="preserve"> </w:t>
      </w:r>
      <w:proofErr w:type="spellStart"/>
      <w:r w:rsidRPr="00322DD3" w:rsidR="00322DD3">
        <w:rPr>
          <w:b/>
          <w:bCs/>
        </w:rPr>
        <w:t>Method_STEP</w:t>
      </w:r>
      <w:proofErr w:type="spellEnd"/>
      <w:r w:rsidRPr="00322DD3" w:rsidR="00322DD3">
        <w:rPr>
          <w:b/>
          <w:bCs/>
        </w:rPr>
        <w:t xml:space="preserve"> 2_Attach Attributes</w:t>
      </w:r>
      <w:r w:rsidR="00322DD3">
        <w:t xml:space="preserve"> will create the following attribute</w:t>
      </w:r>
      <w:r w:rsidR="00C2297C">
        <w:t>s to be attached to the associated accounts:</w:t>
      </w:r>
    </w:p>
    <w:p w:rsidR="003C7805" w:rsidP="00322DD3" w:rsidRDefault="003C7805" w14:paraId="4AD88973" w14:textId="77777777"/>
    <w:p w:rsidR="00C2297C" w:rsidP="00FC3AF5" w:rsidRDefault="00C2297C" w14:paraId="52A14C36" w14:textId="58557B18">
      <w:pPr>
        <w:pStyle w:val="ListParagraph"/>
        <w:numPr>
          <w:ilvl w:val="0"/>
          <w:numId w:val="40"/>
        </w:numPr>
      </w:pPr>
      <w:r>
        <w:t>Planning Method | Driver-Based</w:t>
      </w:r>
    </w:p>
    <w:p w:rsidR="00C2297C" w:rsidP="00FC3AF5" w:rsidRDefault="00C2297C" w14:paraId="1E55CCB7" w14:textId="2869C9E3">
      <w:pPr>
        <w:pStyle w:val="ListParagraph"/>
        <w:numPr>
          <w:ilvl w:val="0"/>
          <w:numId w:val="40"/>
        </w:numPr>
      </w:pPr>
      <w:r>
        <w:t>Planning Method | Other Source</w:t>
      </w:r>
    </w:p>
    <w:p w:rsidR="003C7805" w:rsidP="003C7805" w:rsidRDefault="003C7805" w14:paraId="751720C2" w14:textId="77777777">
      <w:pPr>
        <w:pStyle w:val="ListParagraph"/>
      </w:pPr>
    </w:p>
    <w:p w:rsidR="004762F8" w:rsidP="00C2297C" w:rsidRDefault="003C7805" w14:paraId="7520D236" w14:textId="44521988">
      <w:pPr>
        <w:rPr>
          <w:rFonts w:cs="Open Sans"/>
          <w:szCs w:val="22"/>
        </w:rPr>
      </w:pPr>
      <w:r>
        <w:rPr>
          <w:rFonts w:cs="Open Sans"/>
          <w:szCs w:val="22"/>
        </w:rPr>
        <w:t>If an account does not have a planning method attribute, then it is assumed to be planned via direct input.</w:t>
      </w:r>
    </w:p>
    <w:p w:rsidRPr="00C95825" w:rsidR="003C7805" w:rsidP="00C2297C" w:rsidRDefault="003C7805" w14:paraId="7A562C87" w14:textId="77777777">
      <w:pPr>
        <w:rPr>
          <w:rFonts w:asciiTheme="minorHAnsi" w:hAnsiTheme="minorHAnsi"/>
          <w:sz w:val="24"/>
        </w:rPr>
      </w:pPr>
    </w:p>
    <w:p w:rsidRPr="003C7805" w:rsidR="004762F8" w:rsidP="003C7805" w:rsidRDefault="004762F8" w14:paraId="072D461A" w14:textId="77777777">
      <w:pPr>
        <w:rPr>
          <w:b/>
          <w:bCs/>
          <w:u w:val="single"/>
        </w:rPr>
      </w:pPr>
      <w:r w:rsidRPr="003C7805">
        <w:rPr>
          <w:b/>
          <w:bCs/>
          <w:u w:val="single"/>
        </w:rPr>
        <w:t>Setting up the ETL Trigger</w:t>
      </w:r>
    </w:p>
    <w:p w:rsidR="00763719" w:rsidP="00763719" w:rsidRDefault="00763719" w14:paraId="749AE1F2" w14:textId="77777777">
      <w:pPr>
        <w:rPr>
          <w:rFonts w:cs="Open Sans"/>
          <w:szCs w:val="22"/>
        </w:rPr>
      </w:pPr>
    </w:p>
    <w:p w:rsidR="00024540" w:rsidP="00763719" w:rsidRDefault="00024540" w14:paraId="12AC1429" w14:textId="42A747B6">
      <w:pPr>
        <w:rPr>
          <w:rFonts w:cs="Open Sans"/>
          <w:szCs w:val="22"/>
        </w:rPr>
      </w:pPr>
      <w:r>
        <w:rPr>
          <w:rFonts w:cs="Open Sans"/>
          <w:szCs w:val="22"/>
        </w:rPr>
        <w:t xml:space="preserve">Ensure that the </w:t>
      </w:r>
      <w:r w:rsidRPr="00133E05">
        <w:rPr>
          <w:rFonts w:cs="Open Sans"/>
          <w:b/>
          <w:bCs/>
          <w:szCs w:val="22"/>
        </w:rPr>
        <w:t>“1 - Planning Method Maintenance”</w:t>
      </w:r>
      <w:r>
        <w:rPr>
          <w:rFonts w:cs="Open Sans"/>
          <w:szCs w:val="22"/>
        </w:rPr>
        <w:t xml:space="preserve"> ETL template triggers upon Data Save </w:t>
      </w:r>
      <w:r w:rsidR="00A02369">
        <w:rPr>
          <w:rFonts w:cs="Open Sans"/>
          <w:szCs w:val="22"/>
        </w:rPr>
        <w:t xml:space="preserve">of the </w:t>
      </w:r>
      <w:r w:rsidRPr="00A02369" w:rsidR="00A02369">
        <w:rPr>
          <w:rFonts w:cs="Open Sans"/>
          <w:szCs w:val="22"/>
        </w:rPr>
        <w:t>Planning Method Input Template</w:t>
      </w:r>
      <w:r w:rsidR="00A02369">
        <w:rPr>
          <w:rFonts w:cs="Open Sans"/>
          <w:szCs w:val="22"/>
        </w:rPr>
        <w:t>.</w:t>
      </w:r>
    </w:p>
    <w:p w:rsidR="00A02369" w:rsidP="00763719" w:rsidRDefault="00A02369" w14:paraId="39A2A807" w14:textId="77777777">
      <w:pPr>
        <w:rPr>
          <w:rFonts w:cs="Open Sans"/>
          <w:szCs w:val="22"/>
        </w:rPr>
      </w:pPr>
    </w:p>
    <w:p w:rsidRPr="00327177" w:rsidR="00024540" w:rsidP="00A02369" w:rsidRDefault="00024540" w14:paraId="52324D3C" w14:textId="77777777">
      <w:r w:rsidRPr="00C95825">
        <w:t>Check that an ETL job fired and executed successfully (Modeler &gt; History) and check the leaf accounts on the modeler to make sure the attribute got detached/attached successfully</w:t>
      </w:r>
    </w:p>
    <w:p w:rsidR="00024540" w:rsidP="00763719" w:rsidRDefault="00024540" w14:paraId="29EF08D3" w14:textId="77777777">
      <w:pPr>
        <w:rPr>
          <w:rFonts w:cs="Open Sans"/>
          <w:szCs w:val="22"/>
        </w:rPr>
      </w:pPr>
    </w:p>
    <w:p w:rsidRPr="00763719" w:rsidR="004762F8" w:rsidP="00763719" w:rsidRDefault="004762F8" w14:paraId="6EE6F6E2" w14:textId="2C433904">
      <w:pPr>
        <w:rPr>
          <w:rFonts w:cs="Open Sans"/>
          <w:szCs w:val="22"/>
        </w:rPr>
      </w:pPr>
      <w:r w:rsidRPr="00763719">
        <w:rPr>
          <w:rFonts w:cs="Open Sans"/>
          <w:szCs w:val="22"/>
        </w:rPr>
        <w:t>You can review the steps in the following article: </w:t>
      </w:r>
      <w:hyperlink w:history="1" r:id="rId39">
        <w:r w:rsidRPr="00735840" w:rsidR="00763719">
          <w:rPr>
            <w:rStyle w:val="Hyperlink"/>
            <w:rFonts w:cs="Open Sans"/>
            <w:b/>
            <w:bCs/>
            <w:color w:val="499361" w:themeColor="accent2"/>
            <w:szCs w:val="22"/>
          </w:rPr>
          <w:t xml:space="preserve">How-To: Setting a </w:t>
        </w:r>
        <w:proofErr w:type="spellStart"/>
        <w:r w:rsidRPr="00735840" w:rsidR="00763719">
          <w:rPr>
            <w:rStyle w:val="Hyperlink"/>
            <w:rFonts w:cs="Open Sans"/>
            <w:b/>
            <w:bCs/>
            <w:color w:val="499361" w:themeColor="accent2"/>
            <w:szCs w:val="22"/>
          </w:rPr>
          <w:t>SaveData</w:t>
        </w:r>
        <w:proofErr w:type="spellEnd"/>
        <w:r w:rsidRPr="00735840" w:rsidR="00763719">
          <w:rPr>
            <w:rStyle w:val="Hyperlink"/>
            <w:rFonts w:cs="Open Sans"/>
            <w:b/>
            <w:bCs/>
            <w:color w:val="499361" w:themeColor="accent2"/>
            <w:szCs w:val="22"/>
          </w:rPr>
          <w:t xml:space="preserve"> ETL Template ID in Vena Desktop and Vena 365</w:t>
        </w:r>
      </w:hyperlink>
      <w:r w:rsidRPr="00763719" w:rsidR="00763719">
        <w:rPr>
          <w:rFonts w:cs="Open Sans"/>
          <w:szCs w:val="22"/>
        </w:rPr>
        <w:t>.</w:t>
      </w:r>
    </w:p>
    <w:p w:rsidR="004762F8" w:rsidP="00A02369" w:rsidRDefault="004762F8" w14:paraId="04DFB5B4" w14:textId="77777777">
      <w:pPr>
        <w:pStyle w:val="Heading3"/>
      </w:pPr>
      <w:bookmarkStart w:name="_Toc212711177" w:id="63"/>
      <w:r>
        <w:t>Frequently asked questions on the Driver-based logic</w:t>
      </w:r>
      <w:bookmarkEnd w:id="63"/>
    </w:p>
    <w:p w:rsidR="006546DF" w:rsidP="006546DF" w:rsidRDefault="004762F8" w14:paraId="720765ED" w14:textId="77777777">
      <w:pPr>
        <w:rPr>
          <w:rFonts w:cs="Open Sans"/>
          <w:szCs w:val="22"/>
        </w:rPr>
      </w:pPr>
      <w:r w:rsidRPr="00A02369">
        <w:rPr>
          <w:rStyle w:val="Strong"/>
          <w:rFonts w:cs="Open Sans" w:eastAsiaTheme="majorEastAsia"/>
          <w:color w:val="242424"/>
          <w:szCs w:val="22"/>
        </w:rPr>
        <w:t>What if my ETL job doesn’t detach/attach attributes as expected?</w:t>
      </w:r>
    </w:p>
    <w:p w:rsidR="006546DF" w:rsidP="006546DF" w:rsidRDefault="006546DF" w14:paraId="05D831EF" w14:textId="77777777">
      <w:pPr>
        <w:rPr>
          <w:rFonts w:cs="Open Sans"/>
          <w:szCs w:val="22"/>
        </w:rPr>
      </w:pPr>
    </w:p>
    <w:p w:rsidRPr="006546DF" w:rsidR="004762F8" w:rsidP="006546DF" w:rsidRDefault="004762F8" w14:paraId="65C43408" w14:textId="5DABC7E5">
      <w:pPr>
        <w:rPr>
          <w:rFonts w:cs="Open Sans"/>
          <w:szCs w:val="22"/>
        </w:rPr>
      </w:pPr>
      <w:r>
        <w:t>This is a common issue. Make sure to give the right permissions to whoever is going to trigger the ETL job</w:t>
      </w:r>
      <w:r w:rsidR="00735840">
        <w:t>.</w:t>
      </w:r>
    </w:p>
    <w:p w:rsidR="004762F8" w:rsidP="00D6256B" w:rsidRDefault="006546DF" w14:paraId="330CFD1C" w14:textId="29922540">
      <w:pPr>
        <w:spacing w:before="240" w:after="240"/>
      </w:pPr>
      <w:r>
        <w:t>C</w:t>
      </w:r>
      <w:r w:rsidR="004762F8">
        <w:t>heck the data permissions, so this person can save back data in the current slice used to retain the Planning Method Attribute</w:t>
      </w:r>
      <w:r>
        <w:t>.</w:t>
      </w:r>
    </w:p>
    <w:p w:rsidR="004762F8" w:rsidP="00D6256B" w:rsidRDefault="004762F8" w14:paraId="1456EBB9" w14:textId="68F0F657">
      <w:pPr>
        <w:spacing w:before="240" w:after="240"/>
      </w:pPr>
      <w:r>
        <w:t>Check the application permission: this person should also be able to “update” the Finance cube (attach/detach attributes)</w:t>
      </w:r>
      <w:r w:rsidR="006546DF">
        <w:t>.</w:t>
      </w:r>
    </w:p>
    <w:p w:rsidRPr="006546DF" w:rsidR="004762F8" w:rsidP="006546DF" w:rsidRDefault="004762F8" w14:paraId="659DD5CC" w14:textId="330A0525">
      <w:pPr>
        <w:rPr>
          <w:rStyle w:val="Strong"/>
          <w:rFonts w:cs="Open Sans" w:eastAsiaTheme="majorEastAsia"/>
          <w:color w:val="242424"/>
          <w:szCs w:val="22"/>
        </w:rPr>
      </w:pPr>
      <w:r w:rsidRPr="006546DF">
        <w:rPr>
          <w:rStyle w:val="Strong"/>
          <w:rFonts w:cs="Open Sans" w:eastAsiaTheme="majorEastAsia"/>
          <w:color w:val="242424"/>
          <w:szCs w:val="22"/>
        </w:rPr>
        <w:t xml:space="preserve">The Planning method of an account is </w:t>
      </w:r>
      <w:r w:rsidR="00276E05">
        <w:rPr>
          <w:rStyle w:val="Strong"/>
          <w:rFonts w:cs="Open Sans" w:eastAsiaTheme="majorEastAsia"/>
          <w:color w:val="242424"/>
          <w:szCs w:val="22"/>
        </w:rPr>
        <w:t>entity/department-</w:t>
      </w:r>
      <w:r w:rsidRPr="006546DF">
        <w:rPr>
          <w:rStyle w:val="Strong"/>
          <w:rFonts w:cs="Open Sans" w:eastAsiaTheme="majorEastAsia"/>
          <w:color w:val="242424"/>
          <w:szCs w:val="22"/>
        </w:rPr>
        <w:t xml:space="preserve">specific </w:t>
      </w:r>
      <w:r w:rsidR="00276E05">
        <w:rPr>
          <w:rStyle w:val="Strong"/>
          <w:rFonts w:cs="Open Sans" w:eastAsiaTheme="majorEastAsia"/>
          <w:color w:val="242424"/>
          <w:szCs w:val="22"/>
        </w:rPr>
        <w:t xml:space="preserve">(or other dimension-specific).  </w:t>
      </w:r>
      <w:r w:rsidRPr="006546DF">
        <w:rPr>
          <w:rStyle w:val="Strong"/>
          <w:rFonts w:cs="Open Sans" w:eastAsiaTheme="majorEastAsia"/>
          <w:color w:val="242424"/>
          <w:szCs w:val="22"/>
        </w:rPr>
        <w:t xml:space="preserve">What </w:t>
      </w:r>
      <w:r w:rsidR="00276E05">
        <w:rPr>
          <w:rStyle w:val="Strong"/>
          <w:rFonts w:cs="Open Sans" w:eastAsiaTheme="majorEastAsia"/>
          <w:color w:val="242424"/>
          <w:szCs w:val="22"/>
        </w:rPr>
        <w:t xml:space="preserve">can I do </w:t>
      </w:r>
      <w:proofErr w:type="gramStart"/>
      <w:r w:rsidR="00276E05">
        <w:rPr>
          <w:rStyle w:val="Strong"/>
          <w:rFonts w:cs="Open Sans" w:eastAsiaTheme="majorEastAsia"/>
          <w:color w:val="242424"/>
          <w:szCs w:val="22"/>
        </w:rPr>
        <w:t>for</w:t>
      </w:r>
      <w:proofErr w:type="gramEnd"/>
      <w:r w:rsidR="00276E05">
        <w:rPr>
          <w:rStyle w:val="Strong"/>
          <w:rFonts w:cs="Open Sans" w:eastAsiaTheme="majorEastAsia"/>
          <w:color w:val="242424"/>
          <w:szCs w:val="22"/>
        </w:rPr>
        <w:t xml:space="preserve"> this?</w:t>
      </w:r>
    </w:p>
    <w:p w:rsidR="00276E05" w:rsidP="00D6256B" w:rsidRDefault="00276E05" w14:paraId="5E8A02E1" w14:textId="00AA6A01">
      <w:pPr>
        <w:spacing w:before="240" w:after="240"/>
      </w:pPr>
      <w:r>
        <w:t xml:space="preserve">This is a very rare use-case and will require some custom work.  In most instances, users would set the accounts </w:t>
      </w:r>
      <w:r w:rsidR="00EA4DEC">
        <w:t xml:space="preserve">as user inputs to manually enter in values as required, or driver-based, and utilize different driver types across different entity/department selections.  </w:t>
      </w:r>
    </w:p>
    <w:p w:rsidR="004762F8" w:rsidP="00D6256B" w:rsidRDefault="009434E1" w14:paraId="27CC8384" w14:textId="0DFC5706">
      <w:pPr>
        <w:spacing w:before="240" w:after="240"/>
      </w:pPr>
      <w:r>
        <w:t>If absolutely required, you will need to</w:t>
      </w:r>
      <w:r w:rsidR="004762F8">
        <w:t xml:space="preserve"> </w:t>
      </w:r>
      <w:proofErr w:type="gramStart"/>
      <w:r w:rsidR="004762F8">
        <w:t>refer</w:t>
      </w:r>
      <w:proofErr w:type="gramEnd"/>
      <w:r w:rsidR="004762F8">
        <w:t xml:space="preserve"> th</w:t>
      </w:r>
      <w:r>
        <w:t>e specific</w:t>
      </w:r>
      <w:r w:rsidR="004762F8">
        <w:t xml:space="preserve"> dimension within</w:t>
      </w:r>
      <w:r>
        <w:t xml:space="preserve"> </w:t>
      </w:r>
      <w:r w:rsidR="004762F8">
        <w:t>Drivers Maintenance Input Template</w:t>
      </w:r>
      <w:r>
        <w:t>.</w:t>
      </w:r>
    </w:p>
    <w:p w:rsidR="004762F8" w:rsidP="00D6256B" w:rsidRDefault="004762F8" w14:paraId="6BDE3964" w14:textId="2480FEB2">
      <w:pPr>
        <w:spacing w:before="240" w:after="240"/>
      </w:pPr>
      <w:r>
        <w:t xml:space="preserve">Add this dimension within the Selection </w:t>
      </w:r>
      <w:r w:rsidR="009434E1">
        <w:t>Section and</w:t>
      </w:r>
      <w:r>
        <w:t xml:space="preserve"> decide to map it as a choose box (like Entity), or a MEMBER_CELL reference that is driving the dynamic expression in the columns (like Department).</w:t>
      </w:r>
    </w:p>
    <w:p w:rsidR="004762F8" w:rsidP="00D6256B" w:rsidRDefault="006974BF" w14:paraId="474C9462" w14:textId="01ACB5C8">
      <w:pPr>
        <w:spacing w:before="240" w:after="240"/>
      </w:pPr>
      <w:r>
        <w:t>Note that you</w:t>
      </w:r>
      <w:r w:rsidR="004762F8">
        <w:t xml:space="preserve"> can only select one dimension in the column mappings, other dimensions are mapped as a Form Variable </w:t>
      </w:r>
      <w:r w:rsidR="00500927">
        <w:t>referring to</w:t>
      </w:r>
      <w:r w:rsidR="004762F8">
        <w:t xml:space="preserve"> the member selection. </w:t>
      </w:r>
    </w:p>
    <w:p w:rsidR="004762F8" w:rsidP="00D6256B" w:rsidRDefault="004762F8" w14:paraId="7B9C30ED" w14:textId="5A07810B">
      <w:pPr>
        <w:spacing w:before="240" w:after="240"/>
      </w:pPr>
      <w:r>
        <w:t xml:space="preserve">Rebuild the attribute string adding this extra dimension </w:t>
      </w:r>
      <w:proofErr w:type="gramStart"/>
      <w:r>
        <w:t>( |</w:t>
      </w:r>
      <w:proofErr w:type="gramEnd"/>
      <w:r>
        <w:t xml:space="preserve"> </w:t>
      </w:r>
      <w:proofErr w:type="spellStart"/>
      <w:r>
        <w:t>dim_Additional</w:t>
      </w:r>
      <w:proofErr w:type="spellEnd"/>
      <w:r>
        <w:t>)</w:t>
      </w:r>
      <w:r w:rsidR="00A0389A">
        <w:t>.</w:t>
      </w:r>
    </w:p>
    <w:p w:rsidR="004762F8" w:rsidP="00D6256B" w:rsidRDefault="00A0389A" w14:paraId="5A9054AB" w14:textId="09ECBC7B">
      <w:pPr>
        <w:spacing w:before="240" w:after="240"/>
      </w:pPr>
      <w:r>
        <w:t>C</w:t>
      </w:r>
      <w:r w:rsidR="004762F8">
        <w:t>onnect this dimension to the formula mapping, and update the formula to add this extra dimension:</w:t>
      </w:r>
    </w:p>
    <w:p w:rsidRPr="00BE4994" w:rsidR="004762F8" w:rsidP="00D6256B" w:rsidRDefault="004762F8" w14:paraId="06C1D226" w14:textId="218D1226">
      <w:pPr>
        <w:spacing w:before="240" w:after="240"/>
        <w:rPr>
          <w:rFonts w:cs="Open Sans"/>
          <w:b/>
          <w:bCs/>
          <w:color w:val="FF4610" w:themeColor="accent3" w:themeShade="BF"/>
          <w:sz w:val="18"/>
          <w:szCs w:val="18"/>
        </w:rPr>
      </w:pPr>
      <w:r w:rsidRPr="00BE4994">
        <w:rPr>
          <w:rStyle w:val="fontcolorthemedarkalt"/>
          <w:rFonts w:cs="Open Sans" w:eastAsiaTheme="majorEastAsia"/>
          <w:b/>
          <w:bCs/>
          <w:color w:val="FF4610" w:themeColor="accent3" w:themeShade="BF"/>
          <w:sz w:val="18"/>
          <w:szCs w:val="18"/>
        </w:rPr>
        <w:t>="</w:t>
      </w:r>
      <w:r w:rsidRPr="00BE4994" w:rsidR="00AF0169">
        <w:rPr>
          <w:rStyle w:val="fontcolorthemedarkalt"/>
          <w:rFonts w:cs="Open Sans" w:eastAsiaTheme="majorEastAsia"/>
          <w:b/>
          <w:bCs/>
          <w:color w:val="FF4610" w:themeColor="accent3" w:themeShade="BF"/>
          <w:sz w:val="18"/>
          <w:szCs w:val="18"/>
        </w:rPr>
        <w:t>Planning Method</w:t>
      </w:r>
      <w:r w:rsidRPr="00BE4994">
        <w:rPr>
          <w:rStyle w:val="fontcolorthemedarkalt"/>
          <w:rFonts w:cs="Open Sans" w:eastAsiaTheme="majorEastAsia"/>
          <w:b/>
          <w:bCs/>
          <w:color w:val="FF4610" w:themeColor="accent3" w:themeShade="BF"/>
          <w:sz w:val="18"/>
          <w:szCs w:val="18"/>
        </w:rPr>
        <w:t xml:space="preserve"> | "&amp;input['value']</w:t>
      </w:r>
      <w:r w:rsidRPr="00BE4994">
        <w:rPr>
          <w:rFonts w:cs="Open Sans"/>
          <w:b/>
          <w:bCs/>
          <w:color w:val="FF4610" w:themeColor="accent3" w:themeShade="BF"/>
          <w:sz w:val="18"/>
          <w:szCs w:val="18"/>
        </w:rPr>
        <w:br/>
      </w:r>
      <w:r w:rsidRPr="00BE4994">
        <w:rPr>
          <w:rStyle w:val="fontcolorthemedarkalt"/>
          <w:rFonts w:cs="Open Sans" w:eastAsiaTheme="majorEastAsia"/>
          <w:b/>
          <w:bCs/>
          <w:color w:val="FF4610" w:themeColor="accent3" w:themeShade="BF"/>
          <w:sz w:val="18"/>
          <w:szCs w:val="18"/>
        </w:rPr>
        <w:t>&amp;if(input['</w:t>
      </w:r>
      <w:proofErr w:type="spellStart"/>
      <w:r w:rsidRPr="00BE4994">
        <w:rPr>
          <w:rStyle w:val="fontcolorthemedarkalt"/>
          <w:rFonts w:cs="Open Sans" w:eastAsiaTheme="majorEastAsia"/>
          <w:b/>
          <w:bCs/>
          <w:color w:val="FF4610" w:themeColor="accent3" w:themeShade="BF"/>
          <w:sz w:val="18"/>
          <w:szCs w:val="18"/>
        </w:rPr>
        <w:t>dim_Entity</w:t>
      </w:r>
      <w:proofErr w:type="spellEnd"/>
      <w:proofErr w:type="gramStart"/>
      <w:r w:rsidRPr="00BE4994">
        <w:rPr>
          <w:rStyle w:val="fontcolorthemedarkalt"/>
          <w:rFonts w:cs="Open Sans" w:eastAsiaTheme="majorEastAsia"/>
          <w:b/>
          <w:bCs/>
          <w:color w:val="FF4610" w:themeColor="accent3" w:themeShade="BF"/>
          <w:sz w:val="18"/>
          <w:szCs w:val="18"/>
        </w:rPr>
        <w:t>']=</w:t>
      </w:r>
      <w:proofErr w:type="gramEnd"/>
      <w:r w:rsidRPr="00BE4994">
        <w:rPr>
          <w:rStyle w:val="fontcolorthemedarkalt"/>
          <w:rFonts w:cs="Open Sans" w:eastAsiaTheme="majorEastAsia"/>
          <w:b/>
          <w:bCs/>
          <w:color w:val="FF4610" w:themeColor="accent3" w:themeShade="BF"/>
          <w:sz w:val="18"/>
          <w:szCs w:val="18"/>
        </w:rPr>
        <w:t>"Undefined",""," | "&amp;input['</w:t>
      </w:r>
      <w:proofErr w:type="spellStart"/>
      <w:r w:rsidRPr="00BE4994">
        <w:rPr>
          <w:rStyle w:val="fontcolorthemedarkalt"/>
          <w:rFonts w:cs="Open Sans" w:eastAsiaTheme="majorEastAsia"/>
          <w:b/>
          <w:bCs/>
          <w:color w:val="FF4610" w:themeColor="accent3" w:themeShade="BF"/>
          <w:sz w:val="18"/>
          <w:szCs w:val="18"/>
        </w:rPr>
        <w:t>dim_Entity</w:t>
      </w:r>
      <w:proofErr w:type="spellEnd"/>
      <w:r w:rsidRPr="00BE4994">
        <w:rPr>
          <w:rStyle w:val="fontcolorthemedarkalt"/>
          <w:rFonts w:cs="Open Sans" w:eastAsiaTheme="majorEastAsia"/>
          <w:b/>
          <w:bCs/>
          <w:color w:val="FF4610" w:themeColor="accent3" w:themeShade="BF"/>
          <w:sz w:val="18"/>
          <w:szCs w:val="18"/>
        </w:rPr>
        <w:t>'])</w:t>
      </w:r>
      <w:r w:rsidRPr="00BE4994">
        <w:rPr>
          <w:rFonts w:cs="Open Sans"/>
          <w:b/>
          <w:bCs/>
          <w:color w:val="FF4610" w:themeColor="accent3" w:themeShade="BF"/>
          <w:sz w:val="18"/>
          <w:szCs w:val="18"/>
        </w:rPr>
        <w:br/>
      </w:r>
      <w:r w:rsidRPr="00BE4994">
        <w:rPr>
          <w:rStyle w:val="fontcolorthemedarkalt"/>
          <w:rFonts w:cs="Open Sans" w:eastAsiaTheme="majorEastAsia"/>
          <w:b/>
          <w:bCs/>
          <w:color w:val="FF4610" w:themeColor="accent3" w:themeShade="BF"/>
          <w:sz w:val="18"/>
          <w:szCs w:val="18"/>
        </w:rPr>
        <w:t>&amp;if(input['</w:t>
      </w:r>
      <w:proofErr w:type="spellStart"/>
      <w:r w:rsidRPr="00BE4994">
        <w:rPr>
          <w:rStyle w:val="fontcolorthemedarkalt"/>
          <w:rFonts w:cs="Open Sans" w:eastAsiaTheme="majorEastAsia"/>
          <w:b/>
          <w:bCs/>
          <w:color w:val="FF4610" w:themeColor="accent3" w:themeShade="BF"/>
          <w:sz w:val="18"/>
          <w:szCs w:val="18"/>
        </w:rPr>
        <w:t>dim_Department</w:t>
      </w:r>
      <w:proofErr w:type="spellEnd"/>
      <w:proofErr w:type="gramStart"/>
      <w:r w:rsidRPr="00BE4994">
        <w:rPr>
          <w:rStyle w:val="fontcolorthemedarkalt"/>
          <w:rFonts w:cs="Open Sans" w:eastAsiaTheme="majorEastAsia"/>
          <w:b/>
          <w:bCs/>
          <w:color w:val="FF4610" w:themeColor="accent3" w:themeShade="BF"/>
          <w:sz w:val="18"/>
          <w:szCs w:val="18"/>
        </w:rPr>
        <w:t>']=</w:t>
      </w:r>
      <w:proofErr w:type="gramEnd"/>
      <w:r w:rsidRPr="00BE4994">
        <w:rPr>
          <w:rStyle w:val="fontcolorthemedarkalt"/>
          <w:rFonts w:cs="Open Sans" w:eastAsiaTheme="majorEastAsia"/>
          <w:b/>
          <w:bCs/>
          <w:color w:val="FF4610" w:themeColor="accent3" w:themeShade="BF"/>
          <w:sz w:val="18"/>
          <w:szCs w:val="18"/>
        </w:rPr>
        <w:t>"Undefined",""," | "&amp;input['</w:t>
      </w:r>
      <w:proofErr w:type="spellStart"/>
      <w:r w:rsidRPr="00BE4994">
        <w:rPr>
          <w:rStyle w:val="fontcolorthemedarkalt"/>
          <w:rFonts w:cs="Open Sans" w:eastAsiaTheme="majorEastAsia"/>
          <w:b/>
          <w:bCs/>
          <w:color w:val="FF4610" w:themeColor="accent3" w:themeShade="BF"/>
          <w:sz w:val="18"/>
          <w:szCs w:val="18"/>
        </w:rPr>
        <w:t>dim_Department</w:t>
      </w:r>
      <w:proofErr w:type="spellEnd"/>
      <w:r w:rsidRPr="00BE4994">
        <w:rPr>
          <w:rStyle w:val="fontcolorthemedarkalt"/>
          <w:rFonts w:cs="Open Sans" w:eastAsiaTheme="majorEastAsia"/>
          <w:b/>
          <w:bCs/>
          <w:color w:val="FF4610" w:themeColor="accent3" w:themeShade="BF"/>
          <w:sz w:val="18"/>
          <w:szCs w:val="18"/>
        </w:rPr>
        <w:t>'])</w:t>
      </w:r>
      <w:r w:rsidRPr="00BE4994">
        <w:rPr>
          <w:rFonts w:cs="Open Sans"/>
          <w:b/>
          <w:bCs/>
          <w:color w:val="FF4610" w:themeColor="accent3" w:themeShade="BF"/>
          <w:sz w:val="18"/>
          <w:szCs w:val="18"/>
        </w:rPr>
        <w:br/>
      </w:r>
      <w:r w:rsidRPr="00BE4994">
        <w:rPr>
          <w:rStyle w:val="fontcolorthemedarkalt"/>
          <w:rFonts w:cs="Open Sans" w:eastAsiaTheme="majorEastAsia"/>
          <w:b/>
          <w:bCs/>
          <w:color w:val="FF4610" w:themeColor="accent3" w:themeShade="BF"/>
          <w:sz w:val="18"/>
          <w:szCs w:val="18"/>
        </w:rPr>
        <w:t>&amp;if(input['</w:t>
      </w:r>
      <w:proofErr w:type="spellStart"/>
      <w:r w:rsidRPr="00BE4994">
        <w:rPr>
          <w:rStyle w:val="fontcolorthemedarkalt"/>
          <w:rFonts w:cs="Open Sans" w:eastAsiaTheme="majorEastAsia"/>
          <w:b/>
          <w:bCs/>
          <w:color w:val="FF4610" w:themeColor="accent3" w:themeShade="BF"/>
          <w:sz w:val="18"/>
          <w:szCs w:val="18"/>
        </w:rPr>
        <w:t>dim_Additional</w:t>
      </w:r>
      <w:proofErr w:type="spellEnd"/>
      <w:proofErr w:type="gramStart"/>
      <w:r w:rsidRPr="00BE4994">
        <w:rPr>
          <w:rStyle w:val="fontcolorthemedarkalt"/>
          <w:rFonts w:cs="Open Sans" w:eastAsiaTheme="majorEastAsia"/>
          <w:b/>
          <w:bCs/>
          <w:color w:val="FF4610" w:themeColor="accent3" w:themeShade="BF"/>
          <w:sz w:val="18"/>
          <w:szCs w:val="18"/>
        </w:rPr>
        <w:t>']=</w:t>
      </w:r>
      <w:proofErr w:type="gramEnd"/>
      <w:r w:rsidRPr="00BE4994">
        <w:rPr>
          <w:rStyle w:val="fontcolorthemedarkalt"/>
          <w:rFonts w:cs="Open Sans" w:eastAsiaTheme="majorEastAsia"/>
          <w:b/>
          <w:bCs/>
          <w:color w:val="FF4610" w:themeColor="accent3" w:themeShade="BF"/>
          <w:sz w:val="18"/>
          <w:szCs w:val="18"/>
        </w:rPr>
        <w:t>"Undefined",""," | "&amp;input['</w:t>
      </w:r>
      <w:proofErr w:type="spellStart"/>
      <w:r w:rsidRPr="00BE4994">
        <w:rPr>
          <w:rStyle w:val="fontcolorthemedarkalt"/>
          <w:rFonts w:cs="Open Sans" w:eastAsiaTheme="majorEastAsia"/>
          <w:b/>
          <w:bCs/>
          <w:color w:val="FF4610" w:themeColor="accent3" w:themeShade="BF"/>
          <w:sz w:val="18"/>
          <w:szCs w:val="18"/>
        </w:rPr>
        <w:t>dim_Additional</w:t>
      </w:r>
      <w:proofErr w:type="spellEnd"/>
      <w:r w:rsidRPr="00BE4994">
        <w:rPr>
          <w:rStyle w:val="fontcolorthemedarkalt"/>
          <w:rFonts w:cs="Open Sans" w:eastAsiaTheme="majorEastAsia"/>
          <w:b/>
          <w:bCs/>
          <w:color w:val="FF4610" w:themeColor="accent3" w:themeShade="BF"/>
          <w:sz w:val="18"/>
          <w:szCs w:val="18"/>
        </w:rPr>
        <w:t>'])</w:t>
      </w:r>
    </w:p>
    <w:p w:rsidR="00A0389A" w:rsidP="00A0389A" w:rsidRDefault="004762F8" w14:paraId="13BD97E3" w14:textId="2630C3C4">
      <w:pPr>
        <w:rPr>
          <w:rFonts w:cs="Open Sans"/>
          <w:szCs w:val="22"/>
        </w:rPr>
      </w:pPr>
      <w:r w:rsidRPr="00A0389A">
        <w:rPr>
          <w:rStyle w:val="Strong"/>
          <w:rFonts w:cs="Open Sans" w:eastAsiaTheme="majorEastAsia"/>
          <w:color w:val="242424"/>
          <w:szCs w:val="22"/>
        </w:rPr>
        <w:t xml:space="preserve">What if I need to add an additional Planning Method (on top of Driver-Based / </w:t>
      </w:r>
      <w:r w:rsidR="00553DBF">
        <w:rPr>
          <w:rStyle w:val="Strong"/>
          <w:rFonts w:cs="Open Sans" w:eastAsiaTheme="majorEastAsia"/>
          <w:color w:val="242424"/>
          <w:szCs w:val="22"/>
        </w:rPr>
        <w:t>Other Source)</w:t>
      </w:r>
      <w:r w:rsidRPr="00A0389A">
        <w:rPr>
          <w:rStyle w:val="Strong"/>
          <w:rFonts w:cs="Open Sans" w:eastAsiaTheme="majorEastAsia"/>
          <w:color w:val="242424"/>
          <w:szCs w:val="22"/>
        </w:rPr>
        <w:t>?</w:t>
      </w:r>
    </w:p>
    <w:p w:rsidR="00A0389A" w:rsidP="00A0389A" w:rsidRDefault="00A0389A" w14:paraId="0DC0A12C" w14:textId="77777777">
      <w:pPr>
        <w:rPr>
          <w:rFonts w:cs="Open Sans"/>
          <w:szCs w:val="22"/>
        </w:rPr>
      </w:pPr>
    </w:p>
    <w:p w:rsidRPr="00A0389A" w:rsidR="004762F8" w:rsidP="00A0389A" w:rsidRDefault="004762F8" w14:paraId="42F30CB0" w14:textId="21F0AF19">
      <w:pPr>
        <w:rPr>
          <w:rFonts w:cs="Open Sans"/>
          <w:szCs w:val="22"/>
        </w:rPr>
      </w:pPr>
      <w:r>
        <w:t>You could be in a situation where you need to add an additional Planning method</w:t>
      </w:r>
      <w:r w:rsidR="00A0389A">
        <w:t>.  For example, d</w:t>
      </w:r>
      <w:r>
        <w:t>efine a group of accounts using standard Driver Percentages (</w:t>
      </w:r>
      <w:proofErr w:type="spellStart"/>
      <w:r>
        <w:t>eg.</w:t>
      </w:r>
      <w:proofErr w:type="spellEnd"/>
      <w:r>
        <w:t xml:space="preserve"> Payroll Taxes – the % of Salary is pre-set by the Finance team and can’t be changed). You will need to make the following updates</w:t>
      </w:r>
      <w:r w:rsidR="00C47DD8">
        <w:t>:</w:t>
      </w:r>
    </w:p>
    <w:p w:rsidR="00E54F9A" w:rsidP="00FC3AF5" w:rsidRDefault="004762F8" w14:paraId="64BA1B09" w14:textId="77777777">
      <w:pPr>
        <w:pStyle w:val="ListParagraph"/>
        <w:numPr>
          <w:ilvl w:val="0"/>
          <w:numId w:val="42"/>
        </w:numPr>
        <w:spacing w:before="240" w:after="240"/>
      </w:pPr>
      <w:r>
        <w:t>Drivers Maintenance Input Template (Input Tab)</w:t>
      </w:r>
      <w:r w:rsidR="00E54F9A">
        <w:t xml:space="preserve"> - </w:t>
      </w:r>
      <w:r>
        <w:t xml:space="preserve">Add the additional Planning Method in </w:t>
      </w:r>
      <w:proofErr w:type="gramStart"/>
      <w:r>
        <w:t>the Data</w:t>
      </w:r>
      <w:proofErr w:type="gramEnd"/>
      <w:r>
        <w:t xml:space="preserve"> Validation</w:t>
      </w:r>
    </w:p>
    <w:p w:rsidR="00AF0169" w:rsidP="00FC3AF5" w:rsidRDefault="004762F8" w14:paraId="193F67AC" w14:textId="77777777">
      <w:pPr>
        <w:pStyle w:val="ListParagraph"/>
        <w:numPr>
          <w:ilvl w:val="0"/>
          <w:numId w:val="42"/>
        </w:numPr>
        <w:spacing w:before="240" w:after="240"/>
      </w:pPr>
      <w:r>
        <w:t>Planning Input Template (Controls tab and Input Tab)</w:t>
      </w:r>
      <w:r w:rsidR="00E54F9A">
        <w:t xml:space="preserve"> - </w:t>
      </w:r>
      <w:r>
        <w:t xml:space="preserve">Create an additional Name Range within the Control </w:t>
      </w:r>
      <w:proofErr w:type="gramStart"/>
      <w:r>
        <w:t>Tab, and</w:t>
      </w:r>
      <w:proofErr w:type="gramEnd"/>
      <w:r>
        <w:t xml:space="preserve"> replicate the formula driving the Attribute name</w:t>
      </w:r>
      <w:r w:rsidR="00E54F9A">
        <w:t xml:space="preserve"> </w:t>
      </w:r>
      <w:r>
        <w:t xml:space="preserve">In the Input Tab, add an additional MDR expression in each sub account category. Don’t forget to add a </w:t>
      </w:r>
      <w:proofErr w:type="gramStart"/>
      <w:r>
        <w:t>NOT(</w:t>
      </w:r>
      <w:proofErr w:type="gramEnd"/>
      <w:r>
        <w:t>) expression in the Direct Input MDR (so you can exclude these accounts driven by the new MDR expression and avoid duplicates).</w:t>
      </w:r>
    </w:p>
    <w:p w:rsidR="004762F8" w:rsidP="00FC3AF5" w:rsidRDefault="004762F8" w14:paraId="67DB6A18" w14:textId="5DE8A36E">
      <w:pPr>
        <w:pStyle w:val="ListParagraph"/>
        <w:numPr>
          <w:ilvl w:val="0"/>
          <w:numId w:val="42"/>
        </w:numPr>
        <w:spacing w:before="240" w:after="240"/>
      </w:pPr>
      <w:r>
        <w:t>Attach Attribute channel</w:t>
      </w:r>
      <w:r w:rsidR="00AF0169">
        <w:t xml:space="preserve"> - </w:t>
      </w:r>
      <w:r>
        <w:t xml:space="preserve">No change required. The formula mapping automatically </w:t>
      </w:r>
      <w:proofErr w:type="gramStart"/>
      <w:r>
        <w:t>create</w:t>
      </w:r>
      <w:proofErr w:type="gramEnd"/>
      <w:r>
        <w:t xml:space="preserve"> the following string </w:t>
      </w:r>
      <w:r w:rsidRPr="00FC15C9" w:rsidR="00AF0169">
        <w:rPr>
          <w:b/>
          <w:bCs/>
          <w:color w:val="FF4610" w:themeColor="accent3" w:themeShade="BF"/>
        </w:rPr>
        <w:t>Planning Method</w:t>
      </w:r>
      <w:r w:rsidRPr="00FC15C9">
        <w:rPr>
          <w:b/>
          <w:bCs/>
          <w:color w:val="FF4610" w:themeColor="accent3" w:themeShade="BF"/>
        </w:rPr>
        <w:t xml:space="preserve"> | </w:t>
      </w:r>
      <w:proofErr w:type="spellStart"/>
      <w:r w:rsidRPr="00FC15C9">
        <w:rPr>
          <w:b/>
          <w:bCs/>
          <w:color w:val="FF4610" w:themeColor="accent3" w:themeShade="BF"/>
        </w:rPr>
        <w:t>PlanningMethodAttribute_value</w:t>
      </w:r>
      <w:proofErr w:type="spellEnd"/>
    </w:p>
    <w:p w:rsidRPr="00C47DD8" w:rsidR="004762F8" w:rsidP="00D6256B" w:rsidRDefault="004762F8" w14:paraId="67821393" w14:textId="6D4D0370">
      <w:pPr>
        <w:spacing w:before="240" w:after="240"/>
        <w:rPr>
          <w:rFonts w:cs="Open Sans"/>
          <w:szCs w:val="22"/>
        </w:rPr>
      </w:pPr>
      <w:r w:rsidRPr="00C47DD8">
        <w:rPr>
          <w:rStyle w:val="Strong"/>
          <w:rFonts w:cs="Open Sans" w:eastAsiaTheme="majorEastAsia"/>
          <w:color w:val="242424"/>
          <w:szCs w:val="22"/>
        </w:rPr>
        <w:t>Can I change the attribute name “</w:t>
      </w:r>
      <w:r w:rsidR="00C47DD8">
        <w:rPr>
          <w:rStyle w:val="Strong"/>
          <w:rFonts w:cs="Open Sans" w:eastAsiaTheme="majorEastAsia"/>
          <w:color w:val="242424"/>
          <w:szCs w:val="22"/>
        </w:rPr>
        <w:t>Planning Method</w:t>
      </w:r>
      <w:r w:rsidRPr="00C47DD8">
        <w:rPr>
          <w:rStyle w:val="Strong"/>
          <w:rFonts w:cs="Open Sans" w:eastAsiaTheme="majorEastAsia"/>
          <w:color w:val="242424"/>
          <w:szCs w:val="22"/>
        </w:rPr>
        <w:t xml:space="preserve"> | </w:t>
      </w:r>
      <w:proofErr w:type="gramStart"/>
      <w:r w:rsidRPr="00C47DD8">
        <w:rPr>
          <w:rStyle w:val="Strong"/>
          <w:rFonts w:cs="Open Sans" w:eastAsiaTheme="majorEastAsia"/>
          <w:color w:val="242424"/>
          <w:szCs w:val="22"/>
        </w:rPr>
        <w:t>“ by</w:t>
      </w:r>
      <w:proofErr w:type="gramEnd"/>
      <w:r w:rsidRPr="00C47DD8">
        <w:rPr>
          <w:rStyle w:val="Strong"/>
          <w:rFonts w:cs="Open Sans" w:eastAsiaTheme="majorEastAsia"/>
          <w:color w:val="242424"/>
          <w:szCs w:val="22"/>
        </w:rPr>
        <w:t xml:space="preserve"> something else?</w:t>
      </w:r>
    </w:p>
    <w:p w:rsidRPr="00C47DD8" w:rsidR="004762F8" w:rsidP="00C47DD8" w:rsidRDefault="004762F8" w14:paraId="0435EE16" w14:textId="77777777">
      <w:pPr>
        <w:rPr>
          <w:rFonts w:cs="Open Sans"/>
          <w:szCs w:val="22"/>
        </w:rPr>
      </w:pPr>
      <w:proofErr w:type="gramStart"/>
      <w:r w:rsidRPr="00C47DD8">
        <w:rPr>
          <w:rFonts w:cs="Open Sans"/>
          <w:szCs w:val="22"/>
        </w:rPr>
        <w:t>Yes</w:t>
      </w:r>
      <w:proofErr w:type="gramEnd"/>
      <w:r w:rsidRPr="00C47DD8">
        <w:rPr>
          <w:rFonts w:cs="Open Sans"/>
          <w:szCs w:val="22"/>
        </w:rPr>
        <w:t xml:space="preserve"> you can. Make sure to update:</w:t>
      </w:r>
    </w:p>
    <w:p w:rsidR="00FC15C9" w:rsidP="00FC15C9" w:rsidRDefault="00FC15C9" w14:paraId="54D65897" w14:textId="77777777">
      <w:pPr>
        <w:pStyle w:val="ListParagraph"/>
        <w:rPr>
          <w:rFonts w:cs="Open Sans"/>
          <w:szCs w:val="22"/>
        </w:rPr>
      </w:pPr>
    </w:p>
    <w:p w:rsidRPr="00C47DD8" w:rsidR="004762F8" w:rsidP="00FC3AF5" w:rsidRDefault="00C47DD8" w14:paraId="23FB62E3" w14:textId="7EDF3A8E">
      <w:pPr>
        <w:pStyle w:val="ListParagraph"/>
        <w:numPr>
          <w:ilvl w:val="0"/>
          <w:numId w:val="41"/>
        </w:numPr>
        <w:rPr>
          <w:rFonts w:cs="Open Sans"/>
          <w:szCs w:val="22"/>
        </w:rPr>
      </w:pPr>
      <w:r w:rsidRPr="00C47DD8">
        <w:rPr>
          <w:rFonts w:cs="Open Sans"/>
          <w:szCs w:val="22"/>
        </w:rPr>
        <w:t>T</w:t>
      </w:r>
      <w:r w:rsidRPr="00C47DD8" w:rsidR="004762F8">
        <w:rPr>
          <w:rFonts w:cs="Open Sans"/>
          <w:szCs w:val="22"/>
        </w:rPr>
        <w:t>he query in the source used to detach attributes: </w:t>
      </w:r>
      <w:r w:rsidRPr="00C47DD8" w:rsidR="004762F8">
        <w:rPr>
          <w:rFonts w:cs="Open Sans"/>
          <w:i/>
          <w:iCs/>
          <w:szCs w:val="22"/>
        </w:rPr>
        <w:t xml:space="preserve">dimension.name='Account' and attribute.name LIKE </w:t>
      </w:r>
      <w:r w:rsidRPr="00C47DD8">
        <w:rPr>
          <w:rFonts w:cs="Open Sans"/>
          <w:i/>
          <w:iCs/>
          <w:szCs w:val="22"/>
        </w:rPr>
        <w:t>Planning Method</w:t>
      </w:r>
      <w:r w:rsidRPr="00C47DD8" w:rsidR="004762F8">
        <w:rPr>
          <w:rStyle w:val="Strong"/>
          <w:rFonts w:cs="Open Sans"/>
          <w:i/>
          <w:iCs/>
          <w:color w:val="242424"/>
          <w:szCs w:val="22"/>
        </w:rPr>
        <w:t xml:space="preserve"> |</w:t>
      </w:r>
      <w:r w:rsidRPr="00C47DD8" w:rsidR="004762F8">
        <w:rPr>
          <w:rFonts w:cs="Open Sans"/>
          <w:i/>
          <w:iCs/>
          <w:szCs w:val="22"/>
        </w:rPr>
        <w:t>%'</w:t>
      </w:r>
    </w:p>
    <w:p w:rsidRPr="00C47DD8" w:rsidR="004762F8" w:rsidP="00FC3AF5" w:rsidRDefault="004762F8" w14:paraId="7E0D6E56" w14:textId="77777777">
      <w:pPr>
        <w:pStyle w:val="ListParagraph"/>
        <w:numPr>
          <w:ilvl w:val="0"/>
          <w:numId w:val="41"/>
        </w:numPr>
        <w:rPr>
          <w:rFonts w:cs="Open Sans"/>
          <w:szCs w:val="22"/>
        </w:rPr>
      </w:pPr>
      <w:r w:rsidRPr="00C47DD8">
        <w:rPr>
          <w:rFonts w:cs="Open Sans"/>
          <w:szCs w:val="22"/>
        </w:rPr>
        <w:t>The formula mapping in the Attach Attribute Channel</w:t>
      </w:r>
    </w:p>
    <w:p w:rsidRPr="00FC15C9" w:rsidR="00A63954" w:rsidP="00FC15C9" w:rsidRDefault="004762F8" w14:paraId="401B23EF" w14:textId="67E63A7F">
      <w:pPr>
        <w:pStyle w:val="ListParagraph"/>
        <w:numPr>
          <w:ilvl w:val="0"/>
          <w:numId w:val="41"/>
        </w:numPr>
        <w:rPr>
          <w:rFonts w:cs="Open Sans"/>
          <w:szCs w:val="22"/>
        </w:rPr>
      </w:pPr>
      <w:r w:rsidRPr="00C47DD8">
        <w:rPr>
          <w:rFonts w:cs="Open Sans"/>
          <w:szCs w:val="22"/>
        </w:rPr>
        <w:t>The formula in the attribute string (in the Controls tab - Planning Input template) driving the ATTRIBUTE_</w:t>
      </w:r>
      <w:proofErr w:type="gramStart"/>
      <w:r w:rsidRPr="00C47DD8">
        <w:rPr>
          <w:rFonts w:cs="Open Sans"/>
          <w:szCs w:val="22"/>
        </w:rPr>
        <w:t>CELL(</w:t>
      </w:r>
      <w:proofErr w:type="gramEnd"/>
      <w:r w:rsidRPr="00C47DD8">
        <w:rPr>
          <w:rFonts w:cs="Open Sans"/>
          <w:szCs w:val="22"/>
        </w:rPr>
        <w:t>) in the MDR expressions</w:t>
      </w:r>
    </w:p>
    <w:p w:rsidR="004762F8" w:rsidP="00D6256B" w:rsidRDefault="004762F8" w14:paraId="6558D62B" w14:textId="6AECA740">
      <w:pPr>
        <w:spacing w:before="240" w:after="240"/>
      </w:pPr>
      <w:r>
        <w:br w:type="page"/>
      </w:r>
    </w:p>
    <w:p w:rsidRPr="00327177" w:rsidR="00C2576B" w:rsidP="0087195F" w:rsidRDefault="00C2576B" w14:paraId="6038963D" w14:textId="77777777">
      <w:pPr>
        <w:pStyle w:val="Heading2"/>
      </w:pPr>
      <w:bookmarkStart w:name="_Toc212711178" w:id="64"/>
      <w:r w:rsidRPr="00327177">
        <w:t>Balance Sheet &amp; Cash Flow Planning Input Template</w:t>
      </w:r>
      <w:bookmarkEnd w:id="64"/>
    </w:p>
    <w:p w:rsidR="00C2576B" w:rsidP="0087195F" w:rsidRDefault="00C2576B" w14:paraId="75E87900" w14:textId="77777777">
      <w:pPr>
        <w:pStyle w:val="Heading3"/>
      </w:pPr>
      <w:bookmarkStart w:name="_Toc212711179" w:id="65"/>
      <w:r>
        <w:t>Functional overview</w:t>
      </w:r>
      <w:bookmarkEnd w:id="65"/>
    </w:p>
    <w:p w:rsidR="00C2576B" w:rsidP="005F076B" w:rsidRDefault="00C2576B" w14:paraId="55E95D65" w14:textId="60300E95">
      <w:pPr>
        <w:rPr>
          <w:szCs w:val="22"/>
        </w:rPr>
      </w:pPr>
      <w:r w:rsidRPr="005F076B">
        <w:rPr>
          <w:szCs w:val="22"/>
        </w:rPr>
        <w:t xml:space="preserve">The Balance Sheet </w:t>
      </w:r>
      <w:r w:rsidR="0011388F">
        <w:rPr>
          <w:szCs w:val="22"/>
        </w:rPr>
        <w:t xml:space="preserve">and Cash Flow </w:t>
      </w:r>
      <w:r w:rsidRPr="005F076B">
        <w:rPr>
          <w:szCs w:val="22"/>
        </w:rPr>
        <w:t>Planning Input Template is a generic “method-based” planning template for which primary purpose is to</w:t>
      </w:r>
      <w:r w:rsidR="00547558">
        <w:rPr>
          <w:szCs w:val="22"/>
        </w:rPr>
        <w:t xml:space="preserve"> c</w:t>
      </w:r>
      <w:r w:rsidRPr="005F076B">
        <w:rPr>
          <w:szCs w:val="22"/>
        </w:rPr>
        <w:t>alculate ending balances on the Balance Sheet (Assets, Liabilities and Equity), based on the client’s Chart of Accounts with the intention of:</w:t>
      </w:r>
    </w:p>
    <w:p w:rsidRPr="005F076B" w:rsidR="005F076B" w:rsidP="005F076B" w:rsidRDefault="005F076B" w14:paraId="31B38705" w14:textId="77777777">
      <w:pPr>
        <w:rPr>
          <w:szCs w:val="22"/>
        </w:rPr>
      </w:pPr>
    </w:p>
    <w:p w:rsidRPr="005F076B" w:rsidR="00C2576B" w:rsidP="00FC3AF5" w:rsidRDefault="00C2576B" w14:paraId="74B0DF4E" w14:textId="79E4C46A">
      <w:pPr>
        <w:pStyle w:val="ListParagraph"/>
        <w:numPr>
          <w:ilvl w:val="0"/>
          <w:numId w:val="43"/>
        </w:numPr>
        <w:rPr>
          <w:szCs w:val="22"/>
        </w:rPr>
      </w:pPr>
      <w:r w:rsidRPr="005F076B">
        <w:rPr>
          <w:szCs w:val="22"/>
        </w:rPr>
        <w:t>Facilitating the creation of the Cash Flow Statement</w:t>
      </w:r>
      <w:r w:rsidR="00547558">
        <w:rPr>
          <w:szCs w:val="22"/>
        </w:rPr>
        <w:t>.</w:t>
      </w:r>
    </w:p>
    <w:p w:rsidR="00547558" w:rsidP="00FC3AF5" w:rsidRDefault="00C2576B" w14:paraId="3BB4D359" w14:textId="77777777">
      <w:pPr>
        <w:pStyle w:val="ListParagraph"/>
        <w:numPr>
          <w:ilvl w:val="0"/>
          <w:numId w:val="43"/>
        </w:numPr>
        <w:rPr>
          <w:szCs w:val="22"/>
        </w:rPr>
      </w:pPr>
      <w:r w:rsidRPr="005F076B">
        <w:rPr>
          <w:szCs w:val="22"/>
        </w:rPr>
        <w:t>Saving back Balance Sheet values (to be used in the Corporate Financial Statements report)</w:t>
      </w:r>
      <w:r w:rsidR="00547558">
        <w:rPr>
          <w:szCs w:val="22"/>
        </w:rPr>
        <w:t>.</w:t>
      </w:r>
    </w:p>
    <w:p w:rsidRPr="00547558" w:rsidR="00C2576B" w:rsidP="00FC3AF5" w:rsidRDefault="00C2576B" w14:paraId="2D8B5732" w14:textId="62F71385">
      <w:pPr>
        <w:pStyle w:val="ListParagraph"/>
        <w:numPr>
          <w:ilvl w:val="0"/>
          <w:numId w:val="43"/>
        </w:numPr>
        <w:rPr>
          <w:szCs w:val="22"/>
        </w:rPr>
      </w:pPr>
      <w:r w:rsidRPr="00547558">
        <w:rPr>
          <w:szCs w:val="22"/>
        </w:rPr>
        <w:t>Put together the Indirect Cash Flow Statement (Actuals and Plan).</w:t>
      </w:r>
    </w:p>
    <w:p w:rsidR="00547558" w:rsidP="005F076B" w:rsidRDefault="00547558" w14:paraId="21B46479" w14:textId="77777777">
      <w:pPr>
        <w:rPr>
          <w:szCs w:val="22"/>
        </w:rPr>
      </w:pPr>
    </w:p>
    <w:p w:rsidRPr="005F076B" w:rsidR="00C2576B" w:rsidP="005F076B" w:rsidRDefault="00C2576B" w14:paraId="559CDCC0" w14:textId="04EC6FCC">
      <w:pPr>
        <w:rPr>
          <w:szCs w:val="22"/>
        </w:rPr>
      </w:pPr>
      <w:r w:rsidRPr="005F076B">
        <w:rPr>
          <w:szCs w:val="22"/>
        </w:rPr>
        <w:t xml:space="preserve">The following chart shows where this template fits </w:t>
      </w:r>
      <w:r w:rsidRPr="005F076B" w:rsidR="00762317">
        <w:rPr>
          <w:szCs w:val="22"/>
        </w:rPr>
        <w:t>in with</w:t>
      </w:r>
      <w:r w:rsidRPr="005F076B">
        <w:rPr>
          <w:szCs w:val="22"/>
        </w:rPr>
        <w:t xml:space="preserve"> the rest of the Foundation solution ecosystem:</w:t>
      </w:r>
    </w:p>
    <w:p w:rsidR="00C2576B" w:rsidP="00D6256B" w:rsidRDefault="00762317" w14:paraId="7DCD8571" w14:textId="62DDFC44">
      <w:pPr>
        <w:spacing w:before="240" w:after="240"/>
        <w:rPr>
          <w:rFonts w:ascii="var(--fontFamilyBase)" w:hAnsi="var(--fontFamilyBase)"/>
          <w:color w:val="242424"/>
          <w:sz w:val="27"/>
          <w:szCs w:val="27"/>
        </w:rPr>
      </w:pPr>
      <w:r w:rsidRPr="00762317">
        <w:rPr>
          <w:rFonts w:ascii="var(--fontFamilyBase)" w:hAnsi="var(--fontFamilyBase)"/>
          <w:noProof/>
          <w:color w:val="242424"/>
          <w:sz w:val="27"/>
          <w:szCs w:val="27"/>
        </w:rPr>
        <w:drawing>
          <wp:inline distT="0" distB="0" distL="0" distR="0" wp14:anchorId="7923B39C" wp14:editId="6457DCBC">
            <wp:extent cx="5791702" cy="3010161"/>
            <wp:effectExtent l="0" t="0" r="0" b="0"/>
            <wp:docPr id="9000737" name="Picture 1" descr="A diagram of a balance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37" name="Picture 1" descr="A diagram of a balance sheet&#10;&#10;Description automatically generated"/>
                    <pic:cNvPicPr/>
                  </pic:nvPicPr>
                  <pic:blipFill>
                    <a:blip r:embed="rId40"/>
                    <a:stretch>
                      <a:fillRect/>
                    </a:stretch>
                  </pic:blipFill>
                  <pic:spPr>
                    <a:xfrm>
                      <a:off x="0" y="0"/>
                      <a:ext cx="5791702" cy="3010161"/>
                    </a:xfrm>
                    <a:prstGeom prst="rect">
                      <a:avLst/>
                    </a:prstGeom>
                  </pic:spPr>
                </pic:pic>
              </a:graphicData>
            </a:graphic>
          </wp:inline>
        </w:drawing>
      </w:r>
    </w:p>
    <w:p w:rsidRPr="00C055A5" w:rsidR="00C2576B" w:rsidP="00C055A5" w:rsidRDefault="00C2576B" w14:paraId="73423CEB" w14:textId="5D2BB2EF">
      <w:pPr>
        <w:spacing w:before="240" w:after="240"/>
      </w:pPr>
      <w:r>
        <w:t xml:space="preserve">This template will typically be used by the Corporate Finance Team in charge of finalizing and reviewing the consistency of the Corporate Financial Statements </w:t>
      </w:r>
      <w:r w:rsidR="00060741">
        <w:t xml:space="preserve">and Cash Flow Reports </w:t>
      </w:r>
      <w:r>
        <w:t>before publishing them to the rest of the organization.</w:t>
      </w:r>
    </w:p>
    <w:p w:rsidR="00C2576B" w:rsidP="000F1BA9" w:rsidRDefault="00C2576B" w14:paraId="4F2809B8" w14:textId="77777777">
      <w:pPr>
        <w:pStyle w:val="Heading3"/>
      </w:pPr>
      <w:bookmarkStart w:name="_Toc212711180" w:id="66"/>
      <w:r>
        <w:t>Technical Overview</w:t>
      </w:r>
      <w:bookmarkEnd w:id="66"/>
    </w:p>
    <w:p w:rsidRPr="0079356C" w:rsidR="0079356C" w:rsidP="00D6256B" w:rsidRDefault="00C2576B" w14:paraId="196E0C8F" w14:textId="77777777">
      <w:pPr>
        <w:spacing w:before="240" w:after="240"/>
        <w:rPr>
          <w:b/>
          <w:bCs/>
        </w:rPr>
      </w:pPr>
      <w:r w:rsidRPr="0079356C">
        <w:rPr>
          <w:b/>
          <w:bCs/>
        </w:rPr>
        <w:t>Before beginning</w:t>
      </w:r>
      <w:r w:rsidRPr="0079356C" w:rsidR="0079356C">
        <w:rPr>
          <w:b/>
          <w:bCs/>
        </w:rPr>
        <w:t>…</w:t>
      </w:r>
    </w:p>
    <w:p w:rsidR="00C2576B" w:rsidP="00D6256B" w:rsidRDefault="0079356C" w14:paraId="4E09A58B" w14:textId="30EBF8F0">
      <w:pPr>
        <w:spacing w:before="240" w:after="240"/>
      </w:pPr>
      <w:r>
        <w:t>T</w:t>
      </w:r>
      <w:r w:rsidR="00C2576B">
        <w:t>o implement this template, you need to understand the mechanics of the Indirect Cash Flow. Please review the following articles before starting:</w:t>
      </w:r>
    </w:p>
    <w:p w:rsidRPr="000F1BA9" w:rsidR="00C2576B" w:rsidP="00FC3AF5" w:rsidRDefault="00C2576B" w14:paraId="6320AD32" w14:textId="77777777">
      <w:pPr>
        <w:pStyle w:val="ListParagraph"/>
        <w:numPr>
          <w:ilvl w:val="0"/>
          <w:numId w:val="44"/>
        </w:numPr>
        <w:rPr>
          <w:color w:val="242424"/>
        </w:rPr>
      </w:pPr>
      <w:hyperlink w:tgtFrame="_blank" w:history="1" r:id="rId41">
        <w:r w:rsidRPr="000F1BA9">
          <w:rPr>
            <w:rStyle w:val="Hyperlink"/>
            <w:rFonts w:cs="Open Sans" w:eastAsiaTheme="majorEastAsia"/>
            <w:color w:val="418154"/>
            <w:szCs w:val="22"/>
          </w:rPr>
          <w:t>Statement of Cash Flow</w:t>
        </w:r>
      </w:hyperlink>
    </w:p>
    <w:p w:rsidRPr="000F1BA9" w:rsidR="00C2576B" w:rsidP="00FC3AF5" w:rsidRDefault="00C2576B" w14:paraId="0020AB2D" w14:textId="3E697007">
      <w:pPr>
        <w:pStyle w:val="ListParagraph"/>
        <w:numPr>
          <w:ilvl w:val="0"/>
          <w:numId w:val="44"/>
        </w:numPr>
        <w:rPr>
          <w:color w:val="242424"/>
        </w:rPr>
      </w:pPr>
      <w:hyperlink w:tgtFrame="_blank" w:history="1" r:id="rId42">
        <w:r w:rsidRPr="000F1BA9">
          <w:rPr>
            <w:rStyle w:val="Hyperlink"/>
            <w:rFonts w:cs="Open Sans" w:eastAsiaTheme="majorEastAsia"/>
            <w:color w:val="418154"/>
            <w:szCs w:val="22"/>
          </w:rPr>
          <w:t>Cash Flows Statement</w:t>
        </w:r>
      </w:hyperlink>
      <w:r w:rsidRPr="000F1BA9">
        <w:rPr>
          <w:color w:val="242424"/>
        </w:rPr>
        <w:t>​​​​​​​</w:t>
      </w:r>
    </w:p>
    <w:p w:rsidRPr="0079356C" w:rsidR="00C2576B" w:rsidP="00D6256B" w:rsidRDefault="00C2576B" w14:paraId="00537DF2" w14:textId="77777777">
      <w:pPr>
        <w:spacing w:before="240" w:after="240"/>
        <w:rPr>
          <w:b/>
          <w:bCs/>
          <w:sz w:val="36"/>
          <w:szCs w:val="36"/>
        </w:rPr>
      </w:pPr>
      <w:r w:rsidRPr="0079356C">
        <w:rPr>
          <w:b/>
          <w:bCs/>
        </w:rPr>
        <w:t>Detailed Cash calculation with some math:</w:t>
      </w:r>
    </w:p>
    <w:p w:rsidR="00C2576B" w:rsidP="0079356C" w:rsidRDefault="0079356C" w14:paraId="1E1360EB" w14:textId="33B0E823">
      <w:pPr>
        <w:spacing w:before="240" w:after="240" w:line="336" w:lineRule="atLeast"/>
        <w:jc w:val="center"/>
        <w:rPr>
          <w:rFonts w:ascii="var(--fontFamilyBase)" w:hAnsi="var(--fontFamilyBase)"/>
          <w:color w:val="242424"/>
          <w:sz w:val="27"/>
          <w:szCs w:val="27"/>
        </w:rPr>
      </w:pPr>
      <w:r w:rsidRPr="0079356C">
        <w:rPr>
          <w:rFonts w:ascii="var(--fontFamilyBase)" w:hAnsi="var(--fontFamilyBase)"/>
          <w:noProof/>
          <w:color w:val="242424"/>
          <w:sz w:val="27"/>
          <w:szCs w:val="27"/>
        </w:rPr>
        <w:drawing>
          <wp:inline distT="0" distB="0" distL="0" distR="0" wp14:anchorId="24C649DA" wp14:editId="47835BE6">
            <wp:extent cx="4602879" cy="2621507"/>
            <wp:effectExtent l="0" t="0" r="7620" b="7620"/>
            <wp:docPr id="707093023"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93023" name="Picture 1" descr="A diagram of a flowchart&#10;&#10;Description automatically generated"/>
                    <pic:cNvPicPr/>
                  </pic:nvPicPr>
                  <pic:blipFill>
                    <a:blip r:embed="rId43"/>
                    <a:stretch>
                      <a:fillRect/>
                    </a:stretch>
                  </pic:blipFill>
                  <pic:spPr>
                    <a:xfrm>
                      <a:off x="0" y="0"/>
                      <a:ext cx="4602879" cy="2621507"/>
                    </a:xfrm>
                    <a:prstGeom prst="rect">
                      <a:avLst/>
                    </a:prstGeom>
                  </pic:spPr>
                </pic:pic>
              </a:graphicData>
            </a:graphic>
          </wp:inline>
        </w:drawing>
      </w:r>
    </w:p>
    <w:p w:rsidRPr="0079356C" w:rsidR="00C2576B" w:rsidP="0079356C" w:rsidRDefault="00C2576B" w14:paraId="6879DB77" w14:textId="77777777">
      <w:pPr>
        <w:rPr>
          <w:rFonts w:cs="Open Sans"/>
          <w:szCs w:val="22"/>
        </w:rPr>
      </w:pPr>
      <w:r w:rsidRPr="0079356C">
        <w:rPr>
          <w:rStyle w:val="Strong"/>
          <w:rFonts w:cs="Open Sans" w:eastAsiaTheme="majorEastAsia"/>
          <w:color w:val="242424"/>
          <w:szCs w:val="22"/>
        </w:rPr>
        <w:t>Increases in Cash =</w:t>
      </w:r>
    </w:p>
    <w:p w:rsidRPr="0079356C" w:rsidR="00C2576B" w:rsidP="0079356C" w:rsidRDefault="00C2576B" w14:paraId="25E5630C" w14:textId="77777777">
      <w:pPr>
        <w:rPr>
          <w:rFonts w:cs="Open Sans"/>
          <w:szCs w:val="22"/>
        </w:rPr>
      </w:pPr>
      <w:r w:rsidRPr="0079356C">
        <w:rPr>
          <w:rFonts w:cs="Open Sans"/>
          <w:szCs w:val="22"/>
        </w:rPr>
        <w:t>Net Income/(Loss) - other Current Assets + Current Liabilities (Operating)</w:t>
      </w:r>
    </w:p>
    <w:p w:rsidRPr="0079356C" w:rsidR="00C2576B" w:rsidP="0079356C" w:rsidRDefault="00C2576B" w14:paraId="6C159A6C" w14:textId="77777777">
      <w:pPr>
        <w:rPr>
          <w:rFonts w:cs="Open Sans"/>
          <w:szCs w:val="22"/>
        </w:rPr>
      </w:pPr>
      <w:r w:rsidRPr="0079356C">
        <w:rPr>
          <w:rFonts w:cs="Open Sans"/>
          <w:szCs w:val="22"/>
        </w:rPr>
        <w:t>- Non-Current Assets + Non-Current Liabilities (Investing)</w:t>
      </w:r>
    </w:p>
    <w:p w:rsidRPr="00585FD0" w:rsidR="00C2576B" w:rsidP="00585FD0" w:rsidRDefault="00C2576B" w14:paraId="7FBB5309" w14:textId="4EC9EECC">
      <w:pPr>
        <w:rPr>
          <w:rFonts w:cs="Open Sans"/>
          <w:szCs w:val="22"/>
        </w:rPr>
      </w:pPr>
      <w:r w:rsidRPr="0079356C">
        <w:rPr>
          <w:rFonts w:cs="Open Sans"/>
          <w:szCs w:val="22"/>
        </w:rPr>
        <w:t xml:space="preserve">+ </w:t>
      </w:r>
      <w:r w:rsidR="0079356C">
        <w:rPr>
          <w:rFonts w:cs="Open Sans"/>
          <w:szCs w:val="22"/>
        </w:rPr>
        <w:t>O</w:t>
      </w:r>
      <w:r w:rsidRPr="0079356C">
        <w:rPr>
          <w:rFonts w:cs="Open Sans"/>
          <w:szCs w:val="22"/>
        </w:rPr>
        <w:t>ther Equity items - Dividends (Financing)</w:t>
      </w:r>
    </w:p>
    <w:p w:rsidR="00C2576B" w:rsidP="00585FD0" w:rsidRDefault="00C2576B" w14:paraId="506D6DF7" w14:textId="77777777">
      <w:pPr>
        <w:pStyle w:val="Heading3"/>
      </w:pPr>
      <w:bookmarkStart w:name="_Toc212711181" w:id="67"/>
      <w:r>
        <w:t>Template Structure</w:t>
      </w:r>
      <w:bookmarkEnd w:id="67"/>
    </w:p>
    <w:p w:rsidRPr="00585FD0" w:rsidR="00C2576B" w:rsidP="00585FD0" w:rsidRDefault="00C2576B" w14:paraId="11207393" w14:textId="77777777">
      <w:pPr>
        <w:rPr>
          <w:rFonts w:cs="Open Sans"/>
          <w:szCs w:val="22"/>
        </w:rPr>
      </w:pPr>
      <w:r w:rsidRPr="00585FD0">
        <w:rPr>
          <w:rFonts w:cs="Open Sans"/>
          <w:szCs w:val="22"/>
        </w:rPr>
        <w:t>The template contains 4 tabs:</w:t>
      </w:r>
    </w:p>
    <w:p w:rsidR="00585FD0" w:rsidP="00FC3AF5" w:rsidRDefault="00C2576B" w14:paraId="2B560D67" w14:textId="77777777">
      <w:pPr>
        <w:pStyle w:val="ListParagraph"/>
        <w:numPr>
          <w:ilvl w:val="0"/>
          <w:numId w:val="45"/>
        </w:numPr>
        <w:rPr>
          <w:rFonts w:cs="Open Sans"/>
          <w:szCs w:val="22"/>
        </w:rPr>
      </w:pPr>
      <w:r w:rsidRPr="00585FD0">
        <w:rPr>
          <w:rFonts w:cs="Open Sans"/>
          <w:szCs w:val="22"/>
        </w:rPr>
        <w:t>A </w:t>
      </w:r>
      <w:r w:rsidRPr="00585FD0">
        <w:rPr>
          <w:rStyle w:val="Strong"/>
          <w:rFonts w:cs="Open Sans"/>
          <w:color w:val="242424"/>
          <w:szCs w:val="22"/>
        </w:rPr>
        <w:t>Balance Sheet </w:t>
      </w:r>
      <w:r w:rsidRPr="00585FD0">
        <w:rPr>
          <w:rFonts w:cs="Open Sans"/>
          <w:szCs w:val="22"/>
        </w:rPr>
        <w:t>tab driven by the Controls tab, that contains 2 sections:</w:t>
      </w:r>
    </w:p>
    <w:p w:rsidR="00585FD0" w:rsidP="00FC3AF5" w:rsidRDefault="00C2576B" w14:paraId="64449361" w14:textId="77777777">
      <w:pPr>
        <w:pStyle w:val="ListParagraph"/>
        <w:numPr>
          <w:ilvl w:val="1"/>
          <w:numId w:val="45"/>
        </w:numPr>
        <w:rPr>
          <w:rFonts w:cs="Open Sans"/>
          <w:szCs w:val="22"/>
        </w:rPr>
      </w:pPr>
      <w:r w:rsidRPr="00585FD0">
        <w:rPr>
          <w:rFonts w:cs="Open Sans"/>
          <w:szCs w:val="22"/>
        </w:rPr>
        <w:t>At the top, a </w:t>
      </w:r>
      <w:r w:rsidRPr="00585FD0">
        <w:rPr>
          <w:rStyle w:val="Strong"/>
          <w:rFonts w:cs="Open Sans"/>
          <w:color w:val="242424"/>
          <w:szCs w:val="22"/>
        </w:rPr>
        <w:t>summary view</w:t>
      </w:r>
      <w:r w:rsidRPr="00585FD0">
        <w:rPr>
          <w:rFonts w:cs="Open Sans"/>
          <w:szCs w:val="22"/>
        </w:rPr>
        <w:t> of the Balance Sheet, driven by the bottom section</w:t>
      </w:r>
    </w:p>
    <w:p w:rsidR="00585FD0" w:rsidP="00FC3AF5" w:rsidRDefault="00C2576B" w14:paraId="2C73686E" w14:textId="77777777">
      <w:pPr>
        <w:pStyle w:val="ListParagraph"/>
        <w:numPr>
          <w:ilvl w:val="0"/>
          <w:numId w:val="45"/>
        </w:numPr>
        <w:rPr>
          <w:rFonts w:cs="Open Sans"/>
          <w:szCs w:val="22"/>
        </w:rPr>
      </w:pPr>
      <w:r w:rsidRPr="00585FD0">
        <w:rPr>
          <w:rStyle w:val="Strong"/>
          <w:rFonts w:cs="Open Sans"/>
          <w:color w:val="242424"/>
          <w:szCs w:val="22"/>
        </w:rPr>
        <w:t>Supporting schedules</w:t>
      </w:r>
      <w:r w:rsidRPr="00585FD0">
        <w:rPr>
          <w:rFonts w:cs="Open Sans"/>
          <w:szCs w:val="22"/>
        </w:rPr>
        <w:t> that plan all the balances based on the methods selected in the Controls tab, and that drive the summary view at the top.</w:t>
      </w:r>
    </w:p>
    <w:p w:rsidR="00585FD0" w:rsidP="00FC3AF5" w:rsidRDefault="00C2576B" w14:paraId="43BE481B" w14:textId="77777777">
      <w:pPr>
        <w:pStyle w:val="ListParagraph"/>
        <w:numPr>
          <w:ilvl w:val="0"/>
          <w:numId w:val="45"/>
        </w:numPr>
        <w:rPr>
          <w:rFonts w:cs="Open Sans"/>
          <w:szCs w:val="22"/>
        </w:rPr>
      </w:pPr>
      <w:r w:rsidRPr="00585FD0">
        <w:rPr>
          <w:rFonts w:cs="Open Sans"/>
          <w:szCs w:val="22"/>
        </w:rPr>
        <w:t>A </w:t>
      </w:r>
      <w:r w:rsidRPr="00585FD0">
        <w:rPr>
          <w:rStyle w:val="Strong"/>
          <w:rFonts w:cs="Open Sans"/>
          <w:color w:val="242424"/>
          <w:szCs w:val="22"/>
        </w:rPr>
        <w:t>Cash Flow </w:t>
      </w:r>
      <w:r w:rsidRPr="00585FD0">
        <w:rPr>
          <w:rFonts w:cs="Open Sans"/>
          <w:szCs w:val="22"/>
        </w:rPr>
        <w:t>tab that populates the Indirect Cash Flow actual and plan view based on the Balance Sheet tab.</w:t>
      </w:r>
    </w:p>
    <w:p w:rsidR="00585FD0" w:rsidP="00FC3AF5" w:rsidRDefault="00C2576B" w14:paraId="239D9B3A" w14:textId="77777777">
      <w:pPr>
        <w:pStyle w:val="ListParagraph"/>
        <w:numPr>
          <w:ilvl w:val="0"/>
          <w:numId w:val="45"/>
        </w:numPr>
        <w:rPr>
          <w:rFonts w:cs="Open Sans"/>
          <w:szCs w:val="22"/>
        </w:rPr>
      </w:pPr>
      <w:r w:rsidRPr="00585FD0">
        <w:rPr>
          <w:rFonts w:cs="Open Sans"/>
          <w:szCs w:val="22"/>
        </w:rPr>
        <w:t>A </w:t>
      </w:r>
      <w:r w:rsidRPr="00585FD0">
        <w:rPr>
          <w:rStyle w:val="Strong"/>
          <w:rFonts w:cs="Open Sans"/>
          <w:color w:val="242424"/>
          <w:szCs w:val="22"/>
        </w:rPr>
        <w:t>Controls </w:t>
      </w:r>
      <w:r w:rsidRPr="00585FD0">
        <w:rPr>
          <w:rFonts w:cs="Open Sans"/>
          <w:szCs w:val="22"/>
        </w:rPr>
        <w:t>tab that contains all the template’s configuration:</w:t>
      </w:r>
    </w:p>
    <w:p w:rsidR="00585FD0" w:rsidP="00FC3AF5" w:rsidRDefault="00C2576B" w14:paraId="682D1486" w14:textId="77777777">
      <w:pPr>
        <w:pStyle w:val="ListParagraph"/>
        <w:numPr>
          <w:ilvl w:val="1"/>
          <w:numId w:val="45"/>
        </w:numPr>
        <w:rPr>
          <w:rFonts w:cs="Open Sans"/>
          <w:szCs w:val="22"/>
        </w:rPr>
      </w:pPr>
      <w:r w:rsidRPr="00585FD0">
        <w:rPr>
          <w:rFonts w:cs="Open Sans"/>
          <w:szCs w:val="22"/>
        </w:rPr>
        <w:t>Configuration Options</w:t>
      </w:r>
    </w:p>
    <w:p w:rsidR="00585FD0" w:rsidP="00FC3AF5" w:rsidRDefault="00C2576B" w14:paraId="55DFA48C" w14:textId="77777777">
      <w:pPr>
        <w:pStyle w:val="ListParagraph"/>
        <w:numPr>
          <w:ilvl w:val="1"/>
          <w:numId w:val="45"/>
        </w:numPr>
        <w:rPr>
          <w:rFonts w:cs="Open Sans"/>
          <w:szCs w:val="22"/>
        </w:rPr>
      </w:pPr>
      <w:r w:rsidRPr="00585FD0">
        <w:rPr>
          <w:rFonts w:cs="Open Sans"/>
          <w:szCs w:val="22"/>
        </w:rPr>
        <w:t>Parameters (Income Statement, Balance Sheet, Cash Flow)</w:t>
      </w:r>
    </w:p>
    <w:p w:rsidR="00585FD0" w:rsidP="00FC3AF5" w:rsidRDefault="00C2576B" w14:paraId="6712E853" w14:textId="77777777">
      <w:pPr>
        <w:pStyle w:val="ListParagraph"/>
        <w:numPr>
          <w:ilvl w:val="1"/>
          <w:numId w:val="45"/>
        </w:numPr>
        <w:rPr>
          <w:rFonts w:cs="Open Sans"/>
          <w:szCs w:val="22"/>
        </w:rPr>
      </w:pPr>
      <w:r w:rsidRPr="00585FD0">
        <w:rPr>
          <w:rFonts w:cs="Open Sans"/>
          <w:szCs w:val="22"/>
        </w:rPr>
        <w:t>Workbook Variables &amp; Settings</w:t>
      </w:r>
    </w:p>
    <w:p w:rsidR="00585FD0" w:rsidP="00FC3AF5" w:rsidRDefault="00C2576B" w14:paraId="6603B94B" w14:textId="77777777">
      <w:pPr>
        <w:pStyle w:val="ListParagraph"/>
        <w:numPr>
          <w:ilvl w:val="1"/>
          <w:numId w:val="45"/>
        </w:numPr>
        <w:rPr>
          <w:rFonts w:cs="Open Sans"/>
          <w:szCs w:val="22"/>
        </w:rPr>
      </w:pPr>
      <w:r w:rsidRPr="00585FD0">
        <w:rPr>
          <w:rFonts w:cs="Open Sans"/>
          <w:szCs w:val="22"/>
        </w:rPr>
        <w:t>Sections Management (Page mappings for Summary)</w:t>
      </w:r>
    </w:p>
    <w:p w:rsidR="00C2576B" w:rsidP="00FC3AF5" w:rsidRDefault="00C2576B" w14:paraId="41F91CFE" w14:textId="37CA469D">
      <w:pPr>
        <w:pStyle w:val="ListParagraph"/>
        <w:numPr>
          <w:ilvl w:val="1"/>
          <w:numId w:val="45"/>
        </w:numPr>
        <w:rPr>
          <w:rFonts w:cs="Open Sans"/>
          <w:szCs w:val="22"/>
        </w:rPr>
      </w:pPr>
      <w:r w:rsidRPr="00585FD0">
        <w:rPr>
          <w:rFonts w:cs="Open Sans"/>
          <w:szCs w:val="22"/>
        </w:rPr>
        <w:t>Date Management (to drive the Date headers)</w:t>
      </w:r>
    </w:p>
    <w:p w:rsidRPr="0057777A" w:rsidR="0057777A" w:rsidP="0057777A" w:rsidRDefault="0057777A" w14:paraId="52B92505" w14:textId="77777777">
      <w:pPr>
        <w:ind w:left="1080"/>
        <w:rPr>
          <w:rFonts w:cs="Open Sans"/>
          <w:szCs w:val="22"/>
        </w:rPr>
      </w:pPr>
    </w:p>
    <w:p w:rsidR="00C2576B" w:rsidP="00585FD0" w:rsidRDefault="00C2576B" w14:paraId="0CDA1DFC" w14:textId="54B245A9">
      <w:pPr>
        <w:pStyle w:val="Heading3"/>
      </w:pPr>
      <w:bookmarkStart w:name="_Toc212711182" w:id="68"/>
      <w:r>
        <w:t>Mapping</w:t>
      </w:r>
      <w:bookmarkEnd w:id="68"/>
    </w:p>
    <w:tbl>
      <w:tblPr>
        <w:tblStyle w:val="PlainTable2"/>
        <w:tblW w:w="0" w:type="auto"/>
        <w:tblLook w:val="04A0" w:firstRow="1" w:lastRow="0" w:firstColumn="1" w:lastColumn="0" w:noHBand="0" w:noVBand="1"/>
      </w:tblPr>
      <w:tblGrid>
        <w:gridCol w:w="1560"/>
        <w:gridCol w:w="3685"/>
        <w:gridCol w:w="4105"/>
      </w:tblGrid>
      <w:tr w:rsidR="00585FD0" w:rsidTr="00406BD3" w14:paraId="057B9F7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Pr="005F42E6" w:rsidR="00585FD0" w:rsidP="00585FD0" w:rsidRDefault="00585FD0" w14:paraId="4348708F" w14:textId="3C8AE958">
            <w:pPr>
              <w:ind w:left="720" w:hanging="720"/>
              <w:rPr>
                <w:sz w:val="18"/>
                <w:szCs w:val="18"/>
              </w:rPr>
            </w:pPr>
            <w:r w:rsidRPr="005F42E6">
              <w:rPr>
                <w:sz w:val="18"/>
                <w:szCs w:val="18"/>
              </w:rPr>
              <w:t>Tab</w:t>
            </w:r>
          </w:p>
        </w:tc>
        <w:tc>
          <w:tcPr>
            <w:tcW w:w="3685" w:type="dxa"/>
          </w:tcPr>
          <w:p w:rsidRPr="005F42E6" w:rsidR="00585FD0" w:rsidP="00585FD0" w:rsidRDefault="00585FD0" w14:paraId="4D12E3EF" w14:textId="1AA9CBF9">
            <w:pPr>
              <w:cnfStyle w:val="100000000000" w:firstRow="1" w:lastRow="0" w:firstColumn="0" w:lastColumn="0" w:oddVBand="0" w:evenVBand="0" w:oddHBand="0" w:evenHBand="0" w:firstRowFirstColumn="0" w:firstRowLastColumn="0" w:lastRowFirstColumn="0" w:lastRowLastColumn="0"/>
              <w:rPr>
                <w:sz w:val="18"/>
                <w:szCs w:val="18"/>
              </w:rPr>
            </w:pPr>
            <w:r w:rsidRPr="005F42E6">
              <w:rPr>
                <w:sz w:val="18"/>
                <w:szCs w:val="18"/>
              </w:rPr>
              <w:t>Section Name</w:t>
            </w:r>
          </w:p>
        </w:tc>
        <w:tc>
          <w:tcPr>
            <w:tcW w:w="4105" w:type="dxa"/>
          </w:tcPr>
          <w:p w:rsidRPr="005F42E6" w:rsidR="00585FD0" w:rsidP="00585FD0" w:rsidRDefault="00585FD0" w14:paraId="68BF1453" w14:textId="6AEA796B">
            <w:pPr>
              <w:cnfStyle w:val="100000000000" w:firstRow="1" w:lastRow="0" w:firstColumn="0" w:lastColumn="0" w:oddVBand="0" w:evenVBand="0" w:oddHBand="0" w:evenHBand="0" w:firstRowFirstColumn="0" w:firstRowLastColumn="0" w:lastRowFirstColumn="0" w:lastRowLastColumn="0"/>
              <w:rPr>
                <w:sz w:val="18"/>
                <w:szCs w:val="18"/>
              </w:rPr>
            </w:pPr>
            <w:r w:rsidRPr="005F42E6">
              <w:rPr>
                <w:sz w:val="18"/>
                <w:szCs w:val="18"/>
              </w:rPr>
              <w:t>Blocks</w:t>
            </w:r>
          </w:p>
        </w:tc>
      </w:tr>
      <w:tr w:rsidR="00585FD0" w:rsidTr="00406BD3" w14:paraId="677E31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Pr="00406BD3" w:rsidR="00585FD0" w:rsidP="00585FD0" w:rsidRDefault="00585FD0" w14:paraId="72A0DCCF" w14:textId="09D8F781">
            <w:pPr>
              <w:rPr>
                <w:sz w:val="18"/>
                <w:szCs w:val="18"/>
              </w:rPr>
            </w:pPr>
            <w:r w:rsidRPr="00406BD3">
              <w:rPr>
                <w:sz w:val="18"/>
                <w:szCs w:val="18"/>
              </w:rPr>
              <w:t>Supporting Schedules</w:t>
            </w:r>
          </w:p>
        </w:tc>
        <w:tc>
          <w:tcPr>
            <w:tcW w:w="3685" w:type="dxa"/>
          </w:tcPr>
          <w:p w:rsidRPr="005F42E6" w:rsidR="00585FD0" w:rsidP="00585FD0" w:rsidRDefault="009856FB" w14:paraId="377328D3"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5F42E6">
              <w:rPr>
                <w:sz w:val="18"/>
                <w:szCs w:val="18"/>
              </w:rPr>
              <w:t>Balance Sheet</w:t>
            </w:r>
          </w:p>
          <w:p w:rsidRPr="005F42E6" w:rsidR="009856FB" w:rsidP="00FC3AF5" w:rsidRDefault="009856FB" w14:paraId="5CDB5891" w14:textId="77777777">
            <w:pPr>
              <w:pStyle w:val="ListParagraph"/>
              <w:numPr>
                <w:ilvl w:val="0"/>
                <w:numId w:val="48"/>
              </w:numPr>
              <w:cnfStyle w:val="000000100000" w:firstRow="0" w:lastRow="0" w:firstColumn="0" w:lastColumn="0" w:oddVBand="0" w:evenVBand="0" w:oddHBand="1" w:evenHBand="0" w:firstRowFirstColumn="0" w:firstRowLastColumn="0" w:lastRowFirstColumn="0" w:lastRowLastColumn="0"/>
              <w:rPr>
                <w:sz w:val="18"/>
                <w:szCs w:val="18"/>
              </w:rPr>
            </w:pPr>
            <w:r w:rsidRPr="005F42E6">
              <w:rPr>
                <w:sz w:val="18"/>
                <w:szCs w:val="18"/>
              </w:rPr>
              <w:t>Page</w:t>
            </w:r>
          </w:p>
          <w:p w:rsidRPr="005F42E6" w:rsidR="009856FB" w:rsidP="009856FB" w:rsidRDefault="009856FB" w14:paraId="734173A4"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5F42E6">
              <w:rPr>
                <w:sz w:val="18"/>
                <w:szCs w:val="18"/>
              </w:rPr>
              <w:t>Placeholder 1-4 (Undefined)</w:t>
            </w:r>
          </w:p>
          <w:p w:rsidRPr="005F42E6" w:rsidR="009856FB" w:rsidP="009856FB" w:rsidRDefault="009856FB" w14:paraId="2043EFD5" w14:textId="0CFE6CEB">
            <w:pPr>
              <w:cnfStyle w:val="000000100000" w:firstRow="0" w:lastRow="0" w:firstColumn="0" w:lastColumn="0" w:oddVBand="0" w:evenVBand="0" w:oddHBand="1" w:evenHBand="0" w:firstRowFirstColumn="0" w:firstRowLastColumn="0" w:lastRowFirstColumn="0" w:lastRowLastColumn="0"/>
              <w:rPr>
                <w:sz w:val="18"/>
                <w:szCs w:val="18"/>
              </w:rPr>
            </w:pPr>
            <w:r w:rsidRPr="005F42E6">
              <w:rPr>
                <w:sz w:val="18"/>
                <w:szCs w:val="18"/>
              </w:rPr>
              <w:t>Currency – Local</w:t>
            </w:r>
          </w:p>
        </w:tc>
        <w:tc>
          <w:tcPr>
            <w:tcW w:w="4105" w:type="dxa"/>
          </w:tcPr>
          <w:p w:rsidRPr="005F42E6" w:rsidR="00585FD0" w:rsidP="00585FD0" w:rsidRDefault="009856FB" w14:paraId="76B4DA65"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5F42E6">
              <w:rPr>
                <w:sz w:val="18"/>
                <w:szCs w:val="18"/>
              </w:rPr>
              <w:t>B1 – BS Actuals Retrieve</w:t>
            </w:r>
          </w:p>
          <w:p w:rsidRPr="005F42E6" w:rsidR="009856FB" w:rsidP="00585FD0" w:rsidRDefault="009856FB" w14:paraId="3393274C"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5F42E6">
              <w:rPr>
                <w:sz w:val="18"/>
                <w:szCs w:val="18"/>
              </w:rPr>
              <w:t>B2 – Plan Save Back</w:t>
            </w:r>
          </w:p>
          <w:p w:rsidRPr="005F42E6" w:rsidR="009856FB" w:rsidP="00585FD0" w:rsidRDefault="009856FB" w14:paraId="11F22572"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5F42E6">
              <w:rPr>
                <w:sz w:val="18"/>
                <w:szCs w:val="18"/>
              </w:rPr>
              <w:t>B3 – Plan Retrieve</w:t>
            </w:r>
          </w:p>
          <w:p w:rsidRPr="005F42E6" w:rsidR="009856FB" w:rsidP="00585FD0" w:rsidRDefault="009856FB" w14:paraId="636E90D7"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5F42E6">
              <w:rPr>
                <w:sz w:val="18"/>
                <w:szCs w:val="18"/>
              </w:rPr>
              <w:t>B4 – IS Actuals and Plan Retrieve</w:t>
            </w:r>
          </w:p>
          <w:p w:rsidRPr="005F42E6" w:rsidR="009856FB" w:rsidP="00FC3AF5" w:rsidRDefault="009856FB" w14:paraId="5312151A" w14:textId="030A5998">
            <w:pPr>
              <w:pStyle w:val="ListParagraph"/>
              <w:numPr>
                <w:ilvl w:val="0"/>
                <w:numId w:val="48"/>
              </w:numPr>
              <w:cnfStyle w:val="000000100000" w:firstRow="0" w:lastRow="0" w:firstColumn="0" w:lastColumn="0" w:oddVBand="0" w:evenVBand="0" w:oddHBand="1" w:evenHBand="0" w:firstRowFirstColumn="0" w:firstRowLastColumn="0" w:lastRowFirstColumn="0" w:lastRowLastColumn="0"/>
              <w:rPr>
                <w:sz w:val="18"/>
                <w:szCs w:val="18"/>
              </w:rPr>
            </w:pPr>
            <w:r w:rsidRPr="005F42E6">
              <w:rPr>
                <w:sz w:val="18"/>
                <w:szCs w:val="18"/>
              </w:rPr>
              <w:t>Columns: Entity (FV), Department (FV), Year (FV), Period (FV), Scenario (FV), Measure (FV, Value)</w:t>
            </w:r>
          </w:p>
          <w:p w:rsidRPr="005F42E6" w:rsidR="009856FB" w:rsidP="00FC3AF5" w:rsidRDefault="009856FB" w14:paraId="695470F4" w14:textId="5188E85A">
            <w:pPr>
              <w:pStyle w:val="ListParagraph"/>
              <w:numPr>
                <w:ilvl w:val="0"/>
                <w:numId w:val="48"/>
              </w:numPr>
              <w:cnfStyle w:val="000000100000" w:firstRow="0" w:lastRow="0" w:firstColumn="0" w:lastColumn="0" w:oddVBand="0" w:evenVBand="0" w:oddHBand="1" w:evenHBand="0" w:firstRowFirstColumn="0" w:firstRowLastColumn="0" w:lastRowFirstColumn="0" w:lastRowLastColumn="0"/>
              <w:rPr>
                <w:sz w:val="18"/>
                <w:szCs w:val="18"/>
              </w:rPr>
            </w:pPr>
            <w:r w:rsidRPr="005F42E6">
              <w:rPr>
                <w:sz w:val="18"/>
                <w:szCs w:val="18"/>
              </w:rPr>
              <w:t>Rows: Account (FV)</w:t>
            </w:r>
          </w:p>
        </w:tc>
      </w:tr>
      <w:tr w:rsidR="00585FD0" w:rsidTr="00406BD3" w14:paraId="7D350DDF" w14:textId="77777777">
        <w:tc>
          <w:tcPr>
            <w:cnfStyle w:val="001000000000" w:firstRow="0" w:lastRow="0" w:firstColumn="1" w:lastColumn="0" w:oddVBand="0" w:evenVBand="0" w:oddHBand="0" w:evenHBand="0" w:firstRowFirstColumn="0" w:firstRowLastColumn="0" w:lastRowFirstColumn="0" w:lastRowLastColumn="0"/>
            <w:tcW w:w="1560" w:type="dxa"/>
          </w:tcPr>
          <w:p w:rsidRPr="00406BD3" w:rsidR="00585FD0" w:rsidP="00585FD0" w:rsidRDefault="00EA1A4A" w14:paraId="6F48AA22" w14:textId="471A827B">
            <w:pPr>
              <w:rPr>
                <w:sz w:val="18"/>
                <w:szCs w:val="18"/>
              </w:rPr>
            </w:pPr>
            <w:r w:rsidRPr="00406BD3">
              <w:rPr>
                <w:sz w:val="18"/>
                <w:szCs w:val="18"/>
              </w:rPr>
              <w:t>Cash Flow</w:t>
            </w:r>
          </w:p>
        </w:tc>
        <w:tc>
          <w:tcPr>
            <w:tcW w:w="3685" w:type="dxa"/>
          </w:tcPr>
          <w:p w:rsidRPr="005F42E6" w:rsidR="00585FD0" w:rsidP="00585FD0" w:rsidRDefault="009856FB" w14:paraId="47AFC1C8" w14:textId="77777777">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5F42E6">
              <w:rPr>
                <w:sz w:val="18"/>
                <w:szCs w:val="18"/>
              </w:rPr>
              <w:t>CashFlow</w:t>
            </w:r>
            <w:proofErr w:type="spellEnd"/>
          </w:p>
          <w:p w:rsidRPr="005F42E6" w:rsidR="009856FB" w:rsidP="00FC3AF5" w:rsidRDefault="009856FB" w14:paraId="06E952A6" w14:textId="77777777">
            <w:pPr>
              <w:pStyle w:val="ListParagraph"/>
              <w:numPr>
                <w:ilvl w:val="0"/>
                <w:numId w:val="47"/>
              </w:numPr>
              <w:cnfStyle w:val="000000000000" w:firstRow="0" w:lastRow="0" w:firstColumn="0" w:lastColumn="0" w:oddVBand="0" w:evenVBand="0" w:oddHBand="0" w:evenHBand="0" w:firstRowFirstColumn="0" w:firstRowLastColumn="0" w:lastRowFirstColumn="0" w:lastRowLastColumn="0"/>
              <w:rPr>
                <w:sz w:val="18"/>
                <w:szCs w:val="18"/>
              </w:rPr>
            </w:pPr>
            <w:r w:rsidRPr="005F42E6">
              <w:rPr>
                <w:sz w:val="18"/>
                <w:szCs w:val="18"/>
              </w:rPr>
              <w:t>Page</w:t>
            </w:r>
          </w:p>
          <w:p w:rsidRPr="005F42E6" w:rsidR="009856FB" w:rsidP="009856FB" w:rsidRDefault="009856FB" w14:paraId="2500302C"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05F42E6">
              <w:rPr>
                <w:sz w:val="18"/>
                <w:szCs w:val="18"/>
              </w:rPr>
              <w:t>Placeholder 1-4 (Undefined)</w:t>
            </w:r>
          </w:p>
          <w:p w:rsidRPr="005F42E6" w:rsidR="009856FB" w:rsidP="009856FB" w:rsidRDefault="009856FB" w14:paraId="51B3CA72" w14:textId="63F998FC">
            <w:pPr>
              <w:cnfStyle w:val="000000000000" w:firstRow="0" w:lastRow="0" w:firstColumn="0" w:lastColumn="0" w:oddVBand="0" w:evenVBand="0" w:oddHBand="0" w:evenHBand="0" w:firstRowFirstColumn="0" w:firstRowLastColumn="0" w:lastRowFirstColumn="0" w:lastRowLastColumn="0"/>
              <w:rPr>
                <w:sz w:val="18"/>
                <w:szCs w:val="18"/>
              </w:rPr>
            </w:pPr>
            <w:r w:rsidRPr="005F42E6">
              <w:rPr>
                <w:sz w:val="18"/>
                <w:szCs w:val="18"/>
              </w:rPr>
              <w:t xml:space="preserve">Currency – Local </w:t>
            </w:r>
          </w:p>
        </w:tc>
        <w:tc>
          <w:tcPr>
            <w:tcW w:w="4105" w:type="dxa"/>
          </w:tcPr>
          <w:p w:rsidRPr="005F42E6" w:rsidR="00585FD0" w:rsidP="00585FD0" w:rsidRDefault="009856FB" w14:paraId="083DB737" w14:textId="565CD586">
            <w:pPr>
              <w:cnfStyle w:val="000000000000" w:firstRow="0" w:lastRow="0" w:firstColumn="0" w:lastColumn="0" w:oddVBand="0" w:evenVBand="0" w:oddHBand="0" w:evenHBand="0" w:firstRowFirstColumn="0" w:firstRowLastColumn="0" w:lastRowFirstColumn="0" w:lastRowLastColumn="0"/>
              <w:rPr>
                <w:sz w:val="18"/>
                <w:szCs w:val="18"/>
              </w:rPr>
            </w:pPr>
            <w:r w:rsidRPr="005F42E6">
              <w:rPr>
                <w:sz w:val="18"/>
                <w:szCs w:val="18"/>
              </w:rPr>
              <w:t>B1 – IS (Non-Cash) Actuals and Plan Retrieve</w:t>
            </w:r>
          </w:p>
          <w:p w:rsidRPr="005F42E6" w:rsidR="009856FB" w:rsidP="00FC3AF5" w:rsidRDefault="009856FB" w14:paraId="227145BF" w14:textId="77777777">
            <w:pPr>
              <w:pStyle w:val="ListParagraph"/>
              <w:numPr>
                <w:ilvl w:val="0"/>
                <w:numId w:val="47"/>
              </w:numPr>
              <w:cnfStyle w:val="000000000000" w:firstRow="0" w:lastRow="0" w:firstColumn="0" w:lastColumn="0" w:oddVBand="0" w:evenVBand="0" w:oddHBand="0" w:evenHBand="0" w:firstRowFirstColumn="0" w:firstRowLastColumn="0" w:lastRowFirstColumn="0" w:lastRowLastColumn="0"/>
              <w:rPr>
                <w:sz w:val="18"/>
                <w:szCs w:val="18"/>
              </w:rPr>
            </w:pPr>
            <w:r w:rsidRPr="005F42E6">
              <w:rPr>
                <w:sz w:val="18"/>
                <w:szCs w:val="18"/>
              </w:rPr>
              <w:t>Columns: Year (FV), Period (FV), Scenario (FV), Measure (FV, Value)</w:t>
            </w:r>
          </w:p>
          <w:p w:rsidRPr="005F42E6" w:rsidR="009856FB" w:rsidP="00FC3AF5" w:rsidRDefault="009856FB" w14:paraId="796A470F" w14:textId="3E882A62">
            <w:pPr>
              <w:pStyle w:val="ListParagraph"/>
              <w:numPr>
                <w:ilvl w:val="0"/>
                <w:numId w:val="47"/>
              </w:numPr>
              <w:cnfStyle w:val="000000000000" w:firstRow="0" w:lastRow="0" w:firstColumn="0" w:lastColumn="0" w:oddVBand="0" w:evenVBand="0" w:oddHBand="0" w:evenHBand="0" w:firstRowFirstColumn="0" w:firstRowLastColumn="0" w:lastRowFirstColumn="0" w:lastRowLastColumn="0"/>
              <w:rPr>
                <w:sz w:val="18"/>
                <w:szCs w:val="18"/>
              </w:rPr>
            </w:pPr>
            <w:r w:rsidRPr="005F42E6">
              <w:rPr>
                <w:sz w:val="18"/>
                <w:szCs w:val="18"/>
              </w:rPr>
              <w:t>Rows: Entity (FV), Department (FV), Account (FV)</w:t>
            </w:r>
          </w:p>
        </w:tc>
      </w:tr>
      <w:tr w:rsidR="009856FB" w:rsidTr="00406BD3" w14:paraId="123149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Merge w:val="restart"/>
          </w:tcPr>
          <w:p w:rsidRPr="00406BD3" w:rsidR="009856FB" w:rsidP="00585FD0" w:rsidRDefault="009856FB" w14:paraId="776214ED" w14:textId="13CEC931">
            <w:pPr>
              <w:rPr>
                <w:sz w:val="18"/>
                <w:szCs w:val="18"/>
              </w:rPr>
            </w:pPr>
            <w:r w:rsidRPr="00406BD3">
              <w:rPr>
                <w:sz w:val="18"/>
                <w:szCs w:val="18"/>
              </w:rPr>
              <w:t>Controls</w:t>
            </w:r>
          </w:p>
        </w:tc>
        <w:tc>
          <w:tcPr>
            <w:tcW w:w="3685" w:type="dxa"/>
          </w:tcPr>
          <w:p w:rsidRPr="005F42E6" w:rsidR="009856FB" w:rsidP="00585FD0" w:rsidRDefault="009856FB" w14:paraId="08C9BE1D" w14:textId="0D2B5CC0">
            <w:pPr>
              <w:cnfStyle w:val="000000100000" w:firstRow="0" w:lastRow="0" w:firstColumn="0" w:lastColumn="0" w:oddVBand="0" w:evenVBand="0" w:oddHBand="1" w:evenHBand="0" w:firstRowFirstColumn="0" w:firstRowLastColumn="0" w:lastRowFirstColumn="0" w:lastRowLastColumn="0"/>
              <w:rPr>
                <w:sz w:val="18"/>
                <w:szCs w:val="18"/>
              </w:rPr>
            </w:pPr>
            <w:r w:rsidRPr="005F42E6">
              <w:rPr>
                <w:sz w:val="18"/>
                <w:szCs w:val="18"/>
              </w:rPr>
              <w:t>Controls</w:t>
            </w:r>
          </w:p>
        </w:tc>
        <w:tc>
          <w:tcPr>
            <w:tcW w:w="4105" w:type="dxa"/>
          </w:tcPr>
          <w:p w:rsidRPr="005F42E6" w:rsidR="009856FB" w:rsidP="00585FD0" w:rsidRDefault="009856FB" w14:paraId="14BD0DCF"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5F42E6">
              <w:rPr>
                <w:sz w:val="18"/>
                <w:szCs w:val="18"/>
              </w:rPr>
              <w:t>B1</w:t>
            </w:r>
          </w:p>
          <w:p w:rsidRPr="005F42E6" w:rsidR="009856FB" w:rsidP="00FC3AF5" w:rsidRDefault="009856FB" w14:paraId="192C979C" w14:textId="77777777">
            <w:pPr>
              <w:pStyle w:val="ListParagraph"/>
              <w:numPr>
                <w:ilvl w:val="0"/>
                <w:numId w:val="46"/>
              </w:numPr>
              <w:cnfStyle w:val="000000100000" w:firstRow="0" w:lastRow="0" w:firstColumn="0" w:lastColumn="0" w:oddVBand="0" w:evenVBand="0" w:oddHBand="1" w:evenHBand="0" w:firstRowFirstColumn="0" w:firstRowLastColumn="0" w:lastRowFirstColumn="0" w:lastRowLastColumn="0"/>
              <w:rPr>
                <w:sz w:val="18"/>
                <w:szCs w:val="18"/>
              </w:rPr>
            </w:pPr>
            <w:r w:rsidRPr="005F42E6">
              <w:rPr>
                <w:sz w:val="18"/>
                <w:szCs w:val="18"/>
              </w:rPr>
              <w:t>Row (static): Account</w:t>
            </w:r>
          </w:p>
          <w:p w:rsidRPr="005F42E6" w:rsidR="009856FB" w:rsidP="00EA1A4A" w:rsidRDefault="009856FB" w14:paraId="3E8F154F" w14:textId="593019F6">
            <w:pPr>
              <w:cnfStyle w:val="000000100000" w:firstRow="0" w:lastRow="0" w:firstColumn="0" w:lastColumn="0" w:oddVBand="0" w:evenVBand="0" w:oddHBand="1" w:evenHBand="0" w:firstRowFirstColumn="0" w:firstRowLastColumn="0" w:lastRowFirstColumn="0" w:lastRowLastColumn="0"/>
              <w:rPr>
                <w:sz w:val="18"/>
                <w:szCs w:val="18"/>
              </w:rPr>
            </w:pPr>
            <w:r w:rsidRPr="005F42E6">
              <w:rPr>
                <w:sz w:val="18"/>
                <w:szCs w:val="18"/>
              </w:rPr>
              <w:t xml:space="preserve">This will generate an </w:t>
            </w:r>
            <w:r w:rsidRPr="005F42E6">
              <w:rPr>
                <w:b/>
                <w:bCs/>
                <w:sz w:val="18"/>
                <w:szCs w:val="18"/>
              </w:rPr>
              <w:t>Incomplete Block</w:t>
            </w:r>
            <w:r w:rsidRPr="005F42E6">
              <w:rPr>
                <w:sz w:val="18"/>
                <w:szCs w:val="18"/>
              </w:rPr>
              <w:t xml:space="preserve"> Warning message.  You can dismiss this message</w:t>
            </w:r>
          </w:p>
        </w:tc>
      </w:tr>
      <w:tr w:rsidR="009856FB" w:rsidTr="00406BD3" w14:paraId="4BA755AA" w14:textId="77777777">
        <w:tc>
          <w:tcPr>
            <w:cnfStyle w:val="001000000000" w:firstRow="0" w:lastRow="0" w:firstColumn="1" w:lastColumn="0" w:oddVBand="0" w:evenVBand="0" w:oddHBand="0" w:evenHBand="0" w:firstRowFirstColumn="0" w:firstRowLastColumn="0" w:lastRowFirstColumn="0" w:lastRowLastColumn="0"/>
            <w:tcW w:w="1560" w:type="dxa"/>
            <w:vMerge/>
          </w:tcPr>
          <w:p w:rsidRPr="005F42E6" w:rsidR="009856FB" w:rsidP="00585FD0" w:rsidRDefault="009856FB" w14:paraId="07CD1B6C" w14:textId="77777777">
            <w:pPr>
              <w:rPr>
                <w:sz w:val="18"/>
                <w:szCs w:val="18"/>
              </w:rPr>
            </w:pPr>
          </w:p>
        </w:tc>
        <w:tc>
          <w:tcPr>
            <w:tcW w:w="3685" w:type="dxa"/>
          </w:tcPr>
          <w:p w:rsidRPr="005F42E6" w:rsidR="009856FB" w:rsidP="00585FD0" w:rsidRDefault="009856FB" w14:paraId="175E7E12"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05F42E6">
              <w:rPr>
                <w:sz w:val="18"/>
                <w:szCs w:val="18"/>
              </w:rPr>
              <w:t>Selection</w:t>
            </w:r>
          </w:p>
          <w:p w:rsidRPr="005F42E6" w:rsidR="009856FB" w:rsidP="00FC3AF5" w:rsidRDefault="009856FB" w14:paraId="67174C83" w14:textId="77777777">
            <w:pPr>
              <w:pStyle w:val="ListParagraph"/>
              <w:numPr>
                <w:ilvl w:val="0"/>
                <w:numId w:val="46"/>
              </w:numPr>
              <w:cnfStyle w:val="000000000000" w:firstRow="0" w:lastRow="0" w:firstColumn="0" w:lastColumn="0" w:oddVBand="0" w:evenVBand="0" w:oddHBand="0" w:evenHBand="0" w:firstRowFirstColumn="0" w:firstRowLastColumn="0" w:lastRowFirstColumn="0" w:lastRowLastColumn="0"/>
              <w:rPr>
                <w:sz w:val="18"/>
                <w:szCs w:val="18"/>
              </w:rPr>
            </w:pPr>
            <w:r w:rsidRPr="005F42E6">
              <w:rPr>
                <w:sz w:val="18"/>
                <w:szCs w:val="18"/>
              </w:rPr>
              <w:t>Page</w:t>
            </w:r>
          </w:p>
          <w:p w:rsidRPr="005F42E6" w:rsidR="009856FB" w:rsidP="00EA1A4A" w:rsidRDefault="009856FB" w14:paraId="117ABF91"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05F42E6">
              <w:rPr>
                <w:sz w:val="18"/>
                <w:szCs w:val="18"/>
              </w:rPr>
              <w:t xml:space="preserve">Entity – </w:t>
            </w:r>
            <w:proofErr w:type="spellStart"/>
            <w:proofErr w:type="gramStart"/>
            <w:r w:rsidRPr="005F42E6">
              <w:rPr>
                <w:sz w:val="18"/>
                <w:szCs w:val="18"/>
              </w:rPr>
              <w:t>Bottomlevel</w:t>
            </w:r>
            <w:proofErr w:type="spellEnd"/>
            <w:r w:rsidRPr="005F42E6">
              <w:rPr>
                <w:sz w:val="18"/>
                <w:szCs w:val="18"/>
              </w:rPr>
              <w:t>(</w:t>
            </w:r>
            <w:proofErr w:type="gramEnd"/>
            <w:r w:rsidRPr="005F42E6">
              <w:rPr>
                <w:sz w:val="18"/>
                <w:szCs w:val="18"/>
              </w:rPr>
              <w:t>‘All Entities’)</w:t>
            </w:r>
          </w:p>
          <w:p w:rsidRPr="005F42E6" w:rsidR="009856FB" w:rsidP="00EA1A4A" w:rsidRDefault="009856FB" w14:paraId="62A1B694" w14:textId="5F368370">
            <w:pPr>
              <w:cnfStyle w:val="000000000000" w:firstRow="0" w:lastRow="0" w:firstColumn="0" w:lastColumn="0" w:oddVBand="0" w:evenVBand="0" w:oddHBand="0" w:evenHBand="0" w:firstRowFirstColumn="0" w:firstRowLastColumn="0" w:lastRowFirstColumn="0" w:lastRowLastColumn="0"/>
              <w:rPr>
                <w:sz w:val="18"/>
                <w:szCs w:val="18"/>
              </w:rPr>
            </w:pPr>
            <w:r w:rsidRPr="005F42E6">
              <w:rPr>
                <w:sz w:val="18"/>
                <w:szCs w:val="18"/>
              </w:rPr>
              <w:t xml:space="preserve">Department – ‘D00’ (if department for Balance sheet) or ‘Undefined’ </w:t>
            </w:r>
          </w:p>
        </w:tc>
        <w:tc>
          <w:tcPr>
            <w:tcW w:w="4105" w:type="dxa"/>
          </w:tcPr>
          <w:p w:rsidRPr="005F42E6" w:rsidR="009856FB" w:rsidP="00585FD0" w:rsidRDefault="009856FB" w14:paraId="70E63C61" w14:textId="77777777">
            <w:pPr>
              <w:cnfStyle w:val="000000000000" w:firstRow="0" w:lastRow="0" w:firstColumn="0" w:lastColumn="0" w:oddVBand="0" w:evenVBand="0" w:oddHBand="0" w:evenHBand="0" w:firstRowFirstColumn="0" w:firstRowLastColumn="0" w:lastRowFirstColumn="0" w:lastRowLastColumn="0"/>
              <w:rPr>
                <w:sz w:val="18"/>
                <w:szCs w:val="18"/>
              </w:rPr>
            </w:pPr>
          </w:p>
        </w:tc>
      </w:tr>
    </w:tbl>
    <w:p w:rsidR="00585FD0" w:rsidP="00585FD0" w:rsidRDefault="00585FD0" w14:paraId="177F4222" w14:textId="77777777"/>
    <w:p w:rsidR="00C2576B" w:rsidP="00165401" w:rsidRDefault="00165401" w14:paraId="091D462A" w14:textId="0B3852B5">
      <w:pPr>
        <w:pStyle w:val="Heading3"/>
      </w:pPr>
      <w:bookmarkStart w:name="_Toc212711183" w:id="69"/>
      <w:r>
        <w:t>Template Configuration</w:t>
      </w:r>
      <w:bookmarkEnd w:id="69"/>
    </w:p>
    <w:p w:rsidR="00C2576B" w:rsidP="00D6256B" w:rsidRDefault="00C2576B" w14:paraId="4319725A" w14:textId="77777777">
      <w:pPr>
        <w:spacing w:before="240" w:after="240"/>
      </w:pPr>
      <w:r>
        <w:t>Most of the template settings/configurations are done within the Controls Tab.</w:t>
      </w:r>
    </w:p>
    <w:p w:rsidRPr="004A111E" w:rsidR="00C2576B" w:rsidP="00FC3AF5" w:rsidRDefault="00C2576B" w14:paraId="64F6BE48" w14:textId="77777777">
      <w:pPr>
        <w:pStyle w:val="ListParagraph"/>
        <w:numPr>
          <w:ilvl w:val="0"/>
          <w:numId w:val="46"/>
        </w:numPr>
      </w:pPr>
      <w:r w:rsidRPr="004A111E">
        <w:t>Set up the Configuration Options</w:t>
      </w:r>
    </w:p>
    <w:p w:rsidRPr="004A111E" w:rsidR="00C2576B" w:rsidP="00FC3AF5" w:rsidRDefault="00C2576B" w14:paraId="68EEBA7A" w14:textId="77777777">
      <w:pPr>
        <w:pStyle w:val="ListParagraph"/>
        <w:numPr>
          <w:ilvl w:val="0"/>
          <w:numId w:val="46"/>
        </w:numPr>
      </w:pPr>
      <w:r w:rsidRPr="004A111E">
        <w:t>Set up the Fiscal Year / Date Headers</w:t>
      </w:r>
    </w:p>
    <w:p w:rsidRPr="004A111E" w:rsidR="00C2576B" w:rsidP="00FC3AF5" w:rsidRDefault="00C2576B" w14:paraId="2974D0DC" w14:textId="77777777">
      <w:pPr>
        <w:pStyle w:val="ListParagraph"/>
        <w:numPr>
          <w:ilvl w:val="0"/>
          <w:numId w:val="46"/>
        </w:numPr>
      </w:pPr>
      <w:r w:rsidRPr="004A111E">
        <w:t>Set up the Planning Method (Regular Planning / Rolling Forecast)</w:t>
      </w:r>
    </w:p>
    <w:p w:rsidR="00165401" w:rsidP="00165401" w:rsidRDefault="00165401" w14:paraId="4EA8F5D9" w14:textId="77777777">
      <w:pPr>
        <w:rPr>
          <w:color w:val="242424"/>
        </w:rPr>
      </w:pPr>
    </w:p>
    <w:p w:rsidRPr="00165401" w:rsidR="00C2576B" w:rsidP="00165401" w:rsidRDefault="00C2576B" w14:paraId="017D490A" w14:textId="28B8A544">
      <w:pPr>
        <w:rPr>
          <w:b/>
          <w:bCs/>
          <w:color w:val="242424"/>
        </w:rPr>
      </w:pPr>
      <w:r w:rsidRPr="00165401">
        <w:rPr>
          <w:b/>
          <w:bCs/>
          <w:color w:val="242424"/>
        </w:rPr>
        <w:t>Selection</w:t>
      </w:r>
    </w:p>
    <w:p w:rsidR="00C2576B" w:rsidP="00165401" w:rsidRDefault="00C2576B" w14:paraId="3E67B231" w14:textId="77777777">
      <w:pPr>
        <w:rPr>
          <w:color w:val="242424"/>
        </w:rPr>
      </w:pPr>
      <w:r w:rsidRPr="00165401">
        <w:rPr>
          <w:color w:val="242424"/>
        </w:rPr>
        <w:t>The template is preset with the following dimensions to be used or not:</w:t>
      </w:r>
    </w:p>
    <w:p w:rsidR="00165401" w:rsidP="00165401" w:rsidRDefault="00165401" w14:paraId="7FE8F53A" w14:textId="77777777">
      <w:pPr>
        <w:rPr>
          <w:color w:val="242424"/>
        </w:rPr>
      </w:pPr>
    </w:p>
    <w:tbl>
      <w:tblPr>
        <w:tblStyle w:val="TableGrid"/>
        <w:tblW w:w="0" w:type="auto"/>
        <w:tblLook w:val="04A0" w:firstRow="1" w:lastRow="0" w:firstColumn="1" w:lastColumn="0" w:noHBand="0" w:noVBand="1"/>
      </w:tblPr>
      <w:tblGrid>
        <w:gridCol w:w="3116"/>
        <w:gridCol w:w="3117"/>
        <w:gridCol w:w="3117"/>
      </w:tblGrid>
      <w:tr w:rsidR="00E639C9" w:rsidTr="00947128" w14:paraId="74E7CF30" w14:textId="77777777">
        <w:tc>
          <w:tcPr>
            <w:tcW w:w="3116" w:type="dxa"/>
            <w:vMerge w:val="restart"/>
          </w:tcPr>
          <w:p w:rsidRPr="00E639C9" w:rsidR="00E639C9" w:rsidP="000D3424" w:rsidRDefault="00E639C9" w14:paraId="4D14D1B1" w14:textId="56ABEF44">
            <w:pPr>
              <w:rPr>
                <w:b/>
                <w:bCs/>
                <w:color w:val="242424"/>
                <w:sz w:val="18"/>
                <w:szCs w:val="18"/>
              </w:rPr>
            </w:pPr>
            <w:r w:rsidRPr="00E639C9">
              <w:rPr>
                <w:b/>
                <w:bCs/>
                <w:sz w:val="18"/>
                <w:szCs w:val="18"/>
              </w:rPr>
              <w:t>Dimensions</w:t>
            </w:r>
          </w:p>
        </w:tc>
        <w:tc>
          <w:tcPr>
            <w:tcW w:w="6234" w:type="dxa"/>
            <w:gridSpan w:val="2"/>
          </w:tcPr>
          <w:p w:rsidRPr="00E639C9" w:rsidR="00E639C9" w:rsidP="000D3424" w:rsidRDefault="00E639C9" w14:paraId="2502BBB5" w14:textId="081E3BBE">
            <w:pPr>
              <w:rPr>
                <w:b/>
                <w:bCs/>
                <w:color w:val="242424"/>
                <w:sz w:val="18"/>
                <w:szCs w:val="18"/>
              </w:rPr>
            </w:pPr>
            <w:r w:rsidRPr="00E639C9">
              <w:rPr>
                <w:b/>
                <w:bCs/>
                <w:sz w:val="18"/>
                <w:szCs w:val="18"/>
              </w:rPr>
              <w:t>Section: Selection</w:t>
            </w:r>
          </w:p>
        </w:tc>
      </w:tr>
      <w:tr w:rsidR="000D3424" w:rsidTr="00E639C9" w14:paraId="268A7277" w14:textId="77777777">
        <w:tc>
          <w:tcPr>
            <w:tcW w:w="3116" w:type="dxa"/>
            <w:vMerge/>
          </w:tcPr>
          <w:p w:rsidRPr="000D3424" w:rsidR="000D3424" w:rsidP="000D3424" w:rsidRDefault="000D3424" w14:paraId="7C046CBB" w14:textId="77777777">
            <w:pPr>
              <w:rPr>
                <w:color w:val="242424"/>
                <w:sz w:val="18"/>
                <w:szCs w:val="18"/>
              </w:rPr>
            </w:pPr>
          </w:p>
        </w:tc>
        <w:tc>
          <w:tcPr>
            <w:tcW w:w="3117" w:type="dxa"/>
          </w:tcPr>
          <w:p w:rsidRPr="000D3424" w:rsidR="000D3424" w:rsidP="000D3424" w:rsidRDefault="000D3424" w14:paraId="50CC2B5B" w14:textId="2FAF5E28">
            <w:pPr>
              <w:rPr>
                <w:b/>
                <w:bCs/>
                <w:color w:val="242424"/>
                <w:sz w:val="18"/>
                <w:szCs w:val="18"/>
              </w:rPr>
            </w:pPr>
            <w:r w:rsidRPr="000D3424">
              <w:rPr>
                <w:b/>
                <w:bCs/>
                <w:sz w:val="18"/>
                <w:szCs w:val="18"/>
              </w:rPr>
              <w:t>Selection</w:t>
            </w:r>
          </w:p>
        </w:tc>
        <w:tc>
          <w:tcPr>
            <w:tcW w:w="3117" w:type="dxa"/>
          </w:tcPr>
          <w:p w:rsidRPr="000D3424" w:rsidR="000D3424" w:rsidP="000D3424" w:rsidRDefault="000D3424" w14:paraId="43A831C7" w14:textId="75BBE292">
            <w:pPr>
              <w:rPr>
                <w:b/>
                <w:bCs/>
                <w:color w:val="242424"/>
                <w:sz w:val="18"/>
                <w:szCs w:val="18"/>
              </w:rPr>
            </w:pPr>
            <w:r w:rsidRPr="000D3424">
              <w:rPr>
                <w:b/>
                <w:bCs/>
                <w:sz w:val="18"/>
                <w:szCs w:val="18"/>
              </w:rPr>
              <w:t>Name Range (cell reference)</w:t>
            </w:r>
          </w:p>
        </w:tc>
      </w:tr>
      <w:tr w:rsidR="000D3424" w:rsidTr="00E639C9" w14:paraId="6573019D" w14:textId="77777777">
        <w:tc>
          <w:tcPr>
            <w:tcW w:w="3116" w:type="dxa"/>
          </w:tcPr>
          <w:p w:rsidRPr="000D3424" w:rsidR="000D3424" w:rsidP="000D3424" w:rsidRDefault="000D3424" w14:paraId="28560A89" w14:textId="43EFE42A">
            <w:pPr>
              <w:rPr>
                <w:color w:val="242424"/>
                <w:sz w:val="18"/>
                <w:szCs w:val="18"/>
              </w:rPr>
            </w:pPr>
            <w:r w:rsidRPr="000D3424">
              <w:rPr>
                <w:sz w:val="18"/>
                <w:szCs w:val="18"/>
              </w:rPr>
              <w:t>Entity</w:t>
            </w:r>
          </w:p>
        </w:tc>
        <w:tc>
          <w:tcPr>
            <w:tcW w:w="3117" w:type="dxa"/>
          </w:tcPr>
          <w:p w:rsidRPr="000D3424" w:rsidR="000D3424" w:rsidP="000D3424" w:rsidRDefault="000D3424" w14:paraId="07DEF24E" w14:textId="6510F31A">
            <w:pPr>
              <w:rPr>
                <w:color w:val="242424"/>
                <w:sz w:val="18"/>
                <w:szCs w:val="18"/>
              </w:rPr>
            </w:pPr>
            <w:proofErr w:type="spellStart"/>
            <w:r w:rsidRPr="000D3424">
              <w:rPr>
                <w:sz w:val="18"/>
                <w:szCs w:val="18"/>
              </w:rPr>
              <w:t>Bottomlevel</w:t>
            </w:r>
            <w:proofErr w:type="spellEnd"/>
            <w:r w:rsidRPr="000D3424">
              <w:rPr>
                <w:sz w:val="18"/>
                <w:szCs w:val="18"/>
              </w:rPr>
              <w:t xml:space="preserve"> ('All Entities')</w:t>
            </w:r>
          </w:p>
        </w:tc>
        <w:tc>
          <w:tcPr>
            <w:tcW w:w="3117" w:type="dxa"/>
          </w:tcPr>
          <w:p w:rsidRPr="000D3424" w:rsidR="000D3424" w:rsidP="000D3424" w:rsidRDefault="000D3424" w14:paraId="0F024739" w14:textId="564B1019">
            <w:pPr>
              <w:rPr>
                <w:color w:val="242424"/>
                <w:sz w:val="18"/>
                <w:szCs w:val="18"/>
              </w:rPr>
            </w:pPr>
            <w:proofErr w:type="spellStart"/>
            <w:r w:rsidRPr="000D3424">
              <w:rPr>
                <w:sz w:val="18"/>
                <w:szCs w:val="18"/>
              </w:rPr>
              <w:t>Selection_Entity</w:t>
            </w:r>
            <w:proofErr w:type="spellEnd"/>
          </w:p>
        </w:tc>
      </w:tr>
      <w:tr w:rsidR="000D3424" w:rsidTr="00E639C9" w14:paraId="43DBBECD" w14:textId="77777777">
        <w:tc>
          <w:tcPr>
            <w:tcW w:w="3116" w:type="dxa"/>
          </w:tcPr>
          <w:p w:rsidRPr="000D3424" w:rsidR="000D3424" w:rsidP="000D3424" w:rsidRDefault="000D3424" w14:paraId="0811CED0" w14:textId="18B57F41">
            <w:pPr>
              <w:rPr>
                <w:color w:val="242424"/>
                <w:sz w:val="18"/>
                <w:szCs w:val="18"/>
              </w:rPr>
            </w:pPr>
            <w:r w:rsidRPr="000D3424">
              <w:rPr>
                <w:sz w:val="18"/>
                <w:szCs w:val="18"/>
              </w:rPr>
              <w:t>Department</w:t>
            </w:r>
          </w:p>
        </w:tc>
        <w:tc>
          <w:tcPr>
            <w:tcW w:w="3117" w:type="dxa"/>
          </w:tcPr>
          <w:p w:rsidRPr="000D3424" w:rsidR="000D3424" w:rsidP="000D3424" w:rsidRDefault="000D3424" w14:paraId="2E37AED2" w14:textId="05DF90DF">
            <w:pPr>
              <w:rPr>
                <w:color w:val="242424"/>
                <w:sz w:val="18"/>
                <w:szCs w:val="18"/>
              </w:rPr>
            </w:pPr>
            <w:r w:rsidRPr="000D3424">
              <w:rPr>
                <w:sz w:val="18"/>
                <w:szCs w:val="18"/>
              </w:rPr>
              <w:t>‘All Departments’</w:t>
            </w:r>
          </w:p>
        </w:tc>
        <w:tc>
          <w:tcPr>
            <w:tcW w:w="3117" w:type="dxa"/>
          </w:tcPr>
          <w:p w:rsidRPr="000D3424" w:rsidR="000D3424" w:rsidP="000D3424" w:rsidRDefault="000D3424" w14:paraId="293A7D0A" w14:textId="6CC56D96">
            <w:pPr>
              <w:rPr>
                <w:color w:val="242424"/>
                <w:sz w:val="18"/>
                <w:szCs w:val="18"/>
              </w:rPr>
            </w:pPr>
            <w:proofErr w:type="spellStart"/>
            <w:r w:rsidRPr="000D3424">
              <w:rPr>
                <w:sz w:val="18"/>
                <w:szCs w:val="18"/>
              </w:rPr>
              <w:t>Selection_Department</w:t>
            </w:r>
            <w:proofErr w:type="spellEnd"/>
          </w:p>
        </w:tc>
      </w:tr>
    </w:tbl>
    <w:p w:rsidR="00DB0286" w:rsidP="00DB0286" w:rsidRDefault="00DB0286" w14:paraId="130367B8" w14:textId="77777777"/>
    <w:p w:rsidR="00724B1D" w:rsidP="00DB0286" w:rsidRDefault="00724B1D" w14:paraId="6A188010" w14:textId="77777777"/>
    <w:p w:rsidR="00C2576B" w:rsidP="00DB0286" w:rsidRDefault="00C2576B" w14:paraId="14F5C6F3" w14:textId="6EB32828">
      <w:r w:rsidRPr="004A111E">
        <w:t>The mapping logic depends on whether you are retrieving from or saving values back to the cube.</w:t>
      </w:r>
    </w:p>
    <w:p w:rsidRPr="004A111E" w:rsidR="00DB0286" w:rsidP="00DB0286" w:rsidRDefault="00DB0286" w14:paraId="344CB9C5" w14:textId="77777777"/>
    <w:p w:rsidRPr="004A111E" w:rsidR="00C2576B" w:rsidP="00FC3AF5" w:rsidRDefault="00C2576B" w14:paraId="33DE095B" w14:textId="77777777">
      <w:pPr>
        <w:pStyle w:val="ListParagraph"/>
        <w:numPr>
          <w:ilvl w:val="0"/>
          <w:numId w:val="49"/>
        </w:numPr>
      </w:pPr>
      <w:r w:rsidRPr="004A111E">
        <w:t xml:space="preserve">For a </w:t>
      </w:r>
      <w:proofErr w:type="gramStart"/>
      <w:r w:rsidRPr="004A111E">
        <w:t>retrieve</w:t>
      </w:r>
      <w:proofErr w:type="gramEnd"/>
      <w:r w:rsidRPr="004A111E">
        <w:t xml:space="preserve">, you need to map on a parent or a </w:t>
      </w:r>
      <w:proofErr w:type="spellStart"/>
      <w:r w:rsidRPr="004A111E">
        <w:t>bottomlevel</w:t>
      </w:r>
      <w:proofErr w:type="spellEnd"/>
      <w:r w:rsidRPr="004A111E">
        <w:t xml:space="preserve"> member.</w:t>
      </w:r>
    </w:p>
    <w:p w:rsidR="00C2576B" w:rsidP="00FC3AF5" w:rsidRDefault="00C2576B" w14:paraId="6819C0EC" w14:textId="705B84A6">
      <w:pPr>
        <w:pStyle w:val="ListParagraph"/>
        <w:numPr>
          <w:ilvl w:val="0"/>
          <w:numId w:val="49"/>
        </w:numPr>
      </w:pPr>
      <w:r w:rsidRPr="004A111E">
        <w:t xml:space="preserve">For a save back, it </w:t>
      </w:r>
      <w:r w:rsidRPr="004A111E" w:rsidR="00495E08">
        <w:t>must</w:t>
      </w:r>
      <w:r w:rsidRPr="004A111E">
        <w:t xml:space="preserve"> be a </w:t>
      </w:r>
      <w:proofErr w:type="spellStart"/>
      <w:r w:rsidRPr="004A111E">
        <w:t>bottomlevel</w:t>
      </w:r>
      <w:proofErr w:type="spellEnd"/>
      <w:r w:rsidRPr="004A111E">
        <w:t xml:space="preserve"> member.</w:t>
      </w:r>
    </w:p>
    <w:p w:rsidR="00DB0286" w:rsidP="00DB0286" w:rsidRDefault="00DB0286" w14:paraId="7DF1BC85" w14:textId="77777777"/>
    <w:tbl>
      <w:tblPr>
        <w:tblStyle w:val="TableGrid"/>
        <w:tblW w:w="0" w:type="auto"/>
        <w:tblLook w:val="04A0" w:firstRow="1" w:lastRow="0" w:firstColumn="1" w:lastColumn="0" w:noHBand="0" w:noVBand="1"/>
      </w:tblPr>
      <w:tblGrid>
        <w:gridCol w:w="3116"/>
        <w:gridCol w:w="3117"/>
        <w:gridCol w:w="3117"/>
      </w:tblGrid>
      <w:tr w:rsidR="00DB0286" w:rsidTr="00E639C9" w14:paraId="18F79E64" w14:textId="77777777">
        <w:tc>
          <w:tcPr>
            <w:tcW w:w="3116" w:type="dxa"/>
          </w:tcPr>
          <w:p w:rsidRPr="00E639C9" w:rsidR="00DB0286" w:rsidP="00DB0286" w:rsidRDefault="00DB0286" w14:paraId="4A32E722" w14:textId="1A960D21">
            <w:pPr>
              <w:rPr>
                <w:b/>
                <w:bCs/>
                <w:sz w:val="18"/>
                <w:szCs w:val="18"/>
              </w:rPr>
            </w:pPr>
            <w:r w:rsidRPr="00E639C9">
              <w:rPr>
                <w:b/>
                <w:bCs/>
                <w:sz w:val="18"/>
                <w:szCs w:val="18"/>
              </w:rPr>
              <w:t>Name ranges</w:t>
            </w:r>
          </w:p>
        </w:tc>
        <w:tc>
          <w:tcPr>
            <w:tcW w:w="3117" w:type="dxa"/>
          </w:tcPr>
          <w:p w:rsidRPr="00E639C9" w:rsidR="00DB0286" w:rsidP="00DB0286" w:rsidRDefault="00DB0286" w14:paraId="1DD9D5A0" w14:textId="09827446">
            <w:pPr>
              <w:rPr>
                <w:b/>
                <w:bCs/>
                <w:sz w:val="18"/>
                <w:szCs w:val="18"/>
              </w:rPr>
            </w:pPr>
            <w:r w:rsidRPr="00E639C9">
              <w:rPr>
                <w:b/>
                <w:bCs/>
                <w:sz w:val="18"/>
                <w:szCs w:val="18"/>
              </w:rPr>
              <w:t>Parent Member</w:t>
            </w:r>
          </w:p>
        </w:tc>
        <w:tc>
          <w:tcPr>
            <w:tcW w:w="3117" w:type="dxa"/>
          </w:tcPr>
          <w:p w:rsidRPr="00E639C9" w:rsidR="00DB0286" w:rsidP="00DB0286" w:rsidRDefault="00DB0286" w14:paraId="48E51F89" w14:textId="6CB34744">
            <w:pPr>
              <w:rPr>
                <w:b/>
                <w:bCs/>
                <w:sz w:val="18"/>
                <w:szCs w:val="18"/>
              </w:rPr>
            </w:pPr>
            <w:proofErr w:type="spellStart"/>
            <w:r w:rsidRPr="00E639C9">
              <w:rPr>
                <w:b/>
                <w:bCs/>
                <w:sz w:val="18"/>
                <w:szCs w:val="18"/>
              </w:rPr>
              <w:t>Bottomlevel</w:t>
            </w:r>
            <w:proofErr w:type="spellEnd"/>
            <w:r w:rsidRPr="00E639C9">
              <w:rPr>
                <w:b/>
                <w:bCs/>
                <w:sz w:val="18"/>
                <w:szCs w:val="18"/>
              </w:rPr>
              <w:t xml:space="preserve"> member</w:t>
            </w:r>
          </w:p>
        </w:tc>
      </w:tr>
      <w:tr w:rsidR="00DB0286" w:rsidTr="00E639C9" w14:paraId="011C622D" w14:textId="77777777">
        <w:tc>
          <w:tcPr>
            <w:tcW w:w="3116" w:type="dxa"/>
          </w:tcPr>
          <w:p w:rsidRPr="00E639C9" w:rsidR="00DB0286" w:rsidP="00DB0286" w:rsidRDefault="00DB0286" w14:paraId="6E843113" w14:textId="34C1F17E">
            <w:pPr>
              <w:rPr>
                <w:sz w:val="18"/>
                <w:szCs w:val="18"/>
              </w:rPr>
            </w:pPr>
            <w:r w:rsidRPr="00E639C9">
              <w:rPr>
                <w:sz w:val="18"/>
                <w:szCs w:val="18"/>
              </w:rPr>
              <w:t>Entity</w:t>
            </w:r>
          </w:p>
        </w:tc>
        <w:tc>
          <w:tcPr>
            <w:tcW w:w="3117" w:type="dxa"/>
          </w:tcPr>
          <w:p w:rsidRPr="00DB0286" w:rsidR="00DB0286" w:rsidP="00DB0286" w:rsidRDefault="00DB0286" w14:paraId="605BA26E" w14:textId="0F5A36EF">
            <w:pPr>
              <w:rPr>
                <w:sz w:val="18"/>
                <w:szCs w:val="18"/>
              </w:rPr>
            </w:pPr>
            <w:proofErr w:type="spellStart"/>
            <w:r w:rsidRPr="00DB0286">
              <w:rPr>
                <w:sz w:val="18"/>
                <w:szCs w:val="18"/>
              </w:rPr>
              <w:t>Entity_P</w:t>
            </w:r>
            <w:proofErr w:type="spellEnd"/>
          </w:p>
        </w:tc>
        <w:tc>
          <w:tcPr>
            <w:tcW w:w="3117" w:type="dxa"/>
          </w:tcPr>
          <w:p w:rsidRPr="00DB0286" w:rsidR="00DB0286" w:rsidP="00DB0286" w:rsidRDefault="00DB0286" w14:paraId="367351F8" w14:textId="12FA1F3B">
            <w:pPr>
              <w:rPr>
                <w:sz w:val="18"/>
                <w:szCs w:val="18"/>
              </w:rPr>
            </w:pPr>
            <w:proofErr w:type="spellStart"/>
            <w:r w:rsidRPr="00DB0286">
              <w:rPr>
                <w:sz w:val="18"/>
                <w:szCs w:val="18"/>
              </w:rPr>
              <w:t>Entity_BL</w:t>
            </w:r>
            <w:proofErr w:type="spellEnd"/>
          </w:p>
        </w:tc>
      </w:tr>
      <w:tr w:rsidR="00DB0286" w:rsidTr="00E639C9" w14:paraId="5F4EBB57" w14:textId="77777777">
        <w:tc>
          <w:tcPr>
            <w:tcW w:w="3116" w:type="dxa"/>
          </w:tcPr>
          <w:p w:rsidRPr="00E639C9" w:rsidR="00DB0286" w:rsidP="00DB0286" w:rsidRDefault="00DB0286" w14:paraId="38EF0BF9" w14:textId="208CDAF3">
            <w:pPr>
              <w:rPr>
                <w:sz w:val="18"/>
                <w:szCs w:val="18"/>
              </w:rPr>
            </w:pPr>
            <w:r w:rsidRPr="00E639C9">
              <w:rPr>
                <w:sz w:val="18"/>
                <w:szCs w:val="18"/>
              </w:rPr>
              <w:t>Department</w:t>
            </w:r>
          </w:p>
        </w:tc>
        <w:tc>
          <w:tcPr>
            <w:tcW w:w="3117" w:type="dxa"/>
          </w:tcPr>
          <w:p w:rsidRPr="00DB0286" w:rsidR="00DB0286" w:rsidP="00DB0286" w:rsidRDefault="00DB0286" w14:paraId="45AB2F11" w14:textId="56B85ED0">
            <w:pPr>
              <w:rPr>
                <w:sz w:val="18"/>
                <w:szCs w:val="18"/>
              </w:rPr>
            </w:pPr>
            <w:proofErr w:type="spellStart"/>
            <w:r w:rsidRPr="00DB0286">
              <w:rPr>
                <w:sz w:val="18"/>
                <w:szCs w:val="18"/>
              </w:rPr>
              <w:t>Department_P</w:t>
            </w:r>
            <w:proofErr w:type="spellEnd"/>
          </w:p>
        </w:tc>
        <w:tc>
          <w:tcPr>
            <w:tcW w:w="3117" w:type="dxa"/>
          </w:tcPr>
          <w:p w:rsidRPr="00DB0286" w:rsidR="00DB0286" w:rsidP="00DB0286" w:rsidRDefault="00DB0286" w14:paraId="53397BC9" w14:textId="7A1A36CA">
            <w:pPr>
              <w:rPr>
                <w:sz w:val="18"/>
                <w:szCs w:val="18"/>
              </w:rPr>
            </w:pPr>
            <w:proofErr w:type="spellStart"/>
            <w:r w:rsidRPr="00DB0286">
              <w:rPr>
                <w:sz w:val="18"/>
                <w:szCs w:val="18"/>
              </w:rPr>
              <w:t>Department_BL</w:t>
            </w:r>
            <w:proofErr w:type="spellEnd"/>
            <w:r w:rsidRPr="00DB0286">
              <w:rPr>
                <w:sz w:val="18"/>
                <w:szCs w:val="18"/>
              </w:rPr>
              <w:t xml:space="preserve"> (*)</w:t>
            </w:r>
          </w:p>
        </w:tc>
      </w:tr>
    </w:tbl>
    <w:p w:rsidR="00DB356D" w:rsidP="00DB356D" w:rsidRDefault="00DB356D" w14:paraId="7881D764" w14:textId="77777777"/>
    <w:p w:rsidR="00C2576B" w:rsidP="00DB356D" w:rsidRDefault="00C2576B" w14:paraId="2D73A819" w14:textId="7120203E">
      <w:r w:rsidRPr="004A111E">
        <w:t>Let’s have a quick review of the mapping logic in each section and blocks:</w:t>
      </w:r>
    </w:p>
    <w:p w:rsidR="00E639C9" w:rsidP="00DB356D" w:rsidRDefault="00E639C9" w14:paraId="27D02521" w14:textId="77777777"/>
    <w:tbl>
      <w:tblPr>
        <w:tblStyle w:val="TableGrid"/>
        <w:tblW w:w="0" w:type="auto"/>
        <w:tblLook w:val="04A0" w:firstRow="1" w:lastRow="0" w:firstColumn="1" w:lastColumn="0" w:noHBand="0" w:noVBand="1"/>
      </w:tblPr>
      <w:tblGrid>
        <w:gridCol w:w="1870"/>
        <w:gridCol w:w="1870"/>
        <w:gridCol w:w="1870"/>
        <w:gridCol w:w="1870"/>
        <w:gridCol w:w="1870"/>
      </w:tblGrid>
      <w:tr w:rsidR="00E639C9" w:rsidTr="009A1D76" w14:paraId="306CA682" w14:textId="77777777">
        <w:tc>
          <w:tcPr>
            <w:tcW w:w="1870" w:type="dxa"/>
          </w:tcPr>
          <w:p w:rsidRPr="00E639C9" w:rsidR="00E639C9" w:rsidP="00DB356D" w:rsidRDefault="00E639C9" w14:paraId="7AF08454" w14:textId="13B86744">
            <w:pPr>
              <w:rPr>
                <w:b/>
                <w:bCs/>
                <w:sz w:val="18"/>
                <w:szCs w:val="18"/>
              </w:rPr>
            </w:pPr>
            <w:r w:rsidRPr="00E639C9">
              <w:rPr>
                <w:b/>
                <w:bCs/>
                <w:sz w:val="18"/>
                <w:szCs w:val="18"/>
              </w:rPr>
              <w:t>Section</w:t>
            </w:r>
          </w:p>
        </w:tc>
        <w:tc>
          <w:tcPr>
            <w:tcW w:w="1870" w:type="dxa"/>
          </w:tcPr>
          <w:p w:rsidRPr="00E639C9" w:rsidR="00E639C9" w:rsidP="00DB356D" w:rsidRDefault="00E639C9" w14:paraId="78118DDD" w14:textId="6CAE7286">
            <w:pPr>
              <w:rPr>
                <w:b/>
                <w:bCs/>
                <w:sz w:val="18"/>
                <w:szCs w:val="18"/>
              </w:rPr>
            </w:pPr>
            <w:r w:rsidRPr="00E639C9">
              <w:rPr>
                <w:b/>
                <w:bCs/>
                <w:sz w:val="18"/>
                <w:szCs w:val="18"/>
              </w:rPr>
              <w:t>Block</w:t>
            </w:r>
          </w:p>
        </w:tc>
        <w:tc>
          <w:tcPr>
            <w:tcW w:w="3740" w:type="dxa"/>
            <w:gridSpan w:val="2"/>
          </w:tcPr>
          <w:p w:rsidRPr="00E639C9" w:rsidR="00E639C9" w:rsidP="00DB356D" w:rsidRDefault="00E639C9" w14:paraId="3DDC8EB2" w14:textId="61F42F8A">
            <w:pPr>
              <w:rPr>
                <w:b/>
                <w:bCs/>
                <w:sz w:val="18"/>
                <w:szCs w:val="18"/>
              </w:rPr>
            </w:pPr>
            <w:r w:rsidRPr="00E639C9">
              <w:rPr>
                <w:b/>
                <w:bCs/>
                <w:sz w:val="18"/>
                <w:szCs w:val="18"/>
              </w:rPr>
              <w:t>FV Mapping Used</w:t>
            </w:r>
          </w:p>
        </w:tc>
        <w:tc>
          <w:tcPr>
            <w:tcW w:w="1870" w:type="dxa"/>
          </w:tcPr>
          <w:p w:rsidRPr="00E639C9" w:rsidR="00E639C9" w:rsidP="00DB356D" w:rsidRDefault="00E639C9" w14:paraId="515B2378" w14:textId="01575A9F">
            <w:pPr>
              <w:rPr>
                <w:b/>
                <w:bCs/>
                <w:sz w:val="18"/>
                <w:szCs w:val="18"/>
              </w:rPr>
            </w:pPr>
            <w:r w:rsidRPr="00E639C9">
              <w:rPr>
                <w:b/>
                <w:bCs/>
                <w:sz w:val="18"/>
                <w:szCs w:val="18"/>
              </w:rPr>
              <w:t>Comment</w:t>
            </w:r>
          </w:p>
        </w:tc>
      </w:tr>
      <w:tr w:rsidR="00E639C9" w:rsidTr="00E639C9" w14:paraId="526724D6" w14:textId="77777777">
        <w:tc>
          <w:tcPr>
            <w:tcW w:w="1870" w:type="dxa"/>
            <w:vMerge w:val="restart"/>
          </w:tcPr>
          <w:p w:rsidRPr="00E639C9" w:rsidR="00E639C9" w:rsidP="00E639C9" w:rsidRDefault="00E639C9" w14:paraId="533CA2FD" w14:textId="7B1181BC">
            <w:pPr>
              <w:rPr>
                <w:sz w:val="18"/>
                <w:szCs w:val="18"/>
              </w:rPr>
            </w:pPr>
            <w:r w:rsidRPr="00E639C9">
              <w:rPr>
                <w:sz w:val="18"/>
                <w:szCs w:val="18"/>
              </w:rPr>
              <w:t>Balance Sheet (columns)</w:t>
            </w:r>
          </w:p>
        </w:tc>
        <w:tc>
          <w:tcPr>
            <w:tcW w:w="1870" w:type="dxa"/>
          </w:tcPr>
          <w:p w:rsidRPr="00E639C9" w:rsidR="00E639C9" w:rsidP="00E639C9" w:rsidRDefault="00E639C9" w14:paraId="5845B4FA" w14:textId="73AEC8DF">
            <w:pPr>
              <w:rPr>
                <w:sz w:val="18"/>
                <w:szCs w:val="18"/>
              </w:rPr>
            </w:pPr>
            <w:r w:rsidRPr="00E639C9">
              <w:rPr>
                <w:sz w:val="18"/>
                <w:szCs w:val="18"/>
              </w:rPr>
              <w:t>B1</w:t>
            </w:r>
          </w:p>
        </w:tc>
        <w:tc>
          <w:tcPr>
            <w:tcW w:w="1870" w:type="dxa"/>
          </w:tcPr>
          <w:p w:rsidRPr="00E639C9" w:rsidR="00E639C9" w:rsidP="00E639C9" w:rsidRDefault="00E639C9" w14:paraId="053CB856" w14:textId="135D19D0">
            <w:pPr>
              <w:rPr>
                <w:sz w:val="18"/>
                <w:szCs w:val="18"/>
              </w:rPr>
            </w:pPr>
            <w:proofErr w:type="spellStart"/>
            <w:r w:rsidRPr="00E639C9">
              <w:rPr>
                <w:sz w:val="18"/>
                <w:szCs w:val="18"/>
              </w:rPr>
              <w:t>Entity_P</w:t>
            </w:r>
            <w:proofErr w:type="spellEnd"/>
          </w:p>
        </w:tc>
        <w:tc>
          <w:tcPr>
            <w:tcW w:w="1870" w:type="dxa"/>
          </w:tcPr>
          <w:p w:rsidRPr="00E639C9" w:rsidR="00E639C9" w:rsidP="00E639C9" w:rsidRDefault="00E639C9" w14:paraId="057862BC" w14:textId="75B3EB58">
            <w:pPr>
              <w:rPr>
                <w:sz w:val="18"/>
                <w:szCs w:val="18"/>
              </w:rPr>
            </w:pPr>
            <w:proofErr w:type="spellStart"/>
            <w:r w:rsidRPr="00E639C9">
              <w:rPr>
                <w:sz w:val="18"/>
                <w:szCs w:val="18"/>
              </w:rPr>
              <w:t>Department_P</w:t>
            </w:r>
            <w:proofErr w:type="spellEnd"/>
          </w:p>
        </w:tc>
        <w:tc>
          <w:tcPr>
            <w:tcW w:w="1870" w:type="dxa"/>
          </w:tcPr>
          <w:p w:rsidRPr="00E639C9" w:rsidR="00E639C9" w:rsidP="00E639C9" w:rsidRDefault="00E639C9" w14:paraId="76706F34" w14:textId="1258844F">
            <w:pPr>
              <w:rPr>
                <w:sz w:val="18"/>
                <w:szCs w:val="18"/>
              </w:rPr>
            </w:pPr>
            <w:r w:rsidRPr="00E639C9">
              <w:rPr>
                <w:sz w:val="18"/>
                <w:szCs w:val="18"/>
              </w:rPr>
              <w:t>We want to retrieve BS Actuals</w:t>
            </w:r>
          </w:p>
        </w:tc>
      </w:tr>
      <w:tr w:rsidR="00E639C9" w:rsidTr="00E639C9" w14:paraId="50824965" w14:textId="77777777">
        <w:tc>
          <w:tcPr>
            <w:tcW w:w="1870" w:type="dxa"/>
            <w:vMerge/>
          </w:tcPr>
          <w:p w:rsidRPr="00E639C9" w:rsidR="00E639C9" w:rsidP="00E639C9" w:rsidRDefault="00E639C9" w14:paraId="59FD04D3" w14:textId="77777777">
            <w:pPr>
              <w:rPr>
                <w:sz w:val="18"/>
                <w:szCs w:val="18"/>
              </w:rPr>
            </w:pPr>
          </w:p>
        </w:tc>
        <w:tc>
          <w:tcPr>
            <w:tcW w:w="1870" w:type="dxa"/>
          </w:tcPr>
          <w:p w:rsidRPr="00E639C9" w:rsidR="00E639C9" w:rsidP="00E639C9" w:rsidRDefault="00E639C9" w14:paraId="5AAEFFBF" w14:textId="68D88F8E">
            <w:pPr>
              <w:rPr>
                <w:sz w:val="18"/>
                <w:szCs w:val="18"/>
              </w:rPr>
            </w:pPr>
            <w:r w:rsidRPr="00E639C9">
              <w:rPr>
                <w:sz w:val="18"/>
                <w:szCs w:val="18"/>
              </w:rPr>
              <w:t>B2</w:t>
            </w:r>
          </w:p>
        </w:tc>
        <w:tc>
          <w:tcPr>
            <w:tcW w:w="1870" w:type="dxa"/>
          </w:tcPr>
          <w:p w:rsidRPr="00E639C9" w:rsidR="00E639C9" w:rsidP="00E639C9" w:rsidRDefault="00E639C9" w14:paraId="06962E36" w14:textId="57083804">
            <w:pPr>
              <w:rPr>
                <w:sz w:val="18"/>
                <w:szCs w:val="18"/>
              </w:rPr>
            </w:pPr>
            <w:proofErr w:type="spellStart"/>
            <w:r w:rsidRPr="00E639C9">
              <w:rPr>
                <w:sz w:val="18"/>
                <w:szCs w:val="18"/>
              </w:rPr>
              <w:t>Entity_BL</w:t>
            </w:r>
            <w:proofErr w:type="spellEnd"/>
          </w:p>
        </w:tc>
        <w:tc>
          <w:tcPr>
            <w:tcW w:w="1870" w:type="dxa"/>
          </w:tcPr>
          <w:p w:rsidRPr="00E639C9" w:rsidR="00E639C9" w:rsidP="00E639C9" w:rsidRDefault="00E639C9" w14:paraId="4A778FB4" w14:textId="7159CDD6">
            <w:pPr>
              <w:rPr>
                <w:sz w:val="18"/>
                <w:szCs w:val="18"/>
              </w:rPr>
            </w:pPr>
            <w:proofErr w:type="spellStart"/>
            <w:r w:rsidRPr="00E639C9">
              <w:rPr>
                <w:sz w:val="18"/>
                <w:szCs w:val="18"/>
              </w:rPr>
              <w:t>Department_BL</w:t>
            </w:r>
            <w:proofErr w:type="spellEnd"/>
          </w:p>
        </w:tc>
        <w:tc>
          <w:tcPr>
            <w:tcW w:w="1870" w:type="dxa"/>
          </w:tcPr>
          <w:p w:rsidRPr="00E639C9" w:rsidR="00E639C9" w:rsidP="00E639C9" w:rsidRDefault="00E639C9" w14:paraId="67D0CE2C" w14:textId="1D3A8986">
            <w:pPr>
              <w:rPr>
                <w:sz w:val="18"/>
                <w:szCs w:val="18"/>
              </w:rPr>
            </w:pPr>
            <w:r w:rsidRPr="00E639C9">
              <w:rPr>
                <w:sz w:val="18"/>
                <w:szCs w:val="18"/>
              </w:rPr>
              <w:t>We want to save back plan ending balances</w:t>
            </w:r>
          </w:p>
        </w:tc>
      </w:tr>
      <w:tr w:rsidR="00E639C9" w:rsidTr="00E639C9" w14:paraId="5E80A8FC" w14:textId="77777777">
        <w:tc>
          <w:tcPr>
            <w:tcW w:w="1870" w:type="dxa"/>
            <w:vMerge/>
          </w:tcPr>
          <w:p w:rsidRPr="00E639C9" w:rsidR="00E639C9" w:rsidP="00E639C9" w:rsidRDefault="00E639C9" w14:paraId="3146989C" w14:textId="77777777">
            <w:pPr>
              <w:rPr>
                <w:sz w:val="18"/>
                <w:szCs w:val="18"/>
              </w:rPr>
            </w:pPr>
          </w:p>
        </w:tc>
        <w:tc>
          <w:tcPr>
            <w:tcW w:w="1870" w:type="dxa"/>
          </w:tcPr>
          <w:p w:rsidRPr="00E639C9" w:rsidR="00E639C9" w:rsidP="00E639C9" w:rsidRDefault="00E639C9" w14:paraId="7C59683E" w14:textId="69BA9A0A">
            <w:pPr>
              <w:rPr>
                <w:sz w:val="18"/>
                <w:szCs w:val="18"/>
              </w:rPr>
            </w:pPr>
            <w:r w:rsidRPr="00E639C9">
              <w:rPr>
                <w:sz w:val="18"/>
                <w:szCs w:val="18"/>
              </w:rPr>
              <w:t>B3</w:t>
            </w:r>
          </w:p>
        </w:tc>
        <w:tc>
          <w:tcPr>
            <w:tcW w:w="1870" w:type="dxa"/>
          </w:tcPr>
          <w:p w:rsidRPr="00E639C9" w:rsidR="00E639C9" w:rsidP="00E639C9" w:rsidRDefault="00E639C9" w14:paraId="0D010EFC" w14:textId="36B472F6">
            <w:pPr>
              <w:rPr>
                <w:sz w:val="18"/>
                <w:szCs w:val="18"/>
              </w:rPr>
            </w:pPr>
            <w:proofErr w:type="spellStart"/>
            <w:r w:rsidRPr="00E639C9">
              <w:rPr>
                <w:sz w:val="18"/>
                <w:szCs w:val="18"/>
              </w:rPr>
              <w:t>Entity_P</w:t>
            </w:r>
            <w:proofErr w:type="spellEnd"/>
          </w:p>
        </w:tc>
        <w:tc>
          <w:tcPr>
            <w:tcW w:w="1870" w:type="dxa"/>
          </w:tcPr>
          <w:p w:rsidRPr="00E639C9" w:rsidR="00E639C9" w:rsidP="00E639C9" w:rsidRDefault="00E639C9" w14:paraId="7CA881C8" w14:textId="43AB0E79">
            <w:pPr>
              <w:rPr>
                <w:sz w:val="18"/>
                <w:szCs w:val="18"/>
              </w:rPr>
            </w:pPr>
            <w:proofErr w:type="spellStart"/>
            <w:r w:rsidRPr="00E639C9">
              <w:rPr>
                <w:sz w:val="18"/>
                <w:szCs w:val="18"/>
              </w:rPr>
              <w:t>Department_P</w:t>
            </w:r>
            <w:proofErr w:type="spellEnd"/>
          </w:p>
        </w:tc>
        <w:tc>
          <w:tcPr>
            <w:tcW w:w="1870" w:type="dxa"/>
          </w:tcPr>
          <w:p w:rsidRPr="00E639C9" w:rsidR="00E639C9" w:rsidP="00E639C9" w:rsidRDefault="00E639C9" w14:paraId="6787C440" w14:textId="14572043">
            <w:pPr>
              <w:rPr>
                <w:sz w:val="18"/>
                <w:szCs w:val="18"/>
              </w:rPr>
            </w:pPr>
            <w:r w:rsidRPr="00E639C9">
              <w:rPr>
                <w:sz w:val="18"/>
                <w:szCs w:val="18"/>
              </w:rPr>
              <w:t>We want to retrieve plan ending balances</w:t>
            </w:r>
          </w:p>
        </w:tc>
      </w:tr>
      <w:tr w:rsidR="00E639C9" w:rsidTr="00E639C9" w14:paraId="05AFEAFE" w14:textId="77777777">
        <w:tc>
          <w:tcPr>
            <w:tcW w:w="1870" w:type="dxa"/>
            <w:vMerge/>
          </w:tcPr>
          <w:p w:rsidRPr="00E639C9" w:rsidR="00E639C9" w:rsidP="00E639C9" w:rsidRDefault="00E639C9" w14:paraId="08DFAE4E" w14:textId="77777777">
            <w:pPr>
              <w:rPr>
                <w:sz w:val="18"/>
                <w:szCs w:val="18"/>
              </w:rPr>
            </w:pPr>
          </w:p>
        </w:tc>
        <w:tc>
          <w:tcPr>
            <w:tcW w:w="1870" w:type="dxa"/>
          </w:tcPr>
          <w:p w:rsidRPr="00E639C9" w:rsidR="00E639C9" w:rsidP="00E639C9" w:rsidRDefault="00E639C9" w14:paraId="082EA940" w14:textId="6D7D57D2">
            <w:pPr>
              <w:rPr>
                <w:sz w:val="18"/>
                <w:szCs w:val="18"/>
              </w:rPr>
            </w:pPr>
            <w:r w:rsidRPr="00E639C9">
              <w:rPr>
                <w:sz w:val="18"/>
                <w:szCs w:val="18"/>
              </w:rPr>
              <w:t>B4</w:t>
            </w:r>
          </w:p>
        </w:tc>
        <w:tc>
          <w:tcPr>
            <w:tcW w:w="1870" w:type="dxa"/>
          </w:tcPr>
          <w:p w:rsidRPr="00E639C9" w:rsidR="00E639C9" w:rsidP="00E639C9" w:rsidRDefault="00E639C9" w14:paraId="011FB799" w14:textId="7C9EF6F1">
            <w:pPr>
              <w:rPr>
                <w:sz w:val="18"/>
                <w:szCs w:val="18"/>
              </w:rPr>
            </w:pPr>
            <w:proofErr w:type="spellStart"/>
            <w:r w:rsidRPr="00E639C9">
              <w:rPr>
                <w:sz w:val="18"/>
                <w:szCs w:val="18"/>
              </w:rPr>
              <w:t>Entity_P</w:t>
            </w:r>
            <w:proofErr w:type="spellEnd"/>
          </w:p>
        </w:tc>
        <w:tc>
          <w:tcPr>
            <w:tcW w:w="1870" w:type="dxa"/>
          </w:tcPr>
          <w:p w:rsidRPr="00E639C9" w:rsidR="00E639C9" w:rsidP="00E639C9" w:rsidRDefault="00E639C9" w14:paraId="38D316AA" w14:textId="79746BDD">
            <w:pPr>
              <w:rPr>
                <w:sz w:val="18"/>
                <w:szCs w:val="18"/>
              </w:rPr>
            </w:pPr>
            <w:proofErr w:type="spellStart"/>
            <w:r w:rsidRPr="00E639C9">
              <w:rPr>
                <w:sz w:val="18"/>
                <w:szCs w:val="18"/>
              </w:rPr>
              <w:t>Department_P</w:t>
            </w:r>
            <w:proofErr w:type="spellEnd"/>
          </w:p>
        </w:tc>
        <w:tc>
          <w:tcPr>
            <w:tcW w:w="1870" w:type="dxa"/>
          </w:tcPr>
          <w:p w:rsidRPr="00E639C9" w:rsidR="00E639C9" w:rsidP="00E639C9" w:rsidRDefault="00E639C9" w14:paraId="15194670" w14:textId="025B0848">
            <w:pPr>
              <w:rPr>
                <w:sz w:val="18"/>
                <w:szCs w:val="18"/>
              </w:rPr>
            </w:pPr>
            <w:r w:rsidRPr="00E639C9">
              <w:rPr>
                <w:sz w:val="18"/>
                <w:szCs w:val="18"/>
              </w:rPr>
              <w:t>We want to retrieve IS Actuals and Plan</w:t>
            </w:r>
          </w:p>
        </w:tc>
      </w:tr>
      <w:tr w:rsidR="00E639C9" w:rsidTr="00E639C9" w14:paraId="004291D0" w14:textId="77777777">
        <w:tc>
          <w:tcPr>
            <w:tcW w:w="1870" w:type="dxa"/>
            <w:vMerge w:val="restart"/>
          </w:tcPr>
          <w:p w:rsidRPr="00E639C9" w:rsidR="00E639C9" w:rsidP="00E639C9" w:rsidRDefault="00E639C9" w14:paraId="48D6BD82" w14:textId="0BEF09E1">
            <w:pPr>
              <w:rPr>
                <w:sz w:val="18"/>
                <w:szCs w:val="18"/>
              </w:rPr>
            </w:pPr>
            <w:r w:rsidRPr="00E639C9">
              <w:rPr>
                <w:sz w:val="18"/>
                <w:szCs w:val="18"/>
              </w:rPr>
              <w:t xml:space="preserve">Cash Flow </w:t>
            </w:r>
            <w:r>
              <w:rPr>
                <w:sz w:val="18"/>
                <w:szCs w:val="18"/>
              </w:rPr>
              <w:br/>
            </w:r>
            <w:r w:rsidRPr="00E639C9">
              <w:rPr>
                <w:sz w:val="18"/>
                <w:szCs w:val="18"/>
              </w:rPr>
              <w:t>(Rows)</w:t>
            </w:r>
          </w:p>
        </w:tc>
        <w:tc>
          <w:tcPr>
            <w:tcW w:w="1870" w:type="dxa"/>
          </w:tcPr>
          <w:p w:rsidRPr="00E639C9" w:rsidR="00E639C9" w:rsidP="00E639C9" w:rsidRDefault="00E639C9" w14:paraId="7130F6A5" w14:textId="79596388">
            <w:pPr>
              <w:rPr>
                <w:sz w:val="18"/>
                <w:szCs w:val="18"/>
              </w:rPr>
            </w:pPr>
            <w:r w:rsidRPr="00E639C9">
              <w:rPr>
                <w:sz w:val="18"/>
                <w:szCs w:val="18"/>
              </w:rPr>
              <w:t>B1 - Input</w:t>
            </w:r>
          </w:p>
        </w:tc>
        <w:tc>
          <w:tcPr>
            <w:tcW w:w="1870" w:type="dxa"/>
          </w:tcPr>
          <w:p w:rsidRPr="00E639C9" w:rsidR="00E639C9" w:rsidP="00E639C9" w:rsidRDefault="00E639C9" w14:paraId="7E7310A6" w14:textId="754C4D25">
            <w:pPr>
              <w:rPr>
                <w:sz w:val="18"/>
                <w:szCs w:val="18"/>
              </w:rPr>
            </w:pPr>
            <w:proofErr w:type="spellStart"/>
            <w:r w:rsidRPr="00E639C9">
              <w:rPr>
                <w:sz w:val="18"/>
                <w:szCs w:val="18"/>
              </w:rPr>
              <w:t>Entity_BL</w:t>
            </w:r>
            <w:proofErr w:type="spellEnd"/>
          </w:p>
        </w:tc>
        <w:tc>
          <w:tcPr>
            <w:tcW w:w="1870" w:type="dxa"/>
          </w:tcPr>
          <w:p w:rsidRPr="00E639C9" w:rsidR="00E639C9" w:rsidP="00E639C9" w:rsidRDefault="00E639C9" w14:paraId="1F52A220" w14:textId="0B387536">
            <w:pPr>
              <w:rPr>
                <w:sz w:val="18"/>
                <w:szCs w:val="18"/>
              </w:rPr>
            </w:pPr>
            <w:proofErr w:type="spellStart"/>
            <w:r w:rsidRPr="00E639C9">
              <w:rPr>
                <w:sz w:val="18"/>
                <w:szCs w:val="18"/>
              </w:rPr>
              <w:t>Department_BL</w:t>
            </w:r>
            <w:proofErr w:type="spellEnd"/>
          </w:p>
        </w:tc>
        <w:tc>
          <w:tcPr>
            <w:tcW w:w="1870" w:type="dxa"/>
          </w:tcPr>
          <w:p w:rsidRPr="00E639C9" w:rsidR="00E639C9" w:rsidP="00E639C9" w:rsidRDefault="00E639C9" w14:paraId="402255CE" w14:textId="0FF55A55">
            <w:pPr>
              <w:rPr>
                <w:sz w:val="18"/>
                <w:szCs w:val="18"/>
              </w:rPr>
            </w:pPr>
            <w:r w:rsidRPr="00E639C9">
              <w:rPr>
                <w:sz w:val="18"/>
                <w:szCs w:val="18"/>
              </w:rPr>
              <w:t>We want to retain inputs</w:t>
            </w:r>
          </w:p>
        </w:tc>
      </w:tr>
      <w:tr w:rsidR="00E639C9" w:rsidTr="00E639C9" w14:paraId="5EF894C5" w14:textId="77777777">
        <w:tc>
          <w:tcPr>
            <w:tcW w:w="1870" w:type="dxa"/>
            <w:vMerge/>
          </w:tcPr>
          <w:p w:rsidRPr="00E639C9" w:rsidR="00E639C9" w:rsidP="00E639C9" w:rsidRDefault="00E639C9" w14:paraId="14E0811A" w14:textId="77777777">
            <w:pPr>
              <w:rPr>
                <w:sz w:val="18"/>
                <w:szCs w:val="18"/>
              </w:rPr>
            </w:pPr>
          </w:p>
        </w:tc>
        <w:tc>
          <w:tcPr>
            <w:tcW w:w="1870" w:type="dxa"/>
          </w:tcPr>
          <w:p w:rsidRPr="00E639C9" w:rsidR="00E639C9" w:rsidP="00E639C9" w:rsidRDefault="00E639C9" w14:paraId="03C58031" w14:textId="52972DD1">
            <w:pPr>
              <w:rPr>
                <w:sz w:val="18"/>
                <w:szCs w:val="18"/>
              </w:rPr>
            </w:pPr>
            <w:r w:rsidRPr="00E639C9">
              <w:rPr>
                <w:sz w:val="18"/>
                <w:szCs w:val="18"/>
              </w:rPr>
              <w:t>B1 - Retrieve</w:t>
            </w:r>
          </w:p>
        </w:tc>
        <w:tc>
          <w:tcPr>
            <w:tcW w:w="1870" w:type="dxa"/>
          </w:tcPr>
          <w:p w:rsidRPr="00E639C9" w:rsidR="00E639C9" w:rsidP="00E639C9" w:rsidRDefault="00E639C9" w14:paraId="4AD38D0E" w14:textId="0CC59AF2">
            <w:pPr>
              <w:rPr>
                <w:sz w:val="18"/>
                <w:szCs w:val="18"/>
              </w:rPr>
            </w:pPr>
            <w:proofErr w:type="spellStart"/>
            <w:r w:rsidRPr="00E639C9">
              <w:rPr>
                <w:sz w:val="18"/>
                <w:szCs w:val="18"/>
              </w:rPr>
              <w:t>Entity_P</w:t>
            </w:r>
            <w:proofErr w:type="spellEnd"/>
          </w:p>
        </w:tc>
        <w:tc>
          <w:tcPr>
            <w:tcW w:w="1870" w:type="dxa"/>
          </w:tcPr>
          <w:p w:rsidRPr="00E639C9" w:rsidR="00E639C9" w:rsidP="00E639C9" w:rsidRDefault="00E639C9" w14:paraId="30D73965" w14:textId="13D5FE99">
            <w:pPr>
              <w:rPr>
                <w:sz w:val="18"/>
                <w:szCs w:val="18"/>
              </w:rPr>
            </w:pPr>
            <w:proofErr w:type="spellStart"/>
            <w:r w:rsidRPr="00E639C9">
              <w:rPr>
                <w:sz w:val="18"/>
                <w:szCs w:val="18"/>
              </w:rPr>
              <w:t>Department_P</w:t>
            </w:r>
            <w:proofErr w:type="spellEnd"/>
          </w:p>
        </w:tc>
        <w:tc>
          <w:tcPr>
            <w:tcW w:w="1870" w:type="dxa"/>
          </w:tcPr>
          <w:p w:rsidRPr="00E639C9" w:rsidR="00E639C9" w:rsidP="00E639C9" w:rsidRDefault="00E639C9" w14:paraId="4BC1A58B" w14:textId="1394EE67">
            <w:pPr>
              <w:rPr>
                <w:sz w:val="18"/>
                <w:szCs w:val="18"/>
              </w:rPr>
            </w:pPr>
            <w:r w:rsidRPr="00E639C9">
              <w:rPr>
                <w:sz w:val="18"/>
                <w:szCs w:val="18"/>
              </w:rPr>
              <w:t>We want to retrieve values</w:t>
            </w:r>
          </w:p>
        </w:tc>
      </w:tr>
    </w:tbl>
    <w:p w:rsidR="00E639C9" w:rsidP="00DB356D" w:rsidRDefault="00E639C9" w14:paraId="4C653F0F" w14:textId="77777777"/>
    <w:p w:rsidRPr="004A111E" w:rsidR="00C2576B" w:rsidP="00E639C9" w:rsidRDefault="00C2576B" w14:paraId="095014F8" w14:textId="45BC88B5">
      <w:r w:rsidRPr="004A111E">
        <w:t xml:space="preserve">To some extent, you will need to review </w:t>
      </w:r>
      <w:r w:rsidRPr="004A111E" w:rsidR="00DD22F7">
        <w:t>the above</w:t>
      </w:r>
      <w:r w:rsidRPr="004A111E">
        <w:t xml:space="preserve"> name ranges and *FV mappings to make sure they work well with above use cases.</w:t>
      </w:r>
    </w:p>
    <w:p w:rsidR="00E639C9" w:rsidP="00E639C9" w:rsidRDefault="00E639C9" w14:paraId="3C300152" w14:textId="77777777"/>
    <w:p w:rsidRPr="00E639C9" w:rsidR="00C2576B" w:rsidP="00E639C9" w:rsidRDefault="00C2576B" w14:paraId="60411162" w14:textId="46E78D99">
      <w:pPr>
        <w:rPr>
          <w:u w:val="single"/>
        </w:rPr>
      </w:pPr>
      <w:r w:rsidRPr="00E639C9">
        <w:rPr>
          <w:u w:val="single"/>
        </w:rPr>
        <w:t>Examples:</w:t>
      </w:r>
    </w:p>
    <w:p w:rsidR="00E639C9" w:rsidP="00E639C9" w:rsidRDefault="00E639C9" w14:paraId="1FB5945C" w14:textId="77777777"/>
    <w:p w:rsidR="00C2576B" w:rsidP="00E639C9" w:rsidRDefault="00C2576B" w14:paraId="3B44CBA5" w14:textId="18AF7F5B">
      <w:r w:rsidRPr="004A111E">
        <w:t>Example 1:</w:t>
      </w:r>
    </w:p>
    <w:p w:rsidR="00C2576B" w:rsidP="00BC3855" w:rsidRDefault="00BC3855" w14:paraId="59455A1F" w14:textId="43F7915F">
      <w:pPr>
        <w:jc w:val="center"/>
      </w:pPr>
      <w:r w:rsidRPr="00BC3855">
        <w:rPr>
          <w:noProof/>
        </w:rPr>
        <w:drawing>
          <wp:inline distT="0" distB="0" distL="0" distR="0" wp14:anchorId="1B49A6F0" wp14:editId="3865B766">
            <wp:extent cx="4427604" cy="1242168"/>
            <wp:effectExtent l="0" t="0" r="0" b="0"/>
            <wp:docPr id="680076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76657" name="Picture 1" descr="A screenshot of a computer&#10;&#10;Description automatically generated"/>
                    <pic:cNvPicPr/>
                  </pic:nvPicPr>
                  <pic:blipFill>
                    <a:blip r:embed="rId44"/>
                    <a:stretch>
                      <a:fillRect/>
                    </a:stretch>
                  </pic:blipFill>
                  <pic:spPr>
                    <a:xfrm>
                      <a:off x="0" y="0"/>
                      <a:ext cx="4427604" cy="1242168"/>
                    </a:xfrm>
                    <a:prstGeom prst="rect">
                      <a:avLst/>
                    </a:prstGeom>
                  </pic:spPr>
                </pic:pic>
              </a:graphicData>
            </a:graphic>
          </wp:inline>
        </w:drawing>
      </w:r>
    </w:p>
    <w:p w:rsidRPr="004A111E" w:rsidR="00C2576B" w:rsidP="00D6256B" w:rsidRDefault="00C2576B" w14:paraId="549F47A7" w14:textId="5C6EB28D">
      <w:pPr>
        <w:spacing w:before="240" w:after="240"/>
        <w:rPr>
          <w:rFonts w:asciiTheme="minorHAnsi" w:hAnsiTheme="minorHAnsi"/>
          <w:color w:val="242424"/>
          <w:sz w:val="24"/>
        </w:rPr>
      </w:pPr>
      <w:r w:rsidRPr="00BC3855">
        <w:t>In this example, the client wants to plan for each single entity (</w:t>
      </w:r>
      <w:proofErr w:type="spellStart"/>
      <w:r w:rsidRPr="00BC3855">
        <w:t>Bottomlevel</w:t>
      </w:r>
      <w:proofErr w:type="spellEnd"/>
      <w:r w:rsidRPr="00BC3855">
        <w:t xml:space="preserve"> ('All Entities')). To retrieve IS values, we want to use “All departments” as a base for the </w:t>
      </w:r>
      <w:proofErr w:type="spellStart"/>
      <w:r w:rsidRPr="00BC3855">
        <w:t>Department_P</w:t>
      </w:r>
      <w:proofErr w:type="spellEnd"/>
      <w:r w:rsidRPr="00BC3855">
        <w:t xml:space="preserve"> member. However, the client is using a predefined department to store their BS values in their GL system (D00).</w:t>
      </w:r>
    </w:p>
    <w:p w:rsidR="00C2576B" w:rsidP="00BC3855" w:rsidRDefault="00C2576B" w14:paraId="7D8CBD30" w14:textId="77777777">
      <w:r w:rsidRPr="004A111E">
        <w:t>Example 2:</w:t>
      </w:r>
    </w:p>
    <w:p w:rsidR="00BC3855" w:rsidP="00BC3855" w:rsidRDefault="00BC3855" w14:paraId="521F80DC" w14:textId="77777777"/>
    <w:tbl>
      <w:tblPr>
        <w:tblStyle w:val="TableGrid"/>
        <w:tblW w:w="0" w:type="auto"/>
        <w:tblLook w:val="04A0" w:firstRow="1" w:lastRow="0" w:firstColumn="1" w:lastColumn="0" w:noHBand="0" w:noVBand="1"/>
      </w:tblPr>
      <w:tblGrid>
        <w:gridCol w:w="3116"/>
        <w:gridCol w:w="3117"/>
        <w:gridCol w:w="3117"/>
      </w:tblGrid>
      <w:tr w:rsidR="00BC3855" w:rsidTr="00BC3855" w14:paraId="7BFA6E0F" w14:textId="77777777">
        <w:tc>
          <w:tcPr>
            <w:tcW w:w="3116" w:type="dxa"/>
          </w:tcPr>
          <w:p w:rsidRPr="00BC3855" w:rsidR="00BC3855" w:rsidP="00BC3855" w:rsidRDefault="00BC3855" w14:paraId="4996AB44" w14:textId="6B635C19">
            <w:pPr>
              <w:rPr>
                <w:b/>
                <w:bCs/>
                <w:sz w:val="18"/>
                <w:szCs w:val="18"/>
              </w:rPr>
            </w:pPr>
            <w:r w:rsidRPr="00BC3855">
              <w:rPr>
                <w:b/>
                <w:bCs/>
                <w:sz w:val="18"/>
                <w:szCs w:val="18"/>
              </w:rPr>
              <w:t>Selection</w:t>
            </w:r>
          </w:p>
        </w:tc>
        <w:tc>
          <w:tcPr>
            <w:tcW w:w="3117" w:type="dxa"/>
          </w:tcPr>
          <w:p w:rsidRPr="00BC3855" w:rsidR="00BC3855" w:rsidP="00BC3855" w:rsidRDefault="00BC3855" w14:paraId="3435305D" w14:textId="5DD10897">
            <w:pPr>
              <w:rPr>
                <w:b/>
                <w:bCs/>
                <w:sz w:val="18"/>
                <w:szCs w:val="18"/>
              </w:rPr>
            </w:pPr>
            <w:r w:rsidRPr="00BC3855">
              <w:rPr>
                <w:b/>
                <w:bCs/>
                <w:sz w:val="18"/>
                <w:szCs w:val="18"/>
              </w:rPr>
              <w:t>Parent Member</w:t>
            </w:r>
          </w:p>
        </w:tc>
        <w:tc>
          <w:tcPr>
            <w:tcW w:w="3117" w:type="dxa"/>
          </w:tcPr>
          <w:p w:rsidRPr="00BC3855" w:rsidR="00BC3855" w:rsidP="00BC3855" w:rsidRDefault="00BC3855" w14:paraId="778D1F65" w14:textId="37437D12">
            <w:pPr>
              <w:rPr>
                <w:b/>
                <w:bCs/>
                <w:sz w:val="18"/>
                <w:szCs w:val="18"/>
              </w:rPr>
            </w:pPr>
            <w:r w:rsidRPr="00BC3855">
              <w:rPr>
                <w:b/>
                <w:bCs/>
                <w:sz w:val="18"/>
                <w:szCs w:val="18"/>
              </w:rPr>
              <w:t>Save member</w:t>
            </w:r>
          </w:p>
        </w:tc>
      </w:tr>
      <w:tr w:rsidR="00BC3855" w:rsidTr="00BC3855" w14:paraId="7EA2BEEA" w14:textId="77777777">
        <w:tc>
          <w:tcPr>
            <w:tcW w:w="3116" w:type="dxa"/>
          </w:tcPr>
          <w:p w:rsidRPr="00BC3855" w:rsidR="00BC3855" w:rsidP="00BC3855" w:rsidRDefault="00BC3855" w14:paraId="515D25C4" w14:textId="3321EAD0">
            <w:pPr>
              <w:rPr>
                <w:sz w:val="18"/>
                <w:szCs w:val="18"/>
              </w:rPr>
            </w:pPr>
            <w:r w:rsidRPr="00BC3855">
              <w:rPr>
                <w:sz w:val="18"/>
                <w:szCs w:val="18"/>
              </w:rPr>
              <w:t>Entity</w:t>
            </w:r>
          </w:p>
        </w:tc>
        <w:tc>
          <w:tcPr>
            <w:tcW w:w="3117" w:type="dxa"/>
          </w:tcPr>
          <w:p w:rsidRPr="00BC3855" w:rsidR="00BC3855" w:rsidP="00BC3855" w:rsidRDefault="00BC3855" w14:paraId="7D7EB4D4" w14:textId="373A0E25">
            <w:pPr>
              <w:rPr>
                <w:sz w:val="18"/>
                <w:szCs w:val="18"/>
              </w:rPr>
            </w:pPr>
            <w:r w:rsidRPr="00BC3855">
              <w:rPr>
                <w:sz w:val="18"/>
                <w:szCs w:val="18"/>
              </w:rPr>
              <w:t>All US Entities</w:t>
            </w:r>
          </w:p>
        </w:tc>
        <w:tc>
          <w:tcPr>
            <w:tcW w:w="3117" w:type="dxa"/>
          </w:tcPr>
          <w:p w:rsidRPr="00BC3855" w:rsidR="00BC3855" w:rsidP="00BC3855" w:rsidRDefault="00BC3855" w14:paraId="00EC270D" w14:textId="493D8073">
            <w:pPr>
              <w:rPr>
                <w:sz w:val="18"/>
                <w:szCs w:val="18"/>
              </w:rPr>
            </w:pPr>
            <w:r w:rsidRPr="00BC3855">
              <w:rPr>
                <w:sz w:val="18"/>
                <w:szCs w:val="18"/>
              </w:rPr>
              <w:t>US Entities - Planned</w:t>
            </w:r>
          </w:p>
        </w:tc>
      </w:tr>
      <w:tr w:rsidR="00BC3855" w:rsidTr="00BC3855" w14:paraId="125B0B9D" w14:textId="77777777">
        <w:tc>
          <w:tcPr>
            <w:tcW w:w="3116" w:type="dxa"/>
          </w:tcPr>
          <w:p w:rsidRPr="00BC3855" w:rsidR="00BC3855" w:rsidP="00BC3855" w:rsidRDefault="00BC3855" w14:paraId="448302C2" w14:textId="5775A1E7">
            <w:pPr>
              <w:rPr>
                <w:sz w:val="18"/>
                <w:szCs w:val="18"/>
              </w:rPr>
            </w:pPr>
            <w:r w:rsidRPr="00BC3855">
              <w:rPr>
                <w:sz w:val="18"/>
                <w:szCs w:val="18"/>
              </w:rPr>
              <w:t>Department</w:t>
            </w:r>
          </w:p>
        </w:tc>
        <w:tc>
          <w:tcPr>
            <w:tcW w:w="3117" w:type="dxa"/>
          </w:tcPr>
          <w:p w:rsidRPr="00BC3855" w:rsidR="00BC3855" w:rsidP="00BC3855" w:rsidRDefault="00BC3855" w14:paraId="710D9322" w14:textId="56D10ADC">
            <w:pPr>
              <w:rPr>
                <w:sz w:val="18"/>
                <w:szCs w:val="18"/>
              </w:rPr>
            </w:pPr>
            <w:r w:rsidRPr="00BC3855">
              <w:rPr>
                <w:sz w:val="18"/>
                <w:szCs w:val="18"/>
              </w:rPr>
              <w:t>All Departments</w:t>
            </w:r>
          </w:p>
        </w:tc>
        <w:tc>
          <w:tcPr>
            <w:tcW w:w="3117" w:type="dxa"/>
          </w:tcPr>
          <w:p w:rsidRPr="00BC3855" w:rsidR="00BC3855" w:rsidP="00BC3855" w:rsidRDefault="00BC3855" w14:paraId="30D26435" w14:textId="2C9A8200">
            <w:pPr>
              <w:rPr>
                <w:sz w:val="18"/>
                <w:szCs w:val="18"/>
              </w:rPr>
            </w:pPr>
            <w:r w:rsidRPr="00BC3855">
              <w:rPr>
                <w:sz w:val="18"/>
                <w:szCs w:val="18"/>
              </w:rPr>
              <w:t>All Department - Planned</w:t>
            </w:r>
          </w:p>
        </w:tc>
      </w:tr>
    </w:tbl>
    <w:p w:rsidR="009D5EA7" w:rsidP="00BC3855" w:rsidRDefault="009D5EA7" w14:paraId="050D3631" w14:textId="77777777"/>
    <w:p w:rsidR="00C2576B" w:rsidP="00BC3855" w:rsidRDefault="00C2576B" w14:paraId="3321EC21" w14:textId="7169DB41">
      <w:r w:rsidRPr="004A111E">
        <w:t>In this example, the client wants to plan for all US entities (they have the same functional currency - Local) and he doesn’t have a predefined department to store their planned BS ending balances, so it’s saved on a dummy member.</w:t>
      </w:r>
    </w:p>
    <w:p w:rsidRPr="004A111E" w:rsidR="00BC3855" w:rsidP="00BC3855" w:rsidRDefault="00BC3855" w14:paraId="5D7C45A8" w14:textId="77777777"/>
    <w:p w:rsidRPr="005F571A" w:rsidR="00C2576B" w:rsidP="00BC3855" w:rsidRDefault="00C2576B" w14:paraId="376C7D7D" w14:textId="40485672">
      <w:pPr>
        <w:rPr>
          <w:rFonts w:cs="Open Sans"/>
        </w:rPr>
      </w:pPr>
      <w:r w:rsidRPr="005F571A">
        <w:rPr>
          <w:rStyle w:val="Strong"/>
          <w:rFonts w:cs="Open Sans" w:eastAsiaTheme="majorEastAsia"/>
          <w:color w:val="242424"/>
          <w:szCs w:val="20"/>
        </w:rPr>
        <w:t>Note</w:t>
      </w:r>
      <w:r w:rsidRPr="005F571A">
        <w:rPr>
          <w:rFonts w:cs="Open Sans"/>
          <w:szCs w:val="20"/>
        </w:rPr>
        <w:t>:</w:t>
      </w:r>
      <w:r w:rsidRPr="005F571A">
        <w:rPr>
          <w:rFonts w:cs="Open Sans"/>
        </w:rPr>
        <w:t xml:space="preserve"> these dummy members need to </w:t>
      </w:r>
      <w:r w:rsidRPr="005F571A" w:rsidR="00BC3855">
        <w:rPr>
          <w:rFonts w:cs="Open Sans"/>
        </w:rPr>
        <w:t>roll up</w:t>
      </w:r>
      <w:r w:rsidRPr="005F571A">
        <w:rPr>
          <w:rFonts w:cs="Open Sans"/>
        </w:rPr>
        <w:t xml:space="preserve"> into the main hierarchy to appear in the reports.</w:t>
      </w:r>
    </w:p>
    <w:p w:rsidR="00BC3855" w:rsidP="00BC3855" w:rsidRDefault="00BC3855" w14:paraId="486DBDC9" w14:textId="77777777"/>
    <w:p w:rsidRPr="00BC3855" w:rsidR="00C2576B" w:rsidP="00BC3855" w:rsidRDefault="00C2576B" w14:paraId="5816F389" w14:textId="12BBC47D">
      <w:pPr>
        <w:rPr>
          <w:b/>
          <w:bCs/>
        </w:rPr>
      </w:pPr>
      <w:r w:rsidRPr="00BC3855">
        <w:rPr>
          <w:b/>
          <w:bCs/>
        </w:rPr>
        <w:t>Mapping Controls</w:t>
      </w:r>
    </w:p>
    <w:p w:rsidR="00A5502D" w:rsidP="00A5502D" w:rsidRDefault="00A5502D" w14:paraId="009DF9FB" w14:textId="77777777"/>
    <w:p w:rsidRPr="00A5502D" w:rsidR="00C2576B" w:rsidP="00A5502D" w:rsidRDefault="00C2576B" w14:paraId="520246C2" w14:textId="18CFC8BD">
      <w:pPr>
        <w:rPr>
          <w:rFonts w:cs="Open Sans"/>
          <w:szCs w:val="22"/>
        </w:rPr>
      </w:pPr>
      <w:r w:rsidRPr="00A5502D">
        <w:rPr>
          <w:rFonts w:cs="Open Sans"/>
          <w:szCs w:val="22"/>
        </w:rPr>
        <w:t xml:space="preserve">Before starting this </w:t>
      </w:r>
      <w:r w:rsidRPr="00A5502D" w:rsidR="00A5502D">
        <w:rPr>
          <w:rFonts w:cs="Open Sans"/>
          <w:szCs w:val="22"/>
        </w:rPr>
        <w:t>step,</w:t>
      </w:r>
      <w:r w:rsidRPr="00A5502D">
        <w:rPr>
          <w:rFonts w:cs="Open Sans"/>
          <w:szCs w:val="22"/>
        </w:rPr>
        <w:t> </w:t>
      </w:r>
      <w:r w:rsidRPr="00A5502D">
        <w:rPr>
          <w:rStyle w:val="Strong"/>
          <w:rFonts w:cs="Open Sans"/>
          <w:color w:val="242424"/>
          <w:szCs w:val="22"/>
          <w:u w:val="single"/>
        </w:rPr>
        <w:t>you need to have</w:t>
      </w:r>
      <w:r w:rsidRPr="00A5502D">
        <w:rPr>
          <w:rFonts w:cs="Open Sans"/>
          <w:szCs w:val="22"/>
        </w:rPr>
        <w:t>:</w:t>
      </w:r>
    </w:p>
    <w:p w:rsidR="00A5502D" w:rsidP="00FC3AF5" w:rsidRDefault="00A5502D" w14:paraId="7A912DCE" w14:textId="54B11C5C">
      <w:pPr>
        <w:pStyle w:val="ListParagraph"/>
        <w:numPr>
          <w:ilvl w:val="0"/>
          <w:numId w:val="50"/>
        </w:numPr>
        <w:rPr>
          <w:rFonts w:cs="Open Sans"/>
          <w:szCs w:val="22"/>
        </w:rPr>
      </w:pPr>
      <w:r>
        <w:rPr>
          <w:rFonts w:cs="Open Sans"/>
          <w:szCs w:val="22"/>
        </w:rPr>
        <w:t>A</w:t>
      </w:r>
      <w:r w:rsidRPr="00A5502D" w:rsidR="00C2576B">
        <w:rPr>
          <w:rFonts w:cs="Open Sans"/>
          <w:szCs w:val="22"/>
        </w:rPr>
        <w:t xml:space="preserve"> clear understanding of the granularity of items reported in the Cash Flow Statement</w:t>
      </w:r>
    </w:p>
    <w:p w:rsidRPr="00A5502D" w:rsidR="00C2576B" w:rsidP="00FC3AF5" w:rsidRDefault="00A5502D" w14:paraId="7F8D532E" w14:textId="71841C68">
      <w:pPr>
        <w:pStyle w:val="ListParagraph"/>
        <w:numPr>
          <w:ilvl w:val="0"/>
          <w:numId w:val="50"/>
        </w:numPr>
        <w:rPr>
          <w:rFonts w:cs="Open Sans"/>
          <w:szCs w:val="22"/>
        </w:rPr>
      </w:pPr>
      <w:r>
        <w:rPr>
          <w:rFonts w:cs="Open Sans"/>
          <w:szCs w:val="22"/>
        </w:rPr>
        <w:t>R</w:t>
      </w:r>
      <w:r w:rsidRPr="00A5502D" w:rsidR="00C2576B">
        <w:rPr>
          <w:rFonts w:cs="Open Sans"/>
          <w:szCs w:val="22"/>
        </w:rPr>
        <w:t>ealized a mapping exercise between the relevant Balance sheet account/group of accounts to be planned at and the cash flow line item where it rolls up to.</w:t>
      </w:r>
    </w:p>
    <w:p w:rsidR="00A5502D" w:rsidP="00A5502D" w:rsidRDefault="00A5502D" w14:paraId="2DD97626" w14:textId="77777777">
      <w:pPr>
        <w:rPr>
          <w:rFonts w:cs="Open Sans"/>
          <w:szCs w:val="22"/>
        </w:rPr>
      </w:pPr>
    </w:p>
    <w:p w:rsidRPr="00A5502D" w:rsidR="00C2576B" w:rsidP="00A5502D" w:rsidRDefault="00C2576B" w14:paraId="6BBCF6A2" w14:textId="7654CA15">
      <w:pPr>
        <w:rPr>
          <w:rFonts w:cs="Open Sans"/>
          <w:szCs w:val="22"/>
        </w:rPr>
      </w:pPr>
      <w:r w:rsidRPr="00A5502D">
        <w:rPr>
          <w:rFonts w:cs="Open Sans"/>
          <w:szCs w:val="22"/>
        </w:rPr>
        <w:t>The overarching principle of this template is that you should not have to adjust the formulas or redo the mappings in the Balance Sheet and Cash Flow tabs unless your client has a unique way of looking at their balance sheet planning calculations.</w:t>
      </w:r>
    </w:p>
    <w:p w:rsidR="00A5502D" w:rsidP="00A5502D" w:rsidRDefault="00A5502D" w14:paraId="46ECB5C9" w14:textId="77777777">
      <w:pPr>
        <w:rPr>
          <w:rFonts w:cs="Open Sans"/>
          <w:szCs w:val="22"/>
        </w:rPr>
      </w:pPr>
    </w:p>
    <w:p w:rsidRPr="00A5502D" w:rsidR="00C2576B" w:rsidP="00A5502D" w:rsidRDefault="00C2576B" w14:paraId="4B4E867C" w14:textId="0A9666A6">
      <w:pPr>
        <w:rPr>
          <w:rFonts w:cs="Open Sans"/>
          <w:szCs w:val="22"/>
        </w:rPr>
      </w:pPr>
      <w:r w:rsidRPr="00A5502D">
        <w:rPr>
          <w:rFonts w:cs="Open Sans"/>
          <w:szCs w:val="22"/>
        </w:rPr>
        <w:t>The logic that flows through these two tabs is controlled via the following sections of the Controls tab:</w:t>
      </w:r>
    </w:p>
    <w:p w:rsidRPr="0090267D" w:rsidR="00A5502D" w:rsidP="00FC3AF5" w:rsidRDefault="00C2576B" w14:paraId="0B5290CF" w14:textId="3BB58A61">
      <w:pPr>
        <w:pStyle w:val="ListParagraph"/>
        <w:numPr>
          <w:ilvl w:val="0"/>
          <w:numId w:val="51"/>
        </w:numPr>
        <w:rPr>
          <w:b/>
          <w:bCs/>
        </w:rPr>
      </w:pPr>
      <w:r w:rsidRPr="00A5502D">
        <w:rPr>
          <w:rFonts w:cs="Open Sans"/>
          <w:szCs w:val="22"/>
        </w:rPr>
        <w:t>In the</w:t>
      </w:r>
      <w:r w:rsidR="007E7097">
        <w:rPr>
          <w:rFonts w:cs="Open Sans"/>
          <w:szCs w:val="22"/>
        </w:rPr>
        <w:t xml:space="preserve"> </w:t>
      </w:r>
      <w:r w:rsidRPr="007E7097" w:rsidR="007E7097">
        <w:rPr>
          <w:rFonts w:cs="Open Sans"/>
          <w:b/>
          <w:bCs/>
          <w:szCs w:val="22"/>
        </w:rPr>
        <w:t>Schedules Tab</w:t>
      </w:r>
      <w:r w:rsidRPr="0090267D" w:rsidR="007E7097">
        <w:rPr>
          <w:b/>
          <w:bCs/>
        </w:rPr>
        <w:t xml:space="preserve"> </w:t>
      </w:r>
    </w:p>
    <w:p w:rsidR="00A5502D" w:rsidP="00FC3AF5" w:rsidRDefault="00C2576B" w14:paraId="69A940BA" w14:textId="77777777">
      <w:pPr>
        <w:pStyle w:val="ListParagraph"/>
        <w:numPr>
          <w:ilvl w:val="1"/>
          <w:numId w:val="51"/>
        </w:numPr>
        <w:rPr>
          <w:rFonts w:cs="Open Sans"/>
          <w:szCs w:val="22"/>
        </w:rPr>
      </w:pPr>
      <w:r w:rsidRPr="00A5502D">
        <w:rPr>
          <w:rFonts w:cs="Open Sans"/>
          <w:szCs w:val="22"/>
        </w:rPr>
        <w:t>Income Statement Parameters</w:t>
      </w:r>
    </w:p>
    <w:p w:rsidRPr="00A5502D" w:rsidR="00C2576B" w:rsidP="00FC3AF5" w:rsidRDefault="00C2576B" w14:paraId="1ED9FC0A" w14:textId="21F25B67">
      <w:pPr>
        <w:pStyle w:val="ListParagraph"/>
        <w:numPr>
          <w:ilvl w:val="1"/>
          <w:numId w:val="51"/>
        </w:numPr>
        <w:rPr>
          <w:rFonts w:cs="Open Sans"/>
          <w:szCs w:val="22"/>
        </w:rPr>
      </w:pPr>
      <w:r w:rsidRPr="00A5502D">
        <w:rPr>
          <w:rFonts w:cs="Open Sans"/>
          <w:szCs w:val="22"/>
        </w:rPr>
        <w:t>Balance Sheet Parameters</w:t>
      </w:r>
    </w:p>
    <w:p w:rsidRPr="0090267D" w:rsidR="00A5502D" w:rsidP="00FC3AF5" w:rsidRDefault="00C2576B" w14:paraId="49E5C5FE" w14:textId="3B440747">
      <w:pPr>
        <w:pStyle w:val="ListParagraph"/>
        <w:numPr>
          <w:ilvl w:val="0"/>
          <w:numId w:val="51"/>
        </w:numPr>
        <w:rPr>
          <w:b/>
          <w:bCs/>
        </w:rPr>
      </w:pPr>
      <w:r w:rsidRPr="00A5502D">
        <w:rPr>
          <w:rFonts w:cs="Open Sans"/>
          <w:szCs w:val="22"/>
        </w:rPr>
        <w:t>In the</w:t>
      </w:r>
      <w:r w:rsidR="007E7097">
        <w:rPr>
          <w:rFonts w:cs="Open Sans"/>
          <w:szCs w:val="22"/>
        </w:rPr>
        <w:t xml:space="preserve"> </w:t>
      </w:r>
      <w:r w:rsidRPr="007E7097" w:rsidR="007E7097">
        <w:rPr>
          <w:rFonts w:cs="Open Sans"/>
          <w:b/>
          <w:bCs/>
          <w:szCs w:val="22"/>
        </w:rPr>
        <w:t>Cash Flow Statement Tab</w:t>
      </w:r>
      <w:r w:rsidRPr="00A5502D">
        <w:rPr>
          <w:rFonts w:cs="Open Sans"/>
          <w:szCs w:val="22"/>
        </w:rPr>
        <w:t> </w:t>
      </w:r>
      <w:r w:rsidRPr="0090267D" w:rsidR="007E7097">
        <w:rPr>
          <w:b/>
          <w:bCs/>
        </w:rPr>
        <w:t xml:space="preserve"> </w:t>
      </w:r>
    </w:p>
    <w:p w:rsidRPr="00A5502D" w:rsidR="00C2576B" w:rsidP="00FC3AF5" w:rsidRDefault="00C2576B" w14:paraId="378B4082" w14:textId="1E47F745">
      <w:pPr>
        <w:pStyle w:val="ListParagraph"/>
        <w:numPr>
          <w:ilvl w:val="1"/>
          <w:numId w:val="51"/>
        </w:numPr>
        <w:rPr>
          <w:rFonts w:cs="Open Sans"/>
          <w:szCs w:val="22"/>
        </w:rPr>
      </w:pPr>
      <w:r w:rsidRPr="00A5502D">
        <w:rPr>
          <w:rFonts w:cs="Open Sans"/>
          <w:szCs w:val="22"/>
        </w:rPr>
        <w:t>Cash Flow Parameters</w:t>
      </w:r>
    </w:p>
    <w:p w:rsidR="00C80E87" w:rsidP="00FA3256" w:rsidRDefault="00C80E87" w14:paraId="39F243B1" w14:textId="4E82DC1A">
      <w:pPr>
        <w:pStyle w:val="Heading3"/>
      </w:pPr>
      <w:bookmarkStart w:name="_Toc212711184" w:id="70"/>
      <w:r>
        <w:t>Balance Sheet &amp; Schedules Tab</w:t>
      </w:r>
      <w:bookmarkEnd w:id="70"/>
    </w:p>
    <w:p w:rsidR="00C80E87" w:rsidP="00D6256B" w:rsidRDefault="00C80E87" w14:paraId="1E1BA250" w14:textId="77777777">
      <w:pPr>
        <w:spacing w:before="240" w:after="240"/>
      </w:pPr>
      <w:r>
        <w:t>This tab serves 3 main purposes:</w:t>
      </w:r>
    </w:p>
    <w:p w:rsidR="00C80E87" w:rsidP="00FC3AF5" w:rsidRDefault="00C80E87" w14:paraId="252E95B4" w14:textId="77777777">
      <w:pPr>
        <w:pStyle w:val="ListParagraph"/>
        <w:numPr>
          <w:ilvl w:val="0"/>
          <w:numId w:val="52"/>
        </w:numPr>
        <w:spacing w:before="240" w:after="240"/>
      </w:pPr>
      <w:r>
        <w:t>Calculate and save back the planned BS ending balances</w:t>
      </w:r>
    </w:p>
    <w:p w:rsidR="00C80E87" w:rsidP="00FC3AF5" w:rsidRDefault="00C80E87" w14:paraId="0731EE8A" w14:textId="77777777">
      <w:pPr>
        <w:pStyle w:val="ListParagraph"/>
        <w:numPr>
          <w:ilvl w:val="0"/>
          <w:numId w:val="52"/>
        </w:numPr>
        <w:spacing w:before="240" w:after="240"/>
      </w:pPr>
      <w:r>
        <w:t>Provide a mapping defined in the Controls tab to roll the cash inflows and out flows into the Cash Flow tab</w:t>
      </w:r>
    </w:p>
    <w:p w:rsidR="00C80E87" w:rsidP="00FC3AF5" w:rsidRDefault="00C80E87" w14:paraId="2198D6F0" w14:textId="77777777">
      <w:pPr>
        <w:pStyle w:val="ListParagraph"/>
        <w:numPr>
          <w:ilvl w:val="0"/>
          <w:numId w:val="52"/>
        </w:numPr>
        <w:spacing w:before="240" w:after="240"/>
      </w:pPr>
      <w:r>
        <w:t>Provide a summary view of Actuals and Planned values in the Balance Sheet Statement (to check if this balances)</w:t>
      </w:r>
    </w:p>
    <w:p w:rsidRPr="00771F2E" w:rsidR="00C80E87" w:rsidP="00771F2E" w:rsidRDefault="00C80E87" w14:paraId="7F7A6E81" w14:textId="77777777">
      <w:pPr>
        <w:rPr>
          <w:rFonts w:cs="Open Sans"/>
          <w:b/>
          <w:bCs/>
          <w:szCs w:val="22"/>
        </w:rPr>
      </w:pPr>
      <w:r w:rsidRPr="00771F2E">
        <w:rPr>
          <w:rFonts w:cs="Open Sans"/>
          <w:b/>
          <w:bCs/>
          <w:szCs w:val="22"/>
        </w:rPr>
        <w:t>Balance Sheet Tab Structure</w:t>
      </w:r>
    </w:p>
    <w:p w:rsidR="00C80E87" w:rsidP="00771F2E" w:rsidRDefault="00C80E87" w14:paraId="16EE4958" w14:textId="3B347C0B">
      <w:pPr>
        <w:rPr>
          <w:rFonts w:cs="Open Sans"/>
          <w:szCs w:val="22"/>
        </w:rPr>
      </w:pPr>
      <w:r w:rsidRPr="00771F2E">
        <w:rPr>
          <w:rFonts w:cs="Open Sans"/>
          <w:szCs w:val="22"/>
        </w:rPr>
        <w:t>At the top, a </w:t>
      </w:r>
      <w:r w:rsidRPr="00771F2E">
        <w:rPr>
          <w:rStyle w:val="Strong"/>
          <w:rFonts w:cs="Open Sans" w:eastAsiaTheme="majorEastAsia"/>
          <w:color w:val="242424"/>
          <w:szCs w:val="22"/>
        </w:rPr>
        <w:t>summary view</w:t>
      </w:r>
      <w:r w:rsidRPr="00771F2E">
        <w:rPr>
          <w:rFonts w:cs="Open Sans"/>
          <w:szCs w:val="22"/>
        </w:rPr>
        <w:t xml:space="preserve"> of the Balance Sheet, driven by the bottom section. This summary view is not meant to follow the same structure as the one in your Corporate Financial Statement Report. It serves to check if your Balance Sheet still balances. These are exclusively SUMIFS formulas </w:t>
      </w:r>
      <w:r w:rsidR="008460F1">
        <w:rPr>
          <w:rFonts w:cs="Open Sans"/>
          <w:szCs w:val="22"/>
        </w:rPr>
        <w:t xml:space="preserve">that are </w:t>
      </w:r>
      <w:r w:rsidRPr="00771F2E">
        <w:rPr>
          <w:rFonts w:cs="Open Sans"/>
          <w:szCs w:val="22"/>
        </w:rPr>
        <w:t xml:space="preserve">pointing </w:t>
      </w:r>
      <w:r w:rsidR="008460F1">
        <w:rPr>
          <w:rFonts w:cs="Open Sans"/>
          <w:szCs w:val="22"/>
        </w:rPr>
        <w:t xml:space="preserve">to </w:t>
      </w:r>
      <w:r w:rsidRPr="00771F2E">
        <w:rPr>
          <w:rFonts w:cs="Open Sans"/>
          <w:szCs w:val="22"/>
        </w:rPr>
        <w:t>the supporting schedules to retrieve the final calculated ending balance for each Account group below:</w:t>
      </w:r>
    </w:p>
    <w:p w:rsidR="008460F1" w:rsidP="00771F2E" w:rsidRDefault="008460F1" w14:paraId="571A9642" w14:textId="77777777">
      <w:pPr>
        <w:rPr>
          <w:rFonts w:cs="Open Sans"/>
          <w:szCs w:val="22"/>
        </w:rPr>
      </w:pPr>
    </w:p>
    <w:tbl>
      <w:tblPr>
        <w:tblStyle w:val="TableGrid"/>
        <w:tblW w:w="0" w:type="auto"/>
        <w:tblLook w:val="04A0" w:firstRow="1" w:lastRow="0" w:firstColumn="1" w:lastColumn="0" w:noHBand="0" w:noVBand="1"/>
      </w:tblPr>
      <w:tblGrid>
        <w:gridCol w:w="1555"/>
        <w:gridCol w:w="2126"/>
        <w:gridCol w:w="3827"/>
        <w:gridCol w:w="1842"/>
      </w:tblGrid>
      <w:tr w:rsidR="001F62C1" w:rsidTr="00AF2204" w14:paraId="299980D8" w14:textId="77777777">
        <w:tc>
          <w:tcPr>
            <w:tcW w:w="3681" w:type="dxa"/>
            <w:gridSpan w:val="2"/>
          </w:tcPr>
          <w:p w:rsidRPr="001F62C1" w:rsidR="001F62C1" w:rsidP="006017FA" w:rsidRDefault="001F62C1" w14:paraId="2F290FB8" w14:textId="1E1859AB">
            <w:pPr>
              <w:rPr>
                <w:rFonts w:cs="Open Sans"/>
                <w:b/>
                <w:bCs/>
                <w:sz w:val="18"/>
                <w:szCs w:val="18"/>
              </w:rPr>
            </w:pPr>
            <w:r w:rsidRPr="001F62C1">
              <w:rPr>
                <w:b/>
                <w:bCs/>
                <w:sz w:val="18"/>
                <w:szCs w:val="18"/>
              </w:rPr>
              <w:t>BS Category</w:t>
            </w:r>
          </w:p>
        </w:tc>
        <w:tc>
          <w:tcPr>
            <w:tcW w:w="3827" w:type="dxa"/>
          </w:tcPr>
          <w:p w:rsidRPr="001F62C1" w:rsidR="001F62C1" w:rsidP="006017FA" w:rsidRDefault="00AF2204" w14:paraId="554CE4C7" w14:textId="3C706AE5">
            <w:pPr>
              <w:rPr>
                <w:rFonts w:cs="Open Sans"/>
                <w:b/>
                <w:bCs/>
                <w:sz w:val="18"/>
                <w:szCs w:val="18"/>
              </w:rPr>
            </w:pPr>
            <w:r w:rsidRPr="001F62C1">
              <w:rPr>
                <w:b/>
                <w:bCs/>
                <w:sz w:val="18"/>
                <w:szCs w:val="18"/>
              </w:rPr>
              <w:t>Subcategory</w:t>
            </w:r>
          </w:p>
        </w:tc>
        <w:tc>
          <w:tcPr>
            <w:tcW w:w="1842" w:type="dxa"/>
          </w:tcPr>
          <w:p w:rsidRPr="001F62C1" w:rsidR="001F62C1" w:rsidP="006017FA" w:rsidRDefault="001F62C1" w14:paraId="01F18575" w14:textId="0970BE6B">
            <w:pPr>
              <w:rPr>
                <w:rFonts w:cs="Open Sans"/>
                <w:b/>
                <w:bCs/>
                <w:sz w:val="18"/>
                <w:szCs w:val="18"/>
              </w:rPr>
            </w:pPr>
            <w:r w:rsidRPr="001F62C1">
              <w:rPr>
                <w:b/>
                <w:bCs/>
                <w:sz w:val="18"/>
                <w:szCs w:val="18"/>
              </w:rPr>
              <w:t># of Account Groups</w:t>
            </w:r>
          </w:p>
        </w:tc>
      </w:tr>
      <w:tr w:rsidR="001F62C1" w:rsidTr="00AF2204" w14:paraId="572CE0EE" w14:textId="77777777">
        <w:tc>
          <w:tcPr>
            <w:tcW w:w="1555" w:type="dxa"/>
            <w:vMerge w:val="restart"/>
          </w:tcPr>
          <w:p w:rsidRPr="001F62C1" w:rsidR="001F62C1" w:rsidP="006017FA" w:rsidRDefault="001F62C1" w14:paraId="00F09FD0" w14:textId="406607BC">
            <w:pPr>
              <w:rPr>
                <w:rFonts w:cs="Open Sans"/>
                <w:sz w:val="18"/>
                <w:szCs w:val="18"/>
              </w:rPr>
            </w:pPr>
            <w:r w:rsidRPr="001F62C1">
              <w:rPr>
                <w:sz w:val="18"/>
                <w:szCs w:val="18"/>
              </w:rPr>
              <w:t>Assets</w:t>
            </w:r>
          </w:p>
        </w:tc>
        <w:tc>
          <w:tcPr>
            <w:tcW w:w="2126" w:type="dxa"/>
            <w:vMerge w:val="restart"/>
          </w:tcPr>
          <w:p w:rsidRPr="001F62C1" w:rsidR="001F62C1" w:rsidP="006017FA" w:rsidRDefault="001F62C1" w14:paraId="2A2FA1AA" w14:textId="2543897F">
            <w:pPr>
              <w:rPr>
                <w:rFonts w:cs="Open Sans"/>
                <w:sz w:val="18"/>
                <w:szCs w:val="18"/>
              </w:rPr>
            </w:pPr>
            <w:r w:rsidRPr="001F62C1">
              <w:rPr>
                <w:sz w:val="18"/>
                <w:szCs w:val="18"/>
              </w:rPr>
              <w:t>Current Assets</w:t>
            </w:r>
          </w:p>
        </w:tc>
        <w:tc>
          <w:tcPr>
            <w:tcW w:w="3827" w:type="dxa"/>
          </w:tcPr>
          <w:p w:rsidRPr="001F62C1" w:rsidR="001F62C1" w:rsidP="006017FA" w:rsidRDefault="001F62C1" w14:paraId="0059CBF5" w14:textId="2AFE8A94">
            <w:pPr>
              <w:rPr>
                <w:rFonts w:cs="Open Sans"/>
                <w:sz w:val="18"/>
                <w:szCs w:val="18"/>
              </w:rPr>
            </w:pPr>
            <w:r w:rsidRPr="001F62C1">
              <w:rPr>
                <w:sz w:val="18"/>
                <w:szCs w:val="18"/>
              </w:rPr>
              <w:t>Cash</w:t>
            </w:r>
          </w:p>
        </w:tc>
        <w:tc>
          <w:tcPr>
            <w:tcW w:w="1842" w:type="dxa"/>
          </w:tcPr>
          <w:p w:rsidRPr="001F62C1" w:rsidR="001F62C1" w:rsidP="006017FA" w:rsidRDefault="001F62C1" w14:paraId="0FF222C7" w14:textId="02172783">
            <w:pPr>
              <w:rPr>
                <w:rFonts w:cs="Open Sans"/>
                <w:sz w:val="18"/>
                <w:szCs w:val="18"/>
              </w:rPr>
            </w:pPr>
            <w:r w:rsidRPr="001F62C1">
              <w:rPr>
                <w:sz w:val="18"/>
                <w:szCs w:val="18"/>
              </w:rPr>
              <w:t>1</w:t>
            </w:r>
          </w:p>
        </w:tc>
      </w:tr>
      <w:tr w:rsidR="001F62C1" w:rsidTr="00AF2204" w14:paraId="09BF7E48" w14:textId="77777777">
        <w:tc>
          <w:tcPr>
            <w:tcW w:w="1555" w:type="dxa"/>
            <w:vMerge/>
          </w:tcPr>
          <w:p w:rsidRPr="001F62C1" w:rsidR="001F62C1" w:rsidP="006017FA" w:rsidRDefault="001F62C1" w14:paraId="6FBDF699" w14:textId="77777777">
            <w:pPr>
              <w:rPr>
                <w:rFonts w:cs="Open Sans"/>
                <w:sz w:val="18"/>
                <w:szCs w:val="18"/>
              </w:rPr>
            </w:pPr>
          </w:p>
        </w:tc>
        <w:tc>
          <w:tcPr>
            <w:tcW w:w="2126" w:type="dxa"/>
            <w:vMerge/>
          </w:tcPr>
          <w:p w:rsidRPr="001F62C1" w:rsidR="001F62C1" w:rsidP="006017FA" w:rsidRDefault="001F62C1" w14:paraId="65AA4809" w14:textId="77777777">
            <w:pPr>
              <w:rPr>
                <w:rFonts w:cs="Open Sans"/>
                <w:sz w:val="18"/>
                <w:szCs w:val="18"/>
              </w:rPr>
            </w:pPr>
          </w:p>
        </w:tc>
        <w:tc>
          <w:tcPr>
            <w:tcW w:w="3827" w:type="dxa"/>
          </w:tcPr>
          <w:p w:rsidRPr="001F62C1" w:rsidR="001F62C1" w:rsidP="006017FA" w:rsidRDefault="001F62C1" w14:paraId="509A763B" w14:textId="4D53749A">
            <w:pPr>
              <w:rPr>
                <w:rFonts w:cs="Open Sans"/>
                <w:sz w:val="18"/>
                <w:szCs w:val="18"/>
              </w:rPr>
            </w:pPr>
            <w:r w:rsidRPr="001F62C1">
              <w:rPr>
                <w:sz w:val="18"/>
                <w:szCs w:val="18"/>
              </w:rPr>
              <w:t>Account Receivable</w:t>
            </w:r>
          </w:p>
        </w:tc>
        <w:tc>
          <w:tcPr>
            <w:tcW w:w="1842" w:type="dxa"/>
          </w:tcPr>
          <w:p w:rsidRPr="001F62C1" w:rsidR="001F62C1" w:rsidP="006017FA" w:rsidRDefault="001F62C1" w14:paraId="50B6A407" w14:textId="15AD11A4">
            <w:pPr>
              <w:rPr>
                <w:rFonts w:cs="Open Sans"/>
                <w:sz w:val="18"/>
                <w:szCs w:val="18"/>
              </w:rPr>
            </w:pPr>
            <w:r w:rsidRPr="001F62C1">
              <w:rPr>
                <w:sz w:val="18"/>
                <w:szCs w:val="18"/>
              </w:rPr>
              <w:t>5</w:t>
            </w:r>
          </w:p>
        </w:tc>
      </w:tr>
      <w:tr w:rsidR="001F62C1" w:rsidTr="00AF2204" w14:paraId="46E1D0DE" w14:textId="77777777">
        <w:tc>
          <w:tcPr>
            <w:tcW w:w="1555" w:type="dxa"/>
            <w:vMerge/>
          </w:tcPr>
          <w:p w:rsidRPr="001F62C1" w:rsidR="001F62C1" w:rsidP="006017FA" w:rsidRDefault="001F62C1" w14:paraId="125C4C8D" w14:textId="77777777">
            <w:pPr>
              <w:rPr>
                <w:rFonts w:cs="Open Sans"/>
                <w:sz w:val="18"/>
                <w:szCs w:val="18"/>
              </w:rPr>
            </w:pPr>
          </w:p>
        </w:tc>
        <w:tc>
          <w:tcPr>
            <w:tcW w:w="2126" w:type="dxa"/>
            <w:vMerge/>
          </w:tcPr>
          <w:p w:rsidRPr="001F62C1" w:rsidR="001F62C1" w:rsidP="006017FA" w:rsidRDefault="001F62C1" w14:paraId="79F18021" w14:textId="77777777">
            <w:pPr>
              <w:rPr>
                <w:rFonts w:cs="Open Sans"/>
                <w:sz w:val="18"/>
                <w:szCs w:val="18"/>
              </w:rPr>
            </w:pPr>
          </w:p>
        </w:tc>
        <w:tc>
          <w:tcPr>
            <w:tcW w:w="3827" w:type="dxa"/>
          </w:tcPr>
          <w:p w:rsidRPr="001F62C1" w:rsidR="001F62C1" w:rsidP="006017FA" w:rsidRDefault="001F62C1" w14:paraId="40CD7A0F" w14:textId="2B8A74F4">
            <w:pPr>
              <w:rPr>
                <w:rFonts w:cs="Open Sans"/>
                <w:sz w:val="18"/>
                <w:szCs w:val="18"/>
              </w:rPr>
            </w:pPr>
            <w:r w:rsidRPr="001F62C1">
              <w:rPr>
                <w:sz w:val="18"/>
                <w:szCs w:val="18"/>
              </w:rPr>
              <w:t>Inventory</w:t>
            </w:r>
          </w:p>
        </w:tc>
        <w:tc>
          <w:tcPr>
            <w:tcW w:w="1842" w:type="dxa"/>
          </w:tcPr>
          <w:p w:rsidRPr="001F62C1" w:rsidR="001F62C1" w:rsidP="006017FA" w:rsidRDefault="001F62C1" w14:paraId="25D065E5" w14:textId="79B58D34">
            <w:pPr>
              <w:rPr>
                <w:rFonts w:cs="Open Sans"/>
                <w:sz w:val="18"/>
                <w:szCs w:val="18"/>
              </w:rPr>
            </w:pPr>
            <w:r w:rsidRPr="001F62C1">
              <w:rPr>
                <w:sz w:val="18"/>
                <w:szCs w:val="18"/>
              </w:rPr>
              <w:t>5</w:t>
            </w:r>
          </w:p>
        </w:tc>
      </w:tr>
      <w:tr w:rsidR="001F62C1" w:rsidTr="00AF2204" w14:paraId="4BF59780" w14:textId="77777777">
        <w:tc>
          <w:tcPr>
            <w:tcW w:w="1555" w:type="dxa"/>
            <w:vMerge/>
          </w:tcPr>
          <w:p w:rsidRPr="001F62C1" w:rsidR="001F62C1" w:rsidP="006017FA" w:rsidRDefault="001F62C1" w14:paraId="6016A3D9" w14:textId="77777777">
            <w:pPr>
              <w:rPr>
                <w:rFonts w:cs="Open Sans"/>
                <w:sz w:val="18"/>
                <w:szCs w:val="18"/>
              </w:rPr>
            </w:pPr>
          </w:p>
        </w:tc>
        <w:tc>
          <w:tcPr>
            <w:tcW w:w="2126" w:type="dxa"/>
            <w:vMerge/>
          </w:tcPr>
          <w:p w:rsidRPr="001F62C1" w:rsidR="001F62C1" w:rsidP="006017FA" w:rsidRDefault="001F62C1" w14:paraId="5F989572" w14:textId="77777777">
            <w:pPr>
              <w:rPr>
                <w:rFonts w:cs="Open Sans"/>
                <w:sz w:val="18"/>
                <w:szCs w:val="18"/>
              </w:rPr>
            </w:pPr>
          </w:p>
        </w:tc>
        <w:tc>
          <w:tcPr>
            <w:tcW w:w="3827" w:type="dxa"/>
          </w:tcPr>
          <w:p w:rsidRPr="001F62C1" w:rsidR="001F62C1" w:rsidP="006017FA" w:rsidRDefault="001F62C1" w14:paraId="7BAA198A" w14:textId="44F6F88E">
            <w:pPr>
              <w:rPr>
                <w:rFonts w:cs="Open Sans"/>
                <w:sz w:val="18"/>
                <w:szCs w:val="18"/>
              </w:rPr>
            </w:pPr>
            <w:r w:rsidRPr="001F62C1">
              <w:rPr>
                <w:sz w:val="18"/>
                <w:szCs w:val="18"/>
              </w:rPr>
              <w:t>Other Current Assets</w:t>
            </w:r>
          </w:p>
        </w:tc>
        <w:tc>
          <w:tcPr>
            <w:tcW w:w="1842" w:type="dxa"/>
          </w:tcPr>
          <w:p w:rsidRPr="001F62C1" w:rsidR="001F62C1" w:rsidP="006017FA" w:rsidRDefault="001F62C1" w14:paraId="47A2CF40" w14:textId="51AA3262">
            <w:pPr>
              <w:rPr>
                <w:rFonts w:cs="Open Sans"/>
                <w:sz w:val="18"/>
                <w:szCs w:val="18"/>
              </w:rPr>
            </w:pPr>
            <w:r w:rsidRPr="001F62C1">
              <w:rPr>
                <w:sz w:val="18"/>
                <w:szCs w:val="18"/>
              </w:rPr>
              <w:t>10</w:t>
            </w:r>
          </w:p>
        </w:tc>
      </w:tr>
      <w:tr w:rsidR="001F62C1" w:rsidTr="00AF2204" w14:paraId="6FCBDA03" w14:textId="77777777">
        <w:tc>
          <w:tcPr>
            <w:tcW w:w="1555" w:type="dxa"/>
            <w:vMerge/>
          </w:tcPr>
          <w:p w:rsidRPr="001F62C1" w:rsidR="001F62C1" w:rsidP="006017FA" w:rsidRDefault="001F62C1" w14:paraId="27C1EDC1" w14:textId="77777777">
            <w:pPr>
              <w:rPr>
                <w:rFonts w:cs="Open Sans"/>
                <w:sz w:val="18"/>
                <w:szCs w:val="18"/>
              </w:rPr>
            </w:pPr>
          </w:p>
        </w:tc>
        <w:tc>
          <w:tcPr>
            <w:tcW w:w="2126" w:type="dxa"/>
            <w:vMerge w:val="restart"/>
          </w:tcPr>
          <w:p w:rsidRPr="001F62C1" w:rsidR="001F62C1" w:rsidP="006017FA" w:rsidRDefault="001F62C1" w14:paraId="55CAE04D" w14:textId="095BA86E">
            <w:pPr>
              <w:rPr>
                <w:rFonts w:cs="Open Sans"/>
                <w:sz w:val="18"/>
                <w:szCs w:val="18"/>
              </w:rPr>
            </w:pPr>
            <w:r w:rsidRPr="001F62C1">
              <w:rPr>
                <w:sz w:val="18"/>
                <w:szCs w:val="18"/>
              </w:rPr>
              <w:t>Non-Current Assets</w:t>
            </w:r>
          </w:p>
        </w:tc>
        <w:tc>
          <w:tcPr>
            <w:tcW w:w="3827" w:type="dxa"/>
          </w:tcPr>
          <w:p w:rsidRPr="001F62C1" w:rsidR="001F62C1" w:rsidP="006017FA" w:rsidRDefault="001F62C1" w14:paraId="630BC5FC" w14:textId="1C593ABC">
            <w:pPr>
              <w:rPr>
                <w:rFonts w:cs="Open Sans"/>
                <w:sz w:val="18"/>
                <w:szCs w:val="18"/>
              </w:rPr>
            </w:pPr>
            <w:r w:rsidRPr="001F62C1">
              <w:rPr>
                <w:sz w:val="18"/>
                <w:szCs w:val="18"/>
              </w:rPr>
              <w:t>Gross Fixed Assets</w:t>
            </w:r>
          </w:p>
        </w:tc>
        <w:tc>
          <w:tcPr>
            <w:tcW w:w="1842" w:type="dxa"/>
          </w:tcPr>
          <w:p w:rsidRPr="001F62C1" w:rsidR="001F62C1" w:rsidP="006017FA" w:rsidRDefault="001F62C1" w14:paraId="55B7307C" w14:textId="262F0FAC">
            <w:pPr>
              <w:rPr>
                <w:rFonts w:cs="Open Sans"/>
                <w:sz w:val="18"/>
                <w:szCs w:val="18"/>
              </w:rPr>
            </w:pPr>
            <w:r w:rsidRPr="001F62C1">
              <w:rPr>
                <w:sz w:val="18"/>
                <w:szCs w:val="18"/>
              </w:rPr>
              <w:t>5</w:t>
            </w:r>
          </w:p>
        </w:tc>
      </w:tr>
      <w:tr w:rsidR="001F62C1" w:rsidTr="00AF2204" w14:paraId="45ADBE55" w14:textId="77777777">
        <w:tc>
          <w:tcPr>
            <w:tcW w:w="1555" w:type="dxa"/>
            <w:vMerge/>
          </w:tcPr>
          <w:p w:rsidRPr="001F62C1" w:rsidR="001F62C1" w:rsidP="006017FA" w:rsidRDefault="001F62C1" w14:paraId="7A77A48A" w14:textId="77777777">
            <w:pPr>
              <w:rPr>
                <w:rFonts w:cs="Open Sans"/>
                <w:sz w:val="18"/>
                <w:szCs w:val="18"/>
              </w:rPr>
            </w:pPr>
          </w:p>
        </w:tc>
        <w:tc>
          <w:tcPr>
            <w:tcW w:w="2126" w:type="dxa"/>
            <w:vMerge/>
          </w:tcPr>
          <w:p w:rsidRPr="001F62C1" w:rsidR="001F62C1" w:rsidP="006017FA" w:rsidRDefault="001F62C1" w14:paraId="5AF04149" w14:textId="77777777">
            <w:pPr>
              <w:rPr>
                <w:rFonts w:cs="Open Sans"/>
                <w:sz w:val="18"/>
                <w:szCs w:val="18"/>
              </w:rPr>
            </w:pPr>
          </w:p>
        </w:tc>
        <w:tc>
          <w:tcPr>
            <w:tcW w:w="3827" w:type="dxa"/>
          </w:tcPr>
          <w:p w:rsidRPr="001F62C1" w:rsidR="001F62C1" w:rsidP="006017FA" w:rsidRDefault="001F62C1" w14:paraId="4E0570CD" w14:textId="7678F6FF">
            <w:pPr>
              <w:rPr>
                <w:rFonts w:cs="Open Sans"/>
                <w:sz w:val="18"/>
                <w:szCs w:val="18"/>
              </w:rPr>
            </w:pPr>
            <w:r w:rsidRPr="001F62C1">
              <w:rPr>
                <w:sz w:val="18"/>
                <w:szCs w:val="18"/>
              </w:rPr>
              <w:t>Accumulated Depreciation</w:t>
            </w:r>
          </w:p>
        </w:tc>
        <w:tc>
          <w:tcPr>
            <w:tcW w:w="1842" w:type="dxa"/>
          </w:tcPr>
          <w:p w:rsidRPr="001F62C1" w:rsidR="001F62C1" w:rsidP="006017FA" w:rsidRDefault="001F62C1" w14:paraId="41C535CD" w14:textId="19A899B6">
            <w:pPr>
              <w:rPr>
                <w:rFonts w:cs="Open Sans"/>
                <w:sz w:val="18"/>
                <w:szCs w:val="18"/>
              </w:rPr>
            </w:pPr>
            <w:r w:rsidRPr="001F62C1">
              <w:rPr>
                <w:sz w:val="18"/>
                <w:szCs w:val="18"/>
              </w:rPr>
              <w:t>5</w:t>
            </w:r>
          </w:p>
        </w:tc>
      </w:tr>
      <w:tr w:rsidR="001F62C1" w:rsidTr="00AF2204" w14:paraId="46FE2843" w14:textId="77777777">
        <w:tc>
          <w:tcPr>
            <w:tcW w:w="1555" w:type="dxa"/>
            <w:vMerge/>
          </w:tcPr>
          <w:p w:rsidRPr="001F62C1" w:rsidR="001F62C1" w:rsidP="006017FA" w:rsidRDefault="001F62C1" w14:paraId="356B99F2" w14:textId="77777777">
            <w:pPr>
              <w:rPr>
                <w:rFonts w:cs="Open Sans"/>
                <w:sz w:val="18"/>
                <w:szCs w:val="18"/>
              </w:rPr>
            </w:pPr>
          </w:p>
        </w:tc>
        <w:tc>
          <w:tcPr>
            <w:tcW w:w="2126" w:type="dxa"/>
            <w:vMerge/>
          </w:tcPr>
          <w:p w:rsidRPr="001F62C1" w:rsidR="001F62C1" w:rsidP="006017FA" w:rsidRDefault="001F62C1" w14:paraId="7BFDB54C" w14:textId="77777777">
            <w:pPr>
              <w:rPr>
                <w:rFonts w:cs="Open Sans"/>
                <w:sz w:val="18"/>
                <w:szCs w:val="18"/>
              </w:rPr>
            </w:pPr>
          </w:p>
        </w:tc>
        <w:tc>
          <w:tcPr>
            <w:tcW w:w="3827" w:type="dxa"/>
          </w:tcPr>
          <w:p w:rsidRPr="001F62C1" w:rsidR="001F62C1" w:rsidP="006017FA" w:rsidRDefault="001F62C1" w14:paraId="4F212363" w14:textId="741DA55E">
            <w:pPr>
              <w:rPr>
                <w:rFonts w:cs="Open Sans"/>
                <w:sz w:val="18"/>
                <w:szCs w:val="18"/>
              </w:rPr>
            </w:pPr>
            <w:r w:rsidRPr="001F62C1">
              <w:rPr>
                <w:sz w:val="18"/>
                <w:szCs w:val="18"/>
              </w:rPr>
              <w:t>Other Non-Current Assets</w:t>
            </w:r>
          </w:p>
        </w:tc>
        <w:tc>
          <w:tcPr>
            <w:tcW w:w="1842" w:type="dxa"/>
          </w:tcPr>
          <w:p w:rsidRPr="001F62C1" w:rsidR="001F62C1" w:rsidP="006017FA" w:rsidRDefault="001F62C1" w14:paraId="455773B1" w14:textId="305E0794">
            <w:pPr>
              <w:rPr>
                <w:rFonts w:cs="Open Sans"/>
                <w:sz w:val="18"/>
                <w:szCs w:val="18"/>
              </w:rPr>
            </w:pPr>
            <w:r w:rsidRPr="001F62C1">
              <w:rPr>
                <w:sz w:val="18"/>
                <w:szCs w:val="18"/>
              </w:rPr>
              <w:t>10</w:t>
            </w:r>
          </w:p>
        </w:tc>
      </w:tr>
      <w:tr w:rsidR="001F62C1" w:rsidTr="00AF2204" w14:paraId="462E303D" w14:textId="77777777">
        <w:tc>
          <w:tcPr>
            <w:tcW w:w="1555" w:type="dxa"/>
            <w:vMerge w:val="restart"/>
          </w:tcPr>
          <w:p w:rsidRPr="001F62C1" w:rsidR="001F62C1" w:rsidP="006017FA" w:rsidRDefault="001F62C1" w14:paraId="32245634" w14:textId="62C5FE3F">
            <w:pPr>
              <w:rPr>
                <w:rFonts w:cs="Open Sans"/>
                <w:sz w:val="18"/>
                <w:szCs w:val="18"/>
              </w:rPr>
            </w:pPr>
            <w:r w:rsidRPr="001F62C1">
              <w:rPr>
                <w:sz w:val="18"/>
                <w:szCs w:val="18"/>
              </w:rPr>
              <w:t>Liabilit</w:t>
            </w:r>
            <w:r>
              <w:rPr>
                <w:sz w:val="18"/>
                <w:szCs w:val="18"/>
              </w:rPr>
              <w:t xml:space="preserve">ies </w:t>
            </w:r>
          </w:p>
        </w:tc>
        <w:tc>
          <w:tcPr>
            <w:tcW w:w="2126" w:type="dxa"/>
            <w:vMerge w:val="restart"/>
          </w:tcPr>
          <w:p w:rsidRPr="001F62C1" w:rsidR="001F62C1" w:rsidP="006017FA" w:rsidRDefault="001F62C1" w14:paraId="370BE25B" w14:textId="4414C1F4">
            <w:pPr>
              <w:rPr>
                <w:rFonts w:cs="Open Sans"/>
                <w:sz w:val="18"/>
                <w:szCs w:val="18"/>
              </w:rPr>
            </w:pPr>
            <w:r w:rsidRPr="001F62C1">
              <w:rPr>
                <w:sz w:val="18"/>
                <w:szCs w:val="18"/>
              </w:rPr>
              <w:t>Current Liabilities</w:t>
            </w:r>
          </w:p>
        </w:tc>
        <w:tc>
          <w:tcPr>
            <w:tcW w:w="3827" w:type="dxa"/>
          </w:tcPr>
          <w:p w:rsidRPr="001F62C1" w:rsidR="001F62C1" w:rsidP="006017FA" w:rsidRDefault="001F62C1" w14:paraId="5DF79240" w14:textId="6B6174BF">
            <w:pPr>
              <w:rPr>
                <w:rFonts w:cs="Open Sans"/>
                <w:sz w:val="18"/>
                <w:szCs w:val="18"/>
              </w:rPr>
            </w:pPr>
            <w:r w:rsidRPr="001F62C1">
              <w:rPr>
                <w:sz w:val="18"/>
                <w:szCs w:val="18"/>
              </w:rPr>
              <w:t>Accounts Payable</w:t>
            </w:r>
          </w:p>
        </w:tc>
        <w:tc>
          <w:tcPr>
            <w:tcW w:w="1842" w:type="dxa"/>
          </w:tcPr>
          <w:p w:rsidRPr="001F62C1" w:rsidR="001F62C1" w:rsidP="006017FA" w:rsidRDefault="001F62C1" w14:paraId="7DB28F3E" w14:textId="14C8ABB1">
            <w:pPr>
              <w:rPr>
                <w:rFonts w:cs="Open Sans"/>
                <w:sz w:val="18"/>
                <w:szCs w:val="18"/>
              </w:rPr>
            </w:pPr>
            <w:r w:rsidRPr="001F62C1">
              <w:rPr>
                <w:sz w:val="18"/>
                <w:szCs w:val="18"/>
              </w:rPr>
              <w:t>5</w:t>
            </w:r>
          </w:p>
        </w:tc>
      </w:tr>
      <w:tr w:rsidR="001F62C1" w:rsidTr="00AF2204" w14:paraId="75325230" w14:textId="77777777">
        <w:tc>
          <w:tcPr>
            <w:tcW w:w="1555" w:type="dxa"/>
            <w:vMerge/>
          </w:tcPr>
          <w:p w:rsidRPr="001F62C1" w:rsidR="001F62C1" w:rsidP="006017FA" w:rsidRDefault="001F62C1" w14:paraId="74FD7198" w14:textId="77777777">
            <w:pPr>
              <w:rPr>
                <w:rFonts w:cs="Open Sans"/>
                <w:sz w:val="18"/>
                <w:szCs w:val="18"/>
              </w:rPr>
            </w:pPr>
          </w:p>
        </w:tc>
        <w:tc>
          <w:tcPr>
            <w:tcW w:w="2126" w:type="dxa"/>
            <w:vMerge/>
          </w:tcPr>
          <w:p w:rsidRPr="001F62C1" w:rsidR="001F62C1" w:rsidP="006017FA" w:rsidRDefault="001F62C1" w14:paraId="39FBC177" w14:textId="77777777">
            <w:pPr>
              <w:rPr>
                <w:rFonts w:cs="Open Sans"/>
                <w:sz w:val="18"/>
                <w:szCs w:val="18"/>
              </w:rPr>
            </w:pPr>
          </w:p>
        </w:tc>
        <w:tc>
          <w:tcPr>
            <w:tcW w:w="3827" w:type="dxa"/>
          </w:tcPr>
          <w:p w:rsidRPr="001F62C1" w:rsidR="001F62C1" w:rsidP="006017FA" w:rsidRDefault="001F62C1" w14:paraId="0A39C5C7" w14:textId="716F52C8">
            <w:pPr>
              <w:rPr>
                <w:rFonts w:cs="Open Sans"/>
                <w:sz w:val="18"/>
                <w:szCs w:val="18"/>
              </w:rPr>
            </w:pPr>
            <w:r w:rsidRPr="001F62C1">
              <w:rPr>
                <w:sz w:val="18"/>
                <w:szCs w:val="18"/>
              </w:rPr>
              <w:t>Other Current Liabilities</w:t>
            </w:r>
          </w:p>
        </w:tc>
        <w:tc>
          <w:tcPr>
            <w:tcW w:w="1842" w:type="dxa"/>
          </w:tcPr>
          <w:p w:rsidRPr="001F62C1" w:rsidR="001F62C1" w:rsidP="006017FA" w:rsidRDefault="001F62C1" w14:paraId="65652B13" w14:textId="56C7A64F">
            <w:pPr>
              <w:rPr>
                <w:rFonts w:cs="Open Sans"/>
                <w:sz w:val="18"/>
                <w:szCs w:val="18"/>
              </w:rPr>
            </w:pPr>
            <w:r w:rsidRPr="001F62C1">
              <w:rPr>
                <w:sz w:val="18"/>
                <w:szCs w:val="18"/>
              </w:rPr>
              <w:t>10</w:t>
            </w:r>
          </w:p>
        </w:tc>
      </w:tr>
      <w:tr w:rsidR="001F62C1" w:rsidTr="00AF2204" w14:paraId="5082BB57" w14:textId="77777777">
        <w:tc>
          <w:tcPr>
            <w:tcW w:w="1555" w:type="dxa"/>
            <w:vMerge/>
          </w:tcPr>
          <w:p w:rsidRPr="001F62C1" w:rsidR="001F62C1" w:rsidP="006017FA" w:rsidRDefault="001F62C1" w14:paraId="2687F6EC" w14:textId="77777777">
            <w:pPr>
              <w:rPr>
                <w:rFonts w:cs="Open Sans"/>
                <w:sz w:val="18"/>
                <w:szCs w:val="18"/>
              </w:rPr>
            </w:pPr>
          </w:p>
        </w:tc>
        <w:tc>
          <w:tcPr>
            <w:tcW w:w="2126" w:type="dxa"/>
          </w:tcPr>
          <w:p w:rsidRPr="001F62C1" w:rsidR="001F62C1" w:rsidP="006017FA" w:rsidRDefault="001F62C1" w14:paraId="49187C66" w14:textId="44441504">
            <w:pPr>
              <w:rPr>
                <w:rFonts w:cs="Open Sans"/>
                <w:sz w:val="18"/>
                <w:szCs w:val="18"/>
              </w:rPr>
            </w:pPr>
            <w:r w:rsidRPr="001F62C1">
              <w:rPr>
                <w:sz w:val="18"/>
                <w:szCs w:val="18"/>
              </w:rPr>
              <w:t>Long Term Liabilities</w:t>
            </w:r>
          </w:p>
        </w:tc>
        <w:tc>
          <w:tcPr>
            <w:tcW w:w="3827" w:type="dxa"/>
          </w:tcPr>
          <w:p w:rsidRPr="001F62C1" w:rsidR="001F62C1" w:rsidP="006017FA" w:rsidRDefault="001F62C1" w14:paraId="4B692587" w14:textId="02E71F03">
            <w:pPr>
              <w:rPr>
                <w:rFonts w:cs="Open Sans"/>
                <w:sz w:val="18"/>
                <w:szCs w:val="18"/>
              </w:rPr>
            </w:pPr>
            <w:r w:rsidRPr="001F62C1">
              <w:rPr>
                <w:sz w:val="18"/>
                <w:szCs w:val="18"/>
              </w:rPr>
              <w:t>Long Term Liabilities</w:t>
            </w:r>
          </w:p>
        </w:tc>
        <w:tc>
          <w:tcPr>
            <w:tcW w:w="1842" w:type="dxa"/>
          </w:tcPr>
          <w:p w:rsidRPr="001F62C1" w:rsidR="001F62C1" w:rsidP="006017FA" w:rsidRDefault="001F62C1" w14:paraId="1BD18908" w14:textId="779D606C">
            <w:pPr>
              <w:rPr>
                <w:rFonts w:cs="Open Sans"/>
                <w:sz w:val="18"/>
                <w:szCs w:val="18"/>
              </w:rPr>
            </w:pPr>
            <w:r w:rsidRPr="001F62C1">
              <w:rPr>
                <w:sz w:val="18"/>
                <w:szCs w:val="18"/>
              </w:rPr>
              <w:t>10</w:t>
            </w:r>
          </w:p>
        </w:tc>
      </w:tr>
      <w:tr w:rsidR="00AF2204" w:rsidTr="00AF2204" w14:paraId="77E241CD" w14:textId="77777777">
        <w:tc>
          <w:tcPr>
            <w:tcW w:w="3681" w:type="dxa"/>
            <w:gridSpan w:val="2"/>
            <w:vMerge w:val="restart"/>
          </w:tcPr>
          <w:p w:rsidRPr="001F62C1" w:rsidR="00AF2204" w:rsidP="001F62C1" w:rsidRDefault="00AF2204" w14:paraId="0DA89189" w14:textId="004EC697">
            <w:pPr>
              <w:rPr>
                <w:rFonts w:cs="Open Sans"/>
                <w:sz w:val="18"/>
                <w:szCs w:val="18"/>
              </w:rPr>
            </w:pPr>
            <w:r w:rsidRPr="001F62C1">
              <w:rPr>
                <w:sz w:val="18"/>
                <w:szCs w:val="18"/>
              </w:rPr>
              <w:t>Equity</w:t>
            </w:r>
          </w:p>
        </w:tc>
        <w:tc>
          <w:tcPr>
            <w:tcW w:w="3827" w:type="dxa"/>
          </w:tcPr>
          <w:p w:rsidRPr="001F62C1" w:rsidR="00AF2204" w:rsidP="001F62C1" w:rsidRDefault="00AF2204" w14:paraId="16E3DFB5" w14:textId="2BEF3231">
            <w:pPr>
              <w:rPr>
                <w:rFonts w:cs="Open Sans"/>
                <w:sz w:val="18"/>
                <w:szCs w:val="18"/>
              </w:rPr>
            </w:pPr>
            <w:r w:rsidRPr="001F62C1">
              <w:rPr>
                <w:sz w:val="18"/>
                <w:szCs w:val="18"/>
              </w:rPr>
              <w:t>Equity</w:t>
            </w:r>
          </w:p>
        </w:tc>
        <w:tc>
          <w:tcPr>
            <w:tcW w:w="1842" w:type="dxa"/>
          </w:tcPr>
          <w:p w:rsidRPr="001F62C1" w:rsidR="00AF2204" w:rsidP="001F62C1" w:rsidRDefault="00AF2204" w14:paraId="3F09D94D" w14:textId="1265568C">
            <w:pPr>
              <w:rPr>
                <w:rFonts w:cs="Open Sans"/>
                <w:sz w:val="18"/>
                <w:szCs w:val="18"/>
              </w:rPr>
            </w:pPr>
            <w:r w:rsidRPr="001F62C1">
              <w:rPr>
                <w:sz w:val="18"/>
                <w:szCs w:val="18"/>
              </w:rPr>
              <w:t>5</w:t>
            </w:r>
          </w:p>
        </w:tc>
      </w:tr>
      <w:tr w:rsidR="00AF2204" w:rsidTr="00AF2204" w14:paraId="5F6B4ABE" w14:textId="77777777">
        <w:tc>
          <w:tcPr>
            <w:tcW w:w="3681" w:type="dxa"/>
            <w:gridSpan w:val="2"/>
            <w:vMerge/>
          </w:tcPr>
          <w:p w:rsidRPr="001F62C1" w:rsidR="00AF2204" w:rsidP="001F62C1" w:rsidRDefault="00AF2204" w14:paraId="1E965B38" w14:textId="4A118D31">
            <w:pPr>
              <w:rPr>
                <w:rFonts w:cs="Open Sans"/>
                <w:sz w:val="18"/>
                <w:szCs w:val="18"/>
              </w:rPr>
            </w:pPr>
          </w:p>
        </w:tc>
        <w:tc>
          <w:tcPr>
            <w:tcW w:w="3827" w:type="dxa"/>
          </w:tcPr>
          <w:p w:rsidRPr="001F62C1" w:rsidR="00AF2204" w:rsidP="001F62C1" w:rsidRDefault="00AF2204" w14:paraId="09362FBD" w14:textId="64B97413">
            <w:pPr>
              <w:rPr>
                <w:rFonts w:cs="Open Sans"/>
                <w:sz w:val="18"/>
                <w:szCs w:val="18"/>
              </w:rPr>
            </w:pPr>
            <w:r w:rsidRPr="001F62C1">
              <w:rPr>
                <w:sz w:val="18"/>
                <w:szCs w:val="18"/>
              </w:rPr>
              <w:t>Retained Earnings (+ Dividends)</w:t>
            </w:r>
          </w:p>
        </w:tc>
        <w:tc>
          <w:tcPr>
            <w:tcW w:w="1842" w:type="dxa"/>
          </w:tcPr>
          <w:p w:rsidRPr="001F62C1" w:rsidR="00AF2204" w:rsidP="001F62C1" w:rsidRDefault="00AF2204" w14:paraId="7ED22891" w14:textId="39A6D804">
            <w:pPr>
              <w:rPr>
                <w:rFonts w:cs="Open Sans"/>
                <w:sz w:val="18"/>
                <w:szCs w:val="18"/>
              </w:rPr>
            </w:pPr>
            <w:r w:rsidRPr="001F62C1">
              <w:rPr>
                <w:sz w:val="18"/>
                <w:szCs w:val="18"/>
              </w:rPr>
              <w:t>1 (+1)</w:t>
            </w:r>
          </w:p>
        </w:tc>
      </w:tr>
    </w:tbl>
    <w:p w:rsidRPr="00AF2204" w:rsidR="008460F1" w:rsidP="00AF2204" w:rsidRDefault="008460F1" w14:paraId="407999D7" w14:textId="77777777">
      <w:pPr>
        <w:rPr>
          <w:rFonts w:cs="Open Sans"/>
          <w:szCs w:val="22"/>
        </w:rPr>
      </w:pPr>
    </w:p>
    <w:p w:rsidR="00C80E87" w:rsidP="00AF2204" w:rsidRDefault="00C80E87" w14:paraId="6802CCB4" w14:textId="77777777">
      <w:pPr>
        <w:rPr>
          <w:rFonts w:cs="Open Sans"/>
          <w:szCs w:val="22"/>
        </w:rPr>
      </w:pPr>
      <w:r w:rsidRPr="00AF2204">
        <w:rPr>
          <w:rFonts w:cs="Open Sans"/>
          <w:szCs w:val="22"/>
        </w:rPr>
        <w:t>The </w:t>
      </w:r>
      <w:r w:rsidRPr="00AF2204">
        <w:rPr>
          <w:rStyle w:val="Strong"/>
          <w:rFonts w:cs="Open Sans" w:eastAsiaTheme="majorEastAsia"/>
          <w:color w:val="242424"/>
          <w:szCs w:val="22"/>
        </w:rPr>
        <w:t>supporting schedules</w:t>
      </w:r>
      <w:r w:rsidRPr="00AF2204">
        <w:rPr>
          <w:rFonts w:cs="Open Sans"/>
          <w:szCs w:val="22"/>
        </w:rPr>
        <w:t> plan all the balances based on the methods selected in the Controls tab for each Account Group filled in the Controls Tab and drives the summary view at the top.</w:t>
      </w:r>
    </w:p>
    <w:p w:rsidRPr="00AF2204" w:rsidR="00AF2204" w:rsidP="00AF2204" w:rsidRDefault="00AF2204" w14:paraId="497DAF2D" w14:textId="77777777">
      <w:pPr>
        <w:rPr>
          <w:rFonts w:cs="Open Sans"/>
          <w:szCs w:val="22"/>
        </w:rPr>
      </w:pPr>
    </w:p>
    <w:p w:rsidRPr="00AF2204" w:rsidR="00C80E87" w:rsidP="00AF2204" w:rsidRDefault="00C80E87" w14:paraId="4E740E19" w14:textId="77777777">
      <w:pPr>
        <w:rPr>
          <w:rFonts w:cs="Open Sans"/>
          <w:szCs w:val="22"/>
        </w:rPr>
      </w:pPr>
      <w:r w:rsidRPr="00AF2204">
        <w:rPr>
          <w:rFonts w:cs="Open Sans"/>
          <w:szCs w:val="22"/>
        </w:rPr>
        <w:t>An </w:t>
      </w:r>
      <w:r w:rsidRPr="00AF2204">
        <w:rPr>
          <w:rStyle w:val="Strong"/>
          <w:rFonts w:cs="Open Sans" w:eastAsiaTheme="majorEastAsia"/>
          <w:color w:val="242424"/>
          <w:szCs w:val="22"/>
        </w:rPr>
        <w:t>indexing</w:t>
      </w:r>
      <w:r w:rsidRPr="00AF2204">
        <w:rPr>
          <w:rFonts w:cs="Open Sans"/>
          <w:szCs w:val="22"/>
        </w:rPr>
        <w:t> logic is driving the fields used on each line of the Balance Sheet.</w:t>
      </w:r>
    </w:p>
    <w:p w:rsidR="00AF2204" w:rsidP="00AF2204" w:rsidRDefault="00AF2204" w14:paraId="01E2C801" w14:textId="77777777">
      <w:pPr>
        <w:rPr>
          <w:rFonts w:cs="Open Sans"/>
          <w:b/>
          <w:bCs/>
          <w:szCs w:val="22"/>
        </w:rPr>
      </w:pPr>
    </w:p>
    <w:p w:rsidRPr="00771F2E" w:rsidR="00AF2204" w:rsidP="00AF2204" w:rsidRDefault="00AF2204" w14:paraId="3F486BDF" w14:textId="1B1305A8">
      <w:pPr>
        <w:rPr>
          <w:rFonts w:cs="Open Sans"/>
          <w:b/>
          <w:bCs/>
          <w:szCs w:val="22"/>
        </w:rPr>
      </w:pPr>
      <w:r w:rsidRPr="00771F2E">
        <w:rPr>
          <w:rFonts w:cs="Open Sans"/>
          <w:b/>
          <w:bCs/>
          <w:szCs w:val="22"/>
        </w:rPr>
        <w:t xml:space="preserve">Balance </w:t>
      </w:r>
      <w:proofErr w:type="gramStart"/>
      <w:r w:rsidRPr="00771F2E">
        <w:rPr>
          <w:rFonts w:cs="Open Sans"/>
          <w:b/>
          <w:bCs/>
          <w:szCs w:val="22"/>
        </w:rPr>
        <w:t xml:space="preserve">Sheet </w:t>
      </w:r>
      <w:r>
        <w:rPr>
          <w:rFonts w:cs="Open Sans"/>
          <w:b/>
          <w:bCs/>
          <w:szCs w:val="22"/>
        </w:rPr>
        <w:t>Tab</w:t>
      </w:r>
      <w:proofErr w:type="gramEnd"/>
      <w:r>
        <w:rPr>
          <w:rFonts w:cs="Open Sans"/>
          <w:b/>
          <w:bCs/>
          <w:szCs w:val="22"/>
        </w:rPr>
        <w:t xml:space="preserve"> Configuration</w:t>
      </w:r>
    </w:p>
    <w:p w:rsidR="001E5636" w:rsidP="001E5636" w:rsidRDefault="001E5636" w14:paraId="5590881A" w14:textId="77777777"/>
    <w:p w:rsidR="00C80E87" w:rsidP="001E5636" w:rsidRDefault="00C80E87" w14:paraId="23D15C27" w14:textId="5C737D08">
      <w:r>
        <w:t xml:space="preserve">The Balance Sheet Planning Input Template &amp; Cash Flow Statement </w:t>
      </w:r>
      <w:proofErr w:type="gramStart"/>
      <w:r>
        <w:t>have</w:t>
      </w:r>
      <w:proofErr w:type="gramEnd"/>
      <w:r>
        <w:t xml:space="preserve"> been designed in such a way that you can map on a single account as well as a group of accounts.</w:t>
      </w:r>
    </w:p>
    <w:p w:rsidR="001E5636" w:rsidP="001E5636" w:rsidRDefault="001E5636" w14:paraId="49135A0D" w14:textId="77777777"/>
    <w:p w:rsidR="00C80E87" w:rsidP="001E5636" w:rsidRDefault="00C80E87" w14:paraId="31C9134B" w14:textId="24C23260">
      <w:r>
        <w:t xml:space="preserve">The main purpose </w:t>
      </w:r>
      <w:proofErr w:type="gramStart"/>
      <w:r>
        <w:t>on</w:t>
      </w:r>
      <w:proofErr w:type="gramEnd"/>
      <w:r>
        <w:t xml:space="preserve"> the Balance Sheet tab is to serve to generate line items on the Cash Flow Statement. You need to discuss with your client to understand:</w:t>
      </w:r>
    </w:p>
    <w:p w:rsidR="001E5636" w:rsidP="001E5636" w:rsidRDefault="001E5636" w14:paraId="1B245135" w14:textId="77777777"/>
    <w:p w:rsidR="001E5636" w:rsidP="00FC3AF5" w:rsidRDefault="001E5636" w14:paraId="4B14410E" w14:textId="0C041911">
      <w:pPr>
        <w:pStyle w:val="ListParagraph"/>
        <w:numPr>
          <w:ilvl w:val="0"/>
          <w:numId w:val="53"/>
        </w:numPr>
      </w:pPr>
      <w:r>
        <w:t>E</w:t>
      </w:r>
      <w:r w:rsidR="00C80E87">
        <w:t xml:space="preserve">ach line item on the </w:t>
      </w:r>
      <w:proofErr w:type="spellStart"/>
      <w:r w:rsidR="00C80E87">
        <w:t>the</w:t>
      </w:r>
      <w:proofErr w:type="spellEnd"/>
      <w:r w:rsidR="00C80E87">
        <w:t xml:space="preserve"> Cash Flow Statement and which account categories on the Balance Sheet flows in those line items</w:t>
      </w:r>
    </w:p>
    <w:p w:rsidR="00C80E87" w:rsidP="00FC3AF5" w:rsidRDefault="001E5636" w14:paraId="3C0D7014" w14:textId="52B8B9AE">
      <w:pPr>
        <w:pStyle w:val="ListParagraph"/>
        <w:numPr>
          <w:ilvl w:val="0"/>
          <w:numId w:val="53"/>
        </w:numPr>
      </w:pPr>
      <w:r>
        <w:t>U</w:t>
      </w:r>
      <w:r w:rsidR="00C80E87">
        <w:t xml:space="preserve">nderstand the planning method of each of these BS Account categories. They might have different methods, so you will need to split the category in two, and sum them afterwards </w:t>
      </w:r>
      <w:proofErr w:type="gramStart"/>
      <w:r w:rsidR="00C80E87">
        <w:t>in</w:t>
      </w:r>
      <w:proofErr w:type="gramEnd"/>
      <w:r w:rsidR="00C80E87">
        <w:t xml:space="preserve"> the Cash Flow tab.</w:t>
      </w:r>
    </w:p>
    <w:p w:rsidR="001E5636" w:rsidP="001E5636" w:rsidRDefault="001E5636" w14:paraId="74DC0C16" w14:textId="77777777"/>
    <w:p w:rsidRPr="001E5636" w:rsidR="00C80E87" w:rsidP="001E5636" w:rsidRDefault="00C80E87" w14:paraId="6A9194A4" w14:textId="56C5946D">
      <w:pPr>
        <w:rPr>
          <w:b/>
          <w:bCs/>
        </w:rPr>
      </w:pPr>
      <w:r w:rsidRPr="001E5636">
        <w:rPr>
          <w:b/>
          <w:bCs/>
        </w:rPr>
        <w:t>Configure and map your Balance Sheet Accounts</w:t>
      </w:r>
    </w:p>
    <w:p w:rsidRPr="001E5636" w:rsidR="00C80E87" w:rsidP="001E5636" w:rsidRDefault="00C80E87" w14:paraId="6E004E90" w14:textId="38C896D0">
      <w:pPr>
        <w:rPr>
          <w:rFonts w:cs="Open Sans"/>
          <w:szCs w:val="22"/>
        </w:rPr>
      </w:pPr>
    </w:p>
    <w:p w:rsidRPr="001E5636" w:rsidR="00C80E87" w:rsidP="001E5636" w:rsidRDefault="00C80E87" w14:paraId="1CD2D53D" w14:textId="77777777">
      <w:pPr>
        <w:rPr>
          <w:rFonts w:cs="Open Sans"/>
          <w:szCs w:val="22"/>
        </w:rPr>
      </w:pPr>
      <w:r w:rsidRPr="001E5636">
        <w:rPr>
          <w:rFonts w:cs="Open Sans"/>
          <w:szCs w:val="22"/>
        </w:rPr>
        <w:t>Context on the purpose of each column is below:</w:t>
      </w:r>
    </w:p>
    <w:p w:rsidRPr="001E5636" w:rsidR="00C80E87" w:rsidP="00FC3AF5" w:rsidRDefault="00C80E87" w14:paraId="5F4B406D" w14:textId="77777777">
      <w:pPr>
        <w:pStyle w:val="ListParagraph"/>
        <w:numPr>
          <w:ilvl w:val="0"/>
          <w:numId w:val="54"/>
        </w:numPr>
        <w:rPr>
          <w:rFonts w:cs="Open Sans"/>
          <w:szCs w:val="22"/>
        </w:rPr>
      </w:pPr>
      <w:r w:rsidRPr="001E5636">
        <w:rPr>
          <w:rStyle w:val="Strong"/>
          <w:rFonts w:cs="Open Sans"/>
          <w:color w:val="242424"/>
          <w:szCs w:val="22"/>
        </w:rPr>
        <w:t>Operator sign</w:t>
      </w:r>
      <w:r w:rsidRPr="001E5636">
        <w:rPr>
          <w:rFonts w:cs="Open Sans"/>
          <w:szCs w:val="22"/>
        </w:rPr>
        <w:t xml:space="preserve">: same as in the operator sign in the cube, you will be able to rebuild the roll-up in the template. </w:t>
      </w:r>
      <w:proofErr w:type="spellStart"/>
      <w:r w:rsidRPr="001E5636">
        <w:rPr>
          <w:rFonts w:cs="Open Sans"/>
          <w:szCs w:val="22"/>
        </w:rPr>
        <w:t>Eg.</w:t>
      </w:r>
      <w:proofErr w:type="spellEnd"/>
      <w:r w:rsidRPr="001E5636">
        <w:rPr>
          <w:rFonts w:cs="Open Sans"/>
          <w:szCs w:val="22"/>
        </w:rPr>
        <w:t xml:space="preserve"> Assets - Liability - Equity = 0</w:t>
      </w:r>
    </w:p>
    <w:p w:rsidRPr="001E5636" w:rsidR="00C80E87" w:rsidP="00FC3AF5" w:rsidRDefault="00C80E87" w14:paraId="64F3896F" w14:textId="77777777">
      <w:pPr>
        <w:pStyle w:val="ListParagraph"/>
        <w:numPr>
          <w:ilvl w:val="0"/>
          <w:numId w:val="54"/>
        </w:numPr>
        <w:rPr>
          <w:rFonts w:cs="Open Sans"/>
          <w:szCs w:val="22"/>
        </w:rPr>
      </w:pPr>
      <w:r w:rsidRPr="001E5636">
        <w:rPr>
          <w:rStyle w:val="Strong"/>
          <w:rFonts w:cs="Open Sans"/>
          <w:color w:val="242424"/>
          <w:szCs w:val="22"/>
        </w:rPr>
        <w:t>Indexing</w:t>
      </w:r>
      <w:r w:rsidRPr="001E5636">
        <w:rPr>
          <w:rFonts w:cs="Open Sans"/>
          <w:szCs w:val="22"/>
        </w:rPr>
        <w:t xml:space="preserve">: you have a certain </w:t>
      </w:r>
      <w:proofErr w:type="gramStart"/>
      <w:r w:rsidRPr="001E5636">
        <w:rPr>
          <w:rFonts w:cs="Open Sans"/>
          <w:szCs w:val="22"/>
        </w:rPr>
        <w:t>amount</w:t>
      </w:r>
      <w:proofErr w:type="gramEnd"/>
      <w:r w:rsidRPr="001E5636">
        <w:rPr>
          <w:rFonts w:cs="Open Sans"/>
          <w:szCs w:val="22"/>
        </w:rPr>
        <w:t xml:space="preserve"> of placeholders. Once you fill a name in the header, this placeholder will be marked as “in use” and it will appear on the top of your Balance Sheet Tab.</w:t>
      </w:r>
    </w:p>
    <w:p w:rsidRPr="001E5636" w:rsidR="00C80E87" w:rsidP="00FC3AF5" w:rsidRDefault="00C80E87" w14:paraId="6DEC607B" w14:textId="77777777">
      <w:pPr>
        <w:pStyle w:val="ListParagraph"/>
        <w:numPr>
          <w:ilvl w:val="0"/>
          <w:numId w:val="54"/>
        </w:numPr>
        <w:rPr>
          <w:rFonts w:cs="Open Sans"/>
          <w:szCs w:val="22"/>
        </w:rPr>
      </w:pPr>
      <w:r w:rsidRPr="001E5636">
        <w:rPr>
          <w:rStyle w:val="Strong"/>
          <w:rFonts w:cs="Open Sans"/>
          <w:color w:val="242424"/>
          <w:szCs w:val="22"/>
        </w:rPr>
        <w:t>Header</w:t>
      </w:r>
      <w:r w:rsidRPr="001E5636">
        <w:rPr>
          <w:rFonts w:cs="Open Sans"/>
          <w:szCs w:val="22"/>
        </w:rPr>
        <w:t>: determines what description shows up in the summary view and the header of each supporting schedule in the ‘Balance Sheet’ tab</w:t>
      </w:r>
    </w:p>
    <w:p w:rsidR="001E5636" w:rsidP="00FC3AF5" w:rsidRDefault="00C80E87" w14:paraId="712300C7" w14:textId="77777777">
      <w:pPr>
        <w:pStyle w:val="ListParagraph"/>
        <w:numPr>
          <w:ilvl w:val="0"/>
          <w:numId w:val="54"/>
        </w:numPr>
        <w:rPr>
          <w:rFonts w:cs="Open Sans"/>
          <w:szCs w:val="22"/>
        </w:rPr>
      </w:pPr>
      <w:r w:rsidRPr="001E5636">
        <w:rPr>
          <w:rStyle w:val="Strong"/>
          <w:rFonts w:cs="Open Sans"/>
          <w:color w:val="242424"/>
          <w:szCs w:val="22"/>
        </w:rPr>
        <w:t>Mapping (B1)</w:t>
      </w:r>
      <w:r w:rsidRPr="001E5636">
        <w:rPr>
          <w:rFonts w:cs="Open Sans"/>
          <w:szCs w:val="22"/>
        </w:rPr>
        <w:t>: member to be mapped (in Section: Controls, Block: B1) to retrieve BS Actuals</w:t>
      </w:r>
    </w:p>
    <w:p w:rsidRPr="001E5636" w:rsidR="00C80E87" w:rsidP="00FC3AF5" w:rsidRDefault="00C80E87" w14:paraId="0FBE9F27" w14:textId="20AF1494">
      <w:pPr>
        <w:pStyle w:val="ListParagraph"/>
        <w:numPr>
          <w:ilvl w:val="1"/>
          <w:numId w:val="54"/>
        </w:numPr>
        <w:rPr>
          <w:rFonts w:cs="Open Sans"/>
          <w:szCs w:val="22"/>
        </w:rPr>
      </w:pPr>
      <w:r w:rsidRPr="001E5636">
        <w:rPr>
          <w:rFonts w:cs="Open Sans"/>
          <w:szCs w:val="22"/>
        </w:rPr>
        <w:t xml:space="preserve">This can be a parent (group) or a </w:t>
      </w:r>
      <w:proofErr w:type="spellStart"/>
      <w:r w:rsidRPr="001E5636">
        <w:rPr>
          <w:rFonts w:cs="Open Sans"/>
          <w:szCs w:val="22"/>
        </w:rPr>
        <w:t>bottomlevel</w:t>
      </w:r>
      <w:proofErr w:type="spellEnd"/>
      <w:r w:rsidRPr="001E5636">
        <w:rPr>
          <w:rFonts w:cs="Open Sans"/>
          <w:szCs w:val="22"/>
        </w:rPr>
        <w:t xml:space="preserve"> member</w:t>
      </w:r>
    </w:p>
    <w:p w:rsidR="001E5636" w:rsidP="00FC3AF5" w:rsidRDefault="00C80E87" w14:paraId="3FC33617" w14:textId="77777777">
      <w:pPr>
        <w:pStyle w:val="ListParagraph"/>
        <w:numPr>
          <w:ilvl w:val="0"/>
          <w:numId w:val="54"/>
        </w:numPr>
        <w:rPr>
          <w:rFonts w:cs="Open Sans"/>
          <w:szCs w:val="22"/>
        </w:rPr>
      </w:pPr>
      <w:r w:rsidRPr="001E5636">
        <w:rPr>
          <w:rStyle w:val="Strong"/>
          <w:rFonts w:cs="Open Sans"/>
          <w:color w:val="242424"/>
          <w:szCs w:val="22"/>
        </w:rPr>
        <w:t>Mapping (B2)</w:t>
      </w:r>
      <w:r w:rsidRPr="001E5636">
        <w:rPr>
          <w:rFonts w:cs="Open Sans"/>
          <w:szCs w:val="22"/>
        </w:rPr>
        <w:t>: member to be mapped (in Section: Controls, Block: B1) to save back the calculated planned BS ending balances</w:t>
      </w:r>
    </w:p>
    <w:p w:rsidR="001E5636" w:rsidP="00FC3AF5" w:rsidRDefault="00C80E87" w14:paraId="668BEA79" w14:textId="77777777">
      <w:pPr>
        <w:pStyle w:val="ListParagraph"/>
        <w:numPr>
          <w:ilvl w:val="1"/>
          <w:numId w:val="54"/>
        </w:numPr>
        <w:rPr>
          <w:rFonts w:cs="Open Sans"/>
          <w:szCs w:val="22"/>
        </w:rPr>
      </w:pPr>
      <w:r w:rsidRPr="001E5636">
        <w:rPr>
          <w:rFonts w:cs="Open Sans"/>
          <w:szCs w:val="22"/>
        </w:rPr>
        <w:t xml:space="preserve">This </w:t>
      </w:r>
      <w:proofErr w:type="gramStart"/>
      <w:r w:rsidRPr="001E5636">
        <w:rPr>
          <w:rFonts w:cs="Open Sans"/>
          <w:szCs w:val="22"/>
        </w:rPr>
        <w:t>has to</w:t>
      </w:r>
      <w:proofErr w:type="gramEnd"/>
      <w:r w:rsidRPr="001E5636">
        <w:rPr>
          <w:rFonts w:cs="Open Sans"/>
          <w:szCs w:val="22"/>
        </w:rPr>
        <w:t xml:space="preserve"> be a </w:t>
      </w:r>
      <w:proofErr w:type="spellStart"/>
      <w:r w:rsidRPr="001E5636">
        <w:rPr>
          <w:rFonts w:cs="Open Sans"/>
          <w:szCs w:val="22"/>
        </w:rPr>
        <w:t>bottomlevel</w:t>
      </w:r>
      <w:proofErr w:type="spellEnd"/>
      <w:r w:rsidRPr="001E5636">
        <w:rPr>
          <w:rFonts w:cs="Open Sans"/>
          <w:szCs w:val="22"/>
        </w:rPr>
        <w:t xml:space="preserve"> member. You can save it on a defined GL account or a dummy member (named </w:t>
      </w:r>
      <w:proofErr w:type="spellStart"/>
      <w:r w:rsidRPr="001E5636">
        <w:rPr>
          <w:rFonts w:cs="Open Sans"/>
          <w:szCs w:val="22"/>
        </w:rPr>
        <w:t>xxxx</w:t>
      </w:r>
      <w:proofErr w:type="spellEnd"/>
      <w:r w:rsidRPr="001E5636">
        <w:rPr>
          <w:rFonts w:cs="Open Sans"/>
          <w:szCs w:val="22"/>
        </w:rPr>
        <w:t xml:space="preserve"> - Planned).</w:t>
      </w:r>
    </w:p>
    <w:p w:rsidR="00C80E87" w:rsidP="00FC3AF5" w:rsidRDefault="00C80E87" w14:paraId="4C745FC7" w14:textId="51027694">
      <w:pPr>
        <w:pStyle w:val="ListParagraph"/>
        <w:numPr>
          <w:ilvl w:val="1"/>
          <w:numId w:val="54"/>
        </w:numPr>
        <w:rPr>
          <w:rFonts w:cs="Open Sans"/>
          <w:szCs w:val="22"/>
        </w:rPr>
      </w:pPr>
      <w:r w:rsidRPr="001E5636">
        <w:rPr>
          <w:rFonts w:cs="Open Sans"/>
          <w:szCs w:val="22"/>
        </w:rPr>
        <w:t>In the case you use a dummy member, this member has to roll-up into the main ‘Balance Sheet’ hierarchy as per below screenshot:</w:t>
      </w:r>
    </w:p>
    <w:p w:rsidRPr="00D27AD1" w:rsidR="00D27AD1" w:rsidP="00D27AD1" w:rsidRDefault="00D27AD1" w14:paraId="5437B2FC" w14:textId="078DF74D">
      <w:pPr>
        <w:jc w:val="center"/>
        <w:rPr>
          <w:rFonts w:cs="Open Sans"/>
          <w:szCs w:val="22"/>
        </w:rPr>
      </w:pPr>
      <w:r>
        <w:rPr>
          <w:rFonts w:cs="Open Sans"/>
          <w:noProof/>
          <w:szCs w:val="22"/>
        </w:rPr>
        <w:drawing>
          <wp:inline distT="0" distB="0" distL="0" distR="0" wp14:anchorId="6C54E710" wp14:editId="2CB19101">
            <wp:extent cx="3954058" cy="3009900"/>
            <wp:effectExtent l="0" t="0" r="8890" b="0"/>
            <wp:docPr id="417873665"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73665" name="Picture 23" descr="A screenshot of a computer&#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57982" cy="3012887"/>
                    </a:xfrm>
                    <a:prstGeom prst="rect">
                      <a:avLst/>
                    </a:prstGeom>
                    <a:noFill/>
                    <a:ln>
                      <a:noFill/>
                    </a:ln>
                  </pic:spPr>
                </pic:pic>
              </a:graphicData>
            </a:graphic>
          </wp:inline>
        </w:drawing>
      </w:r>
    </w:p>
    <w:p w:rsidRPr="001E5636" w:rsidR="00C80E87" w:rsidP="001E5636" w:rsidRDefault="00C80E87" w14:paraId="278B45E9" w14:textId="7F16F705">
      <w:pPr>
        <w:rPr>
          <w:rFonts w:cs="Open Sans"/>
          <w:szCs w:val="22"/>
        </w:rPr>
      </w:pPr>
    </w:p>
    <w:p w:rsidRPr="00D27AD1" w:rsidR="00C80E87" w:rsidP="001E5636" w:rsidRDefault="00C80E87" w14:paraId="2505D5B6" w14:textId="77777777">
      <w:pPr>
        <w:rPr>
          <w:rFonts w:cs="Open Sans"/>
          <w:b/>
          <w:bCs/>
          <w:szCs w:val="22"/>
        </w:rPr>
      </w:pPr>
      <w:r w:rsidRPr="00D27AD1">
        <w:rPr>
          <w:rFonts w:cs="Open Sans"/>
          <w:b/>
          <w:bCs/>
          <w:szCs w:val="22"/>
        </w:rPr>
        <w:t>Set the Forecast Method for each Account Group</w:t>
      </w:r>
    </w:p>
    <w:p w:rsidR="00D27AD1" w:rsidP="001E5636" w:rsidRDefault="00D27AD1" w14:paraId="3709C652" w14:textId="77777777">
      <w:pPr>
        <w:rPr>
          <w:rFonts w:cs="Open Sans"/>
          <w:szCs w:val="22"/>
        </w:rPr>
      </w:pPr>
    </w:p>
    <w:p w:rsidRPr="001E5636" w:rsidR="00C80E87" w:rsidP="001E5636" w:rsidRDefault="00C80E87" w14:paraId="6BE46754" w14:textId="331490F5">
      <w:pPr>
        <w:rPr>
          <w:rFonts w:cs="Open Sans"/>
          <w:szCs w:val="22"/>
        </w:rPr>
      </w:pPr>
      <w:r w:rsidRPr="001E5636">
        <w:rPr>
          <w:rFonts w:cs="Open Sans"/>
          <w:szCs w:val="22"/>
        </w:rPr>
        <w:t>Each Account Category has pre-defined forecast methods.</w:t>
      </w:r>
    </w:p>
    <w:p w:rsidR="00D27AD1" w:rsidP="001E5636" w:rsidRDefault="00D27AD1" w14:paraId="535F212C" w14:textId="77777777">
      <w:pPr>
        <w:rPr>
          <w:rFonts w:cs="Open Sans"/>
          <w:szCs w:val="22"/>
        </w:rPr>
      </w:pPr>
    </w:p>
    <w:p w:rsidRPr="001E5636" w:rsidR="00C80E87" w:rsidP="001E5636" w:rsidRDefault="00C80E87" w14:paraId="345CF4E8" w14:textId="0D09FDED">
      <w:pPr>
        <w:rPr>
          <w:rFonts w:cs="Open Sans"/>
          <w:szCs w:val="22"/>
        </w:rPr>
      </w:pPr>
      <w:r w:rsidRPr="001E5636">
        <w:rPr>
          <w:rFonts w:cs="Open Sans"/>
          <w:szCs w:val="22"/>
        </w:rPr>
        <w:t>Make sure to set the selected forecast method for each account category in use (the ones where you entered a header name)</w:t>
      </w:r>
    </w:p>
    <w:p w:rsidRPr="001E5636" w:rsidR="00C80E87" w:rsidP="001E5636" w:rsidRDefault="00C80E87" w14:paraId="6D2C37A1" w14:textId="3E0E6FD6">
      <w:pPr>
        <w:rPr>
          <w:rFonts w:cs="Open Sans"/>
          <w:szCs w:val="22"/>
        </w:rPr>
      </w:pPr>
    </w:p>
    <w:p w:rsidRPr="001E5636" w:rsidR="00C80E87" w:rsidP="001E5636" w:rsidRDefault="00C80E87" w14:paraId="545F030A" w14:textId="77777777">
      <w:pPr>
        <w:rPr>
          <w:rFonts w:cs="Open Sans"/>
          <w:szCs w:val="22"/>
        </w:rPr>
      </w:pPr>
      <w:r w:rsidRPr="001E5636">
        <w:rPr>
          <w:rFonts w:cs="Open Sans"/>
          <w:szCs w:val="22"/>
        </w:rPr>
        <w:t>Depending on the Forecast Method chosen, you will need to associate an account member to save the input or retrieve the data. As per above, you can retain this member by mapping it in Section: Controls, Block: B1.</w:t>
      </w:r>
    </w:p>
    <w:p w:rsidR="00D27AD1" w:rsidP="001E5636" w:rsidRDefault="00D27AD1" w14:paraId="2571F66B" w14:textId="77777777">
      <w:pPr>
        <w:rPr>
          <w:rFonts w:cs="Open Sans"/>
          <w:szCs w:val="22"/>
        </w:rPr>
      </w:pPr>
    </w:p>
    <w:p w:rsidRPr="001E5636" w:rsidR="00C80E87" w:rsidP="001E5636" w:rsidRDefault="00C80E87" w14:paraId="5C0471AB" w14:textId="0388780B">
      <w:pPr>
        <w:rPr>
          <w:rFonts w:cs="Open Sans"/>
          <w:szCs w:val="22"/>
        </w:rPr>
      </w:pPr>
      <w:r w:rsidRPr="001E5636">
        <w:rPr>
          <w:rFonts w:cs="Open Sans"/>
          <w:szCs w:val="22"/>
        </w:rPr>
        <w:t xml:space="preserve">In the </w:t>
      </w:r>
      <w:proofErr w:type="gramStart"/>
      <w:r w:rsidRPr="001E5636">
        <w:rPr>
          <w:rFonts w:cs="Open Sans"/>
          <w:szCs w:val="22"/>
        </w:rPr>
        <w:t>case</w:t>
      </w:r>
      <w:proofErr w:type="gramEnd"/>
      <w:r w:rsidRPr="001E5636">
        <w:rPr>
          <w:rFonts w:cs="Open Sans"/>
          <w:szCs w:val="22"/>
        </w:rPr>
        <w:t xml:space="preserve"> you need to apply a different forecast method </w:t>
      </w:r>
      <w:proofErr w:type="gramStart"/>
      <w:r w:rsidRPr="001E5636">
        <w:rPr>
          <w:rFonts w:cs="Open Sans"/>
          <w:szCs w:val="22"/>
        </w:rPr>
        <w:t>later on</w:t>
      </w:r>
      <w:proofErr w:type="gramEnd"/>
      <w:r w:rsidRPr="001E5636">
        <w:rPr>
          <w:rFonts w:cs="Open Sans"/>
          <w:szCs w:val="22"/>
        </w:rPr>
        <w:t>, make sure to change the account used in this section.</w:t>
      </w:r>
    </w:p>
    <w:p w:rsidR="00D27AD1" w:rsidP="001E5636" w:rsidRDefault="00D27AD1" w14:paraId="4FFFC6A9" w14:textId="77777777">
      <w:pPr>
        <w:rPr>
          <w:rStyle w:val="Strong"/>
          <w:rFonts w:cs="Open Sans" w:eastAsiaTheme="majorEastAsia"/>
          <w:color w:val="242424"/>
          <w:szCs w:val="22"/>
        </w:rPr>
      </w:pPr>
    </w:p>
    <w:p w:rsidRPr="001E5636" w:rsidR="00C80E87" w:rsidP="001E5636" w:rsidRDefault="00C80E87" w14:paraId="3189A190" w14:textId="20073818">
      <w:pPr>
        <w:rPr>
          <w:rFonts w:cs="Open Sans"/>
          <w:szCs w:val="22"/>
        </w:rPr>
      </w:pPr>
      <w:r w:rsidRPr="001E5636">
        <w:rPr>
          <w:rStyle w:val="Strong"/>
          <w:rFonts w:cs="Open Sans" w:eastAsiaTheme="majorEastAsia"/>
          <w:color w:val="242424"/>
          <w:szCs w:val="22"/>
        </w:rPr>
        <w:t>Note: </w:t>
      </w:r>
      <w:r w:rsidRPr="001E5636">
        <w:rPr>
          <w:rFonts w:cs="Open Sans"/>
          <w:szCs w:val="22"/>
        </w:rPr>
        <w:t xml:space="preserve">Each standard method has an input or a retrieve function. Make sure to map a </w:t>
      </w:r>
      <w:proofErr w:type="spellStart"/>
      <w:r w:rsidRPr="001E5636">
        <w:rPr>
          <w:rFonts w:cs="Open Sans"/>
          <w:szCs w:val="22"/>
        </w:rPr>
        <w:t>bottomlevel</w:t>
      </w:r>
      <w:proofErr w:type="spellEnd"/>
      <w:r w:rsidRPr="001E5636">
        <w:rPr>
          <w:rFonts w:cs="Open Sans"/>
          <w:szCs w:val="22"/>
        </w:rPr>
        <w:t xml:space="preserve"> member when you are using the input method.</w:t>
      </w:r>
    </w:p>
    <w:p w:rsidR="00D27AD1" w:rsidP="001E5636" w:rsidRDefault="00D27AD1" w14:paraId="0399A7D7" w14:textId="77777777">
      <w:pPr>
        <w:rPr>
          <w:rStyle w:val="Strong"/>
          <w:rFonts w:cs="Open Sans" w:eastAsiaTheme="majorEastAsia"/>
          <w:color w:val="242424"/>
          <w:szCs w:val="22"/>
        </w:rPr>
      </w:pPr>
    </w:p>
    <w:p w:rsidRPr="001E5636" w:rsidR="00C80E87" w:rsidP="001E5636" w:rsidRDefault="00C80E87" w14:paraId="0807CF22" w14:textId="22752859">
      <w:pPr>
        <w:rPr>
          <w:rFonts w:cs="Open Sans"/>
          <w:szCs w:val="22"/>
        </w:rPr>
      </w:pPr>
      <w:r w:rsidRPr="001E5636">
        <w:rPr>
          <w:rStyle w:val="Strong"/>
          <w:rFonts w:cs="Open Sans" w:eastAsiaTheme="majorEastAsia"/>
          <w:color w:val="242424"/>
          <w:szCs w:val="22"/>
        </w:rPr>
        <w:t>Note</w:t>
      </w:r>
      <w:r w:rsidRPr="001E5636">
        <w:rPr>
          <w:rFonts w:cs="Open Sans"/>
          <w:szCs w:val="22"/>
        </w:rPr>
        <w:t xml:space="preserve">: Any input member is meant to be a dummy outside of the main ‘Balance Sheet’ roll-up because you will be saving activity </w:t>
      </w:r>
      <w:proofErr w:type="gramStart"/>
      <w:r w:rsidRPr="001E5636">
        <w:rPr>
          <w:rFonts w:cs="Open Sans"/>
          <w:szCs w:val="22"/>
        </w:rPr>
        <w:t>values, and</w:t>
      </w:r>
      <w:proofErr w:type="gramEnd"/>
      <w:r w:rsidRPr="001E5636">
        <w:rPr>
          <w:rFonts w:cs="Open Sans"/>
          <w:szCs w:val="22"/>
        </w:rPr>
        <w:t xml:space="preserve"> not ending balances. We recommend you </w:t>
      </w:r>
      <w:proofErr w:type="gramStart"/>
      <w:r w:rsidRPr="001E5636">
        <w:rPr>
          <w:rFonts w:cs="Open Sans"/>
          <w:szCs w:val="22"/>
        </w:rPr>
        <w:t>to store</w:t>
      </w:r>
      <w:proofErr w:type="gramEnd"/>
      <w:r w:rsidRPr="001E5636">
        <w:rPr>
          <w:rFonts w:cs="Open Sans"/>
          <w:szCs w:val="22"/>
        </w:rPr>
        <w:t xml:space="preserve"> these dummy members in a dedicated folder under Other Accounts &gt; Balance Sheet Planning and Cash Flow Statement &gt; </w:t>
      </w:r>
      <w:proofErr w:type="spellStart"/>
      <w:r w:rsidRPr="001E5636">
        <w:rPr>
          <w:rFonts w:cs="Open Sans"/>
          <w:szCs w:val="22"/>
        </w:rPr>
        <w:t>eg.</w:t>
      </w:r>
      <w:proofErr w:type="spellEnd"/>
      <w:r w:rsidRPr="001E5636">
        <w:rPr>
          <w:rFonts w:cs="Open Sans"/>
          <w:szCs w:val="22"/>
        </w:rPr>
        <w:t xml:space="preserve"> Balance Sheet Forecast Method - User Inputs (</w:t>
      </w:r>
      <w:proofErr w:type="spellStart"/>
      <w:r w:rsidRPr="001E5636">
        <w:rPr>
          <w:rFonts w:cs="Open Sans"/>
          <w:szCs w:val="22"/>
        </w:rPr>
        <w:t>eg.</w:t>
      </w:r>
      <w:proofErr w:type="spellEnd"/>
      <w:r w:rsidRPr="001E5636">
        <w:rPr>
          <w:rFonts w:cs="Open Sans"/>
          <w:szCs w:val="22"/>
        </w:rPr>
        <w:t xml:space="preserve"> named </w:t>
      </w:r>
      <w:proofErr w:type="spellStart"/>
      <w:r w:rsidRPr="001E5636">
        <w:rPr>
          <w:rFonts w:cs="Open Sans"/>
          <w:szCs w:val="22"/>
        </w:rPr>
        <w:t>xxxx</w:t>
      </w:r>
      <w:proofErr w:type="spellEnd"/>
      <w:r w:rsidRPr="001E5636">
        <w:rPr>
          <w:rFonts w:cs="Open Sans"/>
          <w:szCs w:val="22"/>
        </w:rPr>
        <w:t xml:space="preserve"> - Input)</w:t>
      </w:r>
    </w:p>
    <w:p w:rsidRPr="001E5636" w:rsidR="00C80E87" w:rsidP="001E5636" w:rsidRDefault="00C80E87" w14:paraId="2EA1F936" w14:textId="38C89DDA">
      <w:pPr>
        <w:rPr>
          <w:rFonts w:cs="Open Sans"/>
          <w:szCs w:val="22"/>
        </w:rPr>
      </w:pPr>
    </w:p>
    <w:p w:rsidRPr="00D27AD1" w:rsidR="00C80E87" w:rsidP="001E5636" w:rsidRDefault="00C80E87" w14:paraId="16E24664" w14:textId="77777777">
      <w:pPr>
        <w:rPr>
          <w:rFonts w:cs="Open Sans"/>
          <w:b/>
          <w:bCs/>
          <w:szCs w:val="22"/>
        </w:rPr>
      </w:pPr>
      <w:r w:rsidRPr="00D27AD1">
        <w:rPr>
          <w:rFonts w:cs="Open Sans"/>
          <w:b/>
          <w:bCs/>
          <w:szCs w:val="22"/>
        </w:rPr>
        <w:t>Supporting Schedule overview</w:t>
      </w:r>
    </w:p>
    <w:p w:rsidR="00D27AD1" w:rsidP="001E5636" w:rsidRDefault="00D27AD1" w14:paraId="48BECC22" w14:textId="77777777">
      <w:pPr>
        <w:rPr>
          <w:rStyle w:val="Strong"/>
          <w:rFonts w:cs="Open Sans" w:eastAsiaTheme="majorEastAsia"/>
          <w:color w:val="242424"/>
          <w:szCs w:val="22"/>
          <w:u w:val="single"/>
        </w:rPr>
      </w:pPr>
    </w:p>
    <w:p w:rsidRPr="001E5636" w:rsidR="00C80E87" w:rsidP="001E5636" w:rsidRDefault="00C80E87" w14:paraId="137D8D1B" w14:textId="6B548BCA">
      <w:pPr>
        <w:rPr>
          <w:rFonts w:cs="Open Sans"/>
          <w:szCs w:val="22"/>
        </w:rPr>
      </w:pPr>
      <w:r w:rsidRPr="001E5636">
        <w:rPr>
          <w:rFonts w:cs="Open Sans"/>
          <w:szCs w:val="22"/>
        </w:rPr>
        <w:t>You will have one defined supporting schedule per Account category pre-set in the Controls tab. Each supporting schedule block has:</w:t>
      </w:r>
    </w:p>
    <w:p w:rsidRPr="001E5636" w:rsidR="00C80E87" w:rsidP="001E5636" w:rsidRDefault="00C80E87" w14:paraId="529B0C4A" w14:textId="77777777">
      <w:pPr>
        <w:rPr>
          <w:rFonts w:cs="Open Sans"/>
          <w:szCs w:val="22"/>
        </w:rPr>
      </w:pPr>
      <w:r w:rsidRPr="001E5636">
        <w:rPr>
          <w:rFonts w:cs="Open Sans"/>
          <w:szCs w:val="22"/>
        </w:rPr>
        <w:t>​​​​​​​</w:t>
      </w:r>
    </w:p>
    <w:p w:rsidRPr="00D27AD1" w:rsidR="00C80E87" w:rsidP="00FC3AF5" w:rsidRDefault="00C80E87" w14:paraId="213357AA" w14:textId="77777777">
      <w:pPr>
        <w:pStyle w:val="ListParagraph"/>
        <w:numPr>
          <w:ilvl w:val="0"/>
          <w:numId w:val="55"/>
        </w:numPr>
        <w:rPr>
          <w:rFonts w:cs="Open Sans"/>
          <w:szCs w:val="22"/>
        </w:rPr>
      </w:pPr>
      <w:r w:rsidRPr="00D27AD1">
        <w:rPr>
          <w:rFonts w:cs="Open Sans"/>
          <w:szCs w:val="22"/>
        </w:rPr>
        <w:t>a </w:t>
      </w:r>
      <w:r w:rsidRPr="00D27AD1">
        <w:rPr>
          <w:rStyle w:val="Strong"/>
          <w:rFonts w:cs="Open Sans"/>
          <w:color w:val="242424"/>
          <w:szCs w:val="22"/>
        </w:rPr>
        <w:t>Header</w:t>
      </w:r>
      <w:r w:rsidRPr="00D27AD1">
        <w:rPr>
          <w:rFonts w:cs="Open Sans"/>
          <w:szCs w:val="22"/>
        </w:rPr>
        <w:t>: the one you entered in the Controls tab</w:t>
      </w:r>
    </w:p>
    <w:p w:rsidRPr="00D27AD1" w:rsidR="00C80E87" w:rsidP="00FC3AF5" w:rsidRDefault="00C80E87" w14:paraId="49B6D3FF" w14:textId="77777777">
      <w:pPr>
        <w:pStyle w:val="ListParagraph"/>
        <w:numPr>
          <w:ilvl w:val="0"/>
          <w:numId w:val="55"/>
        </w:numPr>
        <w:rPr>
          <w:rFonts w:cs="Open Sans"/>
          <w:szCs w:val="22"/>
        </w:rPr>
      </w:pPr>
      <w:proofErr w:type="gramStart"/>
      <w:r w:rsidRPr="00D27AD1">
        <w:rPr>
          <w:rFonts w:cs="Open Sans"/>
          <w:szCs w:val="22"/>
        </w:rPr>
        <w:t>an</w:t>
      </w:r>
      <w:proofErr w:type="gramEnd"/>
      <w:r w:rsidRPr="00D27AD1">
        <w:rPr>
          <w:rFonts w:cs="Open Sans"/>
          <w:szCs w:val="22"/>
        </w:rPr>
        <w:t> </w:t>
      </w:r>
      <w:r w:rsidRPr="00D27AD1">
        <w:rPr>
          <w:rStyle w:val="Strong"/>
          <w:rFonts w:cs="Open Sans"/>
          <w:color w:val="242424"/>
          <w:szCs w:val="22"/>
        </w:rPr>
        <w:t>Index</w:t>
      </w:r>
      <w:r w:rsidRPr="00D27AD1">
        <w:rPr>
          <w:rFonts w:cs="Open Sans"/>
          <w:szCs w:val="22"/>
        </w:rPr>
        <w:t> (1): once in use (because you entered a header), an index number will be attributed to the account category.</w:t>
      </w:r>
    </w:p>
    <w:p w:rsidRPr="00D27AD1" w:rsidR="00C80E87" w:rsidP="00FC3AF5" w:rsidRDefault="00C80E87" w14:paraId="05EFC32B" w14:textId="77777777">
      <w:pPr>
        <w:pStyle w:val="ListParagraph"/>
        <w:numPr>
          <w:ilvl w:val="0"/>
          <w:numId w:val="55"/>
        </w:numPr>
        <w:rPr>
          <w:rFonts w:cs="Open Sans"/>
          <w:szCs w:val="22"/>
        </w:rPr>
      </w:pPr>
      <w:r w:rsidRPr="00D27AD1">
        <w:rPr>
          <w:rFonts w:cs="Open Sans"/>
          <w:szCs w:val="22"/>
        </w:rPr>
        <w:t>a </w:t>
      </w:r>
      <w:r w:rsidRPr="00D27AD1">
        <w:rPr>
          <w:rStyle w:val="Strong"/>
          <w:rFonts w:cs="Open Sans"/>
          <w:color w:val="242424"/>
          <w:szCs w:val="22"/>
        </w:rPr>
        <w:t>Forecast Method</w:t>
      </w:r>
      <w:r w:rsidRPr="00D27AD1">
        <w:rPr>
          <w:rFonts w:cs="Open Sans"/>
          <w:szCs w:val="22"/>
        </w:rPr>
        <w:t> (2): this number is driven from the forecast method chosen in the Controls tab</w:t>
      </w:r>
    </w:p>
    <w:p w:rsidRPr="00D27AD1" w:rsidR="00C80E87" w:rsidP="00FC3AF5" w:rsidRDefault="00C80E87" w14:paraId="5A1F00D1" w14:textId="77777777">
      <w:pPr>
        <w:pStyle w:val="ListParagraph"/>
        <w:numPr>
          <w:ilvl w:val="0"/>
          <w:numId w:val="55"/>
        </w:numPr>
        <w:rPr>
          <w:rFonts w:cs="Open Sans"/>
          <w:szCs w:val="22"/>
        </w:rPr>
      </w:pPr>
      <w:r w:rsidRPr="00D27AD1">
        <w:rPr>
          <w:rFonts w:cs="Open Sans"/>
          <w:szCs w:val="22"/>
        </w:rPr>
        <w:t>a </w:t>
      </w:r>
      <w:r w:rsidRPr="00D27AD1">
        <w:rPr>
          <w:rStyle w:val="Strong"/>
          <w:rFonts w:cs="Open Sans"/>
          <w:color w:val="242424"/>
          <w:szCs w:val="22"/>
        </w:rPr>
        <w:t>Calculation area</w:t>
      </w:r>
      <w:r w:rsidRPr="00D27AD1">
        <w:rPr>
          <w:rFonts w:cs="Open Sans"/>
          <w:szCs w:val="22"/>
        </w:rPr>
        <w:t>:</w:t>
      </w:r>
    </w:p>
    <w:p w:rsidRPr="00D27AD1" w:rsidR="00C80E87" w:rsidP="00FC3AF5" w:rsidRDefault="00C80E87" w14:paraId="726F349B" w14:textId="77777777">
      <w:pPr>
        <w:pStyle w:val="ListParagraph"/>
        <w:numPr>
          <w:ilvl w:val="1"/>
          <w:numId w:val="55"/>
        </w:numPr>
        <w:rPr>
          <w:rFonts w:cs="Open Sans"/>
          <w:szCs w:val="22"/>
        </w:rPr>
      </w:pPr>
      <w:r w:rsidRPr="00D27AD1">
        <w:rPr>
          <w:rFonts w:cs="Open Sans"/>
          <w:szCs w:val="22"/>
        </w:rPr>
        <w:t>For the standard method (input or retrieve) (3)</w:t>
      </w:r>
    </w:p>
    <w:p w:rsidRPr="00D27AD1" w:rsidR="00C80E87" w:rsidP="00FC3AF5" w:rsidRDefault="00C80E87" w14:paraId="2F42009E" w14:textId="77777777">
      <w:pPr>
        <w:pStyle w:val="ListParagraph"/>
        <w:numPr>
          <w:ilvl w:val="1"/>
          <w:numId w:val="55"/>
        </w:numPr>
        <w:rPr>
          <w:rFonts w:cs="Open Sans"/>
          <w:szCs w:val="22"/>
        </w:rPr>
      </w:pPr>
      <w:r w:rsidRPr="00D27AD1">
        <w:rPr>
          <w:rFonts w:cs="Open Sans"/>
          <w:szCs w:val="22"/>
        </w:rPr>
        <w:t>For the custom method (4)</w:t>
      </w:r>
    </w:p>
    <w:p w:rsidRPr="00D27AD1" w:rsidR="00C80E87" w:rsidP="00FC3AF5" w:rsidRDefault="00C80E87" w14:paraId="121E6CDE" w14:textId="77777777">
      <w:pPr>
        <w:pStyle w:val="ListParagraph"/>
        <w:numPr>
          <w:ilvl w:val="0"/>
          <w:numId w:val="55"/>
        </w:numPr>
        <w:rPr>
          <w:rFonts w:cs="Open Sans"/>
          <w:szCs w:val="22"/>
        </w:rPr>
      </w:pPr>
      <w:r w:rsidRPr="00D27AD1">
        <w:rPr>
          <w:rStyle w:val="Strong"/>
          <w:rFonts w:cs="Open Sans"/>
          <w:color w:val="242424"/>
          <w:szCs w:val="22"/>
        </w:rPr>
        <w:t>Ending Balance Amount</w:t>
      </w:r>
      <w:r w:rsidRPr="00D27AD1">
        <w:rPr>
          <w:rFonts w:cs="Open Sans"/>
          <w:szCs w:val="22"/>
        </w:rPr>
        <w:t> (5): calculated amount based on the forecast method chosen. This amount will be saved back in the cube. The logic is incremental. You are starting from the opening balance of the month, add up the </w:t>
      </w:r>
      <w:r w:rsidRPr="00D27AD1">
        <w:rPr>
          <w:rStyle w:val="Strong"/>
          <w:rFonts w:cs="Open Sans"/>
          <w:color w:val="242424"/>
          <w:szCs w:val="22"/>
        </w:rPr>
        <w:t>activity</w:t>
      </w:r>
      <w:r w:rsidRPr="00D27AD1">
        <w:rPr>
          <w:rFonts w:cs="Open Sans"/>
          <w:szCs w:val="22"/>
        </w:rPr>
        <w:t> (input or retrieve) to get the final ending balance. Then the same applies for following months.</w:t>
      </w:r>
    </w:p>
    <w:p w:rsidRPr="001E5636" w:rsidR="00C80E87" w:rsidP="001E5636" w:rsidRDefault="00C80E87" w14:paraId="34432E5B" w14:textId="62D8E62B">
      <w:pPr>
        <w:rPr>
          <w:rFonts w:cs="Open Sans"/>
          <w:szCs w:val="22"/>
        </w:rPr>
      </w:pPr>
    </w:p>
    <w:p w:rsidR="00C80E87" w:rsidP="001E5636" w:rsidRDefault="00C80E87" w14:paraId="10562B42" w14:textId="77777777">
      <w:pPr>
        <w:rPr>
          <w:rFonts w:cs="Open Sans"/>
          <w:szCs w:val="22"/>
        </w:rPr>
      </w:pPr>
      <w:r w:rsidRPr="001E5636">
        <w:rPr>
          <w:rStyle w:val="Strong"/>
          <w:rFonts w:cs="Open Sans" w:eastAsiaTheme="majorEastAsia"/>
          <w:color w:val="242424"/>
          <w:szCs w:val="22"/>
        </w:rPr>
        <w:t>Note</w:t>
      </w:r>
      <w:r w:rsidRPr="001E5636">
        <w:rPr>
          <w:rFonts w:cs="Open Sans"/>
          <w:szCs w:val="22"/>
        </w:rPr>
        <w:t>: the hide/show row logic is dependent on:</w:t>
      </w:r>
    </w:p>
    <w:p w:rsidRPr="001E5636" w:rsidR="00FE78E5" w:rsidP="001E5636" w:rsidRDefault="00FE78E5" w14:paraId="48B0B489" w14:textId="77777777">
      <w:pPr>
        <w:rPr>
          <w:rFonts w:cs="Open Sans"/>
          <w:szCs w:val="22"/>
        </w:rPr>
      </w:pPr>
    </w:p>
    <w:p w:rsidRPr="00FE78E5" w:rsidR="00C80E87" w:rsidP="00FC3AF5" w:rsidRDefault="00C80E87" w14:paraId="54C6406B" w14:textId="77777777">
      <w:pPr>
        <w:pStyle w:val="ListParagraph"/>
        <w:numPr>
          <w:ilvl w:val="0"/>
          <w:numId w:val="56"/>
        </w:numPr>
        <w:rPr>
          <w:rFonts w:cs="Open Sans"/>
          <w:szCs w:val="22"/>
        </w:rPr>
      </w:pPr>
      <w:r w:rsidRPr="00FE78E5">
        <w:rPr>
          <w:rFonts w:cs="Open Sans"/>
          <w:szCs w:val="22"/>
        </w:rPr>
        <w:t>the account category in use or not (header)</w:t>
      </w:r>
    </w:p>
    <w:p w:rsidRPr="008019FA" w:rsidR="00FE78E5" w:rsidP="00FE78E5" w:rsidRDefault="00C80E87" w14:paraId="4156C04C" w14:textId="62E8547E">
      <w:pPr>
        <w:pStyle w:val="ListParagraph"/>
        <w:numPr>
          <w:ilvl w:val="0"/>
          <w:numId w:val="56"/>
        </w:numPr>
        <w:rPr>
          <w:rFonts w:cs="Open Sans"/>
          <w:szCs w:val="22"/>
        </w:rPr>
      </w:pPr>
      <w:r w:rsidRPr="00FE78E5">
        <w:rPr>
          <w:rFonts w:cs="Open Sans"/>
          <w:szCs w:val="22"/>
        </w:rPr>
        <w:t>the forecast method chosen</w:t>
      </w:r>
    </w:p>
    <w:p w:rsidRPr="001E5636" w:rsidR="00C80E87" w:rsidP="001E5636" w:rsidRDefault="00C80E87" w14:paraId="6AC9F568" w14:textId="77777777">
      <w:pPr>
        <w:rPr>
          <w:rFonts w:cs="Open Sans"/>
          <w:szCs w:val="22"/>
        </w:rPr>
      </w:pPr>
      <w:r w:rsidRPr="001E5636">
        <w:rPr>
          <w:rStyle w:val="Strong"/>
          <w:rFonts w:cs="Open Sans" w:eastAsiaTheme="majorEastAsia"/>
          <w:color w:val="242424"/>
          <w:szCs w:val="22"/>
          <w:u w:val="single"/>
        </w:rPr>
        <w:t>Supporting Schedule mapping overview</w:t>
      </w:r>
    </w:p>
    <w:p w:rsidR="00FE78E5" w:rsidP="001E5636" w:rsidRDefault="00FE78E5" w14:paraId="4316E6AF" w14:textId="77777777">
      <w:pPr>
        <w:rPr>
          <w:rFonts w:cs="Open Sans"/>
          <w:szCs w:val="22"/>
        </w:rPr>
      </w:pPr>
    </w:p>
    <w:p w:rsidR="00C80E87" w:rsidP="001E5636" w:rsidRDefault="00C80E87" w14:paraId="60D896D5" w14:textId="6B1FEEBE">
      <w:pPr>
        <w:rPr>
          <w:rFonts w:cs="Open Sans"/>
          <w:szCs w:val="22"/>
        </w:rPr>
      </w:pPr>
      <w:r w:rsidRPr="001E5636">
        <w:rPr>
          <w:rFonts w:cs="Open Sans"/>
          <w:szCs w:val="22"/>
        </w:rPr>
        <w:t>The *FV in rows are set up to get the member defined in the Controls tab or “Empty”.</w:t>
      </w:r>
    </w:p>
    <w:p w:rsidR="00FE78E5" w:rsidP="001E5636" w:rsidRDefault="00FE78E5" w14:paraId="7461EBBF" w14:textId="77777777">
      <w:pPr>
        <w:rPr>
          <w:rFonts w:cs="Open Sans"/>
          <w:szCs w:val="22"/>
        </w:rPr>
      </w:pPr>
    </w:p>
    <w:tbl>
      <w:tblPr>
        <w:tblStyle w:val="TableGrid"/>
        <w:tblW w:w="0" w:type="auto"/>
        <w:tblLook w:val="04A0" w:firstRow="1" w:lastRow="0" w:firstColumn="1" w:lastColumn="0" w:noHBand="0" w:noVBand="1"/>
      </w:tblPr>
      <w:tblGrid>
        <w:gridCol w:w="704"/>
        <w:gridCol w:w="2835"/>
        <w:gridCol w:w="851"/>
        <w:gridCol w:w="4960"/>
      </w:tblGrid>
      <w:tr w:rsidR="00920D2A" w:rsidTr="00FF2690" w14:paraId="1CA51C4E" w14:textId="77777777">
        <w:tc>
          <w:tcPr>
            <w:tcW w:w="704" w:type="dxa"/>
          </w:tcPr>
          <w:p w:rsidRPr="00920D2A" w:rsidR="00920D2A" w:rsidP="00920D2A" w:rsidRDefault="00920D2A" w14:paraId="066CAEA6" w14:textId="3A09E1C0">
            <w:pPr>
              <w:rPr>
                <w:rFonts w:cs="Open Sans"/>
                <w:sz w:val="18"/>
                <w:szCs w:val="18"/>
              </w:rPr>
            </w:pPr>
            <w:r w:rsidRPr="00920D2A">
              <w:rPr>
                <w:sz w:val="18"/>
                <w:szCs w:val="18"/>
              </w:rPr>
              <w:t xml:space="preserve"> </w:t>
            </w:r>
          </w:p>
        </w:tc>
        <w:tc>
          <w:tcPr>
            <w:tcW w:w="2835" w:type="dxa"/>
          </w:tcPr>
          <w:p w:rsidRPr="007715BC" w:rsidR="00920D2A" w:rsidP="00920D2A" w:rsidRDefault="00920D2A" w14:paraId="1274C9B5" w14:textId="28264FC7">
            <w:pPr>
              <w:rPr>
                <w:rFonts w:cs="Open Sans"/>
                <w:b/>
                <w:bCs/>
                <w:sz w:val="18"/>
                <w:szCs w:val="18"/>
              </w:rPr>
            </w:pPr>
            <w:r w:rsidRPr="007715BC">
              <w:rPr>
                <w:b/>
                <w:bCs/>
                <w:sz w:val="18"/>
                <w:szCs w:val="18"/>
              </w:rPr>
              <w:t>Action</w:t>
            </w:r>
          </w:p>
        </w:tc>
        <w:tc>
          <w:tcPr>
            <w:tcW w:w="851" w:type="dxa"/>
          </w:tcPr>
          <w:p w:rsidRPr="007715BC" w:rsidR="00920D2A" w:rsidP="00920D2A" w:rsidRDefault="00920D2A" w14:paraId="256AEF76" w14:textId="1ACA9CD4">
            <w:pPr>
              <w:rPr>
                <w:rFonts w:cs="Open Sans"/>
                <w:b/>
                <w:bCs/>
                <w:sz w:val="18"/>
                <w:szCs w:val="18"/>
              </w:rPr>
            </w:pPr>
            <w:r w:rsidRPr="007715BC">
              <w:rPr>
                <w:b/>
                <w:bCs/>
                <w:sz w:val="18"/>
                <w:szCs w:val="18"/>
              </w:rPr>
              <w:t>Block</w:t>
            </w:r>
          </w:p>
        </w:tc>
        <w:tc>
          <w:tcPr>
            <w:tcW w:w="4960" w:type="dxa"/>
          </w:tcPr>
          <w:p w:rsidRPr="007715BC" w:rsidR="00920D2A" w:rsidP="00920D2A" w:rsidRDefault="00920D2A" w14:paraId="12713904" w14:textId="0CEEFF22">
            <w:pPr>
              <w:rPr>
                <w:rFonts w:cs="Open Sans"/>
                <w:b/>
                <w:bCs/>
                <w:sz w:val="18"/>
                <w:szCs w:val="18"/>
              </w:rPr>
            </w:pPr>
            <w:r w:rsidRPr="007715BC">
              <w:rPr>
                <w:b/>
                <w:bCs/>
                <w:sz w:val="18"/>
                <w:szCs w:val="18"/>
              </w:rPr>
              <w:t>Member</w:t>
            </w:r>
          </w:p>
        </w:tc>
      </w:tr>
      <w:tr w:rsidR="00920D2A" w:rsidTr="00FF2690" w14:paraId="59E98568" w14:textId="77777777">
        <w:tc>
          <w:tcPr>
            <w:tcW w:w="704" w:type="dxa"/>
          </w:tcPr>
          <w:p w:rsidRPr="00920D2A" w:rsidR="00920D2A" w:rsidP="00920D2A" w:rsidRDefault="00920D2A" w14:paraId="053BAB9D" w14:textId="47BE6FE0">
            <w:pPr>
              <w:rPr>
                <w:rFonts w:cs="Open Sans"/>
                <w:sz w:val="18"/>
                <w:szCs w:val="18"/>
              </w:rPr>
            </w:pPr>
            <w:r w:rsidRPr="00920D2A">
              <w:rPr>
                <w:sz w:val="18"/>
                <w:szCs w:val="18"/>
              </w:rPr>
              <w:t>1</w:t>
            </w:r>
          </w:p>
        </w:tc>
        <w:tc>
          <w:tcPr>
            <w:tcW w:w="2835" w:type="dxa"/>
          </w:tcPr>
          <w:p w:rsidRPr="00920D2A" w:rsidR="00920D2A" w:rsidP="00920D2A" w:rsidRDefault="00920D2A" w14:paraId="5D336041" w14:textId="6FD6CAE0">
            <w:pPr>
              <w:rPr>
                <w:rFonts w:cs="Open Sans"/>
                <w:sz w:val="18"/>
                <w:szCs w:val="18"/>
              </w:rPr>
            </w:pPr>
            <w:r w:rsidRPr="00920D2A">
              <w:rPr>
                <w:sz w:val="18"/>
                <w:szCs w:val="18"/>
              </w:rPr>
              <w:t>Retrieve Actuals</w:t>
            </w:r>
          </w:p>
        </w:tc>
        <w:tc>
          <w:tcPr>
            <w:tcW w:w="851" w:type="dxa"/>
          </w:tcPr>
          <w:p w:rsidRPr="00920D2A" w:rsidR="00920D2A" w:rsidP="00920D2A" w:rsidRDefault="00920D2A" w14:paraId="17007CA0" w14:textId="1E31DFCC">
            <w:pPr>
              <w:rPr>
                <w:rFonts w:cs="Open Sans"/>
                <w:sz w:val="18"/>
                <w:szCs w:val="18"/>
              </w:rPr>
            </w:pPr>
            <w:r w:rsidRPr="00920D2A">
              <w:rPr>
                <w:sz w:val="18"/>
                <w:szCs w:val="18"/>
              </w:rPr>
              <w:t>B1</w:t>
            </w:r>
          </w:p>
        </w:tc>
        <w:tc>
          <w:tcPr>
            <w:tcW w:w="4960" w:type="dxa"/>
          </w:tcPr>
          <w:p w:rsidRPr="00920D2A" w:rsidR="00920D2A" w:rsidP="00920D2A" w:rsidRDefault="00920D2A" w14:paraId="08B9C5E5" w14:textId="7A6368A7">
            <w:pPr>
              <w:rPr>
                <w:rFonts w:cs="Open Sans"/>
                <w:sz w:val="18"/>
                <w:szCs w:val="18"/>
              </w:rPr>
            </w:pPr>
            <w:r w:rsidRPr="00920D2A">
              <w:rPr>
                <w:sz w:val="18"/>
                <w:szCs w:val="18"/>
              </w:rPr>
              <w:t xml:space="preserve">GL account (parent or </w:t>
            </w:r>
            <w:proofErr w:type="spellStart"/>
            <w:r w:rsidRPr="00920D2A">
              <w:rPr>
                <w:sz w:val="18"/>
                <w:szCs w:val="18"/>
              </w:rPr>
              <w:t>bottomlevel</w:t>
            </w:r>
            <w:proofErr w:type="spellEnd"/>
            <w:r w:rsidRPr="00920D2A">
              <w:rPr>
                <w:sz w:val="18"/>
                <w:szCs w:val="18"/>
              </w:rPr>
              <w:t xml:space="preserve"> member)</w:t>
            </w:r>
          </w:p>
        </w:tc>
      </w:tr>
      <w:tr w:rsidR="00920D2A" w:rsidTr="00FF2690" w14:paraId="6B10619D" w14:textId="77777777">
        <w:tc>
          <w:tcPr>
            <w:tcW w:w="704" w:type="dxa"/>
            <w:vMerge w:val="restart"/>
          </w:tcPr>
          <w:p w:rsidRPr="00920D2A" w:rsidR="00920D2A" w:rsidP="00920D2A" w:rsidRDefault="00920D2A" w14:paraId="6EAFCEDB" w14:textId="4BAB7546">
            <w:pPr>
              <w:rPr>
                <w:rFonts w:cs="Open Sans"/>
                <w:sz w:val="18"/>
                <w:szCs w:val="18"/>
              </w:rPr>
            </w:pPr>
            <w:r w:rsidRPr="00920D2A">
              <w:rPr>
                <w:rFonts w:cs="Open Sans"/>
                <w:sz w:val="18"/>
                <w:szCs w:val="18"/>
              </w:rPr>
              <w:t>2</w:t>
            </w:r>
          </w:p>
        </w:tc>
        <w:tc>
          <w:tcPr>
            <w:tcW w:w="2835" w:type="dxa"/>
          </w:tcPr>
          <w:p w:rsidRPr="00920D2A" w:rsidR="00920D2A" w:rsidP="00920D2A" w:rsidRDefault="00920D2A" w14:paraId="699F8CDC" w14:textId="2B77C691">
            <w:pPr>
              <w:rPr>
                <w:rFonts w:cs="Open Sans"/>
                <w:sz w:val="18"/>
                <w:szCs w:val="18"/>
              </w:rPr>
            </w:pPr>
            <w:r w:rsidRPr="00920D2A">
              <w:rPr>
                <w:sz w:val="18"/>
                <w:szCs w:val="18"/>
              </w:rPr>
              <w:t>Save back Activity/Driver Input</w:t>
            </w:r>
          </w:p>
        </w:tc>
        <w:tc>
          <w:tcPr>
            <w:tcW w:w="851" w:type="dxa"/>
          </w:tcPr>
          <w:p w:rsidRPr="00920D2A" w:rsidR="00920D2A" w:rsidP="00920D2A" w:rsidRDefault="00920D2A" w14:paraId="28EBC3F1" w14:textId="2D0969DD">
            <w:pPr>
              <w:rPr>
                <w:rFonts w:cs="Open Sans"/>
                <w:sz w:val="18"/>
                <w:szCs w:val="18"/>
              </w:rPr>
            </w:pPr>
            <w:r w:rsidRPr="00920D2A">
              <w:rPr>
                <w:sz w:val="18"/>
                <w:szCs w:val="18"/>
              </w:rPr>
              <w:t>B2</w:t>
            </w:r>
          </w:p>
        </w:tc>
        <w:tc>
          <w:tcPr>
            <w:tcW w:w="4960" w:type="dxa"/>
          </w:tcPr>
          <w:p w:rsidRPr="00920D2A" w:rsidR="00920D2A" w:rsidP="00920D2A" w:rsidRDefault="00920D2A" w14:paraId="39480DF6" w14:textId="2D63FDD4">
            <w:pPr>
              <w:rPr>
                <w:sz w:val="18"/>
                <w:szCs w:val="18"/>
              </w:rPr>
            </w:pPr>
            <w:r w:rsidRPr="00920D2A">
              <w:rPr>
                <w:sz w:val="18"/>
                <w:szCs w:val="18"/>
              </w:rPr>
              <w:t>dummy member (bottom level)</w:t>
            </w:r>
          </w:p>
          <w:p w:rsidRPr="00920D2A" w:rsidR="00920D2A" w:rsidP="00920D2A" w:rsidRDefault="00920D2A" w14:paraId="39432C67" w14:textId="1C91FAB2">
            <w:pPr>
              <w:rPr>
                <w:sz w:val="18"/>
                <w:szCs w:val="18"/>
              </w:rPr>
            </w:pPr>
            <w:proofErr w:type="spellStart"/>
            <w:r w:rsidRPr="00920D2A">
              <w:rPr>
                <w:sz w:val="18"/>
                <w:szCs w:val="18"/>
              </w:rPr>
              <w:t>Eg.</w:t>
            </w:r>
            <w:proofErr w:type="spellEnd"/>
            <w:r w:rsidRPr="00920D2A">
              <w:rPr>
                <w:sz w:val="18"/>
                <w:szCs w:val="18"/>
              </w:rPr>
              <w:t xml:space="preserve"> Accounts Receivable - Input</w:t>
            </w:r>
          </w:p>
          <w:p w:rsidRPr="00920D2A" w:rsidR="00920D2A" w:rsidP="00920D2A" w:rsidRDefault="00920D2A" w14:paraId="77C8BD3A" w14:textId="610B4B06">
            <w:pPr>
              <w:rPr>
                <w:rFonts w:cs="Open Sans"/>
                <w:sz w:val="18"/>
                <w:szCs w:val="18"/>
              </w:rPr>
            </w:pPr>
            <w:proofErr w:type="spellStart"/>
            <w:r w:rsidRPr="00920D2A">
              <w:rPr>
                <w:sz w:val="18"/>
                <w:szCs w:val="18"/>
              </w:rPr>
              <w:t>Eg.</w:t>
            </w:r>
            <w:proofErr w:type="spellEnd"/>
            <w:r w:rsidRPr="00920D2A">
              <w:rPr>
                <w:sz w:val="18"/>
                <w:szCs w:val="18"/>
              </w:rPr>
              <w:t xml:space="preserve"> Days Sales Outstanding</w:t>
            </w:r>
          </w:p>
        </w:tc>
      </w:tr>
      <w:tr w:rsidR="00920D2A" w:rsidTr="00FF2690" w14:paraId="4EB81E1A" w14:textId="77777777">
        <w:tc>
          <w:tcPr>
            <w:tcW w:w="704" w:type="dxa"/>
            <w:vMerge/>
          </w:tcPr>
          <w:p w:rsidRPr="00920D2A" w:rsidR="00920D2A" w:rsidP="00920D2A" w:rsidRDefault="00920D2A" w14:paraId="6E7DB480" w14:textId="77777777">
            <w:pPr>
              <w:rPr>
                <w:rFonts w:cs="Open Sans"/>
                <w:sz w:val="18"/>
                <w:szCs w:val="18"/>
              </w:rPr>
            </w:pPr>
          </w:p>
        </w:tc>
        <w:tc>
          <w:tcPr>
            <w:tcW w:w="2835" w:type="dxa"/>
          </w:tcPr>
          <w:p w:rsidRPr="00920D2A" w:rsidR="00920D2A" w:rsidP="00920D2A" w:rsidRDefault="00920D2A" w14:paraId="67828510" w14:textId="73A5647C">
            <w:pPr>
              <w:rPr>
                <w:rFonts w:cs="Open Sans"/>
                <w:sz w:val="18"/>
                <w:szCs w:val="18"/>
              </w:rPr>
            </w:pPr>
            <w:proofErr w:type="spellStart"/>
            <w:r w:rsidRPr="00920D2A">
              <w:rPr>
                <w:sz w:val="18"/>
                <w:szCs w:val="18"/>
              </w:rPr>
              <w:t>Eg.</w:t>
            </w:r>
            <w:proofErr w:type="spellEnd"/>
            <w:r w:rsidRPr="00920D2A">
              <w:rPr>
                <w:sz w:val="18"/>
                <w:szCs w:val="18"/>
              </w:rPr>
              <w:t xml:space="preserve"> Accounts Receivable - Input</w:t>
            </w:r>
          </w:p>
        </w:tc>
        <w:tc>
          <w:tcPr>
            <w:tcW w:w="851" w:type="dxa"/>
          </w:tcPr>
          <w:p w:rsidRPr="00920D2A" w:rsidR="00920D2A" w:rsidP="00920D2A" w:rsidRDefault="00920D2A" w14:paraId="1537ACAD" w14:textId="4490D949">
            <w:pPr>
              <w:rPr>
                <w:rFonts w:cs="Open Sans"/>
                <w:sz w:val="18"/>
                <w:szCs w:val="18"/>
              </w:rPr>
            </w:pPr>
            <w:r>
              <w:rPr>
                <w:rFonts w:cs="Open Sans"/>
                <w:sz w:val="18"/>
                <w:szCs w:val="18"/>
              </w:rPr>
              <w:t>B3</w:t>
            </w:r>
          </w:p>
        </w:tc>
        <w:tc>
          <w:tcPr>
            <w:tcW w:w="4960" w:type="dxa"/>
          </w:tcPr>
          <w:p w:rsidRPr="007715BC" w:rsidR="007715BC" w:rsidP="007715BC" w:rsidRDefault="007715BC" w14:paraId="0C47F36D" w14:textId="01A204EB">
            <w:pPr>
              <w:rPr>
                <w:rFonts w:cs="Open Sans"/>
                <w:sz w:val="18"/>
                <w:szCs w:val="18"/>
              </w:rPr>
            </w:pPr>
            <w:r w:rsidRPr="007715BC">
              <w:rPr>
                <w:rFonts w:cs="Open Sans"/>
                <w:sz w:val="18"/>
                <w:szCs w:val="18"/>
              </w:rPr>
              <w:t xml:space="preserve">dummy member (parent or </w:t>
            </w:r>
            <w:proofErr w:type="spellStart"/>
            <w:r w:rsidRPr="007715BC">
              <w:rPr>
                <w:rFonts w:cs="Open Sans"/>
                <w:sz w:val="18"/>
                <w:szCs w:val="18"/>
              </w:rPr>
              <w:t>bottomlevel</w:t>
            </w:r>
            <w:proofErr w:type="spellEnd"/>
            <w:r w:rsidRPr="007715BC">
              <w:rPr>
                <w:rFonts w:cs="Open Sans"/>
                <w:sz w:val="18"/>
                <w:szCs w:val="18"/>
              </w:rPr>
              <w:t xml:space="preserve"> member)</w:t>
            </w:r>
          </w:p>
          <w:p w:rsidRPr="00920D2A" w:rsidR="00920D2A" w:rsidP="007715BC" w:rsidRDefault="007715BC" w14:paraId="13E837FA" w14:textId="3F525997">
            <w:pPr>
              <w:rPr>
                <w:rFonts w:cs="Open Sans"/>
                <w:sz w:val="18"/>
                <w:szCs w:val="18"/>
              </w:rPr>
            </w:pPr>
            <w:proofErr w:type="spellStart"/>
            <w:r w:rsidRPr="007715BC">
              <w:rPr>
                <w:rFonts w:cs="Open Sans"/>
                <w:sz w:val="18"/>
                <w:szCs w:val="18"/>
              </w:rPr>
              <w:t>Eg.</w:t>
            </w:r>
            <w:proofErr w:type="spellEnd"/>
            <w:r w:rsidRPr="007715BC">
              <w:rPr>
                <w:rFonts w:cs="Open Sans"/>
                <w:sz w:val="18"/>
                <w:szCs w:val="18"/>
              </w:rPr>
              <w:t xml:space="preserve"> Accounts Receivable Activity (From AR template)</w:t>
            </w:r>
          </w:p>
        </w:tc>
      </w:tr>
      <w:tr w:rsidR="00920D2A" w:rsidTr="00FF2690" w14:paraId="78893558" w14:textId="77777777">
        <w:tc>
          <w:tcPr>
            <w:tcW w:w="704" w:type="dxa"/>
          </w:tcPr>
          <w:p w:rsidRPr="00920D2A" w:rsidR="00920D2A" w:rsidP="00920D2A" w:rsidRDefault="00920D2A" w14:paraId="0867B2B3" w14:textId="0F8F0F6C">
            <w:pPr>
              <w:rPr>
                <w:rFonts w:cs="Open Sans"/>
                <w:sz w:val="18"/>
                <w:szCs w:val="18"/>
              </w:rPr>
            </w:pPr>
            <w:r w:rsidRPr="00920D2A">
              <w:rPr>
                <w:sz w:val="18"/>
                <w:szCs w:val="18"/>
              </w:rPr>
              <w:t>3</w:t>
            </w:r>
          </w:p>
        </w:tc>
        <w:tc>
          <w:tcPr>
            <w:tcW w:w="2835" w:type="dxa"/>
          </w:tcPr>
          <w:p w:rsidRPr="00920D2A" w:rsidR="00920D2A" w:rsidP="00920D2A" w:rsidRDefault="00920D2A" w14:paraId="0D3F3C0C" w14:textId="7E4F5123">
            <w:pPr>
              <w:rPr>
                <w:rFonts w:cs="Open Sans"/>
                <w:sz w:val="18"/>
                <w:szCs w:val="18"/>
              </w:rPr>
            </w:pPr>
            <w:r w:rsidRPr="00920D2A">
              <w:rPr>
                <w:sz w:val="18"/>
                <w:szCs w:val="18"/>
              </w:rPr>
              <w:t>Save back Ending Balance</w:t>
            </w:r>
          </w:p>
        </w:tc>
        <w:tc>
          <w:tcPr>
            <w:tcW w:w="851" w:type="dxa"/>
          </w:tcPr>
          <w:p w:rsidRPr="00920D2A" w:rsidR="00920D2A" w:rsidP="00920D2A" w:rsidRDefault="00920D2A" w14:paraId="4DEF429E" w14:textId="43E8A0AE">
            <w:pPr>
              <w:rPr>
                <w:rFonts w:cs="Open Sans"/>
                <w:sz w:val="18"/>
                <w:szCs w:val="18"/>
              </w:rPr>
            </w:pPr>
            <w:r w:rsidRPr="00920D2A">
              <w:rPr>
                <w:sz w:val="18"/>
                <w:szCs w:val="18"/>
              </w:rPr>
              <w:t>B2</w:t>
            </w:r>
          </w:p>
        </w:tc>
        <w:tc>
          <w:tcPr>
            <w:tcW w:w="4960" w:type="dxa"/>
          </w:tcPr>
          <w:p w:rsidRPr="00920D2A" w:rsidR="00920D2A" w:rsidP="00920D2A" w:rsidRDefault="00920D2A" w14:paraId="6EDB9252" w14:textId="4E68FB84">
            <w:pPr>
              <w:rPr>
                <w:rFonts w:cs="Open Sans"/>
                <w:sz w:val="18"/>
                <w:szCs w:val="18"/>
              </w:rPr>
            </w:pPr>
            <w:proofErr w:type="spellStart"/>
            <w:r w:rsidRPr="00920D2A">
              <w:rPr>
                <w:sz w:val="18"/>
                <w:szCs w:val="18"/>
              </w:rPr>
              <w:t>Eg.</w:t>
            </w:r>
            <w:proofErr w:type="spellEnd"/>
            <w:r w:rsidRPr="00920D2A">
              <w:rPr>
                <w:sz w:val="18"/>
                <w:szCs w:val="18"/>
              </w:rPr>
              <w:t xml:space="preserve"> Accounts Receivable - Planned</w:t>
            </w:r>
          </w:p>
        </w:tc>
      </w:tr>
    </w:tbl>
    <w:p w:rsidR="009C25DE" w:rsidP="001E5636" w:rsidRDefault="009C25DE" w14:paraId="2B094ABE" w14:textId="77777777">
      <w:pPr>
        <w:rPr>
          <w:rFonts w:cs="Open Sans"/>
          <w:szCs w:val="22"/>
        </w:rPr>
      </w:pPr>
    </w:p>
    <w:p w:rsidR="00FE78E5" w:rsidP="009C25DE" w:rsidRDefault="009C25DE" w14:paraId="243A5B43" w14:textId="6E115C28">
      <w:pPr>
        <w:jc w:val="center"/>
        <w:rPr>
          <w:rFonts w:cs="Open Sans"/>
          <w:szCs w:val="22"/>
        </w:rPr>
      </w:pPr>
      <w:r>
        <w:rPr>
          <w:rFonts w:cs="Open Sans"/>
          <w:noProof/>
          <w:szCs w:val="22"/>
        </w:rPr>
        <w:drawing>
          <wp:inline distT="0" distB="0" distL="0" distR="0" wp14:anchorId="115E51B6" wp14:editId="72E4E1A4">
            <wp:extent cx="4384904" cy="2438400"/>
            <wp:effectExtent l="0" t="0" r="0" b="0"/>
            <wp:docPr id="3210719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86347" cy="2439202"/>
                    </a:xfrm>
                    <a:prstGeom prst="rect">
                      <a:avLst/>
                    </a:prstGeom>
                    <a:noFill/>
                    <a:ln>
                      <a:noFill/>
                    </a:ln>
                  </pic:spPr>
                </pic:pic>
              </a:graphicData>
            </a:graphic>
          </wp:inline>
        </w:drawing>
      </w:r>
    </w:p>
    <w:p w:rsidRPr="001E5636" w:rsidR="00C80E87" w:rsidP="001E5636" w:rsidRDefault="00C80E87" w14:paraId="0B1C6AC4" w14:textId="30FC3E9B">
      <w:pPr>
        <w:rPr>
          <w:rFonts w:cs="Open Sans"/>
          <w:szCs w:val="22"/>
        </w:rPr>
      </w:pPr>
    </w:p>
    <w:p w:rsidR="00C80E87" w:rsidP="001E5636" w:rsidRDefault="00C80E87" w14:paraId="5C38A8AF" w14:textId="77777777">
      <w:pPr>
        <w:rPr>
          <w:rStyle w:val="Strong"/>
          <w:rFonts w:cs="Open Sans" w:eastAsiaTheme="majorEastAsia"/>
          <w:color w:val="242424"/>
          <w:szCs w:val="22"/>
          <w:u w:val="single"/>
        </w:rPr>
      </w:pPr>
      <w:r w:rsidRPr="001E5636">
        <w:rPr>
          <w:rStyle w:val="Strong"/>
          <w:rFonts w:cs="Open Sans" w:eastAsiaTheme="majorEastAsia"/>
          <w:color w:val="242424"/>
          <w:szCs w:val="22"/>
          <w:u w:val="single"/>
        </w:rPr>
        <w:t>Supporting Schedule for each Forecast Method</w:t>
      </w:r>
    </w:p>
    <w:p w:rsidRPr="0002125F" w:rsidR="009C25DE" w:rsidP="00FC3AF5" w:rsidRDefault="009C25DE" w14:paraId="09D7B0EE" w14:textId="77777777">
      <w:pPr>
        <w:pStyle w:val="ListParagraph"/>
        <w:numPr>
          <w:ilvl w:val="0"/>
          <w:numId w:val="57"/>
        </w:numPr>
        <w:rPr>
          <w:rStyle w:val="Strong"/>
          <w:rFonts w:eastAsiaTheme="majorEastAsia"/>
          <w:b w:val="0"/>
          <w:bCs w:val="0"/>
          <w:color w:val="242424"/>
        </w:rPr>
      </w:pPr>
      <w:r w:rsidRPr="0002125F">
        <w:rPr>
          <w:rStyle w:val="Strong"/>
          <w:rFonts w:eastAsiaTheme="majorEastAsia"/>
          <w:b w:val="0"/>
          <w:bCs w:val="0"/>
          <w:color w:val="242424"/>
        </w:rPr>
        <w:t>Standard Method: Beginning balance + Net Activity</w:t>
      </w:r>
    </w:p>
    <w:p w:rsidRPr="0002125F" w:rsidR="009C25DE" w:rsidP="00FC3AF5" w:rsidRDefault="009C25DE" w14:paraId="32AB4BFD" w14:textId="77777777">
      <w:pPr>
        <w:pStyle w:val="ListParagraph"/>
        <w:numPr>
          <w:ilvl w:val="0"/>
          <w:numId w:val="57"/>
        </w:numPr>
        <w:rPr>
          <w:rStyle w:val="Strong"/>
          <w:rFonts w:eastAsiaTheme="majorEastAsia"/>
          <w:b w:val="0"/>
          <w:bCs w:val="0"/>
          <w:color w:val="242424"/>
        </w:rPr>
      </w:pPr>
      <w:r w:rsidRPr="0002125F">
        <w:rPr>
          <w:rStyle w:val="Strong"/>
          <w:rFonts w:eastAsiaTheme="majorEastAsia"/>
          <w:b w:val="0"/>
          <w:bCs w:val="0"/>
          <w:color w:val="242424"/>
        </w:rPr>
        <w:t>Standard Method: Beginning balance + Acquisitions/Issuance - Disposal/Repayment/Buyback</w:t>
      </w:r>
    </w:p>
    <w:p w:rsidRPr="0002125F" w:rsidR="009C25DE" w:rsidP="00FC3AF5" w:rsidRDefault="009C25DE" w14:paraId="082AB406" w14:textId="708F0538">
      <w:pPr>
        <w:pStyle w:val="ListParagraph"/>
        <w:numPr>
          <w:ilvl w:val="0"/>
          <w:numId w:val="57"/>
        </w:numPr>
        <w:rPr>
          <w:rStyle w:val="Strong"/>
          <w:rFonts w:eastAsiaTheme="majorEastAsia"/>
          <w:b w:val="0"/>
          <w:bCs w:val="0"/>
          <w:color w:val="242424"/>
        </w:rPr>
      </w:pPr>
      <w:r w:rsidRPr="0002125F">
        <w:rPr>
          <w:rStyle w:val="Strong"/>
          <w:rFonts w:eastAsiaTheme="majorEastAsia"/>
          <w:b w:val="0"/>
          <w:bCs w:val="0"/>
          <w:color w:val="242424"/>
        </w:rPr>
        <w:t>Custom Method</w:t>
      </w:r>
    </w:p>
    <w:p w:rsidRPr="001E5636" w:rsidR="00C80E87" w:rsidP="001E5636" w:rsidRDefault="00C80E87" w14:paraId="3B5C3FEE" w14:textId="77777777">
      <w:pPr>
        <w:rPr>
          <w:rFonts w:cs="Open Sans"/>
          <w:szCs w:val="22"/>
        </w:rPr>
      </w:pPr>
      <w:r w:rsidRPr="001E5636">
        <w:rPr>
          <w:rFonts w:cs="Open Sans"/>
          <w:szCs w:val="22"/>
        </w:rPr>
        <w:t> </w:t>
      </w:r>
    </w:p>
    <w:p w:rsidRPr="001E5636" w:rsidR="00C80E87" w:rsidP="001E5636" w:rsidRDefault="00C80E87" w14:paraId="5D0D625A" w14:textId="77777777">
      <w:pPr>
        <w:rPr>
          <w:rFonts w:cs="Open Sans"/>
          <w:szCs w:val="22"/>
        </w:rPr>
      </w:pPr>
      <w:r w:rsidRPr="001E5636">
        <w:rPr>
          <w:rFonts w:cs="Open Sans"/>
          <w:szCs w:val="22"/>
        </w:rPr>
        <w:t>Each Forecast Method follows its own set up.</w:t>
      </w:r>
    </w:p>
    <w:p w:rsidR="0002125F" w:rsidP="00FC3AF5" w:rsidRDefault="00C80E87" w14:paraId="620E42EB" w14:textId="77777777">
      <w:pPr>
        <w:pStyle w:val="ListParagraph"/>
        <w:numPr>
          <w:ilvl w:val="0"/>
          <w:numId w:val="58"/>
        </w:numPr>
        <w:rPr>
          <w:rFonts w:cs="Open Sans"/>
          <w:szCs w:val="22"/>
        </w:rPr>
      </w:pPr>
      <w:r w:rsidRPr="0002125F">
        <w:rPr>
          <w:rFonts w:cs="Open Sans"/>
          <w:szCs w:val="22"/>
        </w:rPr>
        <w:t>Standard Method: Beginning balance + Net Activity</w:t>
      </w:r>
    </w:p>
    <w:p w:rsidR="0002125F" w:rsidP="00FC3AF5" w:rsidRDefault="00C80E87" w14:paraId="6EDBD59A" w14:textId="77777777">
      <w:pPr>
        <w:pStyle w:val="ListParagraph"/>
        <w:numPr>
          <w:ilvl w:val="1"/>
          <w:numId w:val="58"/>
        </w:numPr>
        <w:rPr>
          <w:rFonts w:cs="Open Sans"/>
          <w:szCs w:val="22"/>
        </w:rPr>
      </w:pPr>
      <w:r w:rsidRPr="0002125F">
        <w:rPr>
          <w:rFonts w:cs="Open Sans"/>
          <w:szCs w:val="22"/>
        </w:rPr>
        <w:t>There’s one line to store/retrieve the net activity in the dedicated month.</w:t>
      </w:r>
    </w:p>
    <w:p w:rsidR="0002125F" w:rsidP="00FC3AF5" w:rsidRDefault="00C80E87" w14:paraId="6DA62ADC" w14:textId="77777777">
      <w:pPr>
        <w:pStyle w:val="ListParagraph"/>
        <w:numPr>
          <w:ilvl w:val="1"/>
          <w:numId w:val="58"/>
        </w:numPr>
        <w:rPr>
          <w:rFonts w:cs="Open Sans"/>
          <w:szCs w:val="22"/>
        </w:rPr>
      </w:pPr>
      <w:r w:rsidRPr="0002125F">
        <w:rPr>
          <w:rFonts w:cs="Open Sans"/>
          <w:szCs w:val="22"/>
        </w:rPr>
        <w:t>This applies for </w:t>
      </w:r>
      <w:r w:rsidRPr="0002125F">
        <w:rPr>
          <w:rStyle w:val="Strong"/>
          <w:rFonts w:cs="Open Sans"/>
          <w:color w:val="242424"/>
          <w:szCs w:val="22"/>
        </w:rPr>
        <w:t>current Assets</w:t>
      </w:r>
      <w:r w:rsidRPr="0002125F">
        <w:rPr>
          <w:rFonts w:cs="Open Sans"/>
          <w:szCs w:val="22"/>
        </w:rPr>
        <w:t> and </w:t>
      </w:r>
      <w:r w:rsidRPr="0002125F">
        <w:rPr>
          <w:rStyle w:val="Strong"/>
          <w:rFonts w:cs="Open Sans"/>
          <w:color w:val="242424"/>
          <w:szCs w:val="22"/>
        </w:rPr>
        <w:t>current Liabilities</w:t>
      </w:r>
      <w:r w:rsidRPr="0002125F">
        <w:rPr>
          <w:rFonts w:cs="Open Sans"/>
          <w:szCs w:val="22"/>
        </w:rPr>
        <w:t> Account categories</w:t>
      </w:r>
    </w:p>
    <w:p w:rsidRPr="0002125F" w:rsidR="00C80E87" w:rsidP="00FC3AF5" w:rsidRDefault="0002125F" w14:paraId="0F7E195C" w14:textId="001290E1">
      <w:pPr>
        <w:pStyle w:val="ListParagraph"/>
        <w:numPr>
          <w:ilvl w:val="1"/>
          <w:numId w:val="58"/>
        </w:numPr>
        <w:rPr>
          <w:rFonts w:cs="Open Sans"/>
          <w:szCs w:val="22"/>
        </w:rPr>
      </w:pPr>
      <w:r>
        <w:rPr>
          <w:rFonts w:cs="Open Sans"/>
          <w:szCs w:val="22"/>
        </w:rPr>
        <w:t>S</w:t>
      </w:r>
      <w:r w:rsidRPr="0002125F" w:rsidR="00C80E87">
        <w:rPr>
          <w:rFonts w:cs="Open Sans"/>
          <w:szCs w:val="22"/>
        </w:rPr>
        <w:t>ee screenshot above</w:t>
      </w:r>
    </w:p>
    <w:p w:rsidR="0002125F" w:rsidP="00FC3AF5" w:rsidRDefault="00C80E87" w14:paraId="4A180E57" w14:textId="77777777">
      <w:pPr>
        <w:pStyle w:val="ListParagraph"/>
        <w:numPr>
          <w:ilvl w:val="0"/>
          <w:numId w:val="58"/>
        </w:numPr>
        <w:rPr>
          <w:rFonts w:cs="Open Sans"/>
          <w:szCs w:val="22"/>
        </w:rPr>
      </w:pPr>
      <w:r w:rsidRPr="0002125F">
        <w:rPr>
          <w:rFonts w:cs="Open Sans"/>
          <w:szCs w:val="22"/>
        </w:rPr>
        <w:t>Standard Method: Beginning balance + Acquisitions/Issuance - Disposal/Repayment/Buyback</w:t>
      </w:r>
    </w:p>
    <w:p w:rsidR="0002125F" w:rsidP="00FC3AF5" w:rsidRDefault="00C80E87" w14:paraId="1B528662" w14:textId="77777777">
      <w:pPr>
        <w:pStyle w:val="ListParagraph"/>
        <w:numPr>
          <w:ilvl w:val="1"/>
          <w:numId w:val="58"/>
        </w:numPr>
        <w:rPr>
          <w:rFonts w:cs="Open Sans"/>
          <w:szCs w:val="22"/>
        </w:rPr>
      </w:pPr>
      <w:r w:rsidRPr="0002125F">
        <w:rPr>
          <w:rFonts w:cs="Open Sans"/>
          <w:szCs w:val="22"/>
        </w:rPr>
        <w:t>The Net Activity is split between Acquisitions/Disposal (</w:t>
      </w:r>
      <w:r w:rsidRPr="0002125F">
        <w:rPr>
          <w:rStyle w:val="Strong"/>
          <w:rFonts w:cs="Open Sans"/>
          <w:color w:val="242424"/>
          <w:szCs w:val="22"/>
        </w:rPr>
        <w:t>Non-current assets</w:t>
      </w:r>
      <w:r w:rsidRPr="0002125F">
        <w:rPr>
          <w:rFonts w:cs="Open Sans"/>
          <w:szCs w:val="22"/>
        </w:rPr>
        <w:t>), Issuance/Repayment (</w:t>
      </w:r>
      <w:r w:rsidRPr="0002125F">
        <w:rPr>
          <w:rStyle w:val="Strong"/>
          <w:rFonts w:cs="Open Sans"/>
          <w:color w:val="242424"/>
          <w:szCs w:val="22"/>
        </w:rPr>
        <w:t>Long-Term Debt</w:t>
      </w:r>
      <w:r w:rsidRPr="0002125F">
        <w:rPr>
          <w:rFonts w:cs="Open Sans"/>
          <w:szCs w:val="22"/>
        </w:rPr>
        <w:t>), Issuance/Buyback (</w:t>
      </w:r>
      <w:r w:rsidRPr="0002125F">
        <w:rPr>
          <w:rStyle w:val="Strong"/>
          <w:rFonts w:cs="Open Sans"/>
          <w:color w:val="242424"/>
          <w:szCs w:val="22"/>
        </w:rPr>
        <w:t>Equity</w:t>
      </w:r>
      <w:r w:rsidRPr="0002125F">
        <w:rPr>
          <w:rFonts w:cs="Open Sans"/>
          <w:szCs w:val="22"/>
        </w:rPr>
        <w:t>)</w:t>
      </w:r>
    </w:p>
    <w:p w:rsidR="0002125F" w:rsidP="00FC3AF5" w:rsidRDefault="00C80E87" w14:paraId="1073A1C3" w14:textId="77777777">
      <w:pPr>
        <w:pStyle w:val="ListParagraph"/>
        <w:numPr>
          <w:ilvl w:val="1"/>
          <w:numId w:val="58"/>
        </w:numPr>
        <w:rPr>
          <w:rFonts w:cs="Open Sans"/>
          <w:szCs w:val="22"/>
        </w:rPr>
      </w:pPr>
      <w:r w:rsidRPr="0002125F">
        <w:rPr>
          <w:rFonts w:cs="Open Sans"/>
          <w:szCs w:val="22"/>
        </w:rPr>
        <w:t>For these types of account, a second column was added in the Controls tab.</w:t>
      </w:r>
    </w:p>
    <w:p w:rsidR="0002125F" w:rsidP="00FC3AF5" w:rsidRDefault="00C80E87" w14:paraId="0635C1C2" w14:textId="77777777">
      <w:pPr>
        <w:pStyle w:val="ListParagraph"/>
        <w:numPr>
          <w:ilvl w:val="2"/>
          <w:numId w:val="58"/>
        </w:numPr>
        <w:rPr>
          <w:rFonts w:cs="Open Sans"/>
          <w:szCs w:val="22"/>
        </w:rPr>
      </w:pPr>
      <w:r w:rsidRPr="0002125F">
        <w:rPr>
          <w:rFonts w:cs="Open Sans"/>
          <w:szCs w:val="22"/>
        </w:rPr>
        <w:t>If left empty, it will assume that you are using the Net activity logic.</w:t>
      </w:r>
    </w:p>
    <w:p w:rsidR="0002125F" w:rsidP="00FC3AF5" w:rsidRDefault="00C80E87" w14:paraId="4877B844" w14:textId="77777777">
      <w:pPr>
        <w:pStyle w:val="ListParagraph"/>
        <w:numPr>
          <w:ilvl w:val="2"/>
          <w:numId w:val="58"/>
        </w:numPr>
        <w:rPr>
          <w:rFonts w:cs="Open Sans"/>
          <w:szCs w:val="22"/>
        </w:rPr>
      </w:pPr>
      <w:r w:rsidRPr="0002125F">
        <w:rPr>
          <w:rFonts w:cs="Open Sans"/>
          <w:szCs w:val="22"/>
        </w:rPr>
        <w:t>If Disposal/Repayment/Buyback is used, then a hide/</w:t>
      </w:r>
      <w:proofErr w:type="spellStart"/>
      <w:r w:rsidRPr="0002125F">
        <w:rPr>
          <w:rFonts w:cs="Open Sans"/>
          <w:szCs w:val="22"/>
        </w:rPr>
        <w:t>showrow</w:t>
      </w:r>
      <w:proofErr w:type="spellEnd"/>
      <w:r w:rsidRPr="0002125F">
        <w:rPr>
          <w:rFonts w:cs="Open Sans"/>
          <w:szCs w:val="22"/>
        </w:rPr>
        <w:t xml:space="preserve"> logic will show the second row, headers will also change to reflect the type.</w:t>
      </w:r>
    </w:p>
    <w:p w:rsidRPr="0002125F" w:rsidR="00C80E87" w:rsidP="00FC3AF5" w:rsidRDefault="00C80E87" w14:paraId="7F219E85" w14:textId="7E5CC829">
      <w:pPr>
        <w:pStyle w:val="ListParagraph"/>
        <w:numPr>
          <w:ilvl w:val="2"/>
          <w:numId w:val="58"/>
        </w:numPr>
        <w:rPr>
          <w:rFonts w:cs="Open Sans"/>
          <w:szCs w:val="22"/>
        </w:rPr>
      </w:pPr>
      <w:r w:rsidRPr="0002125F">
        <w:rPr>
          <w:rFonts w:cs="Open Sans"/>
          <w:szCs w:val="22"/>
        </w:rPr>
        <w:t>See below screenshots for comparison</w:t>
      </w:r>
    </w:p>
    <w:p w:rsidR="00C80E87" w:rsidP="001E5636" w:rsidRDefault="00C80E87" w14:paraId="4621FA97" w14:textId="78ACD4CB">
      <w:pPr>
        <w:rPr>
          <w:rFonts w:cs="Open Sans"/>
          <w:szCs w:val="22"/>
        </w:rPr>
      </w:pPr>
    </w:p>
    <w:p w:rsidRPr="001E5636" w:rsidR="000A5BB8" w:rsidP="001E5636" w:rsidRDefault="000A5BB8" w14:paraId="797606FD" w14:textId="475C16C3">
      <w:pPr>
        <w:rPr>
          <w:rFonts w:cs="Open Sans"/>
          <w:szCs w:val="22"/>
        </w:rPr>
      </w:pPr>
      <w:r>
        <w:rPr>
          <w:rFonts w:cs="Open Sans"/>
          <w:noProof/>
          <w:szCs w:val="22"/>
        </w:rPr>
        <w:drawing>
          <wp:inline distT="0" distB="0" distL="0" distR="0" wp14:anchorId="0B4BDAFF" wp14:editId="28EF5FD1">
            <wp:extent cx="5934075" cy="1504950"/>
            <wp:effectExtent l="0" t="0" r="9525" b="0"/>
            <wp:docPr id="5475549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34075" cy="1504950"/>
                    </a:xfrm>
                    <a:prstGeom prst="rect">
                      <a:avLst/>
                    </a:prstGeom>
                    <a:noFill/>
                    <a:ln>
                      <a:noFill/>
                    </a:ln>
                  </pic:spPr>
                </pic:pic>
              </a:graphicData>
            </a:graphic>
          </wp:inline>
        </w:drawing>
      </w:r>
    </w:p>
    <w:p w:rsidR="000A5BB8" w:rsidP="001E5636" w:rsidRDefault="000A5BB8" w14:paraId="22F1F40D" w14:textId="77777777">
      <w:pPr>
        <w:rPr>
          <w:rFonts w:cs="Open Sans"/>
          <w:szCs w:val="22"/>
        </w:rPr>
      </w:pPr>
    </w:p>
    <w:p w:rsidR="000A5BB8" w:rsidP="001E5636" w:rsidRDefault="000A5BB8" w14:paraId="3E31FE22" w14:textId="07505CFE">
      <w:pPr>
        <w:rPr>
          <w:rFonts w:cs="Open Sans"/>
          <w:szCs w:val="22"/>
        </w:rPr>
      </w:pPr>
      <w:r>
        <w:rPr>
          <w:rFonts w:cs="Open Sans"/>
          <w:noProof/>
          <w:szCs w:val="22"/>
        </w:rPr>
        <w:drawing>
          <wp:inline distT="0" distB="0" distL="0" distR="0" wp14:anchorId="1B53BC94" wp14:editId="21D5FA48">
            <wp:extent cx="5943600" cy="1504950"/>
            <wp:effectExtent l="0" t="0" r="0" b="0"/>
            <wp:docPr id="8214494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1504950"/>
                    </a:xfrm>
                    <a:prstGeom prst="rect">
                      <a:avLst/>
                    </a:prstGeom>
                    <a:noFill/>
                    <a:ln>
                      <a:noFill/>
                    </a:ln>
                  </pic:spPr>
                </pic:pic>
              </a:graphicData>
            </a:graphic>
          </wp:inline>
        </w:drawing>
      </w:r>
    </w:p>
    <w:p w:rsidRPr="001E5636" w:rsidR="00C80E87" w:rsidP="001E5636" w:rsidRDefault="00C80E87" w14:paraId="20975FBB" w14:textId="372C6BD8">
      <w:pPr>
        <w:rPr>
          <w:rFonts w:cs="Open Sans"/>
          <w:szCs w:val="22"/>
        </w:rPr>
      </w:pPr>
      <w:r w:rsidRPr="001E5636">
        <w:rPr>
          <w:rFonts w:cs="Open Sans"/>
          <w:szCs w:val="22"/>
        </w:rPr>
        <w:t> </w:t>
      </w:r>
    </w:p>
    <w:p w:rsidR="00DB19F7" w:rsidP="00FC3AF5" w:rsidRDefault="00C80E87" w14:paraId="127D6CB7" w14:textId="77777777">
      <w:pPr>
        <w:pStyle w:val="ListParagraph"/>
        <w:numPr>
          <w:ilvl w:val="0"/>
          <w:numId w:val="59"/>
        </w:numPr>
        <w:rPr>
          <w:rFonts w:cs="Open Sans"/>
          <w:szCs w:val="22"/>
        </w:rPr>
      </w:pPr>
      <w:r w:rsidRPr="00DB19F7">
        <w:rPr>
          <w:rFonts w:cs="Open Sans"/>
          <w:szCs w:val="22"/>
        </w:rPr>
        <w:t>Custom Methods</w:t>
      </w:r>
    </w:p>
    <w:p w:rsidR="00DB19F7" w:rsidP="00FC3AF5" w:rsidRDefault="00C80E87" w14:paraId="6348B1A2" w14:textId="77777777">
      <w:pPr>
        <w:pStyle w:val="ListParagraph"/>
        <w:numPr>
          <w:ilvl w:val="1"/>
          <w:numId w:val="59"/>
        </w:numPr>
        <w:rPr>
          <w:rFonts w:cs="Open Sans"/>
          <w:szCs w:val="22"/>
        </w:rPr>
      </w:pPr>
      <w:r w:rsidRPr="00DB19F7">
        <w:rPr>
          <w:rFonts w:cs="Open Sans"/>
          <w:szCs w:val="22"/>
        </w:rPr>
        <w:t xml:space="preserve">These custom methods have been designed to cover the following driver-based </w:t>
      </w:r>
      <w:proofErr w:type="gramStart"/>
      <w:r w:rsidRPr="00DB19F7">
        <w:rPr>
          <w:rFonts w:cs="Open Sans"/>
          <w:szCs w:val="22"/>
        </w:rPr>
        <w:t>calculation</w:t>
      </w:r>
      <w:proofErr w:type="gramEnd"/>
      <w:r w:rsidRPr="00DB19F7">
        <w:rPr>
          <w:rFonts w:cs="Open Sans"/>
          <w:szCs w:val="22"/>
        </w:rPr>
        <w:t>:</w:t>
      </w:r>
    </w:p>
    <w:p w:rsidRPr="00DB19F7" w:rsidR="00DB19F7" w:rsidP="00FC3AF5" w:rsidRDefault="00C80E87" w14:paraId="3A24044D" w14:textId="77777777">
      <w:pPr>
        <w:pStyle w:val="ListParagraph"/>
        <w:numPr>
          <w:ilvl w:val="2"/>
          <w:numId w:val="59"/>
        </w:numPr>
        <w:rPr>
          <w:rStyle w:val="Strong"/>
          <w:rFonts w:cs="Open Sans"/>
          <w:b w:val="0"/>
          <w:bCs w:val="0"/>
          <w:szCs w:val="22"/>
        </w:rPr>
      </w:pPr>
      <w:r w:rsidRPr="00DB19F7">
        <w:rPr>
          <w:rFonts w:cs="Open Sans"/>
          <w:szCs w:val="22"/>
        </w:rPr>
        <w:t>Days Sales Outstanding (based on Revenue) for </w:t>
      </w:r>
      <w:r w:rsidRPr="00DB19F7">
        <w:rPr>
          <w:rStyle w:val="Strong"/>
          <w:rFonts w:cs="Open Sans"/>
          <w:color w:val="242424"/>
          <w:szCs w:val="22"/>
        </w:rPr>
        <w:t>Accounts Receivable</w:t>
      </w:r>
    </w:p>
    <w:p w:rsidRPr="00DB19F7" w:rsidR="00DB19F7" w:rsidP="00FC3AF5" w:rsidRDefault="00C80E87" w14:paraId="7D72502D" w14:textId="77777777">
      <w:pPr>
        <w:pStyle w:val="ListParagraph"/>
        <w:numPr>
          <w:ilvl w:val="2"/>
          <w:numId w:val="59"/>
        </w:numPr>
        <w:rPr>
          <w:rStyle w:val="Strong"/>
          <w:rFonts w:cs="Open Sans"/>
          <w:b w:val="0"/>
          <w:bCs w:val="0"/>
          <w:szCs w:val="22"/>
        </w:rPr>
      </w:pPr>
      <w:r w:rsidRPr="00DB19F7">
        <w:rPr>
          <w:rFonts w:cs="Open Sans"/>
          <w:szCs w:val="22"/>
        </w:rPr>
        <w:t>AR Burning (based on Revenue) for </w:t>
      </w:r>
      <w:r w:rsidRPr="00DB19F7">
        <w:rPr>
          <w:rStyle w:val="Strong"/>
          <w:rFonts w:cs="Open Sans"/>
          <w:color w:val="242424"/>
          <w:szCs w:val="22"/>
        </w:rPr>
        <w:t>Accounts Receivable</w:t>
      </w:r>
    </w:p>
    <w:p w:rsidRPr="00DB19F7" w:rsidR="00DB19F7" w:rsidP="00FC3AF5" w:rsidRDefault="00C80E87" w14:paraId="394B5405" w14:textId="77777777">
      <w:pPr>
        <w:pStyle w:val="ListParagraph"/>
        <w:numPr>
          <w:ilvl w:val="2"/>
          <w:numId w:val="59"/>
        </w:numPr>
        <w:rPr>
          <w:rStyle w:val="Strong"/>
          <w:rFonts w:cs="Open Sans"/>
          <w:b w:val="0"/>
          <w:bCs w:val="0"/>
          <w:szCs w:val="22"/>
        </w:rPr>
      </w:pPr>
      <w:r w:rsidRPr="00DB19F7">
        <w:rPr>
          <w:rFonts w:cs="Open Sans"/>
          <w:szCs w:val="22"/>
        </w:rPr>
        <w:t>Days Sales of Inventory (based on COGS) for </w:t>
      </w:r>
      <w:r w:rsidRPr="00DB19F7">
        <w:rPr>
          <w:rStyle w:val="Strong"/>
          <w:rFonts w:cs="Open Sans"/>
          <w:color w:val="242424"/>
          <w:szCs w:val="22"/>
        </w:rPr>
        <w:t>Inventory</w:t>
      </w:r>
    </w:p>
    <w:p w:rsidRPr="00DB19F7" w:rsidR="00DB19F7" w:rsidP="00FC3AF5" w:rsidRDefault="00C80E87" w14:paraId="6F8467C4" w14:textId="77777777">
      <w:pPr>
        <w:pStyle w:val="ListParagraph"/>
        <w:numPr>
          <w:ilvl w:val="2"/>
          <w:numId w:val="59"/>
        </w:numPr>
        <w:rPr>
          <w:rStyle w:val="Strong"/>
          <w:rFonts w:cs="Open Sans"/>
          <w:b w:val="0"/>
          <w:bCs w:val="0"/>
          <w:szCs w:val="22"/>
        </w:rPr>
      </w:pPr>
      <w:r w:rsidRPr="00DB19F7">
        <w:rPr>
          <w:rFonts w:cs="Open Sans"/>
          <w:szCs w:val="22"/>
        </w:rPr>
        <w:t>Days Payable Outstanding (based on COGS) for </w:t>
      </w:r>
      <w:r w:rsidRPr="00DB19F7">
        <w:rPr>
          <w:rStyle w:val="Strong"/>
          <w:rFonts w:cs="Open Sans"/>
          <w:color w:val="242424"/>
          <w:szCs w:val="22"/>
        </w:rPr>
        <w:t>Accounts Payable</w:t>
      </w:r>
    </w:p>
    <w:p w:rsidRPr="00DB19F7" w:rsidR="00C80E87" w:rsidP="00FC3AF5" w:rsidRDefault="00C80E87" w14:paraId="0D49C4B1" w14:textId="7DE2592F">
      <w:pPr>
        <w:pStyle w:val="ListParagraph"/>
        <w:numPr>
          <w:ilvl w:val="1"/>
          <w:numId w:val="59"/>
        </w:numPr>
        <w:rPr>
          <w:rFonts w:cs="Open Sans"/>
          <w:szCs w:val="22"/>
        </w:rPr>
      </w:pPr>
      <w:r w:rsidRPr="00DB19F7">
        <w:rPr>
          <w:rFonts w:cs="Open Sans"/>
          <w:szCs w:val="22"/>
        </w:rPr>
        <w:t xml:space="preserve">Each one of these calculation methods refers to an Income Statement account. </w:t>
      </w:r>
      <w:proofErr w:type="gramStart"/>
      <w:r w:rsidRPr="00DB19F7">
        <w:rPr>
          <w:rFonts w:cs="Open Sans"/>
          <w:szCs w:val="22"/>
        </w:rPr>
        <w:t>These</w:t>
      </w:r>
      <w:proofErr w:type="gramEnd"/>
      <w:r w:rsidRPr="00DB19F7">
        <w:rPr>
          <w:rFonts w:cs="Open Sans"/>
          <w:szCs w:val="22"/>
        </w:rPr>
        <w:t xml:space="preserve"> has been preset for you, but you can easily change the referred account by pointing to a different account mapped under the Income Statement Parameters section.</w:t>
      </w:r>
    </w:p>
    <w:p w:rsidR="00C80E87" w:rsidP="001E5636" w:rsidRDefault="00C80E87" w14:paraId="620B7A4A" w14:textId="79A9A42E">
      <w:pPr>
        <w:rPr>
          <w:rFonts w:cs="Open Sans"/>
          <w:szCs w:val="22"/>
        </w:rPr>
      </w:pPr>
    </w:p>
    <w:p w:rsidR="00C848C9" w:rsidP="001E5636" w:rsidRDefault="00C848C9" w14:paraId="05735B97" w14:textId="047582BD">
      <w:pPr>
        <w:rPr>
          <w:rFonts w:cs="Open Sans"/>
          <w:szCs w:val="22"/>
        </w:rPr>
      </w:pPr>
      <w:r>
        <w:rPr>
          <w:rFonts w:cs="Open Sans"/>
          <w:noProof/>
          <w:szCs w:val="22"/>
        </w:rPr>
        <w:drawing>
          <wp:inline distT="0" distB="0" distL="0" distR="0" wp14:anchorId="01D4B5CC" wp14:editId="0330DC06">
            <wp:extent cx="5943600" cy="1343025"/>
            <wp:effectExtent l="0" t="0" r="0" b="9525"/>
            <wp:docPr id="15497801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343025"/>
                    </a:xfrm>
                    <a:prstGeom prst="rect">
                      <a:avLst/>
                    </a:prstGeom>
                    <a:noFill/>
                    <a:ln>
                      <a:noFill/>
                    </a:ln>
                  </pic:spPr>
                </pic:pic>
              </a:graphicData>
            </a:graphic>
          </wp:inline>
        </w:drawing>
      </w:r>
    </w:p>
    <w:p w:rsidRPr="001E5636" w:rsidR="00C848C9" w:rsidP="001E5636" w:rsidRDefault="00C848C9" w14:paraId="5DEA8D62" w14:textId="77777777">
      <w:pPr>
        <w:rPr>
          <w:rFonts w:cs="Open Sans"/>
          <w:szCs w:val="22"/>
        </w:rPr>
      </w:pPr>
    </w:p>
    <w:p w:rsidRPr="001E5636" w:rsidR="00C80E87" w:rsidP="001E5636" w:rsidRDefault="00C80E87" w14:paraId="6D5F475D" w14:textId="77777777">
      <w:pPr>
        <w:rPr>
          <w:rFonts w:cs="Open Sans"/>
          <w:szCs w:val="22"/>
        </w:rPr>
      </w:pPr>
      <w:r w:rsidRPr="001E5636">
        <w:rPr>
          <w:rFonts w:cs="Open Sans"/>
          <w:szCs w:val="22"/>
        </w:rPr>
        <w:t xml:space="preserve">In the Controls tab, make sure to map the GL accounts referring to </w:t>
      </w:r>
      <w:proofErr w:type="gramStart"/>
      <w:r w:rsidRPr="001E5636">
        <w:rPr>
          <w:rFonts w:cs="Open Sans"/>
          <w:szCs w:val="22"/>
        </w:rPr>
        <w:t>below categories</w:t>
      </w:r>
      <w:proofErr w:type="gramEnd"/>
      <w:r w:rsidRPr="001E5636">
        <w:rPr>
          <w:rFonts w:cs="Open Sans"/>
          <w:szCs w:val="22"/>
        </w:rPr>
        <w:t xml:space="preserve"> (Section: Controls, Block: B1)</w:t>
      </w:r>
    </w:p>
    <w:p w:rsidR="00C80E87" w:rsidP="001E5636" w:rsidRDefault="00C80E87" w14:paraId="7B41BCDB" w14:textId="2B2534C0">
      <w:pPr>
        <w:rPr>
          <w:rFonts w:cs="Open Sans"/>
          <w:szCs w:val="22"/>
        </w:rPr>
      </w:pPr>
    </w:p>
    <w:p w:rsidR="00C848C9" w:rsidP="001E5636" w:rsidRDefault="00C848C9" w14:paraId="492DFC4C" w14:textId="032A07ED">
      <w:pPr>
        <w:rPr>
          <w:rFonts w:cs="Open Sans"/>
          <w:szCs w:val="22"/>
        </w:rPr>
      </w:pPr>
      <w:r>
        <w:rPr>
          <w:rFonts w:cs="Open Sans"/>
          <w:noProof/>
          <w:szCs w:val="22"/>
        </w:rPr>
        <w:drawing>
          <wp:inline distT="0" distB="0" distL="0" distR="0" wp14:anchorId="0C89D669" wp14:editId="6ED52CF1">
            <wp:extent cx="5934075" cy="2057400"/>
            <wp:effectExtent l="0" t="0" r="9525" b="0"/>
            <wp:docPr id="13831857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4075" cy="2057400"/>
                    </a:xfrm>
                    <a:prstGeom prst="rect">
                      <a:avLst/>
                    </a:prstGeom>
                    <a:noFill/>
                    <a:ln>
                      <a:noFill/>
                    </a:ln>
                  </pic:spPr>
                </pic:pic>
              </a:graphicData>
            </a:graphic>
          </wp:inline>
        </w:drawing>
      </w:r>
    </w:p>
    <w:p w:rsidRPr="001E5636" w:rsidR="00C848C9" w:rsidP="001E5636" w:rsidRDefault="00C848C9" w14:paraId="74D79C69" w14:textId="77777777">
      <w:pPr>
        <w:rPr>
          <w:rFonts w:cs="Open Sans"/>
          <w:szCs w:val="22"/>
        </w:rPr>
      </w:pPr>
    </w:p>
    <w:p w:rsidRPr="001E5636" w:rsidR="00C80E87" w:rsidP="001E5636" w:rsidRDefault="00C80E87" w14:paraId="23F72A5A" w14:textId="77777777">
      <w:pPr>
        <w:rPr>
          <w:rFonts w:cs="Open Sans"/>
          <w:szCs w:val="22"/>
        </w:rPr>
      </w:pPr>
      <w:r w:rsidRPr="001E5636">
        <w:rPr>
          <w:rStyle w:val="Strong"/>
          <w:rFonts w:cs="Open Sans" w:eastAsiaTheme="majorEastAsia"/>
          <w:color w:val="242424"/>
          <w:szCs w:val="22"/>
          <w:u w:val="single"/>
        </w:rPr>
        <w:t>Supporting Schedule for Fixed Assets</w:t>
      </w:r>
    </w:p>
    <w:p w:rsidR="00C848C9" w:rsidP="001E5636" w:rsidRDefault="00C848C9" w14:paraId="5D71B04D" w14:textId="77777777">
      <w:pPr>
        <w:rPr>
          <w:rFonts w:cs="Open Sans"/>
          <w:szCs w:val="22"/>
        </w:rPr>
      </w:pPr>
    </w:p>
    <w:p w:rsidR="00C80E87" w:rsidP="001E5636" w:rsidRDefault="00C80E87" w14:paraId="5C207DDC" w14:textId="7E7EB1A3">
      <w:pPr>
        <w:rPr>
          <w:rFonts w:cs="Open Sans"/>
          <w:szCs w:val="22"/>
        </w:rPr>
      </w:pPr>
      <w:r w:rsidRPr="001E5636">
        <w:rPr>
          <w:rFonts w:cs="Open Sans"/>
          <w:szCs w:val="22"/>
        </w:rPr>
        <w:t>The particularity of the Fixed Assets is that you need to report:</w:t>
      </w:r>
    </w:p>
    <w:p w:rsidRPr="001E5636" w:rsidR="00C848C9" w:rsidP="001E5636" w:rsidRDefault="00C848C9" w14:paraId="02942EA9" w14:textId="77777777">
      <w:pPr>
        <w:rPr>
          <w:rFonts w:cs="Open Sans"/>
          <w:szCs w:val="22"/>
        </w:rPr>
      </w:pPr>
    </w:p>
    <w:p w:rsidRPr="00C848C9" w:rsidR="00C80E87" w:rsidP="00FC3AF5" w:rsidRDefault="00C80E87" w14:paraId="65893F7B" w14:textId="77777777">
      <w:pPr>
        <w:pStyle w:val="ListParagraph"/>
        <w:numPr>
          <w:ilvl w:val="0"/>
          <w:numId w:val="59"/>
        </w:numPr>
        <w:rPr>
          <w:rFonts w:cs="Open Sans"/>
          <w:szCs w:val="22"/>
        </w:rPr>
      </w:pPr>
      <w:r w:rsidRPr="00C848C9">
        <w:rPr>
          <w:rFonts w:cs="Open Sans"/>
          <w:szCs w:val="22"/>
        </w:rPr>
        <w:t>non-cash activities (Depreciations) under Operating activities</w:t>
      </w:r>
    </w:p>
    <w:p w:rsidRPr="00C848C9" w:rsidR="00C80E87" w:rsidP="00FC3AF5" w:rsidRDefault="00C80E87" w14:paraId="5D55345D" w14:textId="77777777">
      <w:pPr>
        <w:pStyle w:val="ListParagraph"/>
        <w:numPr>
          <w:ilvl w:val="0"/>
          <w:numId w:val="59"/>
        </w:numPr>
        <w:rPr>
          <w:rFonts w:cs="Open Sans"/>
          <w:szCs w:val="22"/>
        </w:rPr>
      </w:pPr>
      <w:r w:rsidRPr="00C848C9">
        <w:rPr>
          <w:rFonts w:cs="Open Sans"/>
          <w:szCs w:val="22"/>
        </w:rPr>
        <w:t>Asset acquisitions/Disposals under Investing activities (change on Fixed Asset Gross value, excluding accumulated depreciation)</w:t>
      </w:r>
    </w:p>
    <w:p w:rsidR="00C848C9" w:rsidP="001E5636" w:rsidRDefault="00C848C9" w14:paraId="5A6751BD" w14:textId="77777777">
      <w:pPr>
        <w:rPr>
          <w:rFonts w:cs="Open Sans"/>
          <w:szCs w:val="22"/>
        </w:rPr>
      </w:pPr>
    </w:p>
    <w:p w:rsidRPr="001E5636" w:rsidR="00C80E87" w:rsidP="001E5636" w:rsidRDefault="00C80E87" w14:paraId="28C6B618" w14:textId="09CEB7A1">
      <w:pPr>
        <w:rPr>
          <w:rFonts w:cs="Open Sans"/>
          <w:szCs w:val="22"/>
        </w:rPr>
      </w:pPr>
      <w:r w:rsidRPr="001E5636">
        <w:rPr>
          <w:rFonts w:cs="Open Sans"/>
          <w:szCs w:val="22"/>
        </w:rPr>
        <w:t xml:space="preserve">You </w:t>
      </w:r>
      <w:proofErr w:type="gramStart"/>
      <w:r w:rsidRPr="001E5636">
        <w:rPr>
          <w:rFonts w:cs="Open Sans"/>
          <w:szCs w:val="22"/>
        </w:rPr>
        <w:t>have the ability to</w:t>
      </w:r>
      <w:proofErr w:type="gramEnd"/>
      <w:r w:rsidRPr="001E5636">
        <w:rPr>
          <w:rFonts w:cs="Open Sans"/>
          <w:szCs w:val="22"/>
        </w:rPr>
        <w:t xml:space="preserve"> plan for up to 5 asset types. Each asset type comes with a placeholder for:</w:t>
      </w:r>
    </w:p>
    <w:p w:rsidR="00C848C9" w:rsidP="001E5636" w:rsidRDefault="00C848C9" w14:paraId="4726520C" w14:textId="77777777">
      <w:pPr>
        <w:rPr>
          <w:rFonts w:cs="Open Sans"/>
          <w:szCs w:val="22"/>
        </w:rPr>
      </w:pPr>
    </w:p>
    <w:p w:rsidRPr="00C848C9" w:rsidR="00C80E87" w:rsidP="00FC3AF5" w:rsidRDefault="00C80E87" w14:paraId="6A44762E" w14:textId="48B79D9C">
      <w:pPr>
        <w:pStyle w:val="ListParagraph"/>
        <w:numPr>
          <w:ilvl w:val="0"/>
          <w:numId w:val="60"/>
        </w:numPr>
        <w:rPr>
          <w:rFonts w:cs="Open Sans"/>
          <w:szCs w:val="22"/>
        </w:rPr>
      </w:pPr>
      <w:r w:rsidRPr="00C848C9">
        <w:rPr>
          <w:rFonts w:cs="Open Sans"/>
          <w:szCs w:val="22"/>
        </w:rPr>
        <w:t>Gross Fixed Asset Value</w:t>
      </w:r>
    </w:p>
    <w:p w:rsidRPr="00C848C9" w:rsidR="00C80E87" w:rsidP="00FC3AF5" w:rsidRDefault="00C80E87" w14:paraId="5F76BD24" w14:textId="77777777">
      <w:pPr>
        <w:pStyle w:val="ListParagraph"/>
        <w:numPr>
          <w:ilvl w:val="0"/>
          <w:numId w:val="60"/>
        </w:numPr>
        <w:rPr>
          <w:rFonts w:cs="Open Sans"/>
          <w:szCs w:val="22"/>
        </w:rPr>
      </w:pPr>
      <w:r w:rsidRPr="00C848C9">
        <w:rPr>
          <w:rFonts w:cs="Open Sans"/>
          <w:szCs w:val="22"/>
        </w:rPr>
        <w:t xml:space="preserve">Accumulated Depreciation associated </w:t>
      </w:r>
      <w:proofErr w:type="gramStart"/>
      <w:r w:rsidRPr="00C848C9">
        <w:rPr>
          <w:rFonts w:cs="Open Sans"/>
          <w:szCs w:val="22"/>
        </w:rPr>
        <w:t>to</w:t>
      </w:r>
      <w:proofErr w:type="gramEnd"/>
      <w:r w:rsidRPr="00C848C9">
        <w:rPr>
          <w:rFonts w:cs="Open Sans"/>
          <w:szCs w:val="22"/>
        </w:rPr>
        <w:t xml:space="preserve"> the fixed asset type</w:t>
      </w:r>
    </w:p>
    <w:p w:rsidR="00C848C9" w:rsidP="001E5636" w:rsidRDefault="00C848C9" w14:paraId="70D337C6" w14:textId="77777777">
      <w:pPr>
        <w:rPr>
          <w:rFonts w:cs="Open Sans"/>
          <w:szCs w:val="22"/>
        </w:rPr>
      </w:pPr>
    </w:p>
    <w:p w:rsidRPr="001E5636" w:rsidR="00C80E87" w:rsidP="001E5636" w:rsidRDefault="00C80E87" w14:paraId="694306A3" w14:textId="01CEAD19">
      <w:pPr>
        <w:rPr>
          <w:rFonts w:cs="Open Sans"/>
          <w:szCs w:val="22"/>
        </w:rPr>
      </w:pPr>
      <w:r w:rsidRPr="001E5636">
        <w:rPr>
          <w:rFonts w:cs="Open Sans"/>
          <w:szCs w:val="22"/>
        </w:rPr>
        <w:t>You will need to maintain the relationship between the Accumulated depreciation account (Balance Sheet) and the related Depreciation account (Expense account under Income Statement). This can be updated by referring to the right Depreciation Account under the Income Statement Parameters.</w:t>
      </w:r>
    </w:p>
    <w:p w:rsidRPr="001E5636" w:rsidR="00C80E87" w:rsidP="001E5636" w:rsidRDefault="00C80E87" w14:paraId="1CAFBA8F" w14:textId="5C975718">
      <w:pPr>
        <w:rPr>
          <w:rFonts w:cs="Open Sans"/>
          <w:szCs w:val="22"/>
        </w:rPr>
      </w:pPr>
    </w:p>
    <w:p w:rsidRPr="001E5636" w:rsidR="00C80E87" w:rsidP="001E5636" w:rsidRDefault="00C80E87" w14:paraId="1C94CE54" w14:textId="77777777">
      <w:pPr>
        <w:rPr>
          <w:rFonts w:cs="Open Sans"/>
          <w:szCs w:val="22"/>
        </w:rPr>
      </w:pPr>
      <w:r w:rsidRPr="001E5636">
        <w:rPr>
          <w:rStyle w:val="Strong"/>
          <w:rFonts w:cs="Open Sans" w:eastAsiaTheme="majorEastAsia"/>
          <w:color w:val="242424"/>
          <w:szCs w:val="22"/>
          <w:u w:val="single"/>
        </w:rPr>
        <w:t>Supporting Schedule for Retained Earnings</w:t>
      </w:r>
    </w:p>
    <w:p w:rsidR="00C848C9" w:rsidP="001E5636" w:rsidRDefault="00C848C9" w14:paraId="228DDE4A" w14:textId="77777777">
      <w:pPr>
        <w:rPr>
          <w:rFonts w:cs="Open Sans"/>
          <w:szCs w:val="22"/>
        </w:rPr>
      </w:pPr>
    </w:p>
    <w:p w:rsidRPr="001E5636" w:rsidR="00C80E87" w:rsidP="001E5636" w:rsidRDefault="00C80E87" w14:paraId="13BC1FD8" w14:textId="6349D56F">
      <w:pPr>
        <w:rPr>
          <w:rFonts w:cs="Open Sans"/>
          <w:szCs w:val="22"/>
        </w:rPr>
      </w:pPr>
      <w:r w:rsidRPr="001E5636">
        <w:rPr>
          <w:rFonts w:cs="Open Sans"/>
          <w:szCs w:val="22"/>
        </w:rPr>
        <w:t>Closing Retained Earnings = Opening Retained Earnings + Net Income - Dividends paid</w:t>
      </w:r>
    </w:p>
    <w:p w:rsidR="00C848C9" w:rsidP="001E5636" w:rsidRDefault="00C848C9" w14:paraId="7DF56935" w14:textId="77777777">
      <w:pPr>
        <w:rPr>
          <w:rFonts w:cs="Open Sans"/>
          <w:szCs w:val="22"/>
        </w:rPr>
      </w:pPr>
    </w:p>
    <w:p w:rsidRPr="001E5636" w:rsidR="00C80E87" w:rsidP="001E5636" w:rsidRDefault="00C80E87" w14:paraId="331E6534" w14:textId="379583FE">
      <w:pPr>
        <w:rPr>
          <w:rFonts w:cs="Open Sans"/>
          <w:szCs w:val="22"/>
        </w:rPr>
      </w:pPr>
      <w:r w:rsidRPr="001E5636">
        <w:rPr>
          <w:rFonts w:cs="Open Sans"/>
          <w:szCs w:val="22"/>
        </w:rPr>
        <w:t>The particularity of this section is that you need to report:</w:t>
      </w:r>
    </w:p>
    <w:p w:rsidR="00C848C9" w:rsidP="001E5636" w:rsidRDefault="00C848C9" w14:paraId="77CE6298" w14:textId="77777777">
      <w:pPr>
        <w:rPr>
          <w:rFonts w:cs="Open Sans"/>
          <w:szCs w:val="22"/>
        </w:rPr>
      </w:pPr>
    </w:p>
    <w:p w:rsidRPr="00C848C9" w:rsidR="00C80E87" w:rsidP="00FC3AF5" w:rsidRDefault="00C80E87" w14:paraId="301D5D86" w14:textId="4AD21076">
      <w:pPr>
        <w:pStyle w:val="ListParagraph"/>
        <w:numPr>
          <w:ilvl w:val="0"/>
          <w:numId w:val="61"/>
        </w:numPr>
        <w:rPr>
          <w:rFonts w:cs="Open Sans"/>
          <w:szCs w:val="22"/>
        </w:rPr>
      </w:pPr>
      <w:r w:rsidRPr="00C848C9">
        <w:rPr>
          <w:rFonts w:cs="Open Sans"/>
          <w:szCs w:val="22"/>
        </w:rPr>
        <w:t>Net Income under Operating activities</w:t>
      </w:r>
    </w:p>
    <w:p w:rsidRPr="00C848C9" w:rsidR="00C80E87" w:rsidP="00FC3AF5" w:rsidRDefault="00C80E87" w14:paraId="7199AB27" w14:textId="77777777">
      <w:pPr>
        <w:pStyle w:val="ListParagraph"/>
        <w:numPr>
          <w:ilvl w:val="0"/>
          <w:numId w:val="61"/>
        </w:numPr>
        <w:rPr>
          <w:rFonts w:cs="Open Sans"/>
          <w:szCs w:val="22"/>
        </w:rPr>
      </w:pPr>
      <w:r w:rsidRPr="00C848C9">
        <w:rPr>
          <w:rFonts w:cs="Open Sans"/>
          <w:szCs w:val="22"/>
        </w:rPr>
        <w:t xml:space="preserve">Dividends paid </w:t>
      </w:r>
      <w:proofErr w:type="gramStart"/>
      <w:r w:rsidRPr="00C848C9">
        <w:rPr>
          <w:rFonts w:cs="Open Sans"/>
          <w:szCs w:val="22"/>
        </w:rPr>
        <w:t>under</w:t>
      </w:r>
      <w:proofErr w:type="gramEnd"/>
      <w:r w:rsidRPr="00C848C9">
        <w:rPr>
          <w:rFonts w:cs="Open Sans"/>
          <w:szCs w:val="22"/>
        </w:rPr>
        <w:t xml:space="preserve"> Financing activities</w:t>
      </w:r>
    </w:p>
    <w:p w:rsidR="00C848C9" w:rsidP="001E5636" w:rsidRDefault="00C848C9" w14:paraId="52AF6DB4" w14:textId="77777777">
      <w:pPr>
        <w:rPr>
          <w:rFonts w:cs="Open Sans"/>
          <w:szCs w:val="22"/>
        </w:rPr>
      </w:pPr>
    </w:p>
    <w:p w:rsidRPr="001E5636" w:rsidR="00C80E87" w:rsidP="001E5636" w:rsidRDefault="00C80E87" w14:paraId="2F47F054" w14:textId="43A9585B">
      <w:pPr>
        <w:rPr>
          <w:rFonts w:cs="Open Sans"/>
          <w:szCs w:val="22"/>
        </w:rPr>
      </w:pPr>
      <w:r w:rsidRPr="001E5636">
        <w:rPr>
          <w:rFonts w:cs="Open Sans"/>
          <w:szCs w:val="22"/>
        </w:rPr>
        <w:t>You will need to map the appropriate GL accounts relative to:</w:t>
      </w:r>
    </w:p>
    <w:p w:rsidR="00C848C9" w:rsidP="001E5636" w:rsidRDefault="00C848C9" w14:paraId="7D710480" w14:textId="77777777">
      <w:pPr>
        <w:rPr>
          <w:rFonts w:cs="Open Sans"/>
          <w:szCs w:val="22"/>
        </w:rPr>
      </w:pPr>
    </w:p>
    <w:p w:rsidRPr="00C848C9" w:rsidR="00C80E87" w:rsidP="00FC3AF5" w:rsidRDefault="00C80E87" w14:paraId="75DB956A" w14:textId="332DC1D0">
      <w:pPr>
        <w:pStyle w:val="ListParagraph"/>
        <w:numPr>
          <w:ilvl w:val="0"/>
          <w:numId w:val="62"/>
        </w:numPr>
        <w:rPr>
          <w:rFonts w:cs="Open Sans"/>
          <w:szCs w:val="22"/>
        </w:rPr>
      </w:pPr>
      <w:r w:rsidRPr="00C848C9">
        <w:rPr>
          <w:rFonts w:cs="Open Sans"/>
          <w:szCs w:val="22"/>
        </w:rPr>
        <w:t>Retained Earnings (for Actuals - ending balance)</w:t>
      </w:r>
    </w:p>
    <w:p w:rsidRPr="00C848C9" w:rsidR="00C80E87" w:rsidP="00FC3AF5" w:rsidRDefault="00C80E87" w14:paraId="03FFE79E" w14:textId="77777777">
      <w:pPr>
        <w:pStyle w:val="ListParagraph"/>
        <w:numPr>
          <w:ilvl w:val="0"/>
          <w:numId w:val="62"/>
        </w:numPr>
        <w:rPr>
          <w:rFonts w:cs="Open Sans"/>
          <w:szCs w:val="22"/>
        </w:rPr>
      </w:pPr>
      <w:r w:rsidRPr="00C848C9">
        <w:rPr>
          <w:rFonts w:cs="Open Sans"/>
          <w:szCs w:val="22"/>
        </w:rPr>
        <w:t>Retained Earnings - Planned (to save planned ending balance)</w:t>
      </w:r>
    </w:p>
    <w:p w:rsidRPr="00C848C9" w:rsidR="00C80E87" w:rsidP="00FC3AF5" w:rsidRDefault="00C80E87" w14:paraId="0B653F4A" w14:textId="77777777">
      <w:pPr>
        <w:pStyle w:val="ListParagraph"/>
        <w:numPr>
          <w:ilvl w:val="0"/>
          <w:numId w:val="62"/>
        </w:numPr>
        <w:rPr>
          <w:rFonts w:cs="Open Sans"/>
          <w:szCs w:val="22"/>
        </w:rPr>
      </w:pPr>
      <w:r w:rsidRPr="00C848C9">
        <w:rPr>
          <w:rFonts w:cs="Open Sans"/>
          <w:szCs w:val="22"/>
        </w:rPr>
        <w:t>Make sure that the Driver is set to the right account for Net Income</w:t>
      </w:r>
    </w:p>
    <w:p w:rsidRPr="00C848C9" w:rsidR="00C80E87" w:rsidP="00FC3AF5" w:rsidRDefault="00C80E87" w14:paraId="4639B7C6" w14:textId="77777777">
      <w:pPr>
        <w:pStyle w:val="ListParagraph"/>
        <w:numPr>
          <w:ilvl w:val="0"/>
          <w:numId w:val="62"/>
        </w:numPr>
        <w:rPr>
          <w:rFonts w:cs="Open Sans"/>
          <w:szCs w:val="22"/>
        </w:rPr>
      </w:pPr>
      <w:r w:rsidRPr="00C848C9">
        <w:rPr>
          <w:rFonts w:cs="Open Sans"/>
          <w:szCs w:val="22"/>
        </w:rPr>
        <w:t>Dividends (for Actuals - ending balance)</w:t>
      </w:r>
    </w:p>
    <w:p w:rsidRPr="00C848C9" w:rsidR="00C80E87" w:rsidP="00FC3AF5" w:rsidRDefault="00C80E87" w14:paraId="2F4C021E" w14:textId="77777777">
      <w:pPr>
        <w:pStyle w:val="ListParagraph"/>
        <w:numPr>
          <w:ilvl w:val="0"/>
          <w:numId w:val="62"/>
        </w:numPr>
        <w:rPr>
          <w:rFonts w:cs="Open Sans"/>
          <w:szCs w:val="22"/>
        </w:rPr>
      </w:pPr>
      <w:r w:rsidRPr="00C848C9">
        <w:rPr>
          <w:rFonts w:cs="Open Sans"/>
          <w:szCs w:val="22"/>
        </w:rPr>
        <w:t>Create/map a dummy member to retain planned Cash Dividends paid inputs (activity). This is an input field by default, not a retrieve.</w:t>
      </w:r>
    </w:p>
    <w:p w:rsidRPr="001E5636" w:rsidR="00C80E87" w:rsidP="001E5636" w:rsidRDefault="00C80E87" w14:paraId="42010A95" w14:textId="3A8FFDC3">
      <w:pPr>
        <w:rPr>
          <w:rFonts w:cs="Open Sans"/>
          <w:szCs w:val="22"/>
        </w:rPr>
      </w:pPr>
    </w:p>
    <w:p w:rsidRPr="00373436" w:rsidR="00C80E87" w:rsidP="001E5636" w:rsidRDefault="00C80E87" w14:paraId="3CFFCB19" w14:textId="77777777">
      <w:pPr>
        <w:rPr>
          <w:rFonts w:cs="Open Sans"/>
          <w:b/>
          <w:bCs/>
          <w:szCs w:val="22"/>
          <w:u w:val="single"/>
        </w:rPr>
      </w:pPr>
      <w:r w:rsidRPr="00373436">
        <w:rPr>
          <w:rFonts w:cs="Open Sans"/>
          <w:b/>
          <w:bCs/>
          <w:szCs w:val="22"/>
          <w:u w:val="single"/>
        </w:rPr>
        <w:t>Validate the Balance Sheet Check</w:t>
      </w:r>
    </w:p>
    <w:p w:rsidR="00373436" w:rsidP="001E5636" w:rsidRDefault="00373436" w14:paraId="02D233F5" w14:textId="77777777">
      <w:pPr>
        <w:rPr>
          <w:rFonts w:cs="Open Sans"/>
          <w:szCs w:val="22"/>
        </w:rPr>
      </w:pPr>
    </w:p>
    <w:p w:rsidRPr="001E5636" w:rsidR="00C80E87" w:rsidP="001E5636" w:rsidRDefault="00C80E87" w14:paraId="3C1F572C" w14:textId="6276CE38">
      <w:pPr>
        <w:rPr>
          <w:rFonts w:cs="Open Sans"/>
          <w:szCs w:val="22"/>
        </w:rPr>
      </w:pPr>
      <w:r w:rsidRPr="001E5636">
        <w:rPr>
          <w:rFonts w:cs="Open Sans"/>
          <w:szCs w:val="22"/>
        </w:rPr>
        <w:t xml:space="preserve">At the top of the tab, you </w:t>
      </w:r>
      <w:proofErr w:type="gramStart"/>
      <w:r w:rsidRPr="001E5636">
        <w:rPr>
          <w:rFonts w:cs="Open Sans"/>
          <w:szCs w:val="22"/>
        </w:rPr>
        <w:t>have the ability to</w:t>
      </w:r>
      <w:proofErr w:type="gramEnd"/>
      <w:r w:rsidRPr="001E5636">
        <w:rPr>
          <w:rFonts w:cs="Open Sans"/>
          <w:szCs w:val="22"/>
        </w:rPr>
        <w:t xml:space="preserve"> quickly review if your Balance Sheet balances (Assets = Liability + Equity).</w:t>
      </w:r>
    </w:p>
    <w:p w:rsidRPr="001E5636" w:rsidR="00C80E87" w:rsidP="001E5636" w:rsidRDefault="00C80E87" w14:paraId="19600BB4" w14:textId="551FE9E9">
      <w:pPr>
        <w:rPr>
          <w:rFonts w:cs="Open Sans"/>
          <w:szCs w:val="22"/>
        </w:rPr>
      </w:pPr>
    </w:p>
    <w:p w:rsidRPr="00373436" w:rsidR="00C80E87" w:rsidP="001E5636" w:rsidRDefault="00C80E87" w14:paraId="14ADAE44" w14:textId="77777777">
      <w:pPr>
        <w:rPr>
          <w:rFonts w:cs="Open Sans"/>
          <w:b/>
          <w:bCs/>
          <w:szCs w:val="22"/>
          <w:u w:val="single"/>
        </w:rPr>
      </w:pPr>
      <w:r w:rsidRPr="00373436">
        <w:rPr>
          <w:rFonts w:cs="Open Sans"/>
          <w:b/>
          <w:bCs/>
          <w:szCs w:val="22"/>
          <w:u w:val="single"/>
        </w:rPr>
        <w:t>Tying out the actuals portion of the Balance Sheet</w:t>
      </w:r>
    </w:p>
    <w:p w:rsidR="00373436" w:rsidP="001E5636" w:rsidRDefault="00373436" w14:paraId="512E457E" w14:textId="77777777">
      <w:pPr>
        <w:rPr>
          <w:rFonts w:cs="Open Sans"/>
          <w:szCs w:val="22"/>
        </w:rPr>
      </w:pPr>
    </w:p>
    <w:p w:rsidRPr="00373436" w:rsidR="00C80E87" w:rsidP="00FC3AF5" w:rsidRDefault="00C80E87" w14:paraId="6603312E" w14:textId="445D7A6B">
      <w:pPr>
        <w:pStyle w:val="ListParagraph"/>
        <w:numPr>
          <w:ilvl w:val="0"/>
          <w:numId w:val="63"/>
        </w:numPr>
        <w:rPr>
          <w:rFonts w:cs="Open Sans"/>
          <w:szCs w:val="22"/>
        </w:rPr>
      </w:pPr>
      <w:r w:rsidRPr="00373436">
        <w:rPr>
          <w:rFonts w:cs="Open Sans"/>
          <w:szCs w:val="22"/>
        </w:rPr>
        <w:t>Save template &amp; refresh</w:t>
      </w:r>
    </w:p>
    <w:p w:rsidRPr="00373436" w:rsidR="00C80E87" w:rsidP="00FC3AF5" w:rsidRDefault="00C80E87" w14:paraId="2382A0AF" w14:textId="77777777">
      <w:pPr>
        <w:pStyle w:val="ListParagraph"/>
        <w:numPr>
          <w:ilvl w:val="0"/>
          <w:numId w:val="63"/>
        </w:numPr>
        <w:rPr>
          <w:rFonts w:cs="Open Sans"/>
          <w:szCs w:val="22"/>
        </w:rPr>
      </w:pPr>
      <w:r w:rsidRPr="00373436">
        <w:rPr>
          <w:rFonts w:cs="Open Sans"/>
          <w:szCs w:val="22"/>
        </w:rPr>
        <w:t>Go in the Balance Sheet tab and make sure the Actual data is flowing in the Summary section at the top</w:t>
      </w:r>
    </w:p>
    <w:p w:rsidRPr="00373436" w:rsidR="00C80E87" w:rsidP="00FC3AF5" w:rsidRDefault="00C80E87" w14:paraId="655B0D6C" w14:textId="77777777">
      <w:pPr>
        <w:pStyle w:val="ListParagraph"/>
        <w:numPr>
          <w:ilvl w:val="0"/>
          <w:numId w:val="63"/>
        </w:numPr>
        <w:rPr>
          <w:rFonts w:cs="Open Sans"/>
          <w:szCs w:val="22"/>
        </w:rPr>
      </w:pPr>
      <w:r w:rsidRPr="00373436">
        <w:rPr>
          <w:rFonts w:cs="Open Sans"/>
          <w:szCs w:val="22"/>
        </w:rPr>
        <w:t>Use the check (see screenshot above) above the Balance Sheet summary to make sure your balance sheet is in balance. If not, compare line by line with the offline version of the balance sheet provided by your client to find the gap.</w:t>
      </w:r>
    </w:p>
    <w:p w:rsidR="00373436" w:rsidP="001E5636" w:rsidRDefault="00373436" w14:paraId="3689A439" w14:textId="77777777">
      <w:pPr>
        <w:rPr>
          <w:rFonts w:cs="Open Sans"/>
          <w:szCs w:val="22"/>
          <w:u w:val="single"/>
        </w:rPr>
      </w:pPr>
    </w:p>
    <w:p w:rsidRPr="001E5636" w:rsidR="00C80E87" w:rsidP="001E5636" w:rsidRDefault="00C80E87" w14:paraId="711EDCBF" w14:textId="76DDD036">
      <w:pPr>
        <w:rPr>
          <w:rFonts w:cs="Open Sans"/>
          <w:szCs w:val="22"/>
        </w:rPr>
      </w:pPr>
      <w:r w:rsidRPr="001E5636">
        <w:rPr>
          <w:rFonts w:cs="Open Sans"/>
          <w:szCs w:val="22"/>
          <w:u w:val="single"/>
        </w:rPr>
        <w:t>Most probable reasons for the gap:</w:t>
      </w:r>
    </w:p>
    <w:p w:rsidR="00373436" w:rsidP="001E5636" w:rsidRDefault="00373436" w14:paraId="6B4C5FE0" w14:textId="77777777">
      <w:pPr>
        <w:rPr>
          <w:rFonts w:cs="Open Sans"/>
          <w:szCs w:val="22"/>
        </w:rPr>
      </w:pPr>
    </w:p>
    <w:p w:rsidRPr="008507A7" w:rsidR="00C80E87" w:rsidP="00FC3AF5" w:rsidRDefault="008507A7" w14:paraId="48077689" w14:textId="39DE2CFE">
      <w:pPr>
        <w:pStyle w:val="ListParagraph"/>
        <w:numPr>
          <w:ilvl w:val="0"/>
          <w:numId w:val="64"/>
        </w:numPr>
        <w:rPr>
          <w:rFonts w:cs="Open Sans"/>
          <w:szCs w:val="22"/>
        </w:rPr>
      </w:pPr>
      <w:r>
        <w:rPr>
          <w:rFonts w:cs="Open Sans"/>
          <w:szCs w:val="22"/>
        </w:rPr>
        <w:t>S</w:t>
      </w:r>
      <w:r w:rsidRPr="008507A7" w:rsidR="00C80E87">
        <w:rPr>
          <w:rFonts w:cs="Open Sans"/>
          <w:szCs w:val="22"/>
        </w:rPr>
        <w:t>ome accounts are not entered properly on the controls tab</w:t>
      </w:r>
    </w:p>
    <w:p w:rsidRPr="008507A7" w:rsidR="00C80E87" w:rsidP="00FC3AF5" w:rsidRDefault="008507A7" w14:paraId="615B3604" w14:textId="36A64964">
      <w:pPr>
        <w:pStyle w:val="ListParagraph"/>
        <w:numPr>
          <w:ilvl w:val="0"/>
          <w:numId w:val="64"/>
        </w:numPr>
        <w:rPr>
          <w:rFonts w:cs="Open Sans"/>
          <w:szCs w:val="22"/>
        </w:rPr>
      </w:pPr>
      <w:r>
        <w:rPr>
          <w:rFonts w:cs="Open Sans"/>
          <w:szCs w:val="22"/>
        </w:rPr>
        <w:t>S</w:t>
      </w:r>
      <w:r w:rsidRPr="008507A7" w:rsidR="00C80E87">
        <w:rPr>
          <w:rFonts w:cs="Open Sans"/>
          <w:szCs w:val="22"/>
        </w:rPr>
        <w:t>ome parent accounts in your ‘Balance Sheet’ roll up on the Account dimension are missing leaf level GL accounts that sit in your unmapped folder</w:t>
      </w:r>
    </w:p>
    <w:p w:rsidRPr="008507A7" w:rsidR="00C80E87" w:rsidP="00FC3AF5" w:rsidRDefault="00C80E87" w14:paraId="033425E7" w14:textId="77777777">
      <w:pPr>
        <w:pStyle w:val="ListParagraph"/>
        <w:numPr>
          <w:ilvl w:val="0"/>
          <w:numId w:val="64"/>
        </w:numPr>
        <w:rPr>
          <w:rFonts w:cs="Open Sans"/>
          <w:szCs w:val="22"/>
        </w:rPr>
      </w:pPr>
      <w:r w:rsidRPr="008507A7">
        <w:rPr>
          <w:rFonts w:cs="Open Sans"/>
          <w:szCs w:val="22"/>
        </w:rPr>
        <w:t xml:space="preserve">Your balance sheet </w:t>
      </w:r>
      <w:proofErr w:type="gramStart"/>
      <w:r w:rsidRPr="008507A7">
        <w:rPr>
          <w:rFonts w:cs="Open Sans"/>
          <w:szCs w:val="22"/>
        </w:rPr>
        <w:t>roll</w:t>
      </w:r>
      <w:proofErr w:type="gramEnd"/>
      <w:r w:rsidRPr="008507A7">
        <w:rPr>
          <w:rFonts w:cs="Open Sans"/>
          <w:szCs w:val="22"/>
        </w:rPr>
        <w:t xml:space="preserve"> up on the data model side contains members with an operator accidentally set to “~”</w:t>
      </w:r>
    </w:p>
    <w:p w:rsidRPr="008507A7" w:rsidR="00C80E87" w:rsidP="00FC3AF5" w:rsidRDefault="008507A7" w14:paraId="029EB85B" w14:textId="0D34EC68">
      <w:pPr>
        <w:pStyle w:val="ListParagraph"/>
        <w:numPr>
          <w:ilvl w:val="0"/>
          <w:numId w:val="64"/>
        </w:numPr>
        <w:rPr>
          <w:rFonts w:cs="Open Sans"/>
          <w:szCs w:val="22"/>
        </w:rPr>
      </w:pPr>
      <w:r>
        <w:rPr>
          <w:rFonts w:cs="Open Sans"/>
          <w:szCs w:val="22"/>
        </w:rPr>
        <w:t>S</w:t>
      </w:r>
      <w:r w:rsidRPr="008507A7" w:rsidR="00C80E87">
        <w:rPr>
          <w:rFonts w:cs="Open Sans"/>
          <w:szCs w:val="22"/>
        </w:rPr>
        <w:t xml:space="preserve">ome account groupings are </w:t>
      </w:r>
      <w:proofErr w:type="gramStart"/>
      <w:r w:rsidRPr="008507A7" w:rsidR="00C80E87">
        <w:rPr>
          <w:rFonts w:cs="Open Sans"/>
          <w:szCs w:val="22"/>
        </w:rPr>
        <w:t>missing</w:t>
      </w:r>
      <w:proofErr w:type="gramEnd"/>
      <w:r w:rsidRPr="008507A7" w:rsidR="00C80E87">
        <w:rPr>
          <w:rFonts w:cs="Open Sans"/>
          <w:szCs w:val="22"/>
        </w:rPr>
        <w:t xml:space="preserve"> and you need to add more categories in the controls and the balance sheet tab (if it’s the case, please refer to the “Frequently asked questions” section in</w:t>
      </w:r>
      <w:r>
        <w:rPr>
          <w:rFonts w:cs="Open Sans"/>
          <w:szCs w:val="22"/>
        </w:rPr>
        <w:t xml:space="preserve"> Balance Sheet &amp; Cash Flow Planning Input Template</w:t>
      </w:r>
      <w:r w:rsidRPr="008507A7" w:rsidR="00C80E87">
        <w:rPr>
          <w:rFonts w:cs="Open Sans"/>
          <w:szCs w:val="22"/>
        </w:rPr>
        <w:t> </w:t>
      </w:r>
      <w:r w:rsidRPr="008507A7">
        <w:rPr>
          <w:rFonts w:cs="Open Sans"/>
          <w:szCs w:val="22"/>
        </w:rPr>
        <w:t xml:space="preserve"> </w:t>
      </w:r>
    </w:p>
    <w:p w:rsidRPr="008507A7" w:rsidR="00C80E87" w:rsidP="00FC3AF5" w:rsidRDefault="00C80E87" w14:paraId="1E133FB3" w14:textId="77777777">
      <w:pPr>
        <w:pStyle w:val="ListParagraph"/>
        <w:numPr>
          <w:ilvl w:val="0"/>
          <w:numId w:val="64"/>
        </w:numPr>
        <w:rPr>
          <w:rFonts w:cs="Open Sans"/>
          <w:szCs w:val="22"/>
        </w:rPr>
      </w:pPr>
      <w:r w:rsidRPr="008507A7">
        <w:rPr>
          <w:rFonts w:cs="Open Sans"/>
          <w:szCs w:val="22"/>
        </w:rPr>
        <w:t xml:space="preserve">Your client offline balance sheet was not even tying out in the first place (in which case, just try to match the same gap as your client and notify her/him that there might be something wrong </w:t>
      </w:r>
      <w:proofErr w:type="gramStart"/>
      <w:r w:rsidRPr="008507A7">
        <w:rPr>
          <w:rFonts w:cs="Open Sans"/>
          <w:szCs w:val="22"/>
        </w:rPr>
        <w:t>on</w:t>
      </w:r>
      <w:proofErr w:type="gramEnd"/>
      <w:r w:rsidRPr="008507A7">
        <w:rPr>
          <w:rFonts w:cs="Open Sans"/>
          <w:szCs w:val="22"/>
        </w:rPr>
        <w:t xml:space="preserve"> their end)</w:t>
      </w:r>
    </w:p>
    <w:p w:rsidR="008507A7" w:rsidP="001E5636" w:rsidRDefault="008507A7" w14:paraId="208873B8" w14:textId="77777777">
      <w:pPr>
        <w:rPr>
          <w:rFonts w:cs="Open Sans"/>
          <w:szCs w:val="22"/>
        </w:rPr>
      </w:pPr>
    </w:p>
    <w:p w:rsidRPr="001E5636" w:rsidR="00C80E87" w:rsidP="001E5636" w:rsidRDefault="00C80E87" w14:paraId="637F68D2" w14:textId="0BC1AFF8">
      <w:pPr>
        <w:rPr>
          <w:rFonts w:cs="Open Sans"/>
          <w:szCs w:val="22"/>
        </w:rPr>
      </w:pPr>
      <w:r w:rsidRPr="001E5636">
        <w:rPr>
          <w:rFonts w:cs="Open Sans"/>
          <w:szCs w:val="22"/>
        </w:rPr>
        <w:t xml:space="preserve">Now that your Balance Sheet actuals are </w:t>
      </w:r>
      <w:proofErr w:type="spellStart"/>
      <w:r w:rsidRPr="001E5636">
        <w:rPr>
          <w:rFonts w:cs="Open Sans"/>
          <w:szCs w:val="22"/>
        </w:rPr>
        <w:t>tying</w:t>
      </w:r>
      <w:proofErr w:type="spellEnd"/>
      <w:r w:rsidRPr="001E5636">
        <w:rPr>
          <w:rFonts w:cs="Open Sans"/>
          <w:szCs w:val="22"/>
        </w:rPr>
        <w:t xml:space="preserve"> out, you can move on to the forecast part of your Balance Sheet.</w:t>
      </w:r>
    </w:p>
    <w:p w:rsidR="00AA73B1" w:rsidP="001E5636" w:rsidRDefault="00AA73B1" w14:paraId="445DD80F" w14:textId="77777777">
      <w:pPr>
        <w:rPr>
          <w:rFonts w:cs="Open Sans"/>
          <w:szCs w:val="22"/>
        </w:rPr>
      </w:pPr>
    </w:p>
    <w:p w:rsidR="00360730" w:rsidP="001E5636" w:rsidRDefault="00360730" w14:paraId="511A978C" w14:textId="77777777">
      <w:pPr>
        <w:rPr>
          <w:rFonts w:cs="Open Sans"/>
          <w:szCs w:val="22"/>
        </w:rPr>
      </w:pPr>
    </w:p>
    <w:p w:rsidR="00360730" w:rsidP="001E5636" w:rsidRDefault="00360730" w14:paraId="72C40907" w14:textId="77777777">
      <w:pPr>
        <w:rPr>
          <w:rFonts w:cs="Open Sans"/>
          <w:szCs w:val="22"/>
        </w:rPr>
      </w:pPr>
    </w:p>
    <w:p w:rsidRPr="00AA73B1" w:rsidR="00C80E87" w:rsidP="00AA73B1" w:rsidRDefault="00C80E87" w14:paraId="29E53EB2" w14:textId="236DBFA5">
      <w:pPr>
        <w:rPr>
          <w:b/>
          <w:bCs/>
          <w:u w:val="single"/>
        </w:rPr>
      </w:pPr>
      <w:r w:rsidRPr="00AA73B1">
        <w:rPr>
          <w:b/>
          <w:bCs/>
          <w:u w:val="single"/>
        </w:rPr>
        <w:t>Tying out the plan portion of the Balance Sheet</w:t>
      </w:r>
    </w:p>
    <w:p w:rsidR="00AA73B1" w:rsidP="001E5636" w:rsidRDefault="00AA73B1" w14:paraId="4D3F60BC" w14:textId="77777777">
      <w:pPr>
        <w:rPr>
          <w:rFonts w:cs="Open Sans"/>
          <w:szCs w:val="22"/>
        </w:rPr>
      </w:pPr>
    </w:p>
    <w:p w:rsidRPr="00AA73B1" w:rsidR="00C80E87" w:rsidP="00FC3AF5" w:rsidRDefault="00C80E87" w14:paraId="5AA2F68C" w14:textId="5F369D5A">
      <w:pPr>
        <w:pStyle w:val="ListParagraph"/>
        <w:numPr>
          <w:ilvl w:val="0"/>
          <w:numId w:val="65"/>
        </w:numPr>
        <w:rPr>
          <w:rFonts w:cs="Open Sans"/>
          <w:szCs w:val="22"/>
        </w:rPr>
      </w:pPr>
      <w:r w:rsidRPr="00AA73B1">
        <w:rPr>
          <w:rFonts w:cs="Open Sans"/>
          <w:szCs w:val="22"/>
        </w:rPr>
        <w:t xml:space="preserve">First, make sure that your Balance Sheet check is </w:t>
      </w:r>
      <w:proofErr w:type="spellStart"/>
      <w:r w:rsidRPr="00AA73B1">
        <w:rPr>
          <w:rFonts w:cs="Open Sans"/>
          <w:szCs w:val="22"/>
        </w:rPr>
        <w:t>tying</w:t>
      </w:r>
      <w:proofErr w:type="spellEnd"/>
      <w:r w:rsidRPr="00AA73B1">
        <w:rPr>
          <w:rFonts w:cs="Open Sans"/>
          <w:szCs w:val="22"/>
        </w:rPr>
        <w:t xml:space="preserve"> out for the Actual portion</w:t>
      </w:r>
    </w:p>
    <w:p w:rsidRPr="00AA73B1" w:rsidR="00C80E87" w:rsidP="00FC3AF5" w:rsidRDefault="00C80E87" w14:paraId="38D9486E" w14:textId="77777777">
      <w:pPr>
        <w:pStyle w:val="ListParagraph"/>
        <w:numPr>
          <w:ilvl w:val="0"/>
          <w:numId w:val="65"/>
        </w:numPr>
        <w:rPr>
          <w:rFonts w:cs="Open Sans"/>
          <w:szCs w:val="22"/>
        </w:rPr>
      </w:pPr>
      <w:r w:rsidRPr="00AA73B1">
        <w:rPr>
          <w:rFonts w:cs="Open Sans"/>
          <w:szCs w:val="22"/>
        </w:rPr>
        <w:t>For all the account groups where you specified in the Controls tab that the forecast method is “activity coming from another template”, go in the corresponding supporting schedule and make sure that you see the data flowing in</w:t>
      </w:r>
    </w:p>
    <w:p w:rsidRPr="00AA73B1" w:rsidR="00C80E87" w:rsidP="00FC3AF5" w:rsidRDefault="00C80E87" w14:paraId="02BC6933" w14:textId="77777777">
      <w:pPr>
        <w:pStyle w:val="ListParagraph"/>
        <w:numPr>
          <w:ilvl w:val="0"/>
          <w:numId w:val="65"/>
        </w:numPr>
        <w:rPr>
          <w:rFonts w:cs="Open Sans"/>
          <w:szCs w:val="22"/>
        </w:rPr>
      </w:pPr>
      <w:r w:rsidRPr="00AA73B1">
        <w:rPr>
          <w:rFonts w:cs="Open Sans"/>
          <w:szCs w:val="22"/>
        </w:rPr>
        <w:t>For all the account groups where you specified in the Controls tab that the forecast method is “activity as user input”, go in the corresponding supporting schedule, input some data, save data, delete it, refresh and make sure it flows back.</w:t>
      </w:r>
    </w:p>
    <w:p w:rsidR="008437E6" w:rsidP="00FC3AF5" w:rsidRDefault="00C80E87" w14:paraId="68538362" w14:textId="0B5BC7F0">
      <w:pPr>
        <w:pStyle w:val="ListParagraph"/>
        <w:numPr>
          <w:ilvl w:val="0"/>
          <w:numId w:val="65"/>
        </w:numPr>
        <w:rPr>
          <w:rFonts w:cs="Open Sans"/>
          <w:szCs w:val="22"/>
        </w:rPr>
      </w:pPr>
      <w:r w:rsidRPr="00AA73B1">
        <w:rPr>
          <w:rFonts w:cs="Open Sans"/>
          <w:szCs w:val="22"/>
        </w:rPr>
        <w:t xml:space="preserve">Make sure you always check that your balance sheet is </w:t>
      </w:r>
      <w:proofErr w:type="spellStart"/>
      <w:proofErr w:type="gramStart"/>
      <w:r w:rsidRPr="00AA73B1">
        <w:rPr>
          <w:rFonts w:cs="Open Sans"/>
          <w:szCs w:val="22"/>
        </w:rPr>
        <w:t>tying</w:t>
      </w:r>
      <w:proofErr w:type="spellEnd"/>
      <w:proofErr w:type="gramEnd"/>
      <w:r w:rsidRPr="00AA73B1">
        <w:rPr>
          <w:rFonts w:cs="Open Sans"/>
          <w:szCs w:val="22"/>
        </w:rPr>
        <w:t xml:space="preserve"> </w:t>
      </w:r>
      <w:proofErr w:type="gramStart"/>
      <w:r w:rsidRPr="00AA73B1">
        <w:rPr>
          <w:rFonts w:cs="Open Sans"/>
          <w:szCs w:val="22"/>
        </w:rPr>
        <w:t>out</w:t>
      </w:r>
      <w:proofErr w:type="gramEnd"/>
      <w:r w:rsidRPr="00AA73B1">
        <w:rPr>
          <w:rFonts w:cs="Open Sans"/>
          <w:szCs w:val="22"/>
        </w:rPr>
        <w:t xml:space="preserve"> after the steps above</w:t>
      </w:r>
    </w:p>
    <w:p w:rsidRPr="00360730" w:rsidR="00360730" w:rsidP="00360730" w:rsidRDefault="00360730" w14:paraId="0F0F8701" w14:textId="77777777">
      <w:pPr>
        <w:ind w:left="360"/>
        <w:rPr>
          <w:rFonts w:cs="Open Sans"/>
          <w:szCs w:val="22"/>
        </w:rPr>
      </w:pPr>
    </w:p>
    <w:p w:rsidR="00653F09" w:rsidP="00AA73B1" w:rsidRDefault="00653F09" w14:paraId="1E9F04B7" w14:textId="41334E66">
      <w:pPr>
        <w:pStyle w:val="Heading3"/>
      </w:pPr>
      <w:bookmarkStart w:name="_Toc212711185" w:id="71"/>
      <w:r>
        <w:t>Cash Flow Statement Tab</w:t>
      </w:r>
      <w:bookmarkEnd w:id="71"/>
    </w:p>
    <w:p w:rsidR="00653F09" w:rsidP="00D6256B" w:rsidRDefault="00653F09" w14:paraId="5584AFD4" w14:textId="77777777">
      <w:pPr>
        <w:spacing w:before="240" w:after="240"/>
      </w:pPr>
      <w:r>
        <w:t>This tab serves 2 main purposes:</w:t>
      </w:r>
    </w:p>
    <w:p w:rsidR="00653F09" w:rsidP="00FC3AF5" w:rsidRDefault="00653F09" w14:paraId="5E5A3F91" w14:textId="77777777">
      <w:pPr>
        <w:pStyle w:val="ListParagraph"/>
        <w:numPr>
          <w:ilvl w:val="0"/>
          <w:numId w:val="66"/>
        </w:numPr>
        <w:spacing w:before="240" w:after="240"/>
      </w:pPr>
      <w:r>
        <w:t>Aggregate and report any month-over-month changes (activity) observed on the balance Sheet Accounts on a designated line of the Indirect Cash Flow</w:t>
      </w:r>
    </w:p>
    <w:p w:rsidR="00653F09" w:rsidP="00FC3AF5" w:rsidRDefault="00653F09" w14:paraId="47457890" w14:textId="77777777">
      <w:pPr>
        <w:pStyle w:val="ListParagraph"/>
        <w:numPr>
          <w:ilvl w:val="0"/>
          <w:numId w:val="66"/>
        </w:numPr>
        <w:spacing w:before="240" w:after="240"/>
      </w:pPr>
      <w:r>
        <w:t>Prepare the Cash Flow Statement (for actuals and planning) using the Indirect Method</w:t>
      </w:r>
    </w:p>
    <w:p w:rsidRPr="00B72AE2" w:rsidR="00653F09" w:rsidP="00B72AE2" w:rsidRDefault="00653F09" w14:paraId="4F2F12D0" w14:textId="77777777">
      <w:pPr>
        <w:rPr>
          <w:rFonts w:cs="Open Sans"/>
          <w:b/>
          <w:bCs/>
          <w:szCs w:val="22"/>
          <w:u w:val="single"/>
        </w:rPr>
      </w:pPr>
      <w:r w:rsidRPr="00B72AE2">
        <w:rPr>
          <w:rFonts w:cs="Open Sans"/>
          <w:b/>
          <w:bCs/>
          <w:szCs w:val="22"/>
          <w:u w:val="single"/>
        </w:rPr>
        <w:t>Cash Flow Tab Structure</w:t>
      </w:r>
    </w:p>
    <w:p w:rsidR="00B72AE2" w:rsidP="00B72AE2" w:rsidRDefault="00B72AE2" w14:paraId="514726ED" w14:textId="77777777">
      <w:pPr>
        <w:rPr>
          <w:rFonts w:cs="Open Sans"/>
          <w:szCs w:val="22"/>
        </w:rPr>
      </w:pPr>
    </w:p>
    <w:p w:rsidR="00653F09" w:rsidP="00B72AE2" w:rsidRDefault="00653F09" w14:paraId="5BF1A1FB" w14:textId="04732B0C">
      <w:pPr>
        <w:rPr>
          <w:rFonts w:cs="Open Sans"/>
          <w:szCs w:val="22"/>
        </w:rPr>
      </w:pPr>
      <w:r w:rsidRPr="00B72AE2">
        <w:rPr>
          <w:rFonts w:cs="Open Sans"/>
          <w:szCs w:val="22"/>
        </w:rPr>
        <w:t>This is an </w:t>
      </w:r>
      <w:r w:rsidRPr="00B72AE2">
        <w:rPr>
          <w:rFonts w:cs="Open Sans"/>
          <w:szCs w:val="22"/>
          <w:u w:val="single"/>
        </w:rPr>
        <w:t>Indirect</w:t>
      </w:r>
      <w:r w:rsidRPr="00B72AE2">
        <w:rPr>
          <w:rFonts w:cs="Open Sans"/>
          <w:szCs w:val="22"/>
        </w:rPr>
        <w:t> Cash Flow Statement. The indirect method for the preparation of the statement of cash flows involves the adjustment of Net Income with changes in balance sheet accounts to arrive at the amount of cash generated by operating activities.</w:t>
      </w:r>
    </w:p>
    <w:p w:rsidR="00B72AE2" w:rsidP="00B72AE2" w:rsidRDefault="00B72AE2" w14:paraId="5DCE6D16" w14:textId="77777777">
      <w:pPr>
        <w:rPr>
          <w:rFonts w:cs="Open Sans"/>
          <w:szCs w:val="22"/>
        </w:rPr>
      </w:pPr>
    </w:p>
    <w:tbl>
      <w:tblPr>
        <w:tblStyle w:val="TableGrid"/>
        <w:tblW w:w="0" w:type="auto"/>
        <w:tblLook w:val="04A0" w:firstRow="1" w:lastRow="0" w:firstColumn="1" w:lastColumn="0" w:noHBand="0" w:noVBand="1"/>
      </w:tblPr>
      <w:tblGrid>
        <w:gridCol w:w="2337"/>
        <w:gridCol w:w="2337"/>
        <w:gridCol w:w="3259"/>
        <w:gridCol w:w="1417"/>
      </w:tblGrid>
      <w:tr w:rsidR="002B4CC2" w:rsidTr="002B4CC2" w14:paraId="3E07F37C" w14:textId="77777777">
        <w:tc>
          <w:tcPr>
            <w:tcW w:w="7933" w:type="dxa"/>
            <w:gridSpan w:val="3"/>
          </w:tcPr>
          <w:p w:rsidRPr="002B4CC2" w:rsidR="002B4CC2" w:rsidP="00B72AE2" w:rsidRDefault="002B4CC2" w14:paraId="42653F5A" w14:textId="368A48CA">
            <w:pPr>
              <w:rPr>
                <w:rFonts w:cs="Open Sans"/>
                <w:b/>
                <w:bCs/>
                <w:sz w:val="18"/>
                <w:szCs w:val="18"/>
              </w:rPr>
            </w:pPr>
            <w:r w:rsidRPr="002B4CC2">
              <w:rPr>
                <w:rFonts w:cs="Open Sans"/>
                <w:b/>
                <w:bCs/>
                <w:sz w:val="18"/>
                <w:szCs w:val="18"/>
              </w:rPr>
              <w:t>Cash Reconciliation</w:t>
            </w:r>
          </w:p>
        </w:tc>
        <w:tc>
          <w:tcPr>
            <w:tcW w:w="1417" w:type="dxa"/>
          </w:tcPr>
          <w:p w:rsidRPr="002B4CC2" w:rsidR="002B4CC2" w:rsidP="00B72AE2" w:rsidRDefault="002B4CC2" w14:paraId="413C369D" w14:textId="6AF5E2B0">
            <w:pPr>
              <w:rPr>
                <w:rFonts w:cs="Open Sans"/>
                <w:b/>
                <w:bCs/>
                <w:sz w:val="18"/>
                <w:szCs w:val="18"/>
              </w:rPr>
            </w:pPr>
            <w:r w:rsidRPr="002B4CC2">
              <w:rPr>
                <w:rFonts w:cs="Open Sans"/>
                <w:b/>
                <w:bCs/>
                <w:sz w:val="18"/>
                <w:szCs w:val="18"/>
              </w:rPr>
              <w:t># of Line Items</w:t>
            </w:r>
          </w:p>
        </w:tc>
      </w:tr>
      <w:tr w:rsidR="002B4CC2" w:rsidTr="00A45986" w14:paraId="4977BC10" w14:textId="77777777">
        <w:tc>
          <w:tcPr>
            <w:tcW w:w="9350" w:type="dxa"/>
            <w:gridSpan w:val="4"/>
            <w:vAlign w:val="center"/>
          </w:tcPr>
          <w:p w:rsidRPr="002B4CC2" w:rsidR="002B4CC2" w:rsidP="002B4CC2" w:rsidRDefault="002B4CC2" w14:paraId="58E7A37C" w14:textId="35E06F05">
            <w:pPr>
              <w:rPr>
                <w:rFonts w:cs="Open Sans"/>
                <w:sz w:val="18"/>
                <w:szCs w:val="18"/>
              </w:rPr>
            </w:pPr>
            <w:r w:rsidRPr="002B4CC2">
              <w:rPr>
                <w:rFonts w:cs="Open Sans"/>
                <w:sz w:val="18"/>
                <w:szCs w:val="18"/>
              </w:rPr>
              <w:t>Beginning Balance</w:t>
            </w:r>
          </w:p>
        </w:tc>
      </w:tr>
      <w:tr w:rsidR="002B4CC2" w:rsidTr="002B4CC2" w14:paraId="587A988A" w14:textId="77777777">
        <w:tc>
          <w:tcPr>
            <w:tcW w:w="2337" w:type="dxa"/>
            <w:vMerge w:val="restart"/>
          </w:tcPr>
          <w:p w:rsidRPr="002B4CC2" w:rsidR="002B4CC2" w:rsidP="002B4CC2" w:rsidRDefault="002B4CC2" w14:paraId="5006A9E4" w14:textId="77777777">
            <w:pPr>
              <w:rPr>
                <w:rFonts w:cs="Open Sans"/>
                <w:sz w:val="18"/>
                <w:szCs w:val="18"/>
              </w:rPr>
            </w:pPr>
            <w:r w:rsidRPr="002B4CC2">
              <w:rPr>
                <w:rFonts w:cs="Open Sans"/>
                <w:sz w:val="18"/>
                <w:szCs w:val="18"/>
              </w:rPr>
              <w:t>+ Operating Activities</w:t>
            </w:r>
          </w:p>
          <w:p w:rsidRPr="002B4CC2" w:rsidR="002B4CC2" w:rsidP="002B4CC2" w:rsidRDefault="002B4CC2" w14:paraId="1176A0DC" w14:textId="2AB07B0D">
            <w:pPr>
              <w:rPr>
                <w:rFonts w:cs="Open Sans"/>
                <w:sz w:val="18"/>
                <w:szCs w:val="18"/>
              </w:rPr>
            </w:pPr>
            <w:r w:rsidRPr="002B4CC2">
              <w:rPr>
                <w:rFonts w:cs="Open Sans"/>
                <w:i/>
                <w:iCs/>
                <w:sz w:val="18"/>
                <w:szCs w:val="18"/>
              </w:rPr>
              <w:t>(Indirect Method)</w:t>
            </w:r>
          </w:p>
        </w:tc>
        <w:tc>
          <w:tcPr>
            <w:tcW w:w="5596" w:type="dxa"/>
            <w:gridSpan w:val="2"/>
            <w:vAlign w:val="center"/>
          </w:tcPr>
          <w:p w:rsidRPr="002B4CC2" w:rsidR="002B4CC2" w:rsidP="002B4CC2" w:rsidRDefault="002B4CC2" w14:paraId="6D728D0D" w14:textId="77D47373">
            <w:pPr>
              <w:rPr>
                <w:rFonts w:cs="Open Sans"/>
                <w:sz w:val="18"/>
                <w:szCs w:val="18"/>
              </w:rPr>
            </w:pPr>
            <w:r w:rsidRPr="002B4CC2">
              <w:rPr>
                <w:rFonts w:cs="Open Sans"/>
                <w:sz w:val="18"/>
                <w:szCs w:val="18"/>
              </w:rPr>
              <w:t>Net Income</w:t>
            </w:r>
          </w:p>
        </w:tc>
        <w:tc>
          <w:tcPr>
            <w:tcW w:w="1417" w:type="dxa"/>
            <w:vAlign w:val="center"/>
          </w:tcPr>
          <w:p w:rsidRPr="002B4CC2" w:rsidR="002B4CC2" w:rsidP="002B4CC2" w:rsidRDefault="002B4CC2" w14:paraId="5E9A173E" w14:textId="2E74DA36">
            <w:pPr>
              <w:rPr>
                <w:rFonts w:cs="Open Sans"/>
                <w:sz w:val="18"/>
                <w:szCs w:val="18"/>
              </w:rPr>
            </w:pPr>
            <w:r w:rsidRPr="002B4CC2">
              <w:rPr>
                <w:rFonts w:cs="Open Sans"/>
                <w:sz w:val="18"/>
                <w:szCs w:val="18"/>
              </w:rPr>
              <w:t>1</w:t>
            </w:r>
          </w:p>
        </w:tc>
      </w:tr>
      <w:tr w:rsidR="002B4CC2" w:rsidTr="002B4CC2" w14:paraId="5F00648E" w14:textId="77777777">
        <w:tc>
          <w:tcPr>
            <w:tcW w:w="2337" w:type="dxa"/>
            <w:vMerge/>
          </w:tcPr>
          <w:p w:rsidRPr="002B4CC2" w:rsidR="002B4CC2" w:rsidP="002B4CC2" w:rsidRDefault="002B4CC2" w14:paraId="723AB900" w14:textId="77777777">
            <w:pPr>
              <w:rPr>
                <w:rFonts w:cs="Open Sans"/>
                <w:sz w:val="18"/>
                <w:szCs w:val="18"/>
              </w:rPr>
            </w:pPr>
          </w:p>
        </w:tc>
        <w:tc>
          <w:tcPr>
            <w:tcW w:w="2337" w:type="dxa"/>
            <w:vMerge w:val="restart"/>
            <w:vAlign w:val="center"/>
          </w:tcPr>
          <w:p w:rsidRPr="002B4CC2" w:rsidR="002B4CC2" w:rsidP="002B4CC2" w:rsidRDefault="002B4CC2" w14:paraId="51D83128" w14:textId="247F903F">
            <w:pPr>
              <w:rPr>
                <w:rFonts w:cs="Open Sans"/>
                <w:sz w:val="18"/>
                <w:szCs w:val="18"/>
              </w:rPr>
            </w:pPr>
            <w:r w:rsidRPr="002B4CC2">
              <w:rPr>
                <w:rFonts w:cs="Open Sans"/>
                <w:sz w:val="18"/>
                <w:szCs w:val="18"/>
              </w:rPr>
              <w:t>Non-cash Expenses</w:t>
            </w:r>
          </w:p>
        </w:tc>
        <w:tc>
          <w:tcPr>
            <w:tcW w:w="3259" w:type="dxa"/>
            <w:vAlign w:val="center"/>
          </w:tcPr>
          <w:p w:rsidRPr="002B4CC2" w:rsidR="002B4CC2" w:rsidP="002B4CC2" w:rsidRDefault="002B4CC2" w14:paraId="6DE2A49E" w14:textId="14402ECA">
            <w:pPr>
              <w:rPr>
                <w:rFonts w:cs="Open Sans"/>
                <w:sz w:val="18"/>
                <w:szCs w:val="18"/>
              </w:rPr>
            </w:pPr>
            <w:r w:rsidRPr="002B4CC2">
              <w:rPr>
                <w:rFonts w:cs="Open Sans"/>
                <w:sz w:val="18"/>
                <w:szCs w:val="18"/>
              </w:rPr>
              <w:t>Non-Cash Expenses (from GL)</w:t>
            </w:r>
          </w:p>
        </w:tc>
        <w:tc>
          <w:tcPr>
            <w:tcW w:w="1417" w:type="dxa"/>
            <w:vAlign w:val="center"/>
          </w:tcPr>
          <w:p w:rsidRPr="002B4CC2" w:rsidR="002B4CC2" w:rsidP="002B4CC2" w:rsidRDefault="002B4CC2" w14:paraId="2AD2407A" w14:textId="53E40C14">
            <w:pPr>
              <w:rPr>
                <w:rFonts w:cs="Open Sans"/>
                <w:sz w:val="18"/>
                <w:szCs w:val="18"/>
              </w:rPr>
            </w:pPr>
            <w:r w:rsidRPr="002B4CC2">
              <w:rPr>
                <w:rFonts w:cs="Open Sans"/>
                <w:sz w:val="18"/>
                <w:szCs w:val="18"/>
              </w:rPr>
              <w:t>5</w:t>
            </w:r>
          </w:p>
        </w:tc>
      </w:tr>
      <w:tr w:rsidR="002B4CC2" w:rsidTr="002B4CC2" w14:paraId="46734DF8" w14:textId="77777777">
        <w:tc>
          <w:tcPr>
            <w:tcW w:w="2337" w:type="dxa"/>
            <w:vMerge/>
          </w:tcPr>
          <w:p w:rsidRPr="002B4CC2" w:rsidR="002B4CC2" w:rsidP="002B4CC2" w:rsidRDefault="002B4CC2" w14:paraId="2D1E8C6E" w14:textId="77777777">
            <w:pPr>
              <w:rPr>
                <w:rFonts w:cs="Open Sans"/>
                <w:sz w:val="18"/>
                <w:szCs w:val="18"/>
              </w:rPr>
            </w:pPr>
          </w:p>
        </w:tc>
        <w:tc>
          <w:tcPr>
            <w:tcW w:w="2337" w:type="dxa"/>
            <w:vMerge/>
          </w:tcPr>
          <w:p w:rsidRPr="002B4CC2" w:rsidR="002B4CC2" w:rsidP="002B4CC2" w:rsidRDefault="002B4CC2" w14:paraId="07FE2092" w14:textId="77777777">
            <w:pPr>
              <w:rPr>
                <w:rFonts w:cs="Open Sans"/>
                <w:sz w:val="18"/>
                <w:szCs w:val="18"/>
              </w:rPr>
            </w:pPr>
          </w:p>
        </w:tc>
        <w:tc>
          <w:tcPr>
            <w:tcW w:w="3259" w:type="dxa"/>
            <w:vAlign w:val="center"/>
          </w:tcPr>
          <w:p w:rsidRPr="002B4CC2" w:rsidR="002B4CC2" w:rsidP="002B4CC2" w:rsidRDefault="002B4CC2" w14:paraId="3B3434E4" w14:textId="7D4FB8E5">
            <w:pPr>
              <w:rPr>
                <w:rFonts w:cs="Open Sans"/>
                <w:sz w:val="18"/>
                <w:szCs w:val="18"/>
              </w:rPr>
            </w:pPr>
            <w:r w:rsidRPr="002B4CC2">
              <w:rPr>
                <w:rFonts w:cs="Open Sans"/>
                <w:sz w:val="18"/>
                <w:szCs w:val="18"/>
              </w:rPr>
              <w:t>Non-Cash Expenses (input)</w:t>
            </w:r>
          </w:p>
        </w:tc>
        <w:tc>
          <w:tcPr>
            <w:tcW w:w="1417" w:type="dxa"/>
            <w:vAlign w:val="center"/>
          </w:tcPr>
          <w:p w:rsidRPr="002B4CC2" w:rsidR="002B4CC2" w:rsidP="002B4CC2" w:rsidRDefault="002B4CC2" w14:paraId="5CDDDCFA" w14:textId="6EB03986">
            <w:pPr>
              <w:rPr>
                <w:rFonts w:cs="Open Sans"/>
                <w:sz w:val="18"/>
                <w:szCs w:val="18"/>
              </w:rPr>
            </w:pPr>
            <w:r w:rsidRPr="002B4CC2">
              <w:rPr>
                <w:rFonts w:cs="Open Sans"/>
                <w:sz w:val="18"/>
                <w:szCs w:val="18"/>
              </w:rPr>
              <w:t>5</w:t>
            </w:r>
          </w:p>
        </w:tc>
      </w:tr>
      <w:tr w:rsidR="002B4CC2" w:rsidTr="002B4CC2" w14:paraId="2EBB98DA" w14:textId="77777777">
        <w:tc>
          <w:tcPr>
            <w:tcW w:w="2337" w:type="dxa"/>
            <w:vMerge/>
          </w:tcPr>
          <w:p w:rsidRPr="002B4CC2" w:rsidR="002B4CC2" w:rsidP="002B4CC2" w:rsidRDefault="002B4CC2" w14:paraId="5082F331" w14:textId="77777777">
            <w:pPr>
              <w:rPr>
                <w:rFonts w:cs="Open Sans"/>
                <w:sz w:val="18"/>
                <w:szCs w:val="18"/>
              </w:rPr>
            </w:pPr>
          </w:p>
        </w:tc>
        <w:tc>
          <w:tcPr>
            <w:tcW w:w="2337" w:type="dxa"/>
            <w:vMerge/>
          </w:tcPr>
          <w:p w:rsidRPr="002B4CC2" w:rsidR="002B4CC2" w:rsidP="002B4CC2" w:rsidRDefault="002B4CC2" w14:paraId="4AB87F4F" w14:textId="77777777">
            <w:pPr>
              <w:rPr>
                <w:rFonts w:cs="Open Sans"/>
                <w:sz w:val="18"/>
                <w:szCs w:val="18"/>
              </w:rPr>
            </w:pPr>
          </w:p>
        </w:tc>
        <w:tc>
          <w:tcPr>
            <w:tcW w:w="3259" w:type="dxa"/>
            <w:vAlign w:val="center"/>
          </w:tcPr>
          <w:p w:rsidRPr="002B4CC2" w:rsidR="002B4CC2" w:rsidP="002B4CC2" w:rsidRDefault="002B4CC2" w14:paraId="22F8D1BE" w14:textId="76752E43">
            <w:pPr>
              <w:rPr>
                <w:rFonts w:cs="Open Sans"/>
                <w:sz w:val="18"/>
                <w:szCs w:val="18"/>
              </w:rPr>
            </w:pPr>
            <w:r w:rsidRPr="002B4CC2">
              <w:rPr>
                <w:rFonts w:cs="Open Sans"/>
                <w:sz w:val="18"/>
                <w:szCs w:val="18"/>
              </w:rPr>
              <w:t>Non-Cash Expenses (Depreciations)</w:t>
            </w:r>
          </w:p>
        </w:tc>
        <w:tc>
          <w:tcPr>
            <w:tcW w:w="1417" w:type="dxa"/>
            <w:vAlign w:val="center"/>
          </w:tcPr>
          <w:p w:rsidRPr="002B4CC2" w:rsidR="002B4CC2" w:rsidP="002B4CC2" w:rsidRDefault="002B4CC2" w14:paraId="3E9329E9" w14:textId="799BB6D9">
            <w:pPr>
              <w:rPr>
                <w:rFonts w:cs="Open Sans"/>
                <w:sz w:val="18"/>
                <w:szCs w:val="18"/>
              </w:rPr>
            </w:pPr>
            <w:r w:rsidRPr="002B4CC2">
              <w:rPr>
                <w:rFonts w:cs="Open Sans"/>
                <w:sz w:val="18"/>
                <w:szCs w:val="18"/>
              </w:rPr>
              <w:t>5</w:t>
            </w:r>
          </w:p>
        </w:tc>
      </w:tr>
      <w:tr w:rsidR="002B4CC2" w:rsidTr="002B4CC2" w14:paraId="456F5177" w14:textId="77777777">
        <w:tc>
          <w:tcPr>
            <w:tcW w:w="2337" w:type="dxa"/>
            <w:vMerge/>
          </w:tcPr>
          <w:p w:rsidRPr="002B4CC2" w:rsidR="002B4CC2" w:rsidP="002B4CC2" w:rsidRDefault="002B4CC2" w14:paraId="6DE3A86D" w14:textId="77777777">
            <w:pPr>
              <w:rPr>
                <w:rFonts w:cs="Open Sans"/>
                <w:sz w:val="18"/>
                <w:szCs w:val="18"/>
              </w:rPr>
            </w:pPr>
          </w:p>
        </w:tc>
        <w:tc>
          <w:tcPr>
            <w:tcW w:w="2337" w:type="dxa"/>
            <w:vMerge w:val="restart"/>
            <w:vAlign w:val="center"/>
          </w:tcPr>
          <w:p w:rsidRPr="002B4CC2" w:rsidR="002B4CC2" w:rsidP="002B4CC2" w:rsidRDefault="002B4CC2" w14:paraId="51C15781" w14:textId="7743C0A3">
            <w:pPr>
              <w:rPr>
                <w:rFonts w:cs="Open Sans"/>
                <w:sz w:val="18"/>
                <w:szCs w:val="18"/>
              </w:rPr>
            </w:pPr>
            <w:r w:rsidRPr="002B4CC2">
              <w:rPr>
                <w:rFonts w:cs="Open Sans"/>
                <w:sz w:val="18"/>
                <w:szCs w:val="18"/>
              </w:rPr>
              <w:t>Working Capital</w:t>
            </w:r>
          </w:p>
        </w:tc>
        <w:tc>
          <w:tcPr>
            <w:tcW w:w="3259" w:type="dxa"/>
            <w:vAlign w:val="center"/>
          </w:tcPr>
          <w:p w:rsidRPr="002B4CC2" w:rsidR="002B4CC2" w:rsidP="002B4CC2" w:rsidRDefault="002B4CC2" w14:paraId="0146DE16" w14:textId="2D4DCA98">
            <w:pPr>
              <w:rPr>
                <w:rFonts w:cs="Open Sans"/>
                <w:sz w:val="18"/>
                <w:szCs w:val="18"/>
              </w:rPr>
            </w:pPr>
            <w:r w:rsidRPr="002B4CC2">
              <w:rPr>
                <w:rFonts w:cs="Open Sans"/>
                <w:sz w:val="18"/>
                <w:szCs w:val="18"/>
              </w:rPr>
              <w:t>Change in Current Assets</w:t>
            </w:r>
          </w:p>
        </w:tc>
        <w:tc>
          <w:tcPr>
            <w:tcW w:w="1417" w:type="dxa"/>
            <w:vAlign w:val="center"/>
          </w:tcPr>
          <w:p w:rsidRPr="002B4CC2" w:rsidR="002B4CC2" w:rsidP="002B4CC2" w:rsidRDefault="002B4CC2" w14:paraId="16C2ACE3" w14:textId="65C295B2">
            <w:pPr>
              <w:rPr>
                <w:rFonts w:cs="Open Sans"/>
                <w:sz w:val="18"/>
                <w:szCs w:val="18"/>
              </w:rPr>
            </w:pPr>
            <w:r w:rsidRPr="002B4CC2">
              <w:rPr>
                <w:rFonts w:cs="Open Sans"/>
                <w:sz w:val="18"/>
                <w:szCs w:val="18"/>
              </w:rPr>
              <w:t>20</w:t>
            </w:r>
          </w:p>
        </w:tc>
      </w:tr>
      <w:tr w:rsidR="002B4CC2" w:rsidTr="002B4CC2" w14:paraId="736FFB4B" w14:textId="77777777">
        <w:tc>
          <w:tcPr>
            <w:tcW w:w="2337" w:type="dxa"/>
            <w:vMerge/>
          </w:tcPr>
          <w:p w:rsidRPr="002B4CC2" w:rsidR="002B4CC2" w:rsidP="002B4CC2" w:rsidRDefault="002B4CC2" w14:paraId="5A950EC5" w14:textId="77777777">
            <w:pPr>
              <w:rPr>
                <w:rFonts w:cs="Open Sans"/>
                <w:sz w:val="18"/>
                <w:szCs w:val="18"/>
              </w:rPr>
            </w:pPr>
          </w:p>
        </w:tc>
        <w:tc>
          <w:tcPr>
            <w:tcW w:w="2337" w:type="dxa"/>
            <w:vMerge/>
          </w:tcPr>
          <w:p w:rsidRPr="002B4CC2" w:rsidR="002B4CC2" w:rsidP="002B4CC2" w:rsidRDefault="002B4CC2" w14:paraId="23647721" w14:textId="77777777">
            <w:pPr>
              <w:rPr>
                <w:rFonts w:cs="Open Sans"/>
                <w:sz w:val="18"/>
                <w:szCs w:val="18"/>
              </w:rPr>
            </w:pPr>
          </w:p>
        </w:tc>
        <w:tc>
          <w:tcPr>
            <w:tcW w:w="3259" w:type="dxa"/>
            <w:vAlign w:val="center"/>
          </w:tcPr>
          <w:p w:rsidRPr="002B4CC2" w:rsidR="002B4CC2" w:rsidP="002B4CC2" w:rsidRDefault="002B4CC2" w14:paraId="603B057A" w14:textId="1C61E8FC">
            <w:pPr>
              <w:rPr>
                <w:rFonts w:cs="Open Sans"/>
                <w:sz w:val="18"/>
                <w:szCs w:val="18"/>
              </w:rPr>
            </w:pPr>
            <w:r w:rsidRPr="002B4CC2">
              <w:rPr>
                <w:rFonts w:cs="Open Sans"/>
                <w:sz w:val="18"/>
                <w:szCs w:val="18"/>
              </w:rPr>
              <w:t>Change in Current Liabilities</w:t>
            </w:r>
          </w:p>
        </w:tc>
        <w:tc>
          <w:tcPr>
            <w:tcW w:w="1417" w:type="dxa"/>
            <w:vAlign w:val="center"/>
          </w:tcPr>
          <w:p w:rsidRPr="002B4CC2" w:rsidR="002B4CC2" w:rsidP="002B4CC2" w:rsidRDefault="002B4CC2" w14:paraId="534E0704" w14:textId="74F5B909">
            <w:pPr>
              <w:rPr>
                <w:rFonts w:cs="Open Sans"/>
                <w:sz w:val="18"/>
                <w:szCs w:val="18"/>
              </w:rPr>
            </w:pPr>
            <w:r w:rsidRPr="002B4CC2">
              <w:rPr>
                <w:rFonts w:cs="Open Sans"/>
                <w:sz w:val="18"/>
                <w:szCs w:val="18"/>
              </w:rPr>
              <w:t>15</w:t>
            </w:r>
          </w:p>
        </w:tc>
      </w:tr>
      <w:tr w:rsidR="002B4CC2" w:rsidTr="002B4CC2" w14:paraId="15F74858" w14:textId="77777777">
        <w:tc>
          <w:tcPr>
            <w:tcW w:w="2337" w:type="dxa"/>
            <w:vMerge w:val="restart"/>
            <w:vAlign w:val="center"/>
          </w:tcPr>
          <w:p w:rsidRPr="002B4CC2" w:rsidR="002B4CC2" w:rsidP="002B4CC2" w:rsidRDefault="002B4CC2" w14:paraId="6064E8AC" w14:textId="76E57558">
            <w:pPr>
              <w:rPr>
                <w:rFonts w:cs="Open Sans"/>
                <w:sz w:val="18"/>
                <w:szCs w:val="18"/>
              </w:rPr>
            </w:pPr>
            <w:r w:rsidRPr="002B4CC2">
              <w:rPr>
                <w:rFonts w:cs="Open Sans"/>
                <w:sz w:val="18"/>
                <w:szCs w:val="18"/>
              </w:rPr>
              <w:t>+ Investing Activities</w:t>
            </w:r>
          </w:p>
        </w:tc>
        <w:tc>
          <w:tcPr>
            <w:tcW w:w="5596" w:type="dxa"/>
            <w:gridSpan w:val="2"/>
          </w:tcPr>
          <w:p w:rsidRPr="002B4CC2" w:rsidR="002B4CC2" w:rsidP="002B4CC2" w:rsidRDefault="002B4CC2" w14:paraId="7BE1D89F" w14:textId="09B7B922">
            <w:pPr>
              <w:rPr>
                <w:rFonts w:cs="Open Sans"/>
                <w:sz w:val="18"/>
                <w:szCs w:val="18"/>
              </w:rPr>
            </w:pPr>
            <w:r w:rsidRPr="002B4CC2">
              <w:rPr>
                <w:sz w:val="18"/>
                <w:szCs w:val="18"/>
              </w:rPr>
              <w:t>Change in Non-current Assets</w:t>
            </w:r>
          </w:p>
        </w:tc>
        <w:tc>
          <w:tcPr>
            <w:tcW w:w="1417" w:type="dxa"/>
            <w:vAlign w:val="center"/>
          </w:tcPr>
          <w:p w:rsidRPr="002B4CC2" w:rsidR="002B4CC2" w:rsidP="002B4CC2" w:rsidRDefault="002B4CC2" w14:paraId="22404081" w14:textId="11C87347">
            <w:pPr>
              <w:rPr>
                <w:rFonts w:cs="Open Sans"/>
                <w:sz w:val="18"/>
                <w:szCs w:val="18"/>
              </w:rPr>
            </w:pPr>
            <w:r w:rsidRPr="002B4CC2">
              <w:rPr>
                <w:rFonts w:cs="Open Sans"/>
                <w:sz w:val="18"/>
                <w:szCs w:val="18"/>
              </w:rPr>
              <w:t>15</w:t>
            </w:r>
          </w:p>
        </w:tc>
      </w:tr>
      <w:tr w:rsidR="002B4CC2" w:rsidTr="002B4CC2" w14:paraId="0E8BD18D" w14:textId="77777777">
        <w:tc>
          <w:tcPr>
            <w:tcW w:w="2337" w:type="dxa"/>
            <w:vMerge/>
          </w:tcPr>
          <w:p w:rsidRPr="002B4CC2" w:rsidR="002B4CC2" w:rsidP="002B4CC2" w:rsidRDefault="002B4CC2" w14:paraId="4A9F0347" w14:textId="77777777">
            <w:pPr>
              <w:rPr>
                <w:rFonts w:cs="Open Sans"/>
                <w:sz w:val="18"/>
                <w:szCs w:val="18"/>
              </w:rPr>
            </w:pPr>
          </w:p>
        </w:tc>
        <w:tc>
          <w:tcPr>
            <w:tcW w:w="5596" w:type="dxa"/>
            <w:gridSpan w:val="2"/>
          </w:tcPr>
          <w:p w:rsidRPr="002B4CC2" w:rsidR="002B4CC2" w:rsidP="002B4CC2" w:rsidRDefault="002B4CC2" w14:paraId="283A9D4D" w14:textId="21722892">
            <w:pPr>
              <w:rPr>
                <w:rFonts w:cs="Open Sans"/>
                <w:sz w:val="18"/>
                <w:szCs w:val="18"/>
              </w:rPr>
            </w:pPr>
            <w:r w:rsidRPr="002B4CC2">
              <w:rPr>
                <w:sz w:val="18"/>
                <w:szCs w:val="18"/>
              </w:rPr>
              <w:t>Change in Long Term Liabilities</w:t>
            </w:r>
          </w:p>
        </w:tc>
        <w:tc>
          <w:tcPr>
            <w:tcW w:w="1417" w:type="dxa"/>
            <w:vAlign w:val="center"/>
          </w:tcPr>
          <w:p w:rsidRPr="002B4CC2" w:rsidR="002B4CC2" w:rsidP="002B4CC2" w:rsidRDefault="002B4CC2" w14:paraId="6BB15EB9" w14:textId="51FB1893">
            <w:pPr>
              <w:rPr>
                <w:rFonts w:cs="Open Sans"/>
                <w:sz w:val="18"/>
                <w:szCs w:val="18"/>
              </w:rPr>
            </w:pPr>
            <w:r w:rsidRPr="002B4CC2">
              <w:rPr>
                <w:rFonts w:cs="Open Sans"/>
                <w:sz w:val="18"/>
                <w:szCs w:val="18"/>
              </w:rPr>
              <w:t>10</w:t>
            </w:r>
          </w:p>
        </w:tc>
      </w:tr>
      <w:tr w:rsidR="002B4CC2" w:rsidTr="002B4CC2" w14:paraId="4AA43A42" w14:textId="77777777">
        <w:tc>
          <w:tcPr>
            <w:tcW w:w="2337" w:type="dxa"/>
            <w:vMerge w:val="restart"/>
          </w:tcPr>
          <w:p w:rsidRPr="002B4CC2" w:rsidR="002B4CC2" w:rsidP="002B4CC2" w:rsidRDefault="002B4CC2" w14:paraId="24F2C8E5" w14:textId="5F1070CA">
            <w:pPr>
              <w:rPr>
                <w:rFonts w:cs="Open Sans"/>
                <w:sz w:val="18"/>
                <w:szCs w:val="18"/>
              </w:rPr>
            </w:pPr>
            <w:r w:rsidRPr="002B4CC2">
              <w:rPr>
                <w:rFonts w:cs="Open Sans"/>
                <w:sz w:val="18"/>
                <w:szCs w:val="18"/>
              </w:rPr>
              <w:t>+ Financing Activities</w:t>
            </w:r>
          </w:p>
        </w:tc>
        <w:tc>
          <w:tcPr>
            <w:tcW w:w="5596" w:type="dxa"/>
            <w:gridSpan w:val="2"/>
          </w:tcPr>
          <w:p w:rsidRPr="002B4CC2" w:rsidR="002B4CC2" w:rsidP="002B4CC2" w:rsidRDefault="002B4CC2" w14:paraId="6F647EEB" w14:textId="77E699AB">
            <w:pPr>
              <w:rPr>
                <w:rFonts w:cs="Open Sans"/>
                <w:sz w:val="18"/>
                <w:szCs w:val="18"/>
              </w:rPr>
            </w:pPr>
            <w:r w:rsidRPr="002B4CC2">
              <w:rPr>
                <w:sz w:val="18"/>
                <w:szCs w:val="18"/>
              </w:rPr>
              <w:t>Change in Equity (w/o Retained Earnings)</w:t>
            </w:r>
          </w:p>
        </w:tc>
        <w:tc>
          <w:tcPr>
            <w:tcW w:w="1417" w:type="dxa"/>
            <w:vAlign w:val="center"/>
          </w:tcPr>
          <w:p w:rsidRPr="002B4CC2" w:rsidR="002B4CC2" w:rsidP="002B4CC2" w:rsidRDefault="002B4CC2" w14:paraId="7D65EF8F" w14:textId="28EA9892">
            <w:pPr>
              <w:rPr>
                <w:rFonts w:cs="Open Sans"/>
                <w:sz w:val="18"/>
                <w:szCs w:val="18"/>
              </w:rPr>
            </w:pPr>
            <w:r w:rsidRPr="002B4CC2">
              <w:rPr>
                <w:rFonts w:cs="Open Sans"/>
                <w:sz w:val="18"/>
                <w:szCs w:val="18"/>
              </w:rPr>
              <w:t>5</w:t>
            </w:r>
          </w:p>
        </w:tc>
      </w:tr>
      <w:tr w:rsidR="002B4CC2" w:rsidTr="002B4CC2" w14:paraId="48AA95F5" w14:textId="77777777">
        <w:tc>
          <w:tcPr>
            <w:tcW w:w="2337" w:type="dxa"/>
            <w:vMerge/>
          </w:tcPr>
          <w:p w:rsidR="002B4CC2" w:rsidP="002B4CC2" w:rsidRDefault="002B4CC2" w14:paraId="195BD2D1" w14:textId="77777777">
            <w:pPr>
              <w:rPr>
                <w:rFonts w:cs="Open Sans"/>
                <w:szCs w:val="22"/>
              </w:rPr>
            </w:pPr>
          </w:p>
        </w:tc>
        <w:tc>
          <w:tcPr>
            <w:tcW w:w="5596" w:type="dxa"/>
            <w:gridSpan w:val="2"/>
          </w:tcPr>
          <w:p w:rsidRPr="002B4CC2" w:rsidR="002B4CC2" w:rsidP="002B4CC2" w:rsidRDefault="002B4CC2" w14:paraId="64479099" w14:textId="441D69B2">
            <w:pPr>
              <w:rPr>
                <w:rFonts w:cs="Open Sans"/>
                <w:sz w:val="18"/>
                <w:szCs w:val="18"/>
              </w:rPr>
            </w:pPr>
            <w:r w:rsidRPr="002B4CC2">
              <w:rPr>
                <w:sz w:val="18"/>
                <w:szCs w:val="18"/>
              </w:rPr>
              <w:t>Dividends Paid</w:t>
            </w:r>
          </w:p>
        </w:tc>
        <w:tc>
          <w:tcPr>
            <w:tcW w:w="1417" w:type="dxa"/>
            <w:vAlign w:val="center"/>
          </w:tcPr>
          <w:p w:rsidRPr="002B4CC2" w:rsidR="002B4CC2" w:rsidP="002B4CC2" w:rsidRDefault="002B4CC2" w14:paraId="28831ADF" w14:textId="4AEBD25C">
            <w:pPr>
              <w:rPr>
                <w:rFonts w:cs="Open Sans"/>
                <w:sz w:val="18"/>
                <w:szCs w:val="18"/>
              </w:rPr>
            </w:pPr>
            <w:r w:rsidRPr="002B4CC2">
              <w:rPr>
                <w:rFonts w:cs="Open Sans"/>
                <w:sz w:val="18"/>
                <w:szCs w:val="18"/>
              </w:rPr>
              <w:t>1</w:t>
            </w:r>
          </w:p>
        </w:tc>
      </w:tr>
      <w:tr w:rsidR="002B4CC2" w:rsidTr="00C05CAF" w14:paraId="7C7EA45C" w14:textId="77777777">
        <w:tc>
          <w:tcPr>
            <w:tcW w:w="9350" w:type="dxa"/>
            <w:gridSpan w:val="4"/>
          </w:tcPr>
          <w:p w:rsidRPr="002B4CC2" w:rsidR="002B4CC2" w:rsidP="002B4CC2" w:rsidRDefault="002B4CC2" w14:paraId="7DB3F9AF" w14:textId="3E8DCACC">
            <w:pPr>
              <w:rPr>
                <w:rFonts w:cs="Open Sans"/>
                <w:sz w:val="18"/>
                <w:szCs w:val="18"/>
              </w:rPr>
            </w:pPr>
            <w:r w:rsidRPr="002B4CC2">
              <w:rPr>
                <w:rFonts w:cs="Open Sans"/>
                <w:sz w:val="18"/>
                <w:szCs w:val="18"/>
              </w:rPr>
              <w:t>Ending Balance</w:t>
            </w:r>
          </w:p>
        </w:tc>
      </w:tr>
    </w:tbl>
    <w:p w:rsidR="00613940" w:rsidP="00B72AE2" w:rsidRDefault="00613940" w14:paraId="02744F9A" w14:textId="77777777">
      <w:pPr>
        <w:rPr>
          <w:rFonts w:cs="Open Sans"/>
          <w:szCs w:val="22"/>
        </w:rPr>
      </w:pPr>
    </w:p>
    <w:p w:rsidR="00653F09" w:rsidP="00B72AE2" w:rsidRDefault="00653F09" w14:paraId="34B0DBA5" w14:textId="77777777">
      <w:pPr>
        <w:rPr>
          <w:rFonts w:cs="Open Sans"/>
          <w:szCs w:val="22"/>
        </w:rPr>
      </w:pPr>
      <w:r w:rsidRPr="00B72AE2">
        <w:rPr>
          <w:rFonts w:cs="Open Sans"/>
          <w:szCs w:val="22"/>
        </w:rPr>
        <w:t>An </w:t>
      </w:r>
      <w:r w:rsidRPr="00B72AE2">
        <w:rPr>
          <w:rStyle w:val="Strong"/>
          <w:rFonts w:cs="Open Sans" w:eastAsiaTheme="majorEastAsia"/>
          <w:color w:val="242424"/>
          <w:szCs w:val="22"/>
        </w:rPr>
        <w:t>indexing </w:t>
      </w:r>
      <w:r w:rsidRPr="00B72AE2">
        <w:rPr>
          <w:rFonts w:cs="Open Sans"/>
          <w:szCs w:val="22"/>
        </w:rPr>
        <w:t>logic is driving the line items to be shown and placed over the 3 areas of the Cash Flow Statement (Operating/Investing/Financing Activities)</w:t>
      </w:r>
    </w:p>
    <w:p w:rsidRPr="00B72AE2" w:rsidR="00054D9D" w:rsidP="00B72AE2" w:rsidRDefault="00054D9D" w14:paraId="6A5B6D24" w14:textId="77777777">
      <w:pPr>
        <w:rPr>
          <w:rFonts w:cs="Open Sans"/>
          <w:szCs w:val="22"/>
        </w:rPr>
      </w:pPr>
    </w:p>
    <w:p w:rsidRPr="00054D9D" w:rsidR="00653F09" w:rsidP="00B72AE2" w:rsidRDefault="00653F09" w14:paraId="7FE71D75" w14:textId="77777777">
      <w:pPr>
        <w:rPr>
          <w:rFonts w:cs="Open Sans"/>
          <w:b/>
          <w:bCs/>
          <w:szCs w:val="22"/>
          <w:u w:val="single"/>
        </w:rPr>
      </w:pPr>
      <w:r w:rsidRPr="00054D9D">
        <w:rPr>
          <w:rFonts w:cs="Open Sans"/>
          <w:b/>
          <w:bCs/>
          <w:szCs w:val="22"/>
          <w:u w:val="single"/>
        </w:rPr>
        <w:t>Cash Flow Tab Configuration</w:t>
      </w:r>
    </w:p>
    <w:p w:rsidRPr="00B72AE2" w:rsidR="00054D9D" w:rsidP="00B72AE2" w:rsidRDefault="00054D9D" w14:paraId="7D374228" w14:textId="77777777">
      <w:pPr>
        <w:rPr>
          <w:rFonts w:cs="Open Sans"/>
          <w:szCs w:val="22"/>
        </w:rPr>
      </w:pPr>
    </w:p>
    <w:p w:rsidRPr="00B72AE2" w:rsidR="00653F09" w:rsidP="00B72AE2" w:rsidRDefault="00653F09" w14:paraId="60620D82" w14:textId="77777777">
      <w:pPr>
        <w:rPr>
          <w:rFonts w:cs="Open Sans"/>
          <w:szCs w:val="22"/>
        </w:rPr>
      </w:pPr>
      <w:r w:rsidRPr="00B72AE2">
        <w:rPr>
          <w:rFonts w:cs="Open Sans"/>
          <w:szCs w:val="22"/>
        </w:rPr>
        <w:t>The Cash Flow tab has been built in such a way that you can aggregate many Balance Sheet accounts changes to one single line on your Cash Flow Statement.</w:t>
      </w:r>
    </w:p>
    <w:p w:rsidR="00054D9D" w:rsidP="00B72AE2" w:rsidRDefault="00054D9D" w14:paraId="027D06DF" w14:textId="77777777">
      <w:pPr>
        <w:rPr>
          <w:rFonts w:cs="Open Sans"/>
          <w:szCs w:val="22"/>
        </w:rPr>
      </w:pPr>
    </w:p>
    <w:p w:rsidR="00653F09" w:rsidP="00B72AE2" w:rsidRDefault="00653F09" w14:paraId="2CAD25BF" w14:textId="159B50F2">
      <w:pPr>
        <w:rPr>
          <w:rFonts w:cs="Open Sans"/>
          <w:szCs w:val="22"/>
        </w:rPr>
      </w:pPr>
      <w:r w:rsidRPr="00B72AE2">
        <w:rPr>
          <w:rFonts w:cs="Open Sans"/>
          <w:szCs w:val="22"/>
        </w:rPr>
        <w:t xml:space="preserve">The main purpose of this tab is to transcript the account activity (change) to a cash inflow or </w:t>
      </w:r>
      <w:proofErr w:type="gramStart"/>
      <w:r w:rsidRPr="00B72AE2">
        <w:rPr>
          <w:rFonts w:cs="Open Sans"/>
          <w:szCs w:val="22"/>
        </w:rPr>
        <w:t>outflow, and</w:t>
      </w:r>
      <w:proofErr w:type="gramEnd"/>
      <w:r w:rsidRPr="00B72AE2">
        <w:rPr>
          <w:rFonts w:cs="Open Sans"/>
          <w:szCs w:val="22"/>
        </w:rPr>
        <w:t xml:space="preserve"> direct these movements to the right section of your statement (operating, investing, financing).</w:t>
      </w:r>
    </w:p>
    <w:p w:rsidRPr="00B72AE2" w:rsidR="00054D9D" w:rsidP="00B72AE2" w:rsidRDefault="00054D9D" w14:paraId="0C234929" w14:textId="77777777">
      <w:pPr>
        <w:rPr>
          <w:rFonts w:cs="Open Sans"/>
          <w:szCs w:val="22"/>
        </w:rPr>
      </w:pPr>
    </w:p>
    <w:p w:rsidRPr="00054D9D" w:rsidR="00653F09" w:rsidP="00B72AE2" w:rsidRDefault="00653F09" w14:paraId="098DCAFC" w14:textId="77777777">
      <w:pPr>
        <w:rPr>
          <w:rFonts w:cs="Open Sans"/>
          <w:b/>
          <w:bCs/>
          <w:szCs w:val="22"/>
        </w:rPr>
      </w:pPr>
      <w:r w:rsidRPr="00054D9D">
        <w:rPr>
          <w:rFonts w:cs="Open Sans"/>
          <w:b/>
          <w:bCs/>
          <w:szCs w:val="22"/>
        </w:rPr>
        <w:t>Connect your Balance Sheet to your Cash Flow Statement (CF Tag)</w:t>
      </w:r>
    </w:p>
    <w:p w:rsidR="00054D9D" w:rsidP="00B72AE2" w:rsidRDefault="00054D9D" w14:paraId="49ED280D" w14:textId="77777777">
      <w:pPr>
        <w:rPr>
          <w:rFonts w:cs="Open Sans"/>
          <w:szCs w:val="22"/>
        </w:rPr>
      </w:pPr>
    </w:p>
    <w:p w:rsidRPr="00B72AE2" w:rsidR="00653F09" w:rsidP="00B72AE2" w:rsidRDefault="00653F09" w14:paraId="1FB0DAAC" w14:textId="40BA6623">
      <w:pPr>
        <w:rPr>
          <w:rFonts w:cs="Open Sans"/>
          <w:szCs w:val="22"/>
        </w:rPr>
      </w:pPr>
      <w:r w:rsidRPr="00B72AE2">
        <w:rPr>
          <w:rFonts w:cs="Open Sans"/>
          <w:szCs w:val="22"/>
        </w:rPr>
        <w:t>The real exercise is to map the change (Activity) on the Balance Sheet Account Groups to a Cash Flow line item. To do so, go to the Balance Sheet parameters and refer to the line item under from the Cash Flow parameters with a formula:</w:t>
      </w:r>
    </w:p>
    <w:p w:rsidR="00653F09" w:rsidP="00B72AE2" w:rsidRDefault="00653F09" w14:paraId="5EC1CA01" w14:textId="65D58CDB">
      <w:pPr>
        <w:rPr>
          <w:rFonts w:cs="Open Sans"/>
          <w:color w:val="242424"/>
          <w:szCs w:val="22"/>
        </w:rPr>
      </w:pPr>
    </w:p>
    <w:p w:rsidR="00FF0C02" w:rsidP="00FF0C02" w:rsidRDefault="00FF0C02" w14:paraId="54585780" w14:textId="02FD0C68">
      <w:pPr>
        <w:jc w:val="center"/>
        <w:rPr>
          <w:rFonts w:cs="Open Sans"/>
          <w:color w:val="242424"/>
          <w:szCs w:val="22"/>
        </w:rPr>
      </w:pPr>
      <w:r>
        <w:rPr>
          <w:rFonts w:cs="Open Sans"/>
          <w:noProof/>
          <w:color w:val="242424"/>
          <w:szCs w:val="22"/>
        </w:rPr>
        <w:drawing>
          <wp:inline distT="0" distB="0" distL="0" distR="0" wp14:anchorId="5C1207FE" wp14:editId="1DC3FE3C">
            <wp:extent cx="5934075" cy="4467225"/>
            <wp:effectExtent l="0" t="0" r="9525" b="9525"/>
            <wp:docPr id="8374140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4075" cy="4467225"/>
                    </a:xfrm>
                    <a:prstGeom prst="rect">
                      <a:avLst/>
                    </a:prstGeom>
                    <a:noFill/>
                    <a:ln>
                      <a:noFill/>
                    </a:ln>
                  </pic:spPr>
                </pic:pic>
              </a:graphicData>
            </a:graphic>
          </wp:inline>
        </w:drawing>
      </w:r>
    </w:p>
    <w:p w:rsidRPr="00B72AE2" w:rsidR="00FF0C02" w:rsidP="00B72AE2" w:rsidRDefault="00FF0C02" w14:paraId="662CB232" w14:textId="77777777">
      <w:pPr>
        <w:rPr>
          <w:rFonts w:cs="Open Sans"/>
          <w:color w:val="242424"/>
          <w:szCs w:val="22"/>
        </w:rPr>
      </w:pPr>
    </w:p>
    <w:p w:rsidR="00653F09" w:rsidP="00B72AE2" w:rsidRDefault="00653F09" w14:paraId="4B6F7A2E" w14:textId="77777777">
      <w:pPr>
        <w:rPr>
          <w:rFonts w:cs="Open Sans"/>
          <w:szCs w:val="22"/>
        </w:rPr>
      </w:pPr>
      <w:r w:rsidRPr="00B72AE2">
        <w:rPr>
          <w:rFonts w:cs="Open Sans"/>
          <w:szCs w:val="22"/>
        </w:rPr>
        <w:t>For mapping guidance, see below a cheat sheet on the relationship between Cash Flow and Balance Sheet:</w:t>
      </w:r>
    </w:p>
    <w:p w:rsidR="00FF0C02" w:rsidP="00B72AE2" w:rsidRDefault="00FF0C02" w14:paraId="45CC0601" w14:textId="77777777">
      <w:pPr>
        <w:rPr>
          <w:rFonts w:cs="Open Sans"/>
          <w:szCs w:val="22"/>
        </w:rPr>
      </w:pPr>
    </w:p>
    <w:tbl>
      <w:tblPr>
        <w:tblStyle w:val="TableGrid"/>
        <w:tblW w:w="0" w:type="auto"/>
        <w:tblLook w:val="04A0" w:firstRow="1" w:lastRow="0" w:firstColumn="1" w:lastColumn="0" w:noHBand="0" w:noVBand="1"/>
      </w:tblPr>
      <w:tblGrid>
        <w:gridCol w:w="3116"/>
        <w:gridCol w:w="3117"/>
        <w:gridCol w:w="3117"/>
      </w:tblGrid>
      <w:tr w:rsidR="00FF0C02" w:rsidTr="00FF0C02" w14:paraId="5F0AA3A0" w14:textId="77777777">
        <w:tc>
          <w:tcPr>
            <w:tcW w:w="3116" w:type="dxa"/>
          </w:tcPr>
          <w:p w:rsidRPr="00FF0C02" w:rsidR="00FF0C02" w:rsidP="00FF0C02" w:rsidRDefault="00FF0C02" w14:paraId="41F31F64" w14:textId="78B50353">
            <w:pPr>
              <w:rPr>
                <w:rFonts w:cs="Open Sans"/>
                <w:b/>
                <w:bCs/>
                <w:sz w:val="18"/>
                <w:szCs w:val="18"/>
              </w:rPr>
            </w:pPr>
            <w:r w:rsidRPr="00FF0C02">
              <w:rPr>
                <w:b/>
                <w:bCs/>
                <w:sz w:val="18"/>
                <w:szCs w:val="18"/>
              </w:rPr>
              <w:t>Balance Sheet</w:t>
            </w:r>
          </w:p>
        </w:tc>
        <w:tc>
          <w:tcPr>
            <w:tcW w:w="3117" w:type="dxa"/>
          </w:tcPr>
          <w:p w:rsidRPr="00FF0C02" w:rsidR="00FF0C02" w:rsidP="00FF0C02" w:rsidRDefault="00FF0C02" w14:paraId="27080AC8" w14:textId="534D7E83">
            <w:pPr>
              <w:rPr>
                <w:rFonts w:cs="Open Sans"/>
                <w:b/>
                <w:bCs/>
                <w:sz w:val="18"/>
                <w:szCs w:val="18"/>
              </w:rPr>
            </w:pPr>
            <w:r w:rsidRPr="00FF0C02">
              <w:rPr>
                <w:b/>
                <w:bCs/>
                <w:sz w:val="18"/>
                <w:szCs w:val="18"/>
              </w:rPr>
              <w:t>Increase impact</w:t>
            </w:r>
          </w:p>
        </w:tc>
        <w:tc>
          <w:tcPr>
            <w:tcW w:w="3117" w:type="dxa"/>
          </w:tcPr>
          <w:p w:rsidRPr="00FF0C02" w:rsidR="00FF0C02" w:rsidP="00FF0C02" w:rsidRDefault="00FF0C02" w14:paraId="7A92711F" w14:textId="5EFB4F10">
            <w:pPr>
              <w:rPr>
                <w:rFonts w:cs="Open Sans"/>
                <w:b/>
                <w:bCs/>
                <w:sz w:val="18"/>
                <w:szCs w:val="18"/>
              </w:rPr>
            </w:pPr>
            <w:r w:rsidRPr="00FF0C02">
              <w:rPr>
                <w:b/>
                <w:bCs/>
                <w:sz w:val="18"/>
                <w:szCs w:val="18"/>
              </w:rPr>
              <w:t>Cash Flow</w:t>
            </w:r>
          </w:p>
        </w:tc>
      </w:tr>
      <w:tr w:rsidR="00FF0C02" w:rsidTr="00FF0C02" w14:paraId="1B239FFF" w14:textId="77777777">
        <w:tc>
          <w:tcPr>
            <w:tcW w:w="3116" w:type="dxa"/>
          </w:tcPr>
          <w:p w:rsidRPr="00FF0C02" w:rsidR="00FF0C02" w:rsidP="00FF0C02" w:rsidRDefault="00FF0C02" w14:paraId="36342A96" w14:textId="6A151318">
            <w:pPr>
              <w:rPr>
                <w:rFonts w:cs="Open Sans"/>
                <w:sz w:val="18"/>
                <w:szCs w:val="18"/>
              </w:rPr>
            </w:pPr>
            <w:r w:rsidRPr="00FF0C02">
              <w:rPr>
                <w:sz w:val="18"/>
                <w:szCs w:val="18"/>
              </w:rPr>
              <w:t>Current Assets</w:t>
            </w:r>
          </w:p>
        </w:tc>
        <w:tc>
          <w:tcPr>
            <w:tcW w:w="3117" w:type="dxa"/>
          </w:tcPr>
          <w:p w:rsidRPr="00FF0C02" w:rsidR="00FF0C02" w:rsidP="00FF0C02" w:rsidRDefault="00FF0C02" w14:paraId="0A5280D5" w14:textId="458A6A57">
            <w:pPr>
              <w:rPr>
                <w:rFonts w:cs="Open Sans"/>
                <w:sz w:val="18"/>
                <w:szCs w:val="18"/>
              </w:rPr>
            </w:pPr>
            <w:r w:rsidRPr="00FF0C02">
              <w:rPr>
                <w:sz w:val="18"/>
                <w:szCs w:val="18"/>
              </w:rPr>
              <w:t>outflow</w:t>
            </w:r>
          </w:p>
        </w:tc>
        <w:tc>
          <w:tcPr>
            <w:tcW w:w="3117" w:type="dxa"/>
          </w:tcPr>
          <w:p w:rsidRPr="00FF0C02" w:rsidR="00FF0C02" w:rsidP="00FF0C02" w:rsidRDefault="00FF0C02" w14:paraId="1A2511AB" w14:textId="6A1E77A6">
            <w:pPr>
              <w:rPr>
                <w:rFonts w:cs="Open Sans"/>
                <w:sz w:val="18"/>
                <w:szCs w:val="18"/>
              </w:rPr>
            </w:pPr>
            <w:r w:rsidRPr="00FF0C02">
              <w:rPr>
                <w:sz w:val="18"/>
                <w:szCs w:val="18"/>
              </w:rPr>
              <w:t>Operating Activities</w:t>
            </w:r>
          </w:p>
        </w:tc>
      </w:tr>
      <w:tr w:rsidR="00FF0C02" w:rsidTr="00FF0C02" w14:paraId="21EE5A38" w14:textId="77777777">
        <w:tc>
          <w:tcPr>
            <w:tcW w:w="3116" w:type="dxa"/>
          </w:tcPr>
          <w:p w:rsidRPr="00FF0C02" w:rsidR="00FF0C02" w:rsidP="00FF0C02" w:rsidRDefault="00FF0C02" w14:paraId="40BDA911" w14:textId="2DE118A9">
            <w:pPr>
              <w:rPr>
                <w:rFonts w:cs="Open Sans"/>
                <w:sz w:val="18"/>
                <w:szCs w:val="18"/>
              </w:rPr>
            </w:pPr>
            <w:r w:rsidRPr="00FF0C02">
              <w:rPr>
                <w:sz w:val="18"/>
                <w:szCs w:val="18"/>
              </w:rPr>
              <w:t>Non-Current Assets</w:t>
            </w:r>
          </w:p>
        </w:tc>
        <w:tc>
          <w:tcPr>
            <w:tcW w:w="3117" w:type="dxa"/>
          </w:tcPr>
          <w:p w:rsidRPr="00FF0C02" w:rsidR="00FF0C02" w:rsidP="00FF0C02" w:rsidRDefault="00FF0C02" w14:paraId="470BCA31" w14:textId="2F7BE0D0">
            <w:pPr>
              <w:rPr>
                <w:rFonts w:cs="Open Sans"/>
                <w:sz w:val="18"/>
                <w:szCs w:val="18"/>
              </w:rPr>
            </w:pPr>
            <w:r w:rsidRPr="00FF0C02">
              <w:rPr>
                <w:sz w:val="18"/>
                <w:szCs w:val="18"/>
              </w:rPr>
              <w:t>outflow</w:t>
            </w:r>
          </w:p>
        </w:tc>
        <w:tc>
          <w:tcPr>
            <w:tcW w:w="3117" w:type="dxa"/>
          </w:tcPr>
          <w:p w:rsidRPr="00FF0C02" w:rsidR="00FF0C02" w:rsidP="00FF0C02" w:rsidRDefault="00FF0C02" w14:paraId="2A588B8D" w14:textId="3E6C6819">
            <w:pPr>
              <w:rPr>
                <w:rFonts w:cs="Open Sans"/>
                <w:sz w:val="18"/>
                <w:szCs w:val="18"/>
              </w:rPr>
            </w:pPr>
            <w:r w:rsidRPr="00FF0C02">
              <w:rPr>
                <w:sz w:val="18"/>
                <w:szCs w:val="18"/>
              </w:rPr>
              <w:t>Investing Activities</w:t>
            </w:r>
          </w:p>
        </w:tc>
      </w:tr>
      <w:tr w:rsidR="00FF0C02" w:rsidTr="00FF0C02" w14:paraId="101CD9F1" w14:textId="77777777">
        <w:tc>
          <w:tcPr>
            <w:tcW w:w="3116" w:type="dxa"/>
          </w:tcPr>
          <w:p w:rsidRPr="00FF0C02" w:rsidR="00FF0C02" w:rsidP="00FF0C02" w:rsidRDefault="00FF0C02" w14:paraId="5007E072" w14:textId="5FE26D6F">
            <w:pPr>
              <w:rPr>
                <w:rFonts w:cs="Open Sans"/>
                <w:sz w:val="18"/>
                <w:szCs w:val="18"/>
              </w:rPr>
            </w:pPr>
            <w:r w:rsidRPr="00FF0C02">
              <w:rPr>
                <w:sz w:val="18"/>
                <w:szCs w:val="18"/>
              </w:rPr>
              <w:t>Current Liabilities</w:t>
            </w:r>
          </w:p>
        </w:tc>
        <w:tc>
          <w:tcPr>
            <w:tcW w:w="3117" w:type="dxa"/>
          </w:tcPr>
          <w:p w:rsidRPr="00FF0C02" w:rsidR="00FF0C02" w:rsidP="00FF0C02" w:rsidRDefault="00FF0C02" w14:paraId="593A67E7" w14:textId="0C8D19D0">
            <w:pPr>
              <w:rPr>
                <w:rFonts w:cs="Open Sans"/>
                <w:sz w:val="18"/>
                <w:szCs w:val="18"/>
              </w:rPr>
            </w:pPr>
            <w:r w:rsidRPr="00FF0C02">
              <w:rPr>
                <w:sz w:val="18"/>
                <w:szCs w:val="18"/>
              </w:rPr>
              <w:t>inflow</w:t>
            </w:r>
          </w:p>
        </w:tc>
        <w:tc>
          <w:tcPr>
            <w:tcW w:w="3117" w:type="dxa"/>
          </w:tcPr>
          <w:p w:rsidRPr="00FF0C02" w:rsidR="00FF0C02" w:rsidP="00FF0C02" w:rsidRDefault="00FF0C02" w14:paraId="30B0F7BD" w14:textId="1C23F5EA">
            <w:pPr>
              <w:rPr>
                <w:rFonts w:cs="Open Sans"/>
                <w:sz w:val="18"/>
                <w:szCs w:val="18"/>
              </w:rPr>
            </w:pPr>
            <w:r w:rsidRPr="00FF0C02">
              <w:rPr>
                <w:sz w:val="18"/>
                <w:szCs w:val="18"/>
              </w:rPr>
              <w:t>Operating Activities</w:t>
            </w:r>
          </w:p>
        </w:tc>
      </w:tr>
      <w:tr w:rsidR="00FF0C02" w:rsidTr="00FF0C02" w14:paraId="69598868" w14:textId="77777777">
        <w:tc>
          <w:tcPr>
            <w:tcW w:w="3116" w:type="dxa"/>
          </w:tcPr>
          <w:p w:rsidRPr="00FF0C02" w:rsidR="00FF0C02" w:rsidP="00FF0C02" w:rsidRDefault="00FF0C02" w14:paraId="3DE1A295" w14:textId="2A9DD213">
            <w:pPr>
              <w:rPr>
                <w:rFonts w:cs="Open Sans"/>
                <w:sz w:val="18"/>
                <w:szCs w:val="18"/>
              </w:rPr>
            </w:pPr>
            <w:r w:rsidRPr="00FF0C02">
              <w:rPr>
                <w:sz w:val="18"/>
                <w:szCs w:val="18"/>
              </w:rPr>
              <w:t>Long Term Liabilities</w:t>
            </w:r>
          </w:p>
        </w:tc>
        <w:tc>
          <w:tcPr>
            <w:tcW w:w="3117" w:type="dxa"/>
          </w:tcPr>
          <w:p w:rsidRPr="00FF0C02" w:rsidR="00FF0C02" w:rsidP="00FF0C02" w:rsidRDefault="00FF0C02" w14:paraId="1426F22B" w14:textId="0390E1FF">
            <w:pPr>
              <w:rPr>
                <w:rFonts w:cs="Open Sans"/>
                <w:sz w:val="18"/>
                <w:szCs w:val="18"/>
              </w:rPr>
            </w:pPr>
            <w:r w:rsidRPr="00FF0C02">
              <w:rPr>
                <w:sz w:val="18"/>
                <w:szCs w:val="18"/>
              </w:rPr>
              <w:t>inflow</w:t>
            </w:r>
          </w:p>
        </w:tc>
        <w:tc>
          <w:tcPr>
            <w:tcW w:w="3117" w:type="dxa"/>
          </w:tcPr>
          <w:p w:rsidRPr="00FF0C02" w:rsidR="00FF0C02" w:rsidP="00FF0C02" w:rsidRDefault="00FF0C02" w14:paraId="35250C67" w14:textId="683AA4DD">
            <w:pPr>
              <w:rPr>
                <w:rFonts w:cs="Open Sans"/>
                <w:sz w:val="18"/>
                <w:szCs w:val="18"/>
              </w:rPr>
            </w:pPr>
            <w:r w:rsidRPr="00FF0C02">
              <w:rPr>
                <w:sz w:val="18"/>
                <w:szCs w:val="18"/>
              </w:rPr>
              <w:t>Financing Activities</w:t>
            </w:r>
          </w:p>
        </w:tc>
      </w:tr>
      <w:tr w:rsidR="00FF0C02" w:rsidTr="00FF0C02" w14:paraId="355DE298" w14:textId="77777777">
        <w:tc>
          <w:tcPr>
            <w:tcW w:w="3116" w:type="dxa"/>
          </w:tcPr>
          <w:p w:rsidRPr="00FF0C02" w:rsidR="00FF0C02" w:rsidP="00FF0C02" w:rsidRDefault="00FF0C02" w14:paraId="2AD2F871" w14:textId="2CD39917">
            <w:pPr>
              <w:rPr>
                <w:rFonts w:cs="Open Sans"/>
                <w:sz w:val="18"/>
                <w:szCs w:val="18"/>
              </w:rPr>
            </w:pPr>
            <w:r w:rsidRPr="00FF0C02">
              <w:rPr>
                <w:sz w:val="18"/>
                <w:szCs w:val="18"/>
              </w:rPr>
              <w:t>Equity</w:t>
            </w:r>
          </w:p>
        </w:tc>
        <w:tc>
          <w:tcPr>
            <w:tcW w:w="3117" w:type="dxa"/>
          </w:tcPr>
          <w:p w:rsidRPr="00FF0C02" w:rsidR="00FF0C02" w:rsidP="00FF0C02" w:rsidRDefault="00FF0C02" w14:paraId="7A91C7C9" w14:textId="4CA4C2EC">
            <w:pPr>
              <w:rPr>
                <w:rFonts w:cs="Open Sans"/>
                <w:sz w:val="18"/>
                <w:szCs w:val="18"/>
              </w:rPr>
            </w:pPr>
            <w:r w:rsidRPr="00FF0C02">
              <w:rPr>
                <w:sz w:val="18"/>
                <w:szCs w:val="18"/>
              </w:rPr>
              <w:t>inflow</w:t>
            </w:r>
          </w:p>
        </w:tc>
        <w:tc>
          <w:tcPr>
            <w:tcW w:w="3117" w:type="dxa"/>
          </w:tcPr>
          <w:p w:rsidRPr="00FF0C02" w:rsidR="00FF0C02" w:rsidP="00FF0C02" w:rsidRDefault="00FF0C02" w14:paraId="45AA67D3" w14:textId="67D6C115">
            <w:pPr>
              <w:rPr>
                <w:rFonts w:cs="Open Sans"/>
                <w:sz w:val="18"/>
                <w:szCs w:val="18"/>
              </w:rPr>
            </w:pPr>
            <w:r w:rsidRPr="00FF0C02">
              <w:rPr>
                <w:sz w:val="18"/>
                <w:szCs w:val="18"/>
              </w:rPr>
              <w:t>Financing Activities</w:t>
            </w:r>
          </w:p>
        </w:tc>
      </w:tr>
    </w:tbl>
    <w:p w:rsidRPr="00B72AE2" w:rsidR="00FF0C02" w:rsidP="00B72AE2" w:rsidRDefault="00FF0C02" w14:paraId="44B70F33" w14:textId="77777777">
      <w:pPr>
        <w:rPr>
          <w:rFonts w:cs="Open Sans"/>
          <w:szCs w:val="22"/>
        </w:rPr>
      </w:pPr>
    </w:p>
    <w:p w:rsidR="00653F09" w:rsidP="00B72AE2" w:rsidRDefault="00653F09" w14:paraId="51851509" w14:textId="77777777">
      <w:pPr>
        <w:rPr>
          <w:rFonts w:cs="Open Sans"/>
          <w:szCs w:val="22"/>
        </w:rPr>
      </w:pPr>
      <w:r w:rsidRPr="00B72AE2">
        <w:rPr>
          <w:rFonts w:cs="Open Sans"/>
          <w:szCs w:val="22"/>
        </w:rPr>
        <w:t>Once you have linked all the Balance Sheet Account Groups, you can now set your Cash Flow Statement.</w:t>
      </w:r>
    </w:p>
    <w:p w:rsidRPr="00B72AE2" w:rsidR="00FF0C02" w:rsidP="00B72AE2" w:rsidRDefault="00FF0C02" w14:paraId="23673C0B" w14:textId="77777777">
      <w:pPr>
        <w:rPr>
          <w:rFonts w:cs="Open Sans"/>
          <w:szCs w:val="22"/>
        </w:rPr>
      </w:pPr>
    </w:p>
    <w:p w:rsidRPr="00FF0C02" w:rsidR="00653F09" w:rsidP="00B72AE2" w:rsidRDefault="00653F09" w14:paraId="7984D155" w14:textId="77777777">
      <w:pPr>
        <w:rPr>
          <w:rFonts w:cs="Open Sans"/>
          <w:b/>
          <w:bCs/>
          <w:szCs w:val="22"/>
          <w:u w:val="single"/>
        </w:rPr>
      </w:pPr>
      <w:r w:rsidRPr="00FF0C02">
        <w:rPr>
          <w:rFonts w:cs="Open Sans"/>
          <w:b/>
          <w:bCs/>
          <w:szCs w:val="22"/>
          <w:u w:val="single"/>
        </w:rPr>
        <w:t>Configure your Cash Flow Statement</w:t>
      </w:r>
    </w:p>
    <w:p w:rsidR="00FF0C02" w:rsidP="00B72AE2" w:rsidRDefault="00FF0C02" w14:paraId="5844405C" w14:textId="77777777">
      <w:pPr>
        <w:rPr>
          <w:rFonts w:cs="Open Sans"/>
          <w:szCs w:val="22"/>
        </w:rPr>
      </w:pPr>
    </w:p>
    <w:p w:rsidR="00653F09" w:rsidP="00B72AE2" w:rsidRDefault="00653F09" w14:paraId="775FACA0" w14:textId="4A7727F2">
      <w:pPr>
        <w:rPr>
          <w:rFonts w:cs="Open Sans"/>
          <w:szCs w:val="22"/>
        </w:rPr>
      </w:pPr>
      <w:r w:rsidRPr="00B72AE2">
        <w:rPr>
          <w:rFonts w:cs="Open Sans"/>
          <w:szCs w:val="22"/>
        </w:rPr>
        <w:t>The Cash Flow statement has 3 sections:</w:t>
      </w:r>
    </w:p>
    <w:p w:rsidRPr="00B72AE2" w:rsidR="00FF0C02" w:rsidP="00B72AE2" w:rsidRDefault="00FF0C02" w14:paraId="40A4D279" w14:textId="77777777">
      <w:pPr>
        <w:rPr>
          <w:rFonts w:cs="Open Sans"/>
          <w:szCs w:val="22"/>
        </w:rPr>
      </w:pPr>
    </w:p>
    <w:p w:rsidRPr="00FF0C02" w:rsidR="00653F09" w:rsidP="00FC3AF5" w:rsidRDefault="00653F09" w14:paraId="2C6E74FB" w14:textId="77777777">
      <w:pPr>
        <w:pStyle w:val="ListParagraph"/>
        <w:numPr>
          <w:ilvl w:val="0"/>
          <w:numId w:val="67"/>
        </w:numPr>
        <w:rPr>
          <w:rFonts w:cs="Open Sans"/>
          <w:szCs w:val="22"/>
        </w:rPr>
      </w:pPr>
      <w:r w:rsidRPr="00FF0C02">
        <w:rPr>
          <w:rFonts w:cs="Open Sans"/>
          <w:szCs w:val="22"/>
        </w:rPr>
        <w:t>Operating Activities</w:t>
      </w:r>
    </w:p>
    <w:p w:rsidRPr="00FF0C02" w:rsidR="00653F09" w:rsidP="00FC3AF5" w:rsidRDefault="00653F09" w14:paraId="248A8898" w14:textId="77777777">
      <w:pPr>
        <w:pStyle w:val="ListParagraph"/>
        <w:numPr>
          <w:ilvl w:val="0"/>
          <w:numId w:val="67"/>
        </w:numPr>
        <w:rPr>
          <w:rFonts w:cs="Open Sans"/>
          <w:szCs w:val="22"/>
        </w:rPr>
      </w:pPr>
      <w:r w:rsidRPr="00FF0C02">
        <w:rPr>
          <w:rFonts w:cs="Open Sans"/>
          <w:szCs w:val="22"/>
        </w:rPr>
        <w:t>Investing Activities</w:t>
      </w:r>
    </w:p>
    <w:p w:rsidR="00653F09" w:rsidP="00FC3AF5" w:rsidRDefault="00653F09" w14:paraId="71A6E6AA" w14:textId="77777777">
      <w:pPr>
        <w:pStyle w:val="ListParagraph"/>
        <w:numPr>
          <w:ilvl w:val="0"/>
          <w:numId w:val="67"/>
        </w:numPr>
        <w:rPr>
          <w:rFonts w:cs="Open Sans"/>
          <w:szCs w:val="22"/>
        </w:rPr>
      </w:pPr>
      <w:r w:rsidRPr="00FF0C02">
        <w:rPr>
          <w:rFonts w:cs="Open Sans"/>
          <w:szCs w:val="22"/>
        </w:rPr>
        <w:t>Financing Activities</w:t>
      </w:r>
    </w:p>
    <w:p w:rsidRPr="00FF0C02" w:rsidR="00FF0C02" w:rsidP="00FF0C02" w:rsidRDefault="00FF0C02" w14:paraId="2C669D30" w14:textId="77777777">
      <w:pPr>
        <w:pStyle w:val="ListParagraph"/>
        <w:rPr>
          <w:rFonts w:cs="Open Sans"/>
          <w:szCs w:val="22"/>
        </w:rPr>
      </w:pPr>
    </w:p>
    <w:p w:rsidRPr="00B72AE2" w:rsidR="00653F09" w:rsidP="00B72AE2" w:rsidRDefault="00653F09" w14:paraId="2AEBF17C" w14:textId="77777777">
      <w:pPr>
        <w:rPr>
          <w:rFonts w:cs="Open Sans"/>
          <w:szCs w:val="22"/>
        </w:rPr>
      </w:pPr>
      <w:r w:rsidRPr="00B72AE2">
        <w:rPr>
          <w:rStyle w:val="Strong"/>
          <w:rFonts w:cs="Open Sans" w:eastAsiaTheme="majorEastAsia"/>
          <w:color w:val="242424"/>
          <w:szCs w:val="22"/>
          <w:u w:val="single"/>
        </w:rPr>
        <w:t>Configure the Operating Activities</w:t>
      </w:r>
    </w:p>
    <w:p w:rsidR="00653F09" w:rsidP="00B72AE2" w:rsidRDefault="00653F09" w14:paraId="389BE0EA" w14:textId="77A91326">
      <w:pPr>
        <w:rPr>
          <w:rFonts w:cs="Open Sans"/>
          <w:szCs w:val="22"/>
        </w:rPr>
      </w:pPr>
    </w:p>
    <w:p w:rsidR="00632834" w:rsidP="00B72AE2" w:rsidRDefault="00632834" w14:paraId="3B432D9F" w14:textId="1C851616">
      <w:pPr>
        <w:rPr>
          <w:rFonts w:cs="Open Sans"/>
          <w:szCs w:val="22"/>
        </w:rPr>
      </w:pPr>
      <w:r w:rsidRPr="00632834">
        <w:rPr>
          <w:rFonts w:cs="Open Sans"/>
          <w:noProof/>
          <w:szCs w:val="22"/>
        </w:rPr>
        <w:drawing>
          <wp:inline distT="0" distB="0" distL="0" distR="0" wp14:anchorId="38AD0782" wp14:editId="7EDDDDA8">
            <wp:extent cx="5943600" cy="3555365"/>
            <wp:effectExtent l="0" t="0" r="0" b="6985"/>
            <wp:docPr id="2058320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20627" name="Picture 1" descr="A screenshot of a computer&#10;&#10;Description automatically generated"/>
                    <pic:cNvPicPr/>
                  </pic:nvPicPr>
                  <pic:blipFill>
                    <a:blip r:embed="rId52"/>
                    <a:stretch>
                      <a:fillRect/>
                    </a:stretch>
                  </pic:blipFill>
                  <pic:spPr>
                    <a:xfrm>
                      <a:off x="0" y="0"/>
                      <a:ext cx="5943600" cy="3555365"/>
                    </a:xfrm>
                    <a:prstGeom prst="rect">
                      <a:avLst/>
                    </a:prstGeom>
                  </pic:spPr>
                </pic:pic>
              </a:graphicData>
            </a:graphic>
          </wp:inline>
        </w:drawing>
      </w:r>
    </w:p>
    <w:p w:rsidRPr="00B72AE2" w:rsidR="00632834" w:rsidP="00B72AE2" w:rsidRDefault="00632834" w14:paraId="453AE103" w14:textId="77777777">
      <w:pPr>
        <w:rPr>
          <w:rFonts w:cs="Open Sans"/>
          <w:szCs w:val="22"/>
        </w:rPr>
      </w:pPr>
    </w:p>
    <w:p w:rsidRPr="00632834" w:rsidR="00653F09" w:rsidP="00FC3AF5" w:rsidRDefault="00653F09" w14:paraId="4F1033B2" w14:textId="77777777">
      <w:pPr>
        <w:pStyle w:val="ListParagraph"/>
        <w:numPr>
          <w:ilvl w:val="0"/>
          <w:numId w:val="68"/>
        </w:numPr>
        <w:rPr>
          <w:rFonts w:cs="Open Sans"/>
          <w:szCs w:val="22"/>
        </w:rPr>
      </w:pPr>
      <w:r w:rsidRPr="00632834">
        <w:rPr>
          <w:rStyle w:val="Strong"/>
          <w:rFonts w:cs="Open Sans"/>
          <w:color w:val="242424"/>
          <w:szCs w:val="22"/>
        </w:rPr>
        <w:t>Indexing</w:t>
      </w:r>
      <w:r w:rsidRPr="00632834">
        <w:rPr>
          <w:rFonts w:cs="Open Sans"/>
          <w:szCs w:val="22"/>
        </w:rPr>
        <w:t xml:space="preserve">: you have a certain </w:t>
      </w:r>
      <w:proofErr w:type="gramStart"/>
      <w:r w:rsidRPr="00632834">
        <w:rPr>
          <w:rFonts w:cs="Open Sans"/>
          <w:szCs w:val="22"/>
        </w:rPr>
        <w:t>amount</w:t>
      </w:r>
      <w:proofErr w:type="gramEnd"/>
      <w:r w:rsidRPr="00632834">
        <w:rPr>
          <w:rFonts w:cs="Open Sans"/>
          <w:szCs w:val="22"/>
        </w:rPr>
        <w:t xml:space="preserve"> of placeholders. Once you fill a name in the header, this placeholder will be marked as “in use” and it will appear on your Cash Flow Tab.</w:t>
      </w:r>
    </w:p>
    <w:p w:rsidRPr="00632834" w:rsidR="00653F09" w:rsidP="00FC3AF5" w:rsidRDefault="00653F09" w14:paraId="3B9C0077" w14:textId="77777777">
      <w:pPr>
        <w:pStyle w:val="ListParagraph"/>
        <w:numPr>
          <w:ilvl w:val="0"/>
          <w:numId w:val="68"/>
        </w:numPr>
        <w:rPr>
          <w:rFonts w:cs="Open Sans"/>
          <w:szCs w:val="22"/>
        </w:rPr>
      </w:pPr>
      <w:r w:rsidRPr="00632834">
        <w:rPr>
          <w:rStyle w:val="Strong"/>
          <w:rFonts w:cs="Open Sans"/>
          <w:color w:val="242424"/>
          <w:szCs w:val="22"/>
        </w:rPr>
        <w:t>Header</w:t>
      </w:r>
      <w:r w:rsidRPr="00632834">
        <w:rPr>
          <w:rFonts w:cs="Open Sans"/>
          <w:szCs w:val="22"/>
        </w:rPr>
        <w:t>: determines what description shows up on each line item in the ‘Cash Flow’ tab.</w:t>
      </w:r>
    </w:p>
    <w:p w:rsidRPr="00632834" w:rsidR="00653F09" w:rsidP="00FC3AF5" w:rsidRDefault="00653F09" w14:paraId="6ACAB609" w14:textId="77777777">
      <w:pPr>
        <w:pStyle w:val="ListParagraph"/>
        <w:numPr>
          <w:ilvl w:val="0"/>
          <w:numId w:val="68"/>
        </w:numPr>
        <w:rPr>
          <w:rFonts w:cs="Open Sans"/>
          <w:szCs w:val="22"/>
        </w:rPr>
      </w:pPr>
      <w:r w:rsidRPr="00632834">
        <w:rPr>
          <w:rStyle w:val="Strong"/>
          <w:rFonts w:cs="Open Sans"/>
          <w:color w:val="242424"/>
          <w:szCs w:val="22"/>
        </w:rPr>
        <w:t>Header Override</w:t>
      </w:r>
      <w:r w:rsidRPr="00632834">
        <w:rPr>
          <w:rFonts w:cs="Open Sans"/>
          <w:szCs w:val="22"/>
        </w:rPr>
        <w:t>: it gives you the ability to override the prescriptive description coming from the mapping exercise (see below). </w:t>
      </w:r>
      <w:r w:rsidRPr="00632834">
        <w:rPr>
          <w:rStyle w:val="Strong"/>
          <w:rFonts w:cs="Open Sans"/>
          <w:color w:val="242424"/>
          <w:szCs w:val="22"/>
        </w:rPr>
        <w:t>Mapping</w:t>
      </w:r>
      <w:r w:rsidRPr="00632834">
        <w:rPr>
          <w:rFonts w:cs="Open Sans"/>
          <w:szCs w:val="22"/>
        </w:rPr>
        <w:t>: serves to map non-cash items (designated GL account for data retrieve or dummy members for inputs)</w:t>
      </w:r>
    </w:p>
    <w:p w:rsidRPr="00632834" w:rsidR="00653F09" w:rsidP="00FC3AF5" w:rsidRDefault="00653F09" w14:paraId="7DB66B2E" w14:textId="77777777">
      <w:pPr>
        <w:pStyle w:val="ListParagraph"/>
        <w:numPr>
          <w:ilvl w:val="0"/>
          <w:numId w:val="68"/>
        </w:numPr>
        <w:rPr>
          <w:rFonts w:cs="Open Sans"/>
          <w:szCs w:val="22"/>
        </w:rPr>
      </w:pPr>
      <w:r w:rsidRPr="00632834">
        <w:rPr>
          <w:rStyle w:val="Strong"/>
          <w:rFonts w:cs="Open Sans"/>
          <w:color w:val="242424"/>
          <w:szCs w:val="22"/>
        </w:rPr>
        <w:t>CF Method</w:t>
      </w:r>
      <w:r w:rsidRPr="00632834">
        <w:rPr>
          <w:rFonts w:cs="Open Sans"/>
          <w:szCs w:val="22"/>
        </w:rPr>
        <w:t>: this is driving the inflow (add) and outflow (less) logic.</w:t>
      </w:r>
    </w:p>
    <w:p w:rsidR="00632834" w:rsidP="00632834" w:rsidRDefault="00632834" w14:paraId="2350DECA" w14:textId="77777777">
      <w:pPr>
        <w:rPr>
          <w:rFonts w:cs="Open Sans"/>
          <w:szCs w:val="22"/>
        </w:rPr>
      </w:pPr>
    </w:p>
    <w:p w:rsidR="00653F09" w:rsidP="00632834" w:rsidRDefault="00653F09" w14:paraId="5A3AC3E9" w14:textId="078F6636">
      <w:pPr>
        <w:rPr>
          <w:rFonts w:cs="Open Sans"/>
          <w:szCs w:val="22"/>
        </w:rPr>
      </w:pPr>
      <w:r w:rsidRPr="00632834">
        <w:rPr>
          <w:rFonts w:cs="Open Sans"/>
          <w:szCs w:val="22"/>
        </w:rPr>
        <w:t>Review below how you can set each line item category under the Operating Activities:</w:t>
      </w:r>
    </w:p>
    <w:p w:rsidRPr="00632834" w:rsidR="00632834" w:rsidP="00632834" w:rsidRDefault="00632834" w14:paraId="6E652868" w14:textId="77777777">
      <w:pPr>
        <w:rPr>
          <w:rFonts w:cs="Open Sans"/>
          <w:szCs w:val="22"/>
        </w:rPr>
      </w:pPr>
    </w:p>
    <w:p w:rsidR="00632834" w:rsidP="00FC3AF5" w:rsidRDefault="00653F09" w14:paraId="0891B1D1" w14:textId="77777777">
      <w:pPr>
        <w:pStyle w:val="ListParagraph"/>
        <w:numPr>
          <w:ilvl w:val="0"/>
          <w:numId w:val="68"/>
        </w:numPr>
        <w:rPr>
          <w:rFonts w:cs="Open Sans"/>
          <w:szCs w:val="22"/>
        </w:rPr>
      </w:pPr>
      <w:r w:rsidRPr="00632834">
        <w:rPr>
          <w:rFonts w:cs="Open Sans"/>
          <w:szCs w:val="22"/>
        </w:rPr>
        <w:t>Net Income</w:t>
      </w:r>
    </w:p>
    <w:p w:rsidR="00632834" w:rsidP="00FC3AF5" w:rsidRDefault="00653F09" w14:paraId="25EFE563" w14:textId="77777777">
      <w:pPr>
        <w:pStyle w:val="ListParagraph"/>
        <w:numPr>
          <w:ilvl w:val="1"/>
          <w:numId w:val="68"/>
        </w:numPr>
        <w:rPr>
          <w:rFonts w:cs="Open Sans"/>
          <w:szCs w:val="22"/>
        </w:rPr>
      </w:pPr>
      <w:r w:rsidRPr="00632834">
        <w:rPr>
          <w:rFonts w:cs="Open Sans"/>
          <w:szCs w:val="22"/>
        </w:rPr>
        <w:t>Mapping: formula retrieving the account mapped in the Income Statement Parameters</w:t>
      </w:r>
    </w:p>
    <w:p w:rsidRPr="00632834" w:rsidR="00653F09" w:rsidP="00FC3AF5" w:rsidRDefault="00653F09" w14:paraId="6286490F" w14:textId="1155DC44">
      <w:pPr>
        <w:pStyle w:val="ListParagraph"/>
        <w:numPr>
          <w:ilvl w:val="1"/>
          <w:numId w:val="68"/>
        </w:numPr>
        <w:rPr>
          <w:rFonts w:cs="Open Sans"/>
          <w:szCs w:val="22"/>
        </w:rPr>
      </w:pPr>
      <w:r w:rsidRPr="00632834">
        <w:rPr>
          <w:rFonts w:cs="Open Sans"/>
          <w:szCs w:val="22"/>
        </w:rPr>
        <w:t>Header: Line item description shown in the Cash Flow Statement.</w:t>
      </w:r>
    </w:p>
    <w:p w:rsidRPr="00B72AE2" w:rsidR="00653F09" w:rsidP="00B72AE2" w:rsidRDefault="00653F09" w14:paraId="54ADB6F0" w14:textId="77777777">
      <w:pPr>
        <w:rPr>
          <w:rFonts w:cs="Open Sans"/>
          <w:szCs w:val="22"/>
        </w:rPr>
      </w:pPr>
      <w:r w:rsidRPr="00B72AE2">
        <w:rPr>
          <w:rFonts w:cs="Open Sans"/>
          <w:szCs w:val="22"/>
        </w:rPr>
        <w:t> </w:t>
      </w:r>
    </w:p>
    <w:p w:rsidRPr="00632834" w:rsidR="00653F09" w:rsidP="00FC3AF5" w:rsidRDefault="00653F09" w14:paraId="27500402" w14:textId="77777777">
      <w:pPr>
        <w:pStyle w:val="ListParagraph"/>
        <w:numPr>
          <w:ilvl w:val="0"/>
          <w:numId w:val="68"/>
        </w:numPr>
        <w:rPr>
          <w:rFonts w:cs="Open Sans"/>
          <w:szCs w:val="22"/>
        </w:rPr>
      </w:pPr>
      <w:r w:rsidRPr="00632834">
        <w:rPr>
          <w:rFonts w:cs="Open Sans"/>
          <w:szCs w:val="22"/>
        </w:rPr>
        <w:t>Non-Cash Items: GL</w:t>
      </w:r>
    </w:p>
    <w:p w:rsidRPr="006A7085" w:rsidR="00653F09" w:rsidP="00FC3AF5" w:rsidRDefault="00653F09" w14:paraId="43B68D01" w14:textId="77777777">
      <w:pPr>
        <w:pStyle w:val="ListParagraph"/>
        <w:numPr>
          <w:ilvl w:val="1"/>
          <w:numId w:val="68"/>
        </w:numPr>
        <w:rPr>
          <w:rFonts w:cs="Open Sans"/>
          <w:szCs w:val="22"/>
        </w:rPr>
      </w:pPr>
      <w:r w:rsidRPr="006A7085">
        <w:rPr>
          <w:rFonts w:cs="Open Sans"/>
          <w:szCs w:val="22"/>
        </w:rPr>
        <w:t xml:space="preserve">Mapping: </w:t>
      </w:r>
      <w:proofErr w:type="gramStart"/>
      <w:r w:rsidRPr="006A7085">
        <w:rPr>
          <w:rFonts w:cs="Open Sans"/>
          <w:szCs w:val="22"/>
        </w:rPr>
        <w:t>map</w:t>
      </w:r>
      <w:proofErr w:type="gramEnd"/>
      <w:r w:rsidRPr="006A7085">
        <w:rPr>
          <w:rFonts w:cs="Open Sans"/>
          <w:szCs w:val="22"/>
        </w:rPr>
        <w:t xml:space="preserve"> an existing GL account (under Income Statement) to retrieve an activity.</w:t>
      </w:r>
    </w:p>
    <w:p w:rsidRPr="006A7085" w:rsidR="00653F09" w:rsidP="00FC3AF5" w:rsidRDefault="00653F09" w14:paraId="4D4C35C1" w14:textId="77777777">
      <w:pPr>
        <w:pStyle w:val="ListParagraph"/>
        <w:numPr>
          <w:ilvl w:val="1"/>
          <w:numId w:val="68"/>
        </w:numPr>
        <w:rPr>
          <w:rFonts w:cs="Open Sans"/>
          <w:szCs w:val="22"/>
        </w:rPr>
      </w:pPr>
      <w:r w:rsidRPr="006A7085">
        <w:rPr>
          <w:rFonts w:cs="Open Sans"/>
          <w:szCs w:val="22"/>
        </w:rPr>
        <w:t>Header: Line item description shown in the Cash Flow Statement.</w:t>
      </w:r>
    </w:p>
    <w:p w:rsidRPr="006A7085" w:rsidR="00653F09" w:rsidP="00FC3AF5" w:rsidRDefault="00653F09" w14:paraId="7FB71782" w14:textId="77777777">
      <w:pPr>
        <w:pStyle w:val="ListParagraph"/>
        <w:numPr>
          <w:ilvl w:val="1"/>
          <w:numId w:val="68"/>
        </w:numPr>
        <w:rPr>
          <w:rFonts w:cs="Open Sans"/>
          <w:szCs w:val="22"/>
        </w:rPr>
      </w:pPr>
      <w:r w:rsidRPr="006A7085">
        <w:rPr>
          <w:rFonts w:cs="Open Sans"/>
          <w:szCs w:val="22"/>
        </w:rPr>
        <w:t>CF Method: expense increase (positive value) is added back (gain will be entered as a negative value)</w:t>
      </w:r>
    </w:p>
    <w:p w:rsidRPr="00B72AE2" w:rsidR="00653F09" w:rsidP="00B72AE2" w:rsidRDefault="00653F09" w14:paraId="2E0DD3BC" w14:textId="77777777">
      <w:pPr>
        <w:rPr>
          <w:rFonts w:cs="Open Sans"/>
          <w:szCs w:val="22"/>
        </w:rPr>
      </w:pPr>
      <w:r w:rsidRPr="00B72AE2">
        <w:rPr>
          <w:rFonts w:cs="Open Sans"/>
          <w:szCs w:val="22"/>
        </w:rPr>
        <w:t> </w:t>
      </w:r>
    </w:p>
    <w:p w:rsidRPr="00632834" w:rsidR="00653F09" w:rsidP="00FC3AF5" w:rsidRDefault="00653F09" w14:paraId="6380905D" w14:textId="77777777">
      <w:pPr>
        <w:pStyle w:val="ListParagraph"/>
        <w:numPr>
          <w:ilvl w:val="0"/>
          <w:numId w:val="69"/>
        </w:numPr>
        <w:rPr>
          <w:rFonts w:cs="Open Sans"/>
          <w:szCs w:val="22"/>
        </w:rPr>
      </w:pPr>
      <w:r w:rsidRPr="00632834">
        <w:rPr>
          <w:rFonts w:cs="Open Sans"/>
          <w:szCs w:val="22"/>
        </w:rPr>
        <w:t>Non-Cash Items: Inputs</w:t>
      </w:r>
    </w:p>
    <w:p w:rsidRPr="006A7085" w:rsidR="00653F09" w:rsidP="00FC3AF5" w:rsidRDefault="00653F09" w14:paraId="562F1B0C" w14:textId="77777777">
      <w:pPr>
        <w:pStyle w:val="ListParagraph"/>
        <w:numPr>
          <w:ilvl w:val="1"/>
          <w:numId w:val="69"/>
        </w:numPr>
        <w:rPr>
          <w:rFonts w:cs="Open Sans"/>
          <w:szCs w:val="22"/>
        </w:rPr>
      </w:pPr>
      <w:r w:rsidRPr="006A7085">
        <w:rPr>
          <w:rFonts w:cs="Open Sans"/>
          <w:szCs w:val="22"/>
        </w:rPr>
        <w:t>Mapping: map a dummy member (for non-cash inputs). The dummy member can be placed under Other Accounts &gt; Balance Sheet Planning and Cash Flow Statement &gt; Cash Flow - User Inputs</w:t>
      </w:r>
    </w:p>
    <w:p w:rsidRPr="006A7085" w:rsidR="00653F09" w:rsidP="00FC3AF5" w:rsidRDefault="00653F09" w14:paraId="682D7E56" w14:textId="77777777">
      <w:pPr>
        <w:pStyle w:val="ListParagraph"/>
        <w:numPr>
          <w:ilvl w:val="1"/>
          <w:numId w:val="69"/>
        </w:numPr>
        <w:rPr>
          <w:rFonts w:cs="Open Sans"/>
          <w:szCs w:val="22"/>
        </w:rPr>
      </w:pPr>
      <w:r w:rsidRPr="006A7085">
        <w:rPr>
          <w:rFonts w:cs="Open Sans"/>
          <w:szCs w:val="22"/>
        </w:rPr>
        <w:t>Header: Line item description shown in the Cash Flow Statement.</w:t>
      </w:r>
    </w:p>
    <w:p w:rsidRPr="006A7085" w:rsidR="00653F09" w:rsidP="00FC3AF5" w:rsidRDefault="00653F09" w14:paraId="3454A76C" w14:textId="77777777">
      <w:pPr>
        <w:pStyle w:val="ListParagraph"/>
        <w:numPr>
          <w:ilvl w:val="1"/>
          <w:numId w:val="69"/>
        </w:numPr>
        <w:rPr>
          <w:rFonts w:cs="Open Sans"/>
          <w:szCs w:val="22"/>
        </w:rPr>
      </w:pPr>
      <w:r w:rsidRPr="006A7085">
        <w:rPr>
          <w:rFonts w:cs="Open Sans"/>
          <w:szCs w:val="22"/>
        </w:rPr>
        <w:t>CF Method: expense increase (positive value) is added back (gain will be entered as a negative value)</w:t>
      </w:r>
    </w:p>
    <w:p w:rsidRPr="00B72AE2" w:rsidR="00653F09" w:rsidP="00B72AE2" w:rsidRDefault="00653F09" w14:paraId="2EA7AF94" w14:textId="77777777">
      <w:pPr>
        <w:rPr>
          <w:rFonts w:cs="Open Sans"/>
          <w:szCs w:val="22"/>
        </w:rPr>
      </w:pPr>
      <w:r w:rsidRPr="00B72AE2">
        <w:rPr>
          <w:rFonts w:cs="Open Sans"/>
          <w:szCs w:val="22"/>
        </w:rPr>
        <w:t> </w:t>
      </w:r>
    </w:p>
    <w:p w:rsidR="006A7085" w:rsidP="00FC3AF5" w:rsidRDefault="00653F09" w14:paraId="3164ADE9" w14:textId="77777777">
      <w:pPr>
        <w:pStyle w:val="ListParagraph"/>
        <w:numPr>
          <w:ilvl w:val="0"/>
          <w:numId w:val="69"/>
        </w:numPr>
        <w:rPr>
          <w:rFonts w:cs="Open Sans"/>
          <w:szCs w:val="22"/>
        </w:rPr>
      </w:pPr>
      <w:r w:rsidRPr="00632834">
        <w:rPr>
          <w:rFonts w:cs="Open Sans"/>
          <w:szCs w:val="22"/>
        </w:rPr>
        <w:t>Non Cash Items: Depreciations</w:t>
      </w:r>
    </w:p>
    <w:p w:rsidR="006A7085" w:rsidP="00FC3AF5" w:rsidRDefault="00653F09" w14:paraId="1970586E" w14:textId="77777777">
      <w:pPr>
        <w:pStyle w:val="ListParagraph"/>
        <w:numPr>
          <w:ilvl w:val="1"/>
          <w:numId w:val="69"/>
        </w:numPr>
        <w:rPr>
          <w:rFonts w:cs="Open Sans"/>
          <w:szCs w:val="22"/>
        </w:rPr>
      </w:pPr>
      <w:r w:rsidRPr="006A7085">
        <w:rPr>
          <w:rFonts w:cs="Open Sans"/>
          <w:szCs w:val="22"/>
        </w:rPr>
        <w:t>Header: it will retrieve the header set on the Balance Sheet parameters to be the line item description shown in the Cash Flow Statement.</w:t>
      </w:r>
    </w:p>
    <w:p w:rsidR="006A7085" w:rsidP="00FC3AF5" w:rsidRDefault="00653F09" w14:paraId="15C55DA7" w14:textId="77777777">
      <w:pPr>
        <w:pStyle w:val="ListParagraph"/>
        <w:numPr>
          <w:ilvl w:val="1"/>
          <w:numId w:val="69"/>
        </w:numPr>
        <w:rPr>
          <w:rFonts w:cs="Open Sans"/>
          <w:szCs w:val="22"/>
        </w:rPr>
      </w:pPr>
      <w:r w:rsidRPr="006A7085">
        <w:rPr>
          <w:rFonts w:cs="Open Sans"/>
          <w:szCs w:val="22"/>
        </w:rPr>
        <w:t>Header Override: you can override the description pulled from the Balance Sheet parameters</w:t>
      </w:r>
    </w:p>
    <w:p w:rsidRPr="006A7085" w:rsidR="00653F09" w:rsidP="00FC3AF5" w:rsidRDefault="00653F09" w14:paraId="76E25CF0" w14:textId="1490E59C">
      <w:pPr>
        <w:pStyle w:val="ListParagraph"/>
        <w:numPr>
          <w:ilvl w:val="1"/>
          <w:numId w:val="69"/>
        </w:numPr>
        <w:rPr>
          <w:rFonts w:cs="Open Sans"/>
          <w:szCs w:val="22"/>
        </w:rPr>
      </w:pPr>
      <w:r w:rsidRPr="006A7085">
        <w:rPr>
          <w:rFonts w:cs="Open Sans"/>
          <w:szCs w:val="22"/>
        </w:rPr>
        <w:t>CF Method: expense increase (positive value) is added back (gain will be entered as a negative value)</w:t>
      </w:r>
    </w:p>
    <w:p w:rsidR="00653F09" w:rsidP="006A7085" w:rsidRDefault="00653F09" w14:paraId="65145A19" w14:textId="30714596">
      <w:pPr>
        <w:ind w:left="360" w:firstLine="60"/>
        <w:rPr>
          <w:rFonts w:cs="Open Sans"/>
          <w:szCs w:val="22"/>
        </w:rPr>
      </w:pPr>
    </w:p>
    <w:p w:rsidR="00360730" w:rsidP="006A7085" w:rsidRDefault="00360730" w14:paraId="32002682" w14:textId="77777777">
      <w:pPr>
        <w:ind w:left="360" w:firstLine="60"/>
        <w:rPr>
          <w:rFonts w:cs="Open Sans"/>
          <w:szCs w:val="22"/>
        </w:rPr>
      </w:pPr>
    </w:p>
    <w:p w:rsidR="00360730" w:rsidP="006A7085" w:rsidRDefault="00360730" w14:paraId="7764D9B4" w14:textId="77777777">
      <w:pPr>
        <w:ind w:left="360" w:firstLine="60"/>
        <w:rPr>
          <w:rFonts w:cs="Open Sans"/>
          <w:szCs w:val="22"/>
        </w:rPr>
      </w:pPr>
    </w:p>
    <w:p w:rsidRPr="00B72AE2" w:rsidR="00360730" w:rsidP="006A7085" w:rsidRDefault="00360730" w14:paraId="7EBAE924" w14:textId="77777777">
      <w:pPr>
        <w:ind w:left="360" w:firstLine="60"/>
        <w:rPr>
          <w:rFonts w:cs="Open Sans"/>
          <w:szCs w:val="22"/>
        </w:rPr>
      </w:pPr>
    </w:p>
    <w:p w:rsidRPr="006A7085" w:rsidR="00653F09" w:rsidP="00FC3AF5" w:rsidRDefault="00653F09" w14:paraId="58D1551C" w14:textId="77777777">
      <w:pPr>
        <w:pStyle w:val="ListParagraph"/>
        <w:numPr>
          <w:ilvl w:val="0"/>
          <w:numId w:val="69"/>
        </w:numPr>
        <w:rPr>
          <w:rFonts w:cs="Open Sans"/>
          <w:szCs w:val="22"/>
        </w:rPr>
      </w:pPr>
      <w:r w:rsidRPr="006A7085">
        <w:rPr>
          <w:rFonts w:cs="Open Sans"/>
          <w:szCs w:val="22"/>
        </w:rPr>
        <w:t>Operating activities (assets)</w:t>
      </w:r>
    </w:p>
    <w:p w:rsidRPr="006A7085" w:rsidR="00653F09" w:rsidP="00FC3AF5" w:rsidRDefault="00653F09" w14:paraId="71BAFFD1" w14:textId="77777777">
      <w:pPr>
        <w:pStyle w:val="ListParagraph"/>
        <w:numPr>
          <w:ilvl w:val="1"/>
          <w:numId w:val="69"/>
        </w:numPr>
        <w:rPr>
          <w:rFonts w:cs="Open Sans"/>
          <w:szCs w:val="22"/>
        </w:rPr>
      </w:pPr>
      <w:r w:rsidRPr="006A7085">
        <w:rPr>
          <w:rFonts w:cs="Open Sans"/>
          <w:szCs w:val="22"/>
        </w:rPr>
        <w:t>Header: it will retrieve the header set on the Balance Sheet parameters to be the line item description shown in the Cash Flow Statement. It will be shown as “</w:t>
      </w:r>
      <w:r w:rsidRPr="006A7085">
        <w:rPr>
          <w:rStyle w:val="Strong"/>
          <w:rFonts w:cs="Open Sans"/>
          <w:color w:val="242424"/>
          <w:szCs w:val="22"/>
        </w:rPr>
        <w:t>-</w:t>
      </w:r>
      <w:r w:rsidRPr="006A7085">
        <w:rPr>
          <w:rFonts w:cs="Open Sans"/>
          <w:szCs w:val="22"/>
        </w:rPr>
        <w:t> Change …” (because of the CF method selected below)</w:t>
      </w:r>
    </w:p>
    <w:p w:rsidRPr="006A7085" w:rsidR="00653F09" w:rsidP="00FC3AF5" w:rsidRDefault="00653F09" w14:paraId="2DF4DD4D" w14:textId="77777777">
      <w:pPr>
        <w:pStyle w:val="ListParagraph"/>
        <w:numPr>
          <w:ilvl w:val="1"/>
          <w:numId w:val="69"/>
        </w:numPr>
        <w:rPr>
          <w:rFonts w:cs="Open Sans"/>
          <w:szCs w:val="22"/>
        </w:rPr>
      </w:pPr>
      <w:r w:rsidRPr="006A7085">
        <w:rPr>
          <w:rFonts w:cs="Open Sans"/>
          <w:szCs w:val="22"/>
        </w:rPr>
        <w:t>Header Override: you can override the description pulled from the Balance Sheet parameters</w:t>
      </w:r>
    </w:p>
    <w:p w:rsidRPr="006A7085" w:rsidR="00653F09" w:rsidP="00FC3AF5" w:rsidRDefault="00653F09" w14:paraId="25DAADDD" w14:textId="77777777">
      <w:pPr>
        <w:pStyle w:val="ListParagraph"/>
        <w:numPr>
          <w:ilvl w:val="1"/>
          <w:numId w:val="69"/>
        </w:numPr>
        <w:rPr>
          <w:rFonts w:cs="Open Sans"/>
          <w:szCs w:val="22"/>
        </w:rPr>
      </w:pPr>
      <w:r w:rsidRPr="006A7085">
        <w:rPr>
          <w:rFonts w:cs="Open Sans"/>
          <w:szCs w:val="22"/>
        </w:rPr>
        <w:t>CF Method: default to </w:t>
      </w:r>
      <w:r w:rsidRPr="006A7085">
        <w:rPr>
          <w:rStyle w:val="Strong"/>
          <w:rFonts w:cs="Open Sans" w:eastAsiaTheme="majorEastAsia"/>
          <w:color w:val="242424"/>
          <w:szCs w:val="22"/>
        </w:rPr>
        <w:t>Less </w:t>
      </w:r>
      <w:r w:rsidRPr="006A7085">
        <w:rPr>
          <w:rFonts w:cs="Open Sans"/>
          <w:szCs w:val="22"/>
        </w:rPr>
        <w:t>the change (increase) since it’s an asset account</w:t>
      </w:r>
    </w:p>
    <w:p w:rsidRPr="00B72AE2" w:rsidR="00653F09" w:rsidP="00B72AE2" w:rsidRDefault="00653F09" w14:paraId="514CB76C" w14:textId="77777777">
      <w:pPr>
        <w:rPr>
          <w:rFonts w:cs="Open Sans"/>
          <w:szCs w:val="22"/>
        </w:rPr>
      </w:pPr>
      <w:r w:rsidRPr="00B72AE2">
        <w:rPr>
          <w:rFonts w:cs="Open Sans"/>
          <w:szCs w:val="22"/>
        </w:rPr>
        <w:t> </w:t>
      </w:r>
    </w:p>
    <w:p w:rsidR="006A7085" w:rsidP="00FC3AF5" w:rsidRDefault="00653F09" w14:paraId="6B77D0BD" w14:textId="77777777">
      <w:pPr>
        <w:pStyle w:val="ListParagraph"/>
        <w:numPr>
          <w:ilvl w:val="0"/>
          <w:numId w:val="69"/>
        </w:numPr>
        <w:rPr>
          <w:rFonts w:cs="Open Sans"/>
          <w:szCs w:val="22"/>
        </w:rPr>
      </w:pPr>
      <w:r w:rsidRPr="006A7085">
        <w:rPr>
          <w:rFonts w:cs="Open Sans"/>
          <w:szCs w:val="22"/>
        </w:rPr>
        <w:t>Operating activities (liabilities)</w:t>
      </w:r>
    </w:p>
    <w:p w:rsidR="006A7085" w:rsidP="00FC3AF5" w:rsidRDefault="00653F09" w14:paraId="1DDCCBE2" w14:textId="77777777">
      <w:pPr>
        <w:pStyle w:val="ListParagraph"/>
        <w:numPr>
          <w:ilvl w:val="1"/>
          <w:numId w:val="69"/>
        </w:numPr>
        <w:rPr>
          <w:rFonts w:cs="Open Sans"/>
          <w:szCs w:val="22"/>
        </w:rPr>
      </w:pPr>
      <w:r w:rsidRPr="006A7085">
        <w:rPr>
          <w:rFonts w:cs="Open Sans"/>
          <w:szCs w:val="22"/>
        </w:rPr>
        <w:t>Header: it will retrieve the header set on the Balance Sheet parameters to be the line item description shown in the Cash Flow Statement. It will be shown as “</w:t>
      </w:r>
      <w:r w:rsidRPr="006A7085">
        <w:rPr>
          <w:rStyle w:val="Strong"/>
          <w:rFonts w:cs="Open Sans"/>
          <w:color w:val="242424"/>
          <w:szCs w:val="22"/>
        </w:rPr>
        <w:t>+</w:t>
      </w:r>
      <w:r w:rsidRPr="006A7085">
        <w:rPr>
          <w:rFonts w:cs="Open Sans"/>
          <w:szCs w:val="22"/>
        </w:rPr>
        <w:t> Change …” (because of the CF method selected below)</w:t>
      </w:r>
    </w:p>
    <w:p w:rsidR="006A7085" w:rsidP="00FC3AF5" w:rsidRDefault="00653F09" w14:paraId="0B37CAD5" w14:textId="77777777">
      <w:pPr>
        <w:pStyle w:val="ListParagraph"/>
        <w:numPr>
          <w:ilvl w:val="1"/>
          <w:numId w:val="69"/>
        </w:numPr>
        <w:rPr>
          <w:rFonts w:cs="Open Sans"/>
          <w:szCs w:val="22"/>
        </w:rPr>
      </w:pPr>
      <w:r w:rsidRPr="006A7085">
        <w:rPr>
          <w:rFonts w:cs="Open Sans"/>
          <w:szCs w:val="22"/>
        </w:rPr>
        <w:t>Header Override: you can override the description pulled from the Balance Sheet parameters</w:t>
      </w:r>
    </w:p>
    <w:p w:rsidRPr="006A7085" w:rsidR="00653F09" w:rsidP="00FC3AF5" w:rsidRDefault="00653F09" w14:paraId="3AAE5A42" w14:textId="36BCFCB7">
      <w:pPr>
        <w:pStyle w:val="ListParagraph"/>
        <w:numPr>
          <w:ilvl w:val="1"/>
          <w:numId w:val="69"/>
        </w:numPr>
        <w:rPr>
          <w:rFonts w:cs="Open Sans"/>
          <w:szCs w:val="22"/>
        </w:rPr>
      </w:pPr>
      <w:r w:rsidRPr="006A7085">
        <w:rPr>
          <w:rFonts w:cs="Open Sans"/>
          <w:szCs w:val="22"/>
        </w:rPr>
        <w:t>CF Method: default to </w:t>
      </w:r>
      <w:r w:rsidRPr="006A7085">
        <w:rPr>
          <w:rStyle w:val="Strong"/>
          <w:rFonts w:cs="Open Sans"/>
          <w:color w:val="242424"/>
          <w:szCs w:val="22"/>
        </w:rPr>
        <w:t>Add </w:t>
      </w:r>
      <w:r w:rsidRPr="006A7085">
        <w:rPr>
          <w:rFonts w:cs="Open Sans"/>
          <w:szCs w:val="22"/>
        </w:rPr>
        <w:t>the change (increase) since it’s a liability account</w:t>
      </w:r>
    </w:p>
    <w:p w:rsidR="006A7085" w:rsidP="00B72AE2" w:rsidRDefault="006A7085" w14:paraId="4C9BDC31" w14:textId="77777777">
      <w:pPr>
        <w:rPr>
          <w:rFonts w:cs="Open Sans"/>
          <w:szCs w:val="22"/>
        </w:rPr>
      </w:pPr>
    </w:p>
    <w:p w:rsidRPr="00B72AE2" w:rsidR="00653F09" w:rsidP="00B72AE2" w:rsidRDefault="00653F09" w14:paraId="4DC96AB8" w14:textId="766CF264">
      <w:pPr>
        <w:rPr>
          <w:rFonts w:cs="Open Sans"/>
          <w:szCs w:val="22"/>
        </w:rPr>
      </w:pPr>
      <w:r w:rsidRPr="00B72AE2">
        <w:rPr>
          <w:rFonts w:cs="Open Sans"/>
          <w:szCs w:val="22"/>
        </w:rPr>
        <w:t>Common non-cash items are the following:</w:t>
      </w:r>
    </w:p>
    <w:p w:rsidRPr="006A7085" w:rsidR="00653F09" w:rsidP="00FC3AF5" w:rsidRDefault="00653F09" w14:paraId="430FFF64" w14:textId="77777777">
      <w:pPr>
        <w:pStyle w:val="ListParagraph"/>
        <w:numPr>
          <w:ilvl w:val="0"/>
          <w:numId w:val="70"/>
        </w:numPr>
        <w:rPr>
          <w:rFonts w:cs="Open Sans"/>
          <w:szCs w:val="22"/>
        </w:rPr>
      </w:pPr>
      <w:r w:rsidRPr="006A7085">
        <w:rPr>
          <w:rFonts w:cs="Open Sans"/>
          <w:szCs w:val="22"/>
        </w:rPr>
        <w:t>Depreciation + Amortization</w:t>
      </w:r>
    </w:p>
    <w:p w:rsidRPr="006A7085" w:rsidR="00653F09" w:rsidP="00FC3AF5" w:rsidRDefault="00653F09" w14:paraId="57C58468" w14:textId="77777777">
      <w:pPr>
        <w:pStyle w:val="ListParagraph"/>
        <w:numPr>
          <w:ilvl w:val="0"/>
          <w:numId w:val="70"/>
        </w:numPr>
        <w:rPr>
          <w:rFonts w:cs="Open Sans"/>
          <w:szCs w:val="22"/>
        </w:rPr>
      </w:pPr>
      <w:r w:rsidRPr="006A7085">
        <w:rPr>
          <w:rFonts w:cs="Open Sans"/>
          <w:szCs w:val="22"/>
        </w:rPr>
        <w:t>Losses and gains on disposal of non-current assets</w:t>
      </w:r>
    </w:p>
    <w:p w:rsidRPr="006A7085" w:rsidR="00653F09" w:rsidP="00FC3AF5" w:rsidRDefault="00653F09" w14:paraId="4F7564E5" w14:textId="77777777">
      <w:pPr>
        <w:pStyle w:val="ListParagraph"/>
        <w:numPr>
          <w:ilvl w:val="0"/>
          <w:numId w:val="70"/>
        </w:numPr>
        <w:rPr>
          <w:rFonts w:cs="Open Sans"/>
          <w:szCs w:val="22"/>
        </w:rPr>
      </w:pPr>
      <w:r w:rsidRPr="006A7085">
        <w:rPr>
          <w:rFonts w:cs="Open Sans"/>
          <w:szCs w:val="22"/>
        </w:rPr>
        <w:t>Losses and gains on disposal of investments (both realized and unrealized)</w:t>
      </w:r>
    </w:p>
    <w:p w:rsidRPr="006A7085" w:rsidR="00653F09" w:rsidP="00FC3AF5" w:rsidRDefault="00653F09" w14:paraId="65AC7A3C" w14:textId="77777777">
      <w:pPr>
        <w:pStyle w:val="ListParagraph"/>
        <w:numPr>
          <w:ilvl w:val="0"/>
          <w:numId w:val="70"/>
        </w:numPr>
        <w:rPr>
          <w:rFonts w:cs="Open Sans"/>
          <w:szCs w:val="22"/>
        </w:rPr>
      </w:pPr>
      <w:r w:rsidRPr="006A7085">
        <w:rPr>
          <w:rFonts w:cs="Open Sans"/>
          <w:szCs w:val="22"/>
        </w:rPr>
        <w:t>Losses and gains on fair market value (mark-to-market) adjustments</w:t>
      </w:r>
    </w:p>
    <w:p w:rsidRPr="006A7085" w:rsidR="00653F09" w:rsidP="00FC3AF5" w:rsidRDefault="00653F09" w14:paraId="24DA2FDB" w14:textId="77777777">
      <w:pPr>
        <w:pStyle w:val="ListParagraph"/>
        <w:numPr>
          <w:ilvl w:val="0"/>
          <w:numId w:val="70"/>
        </w:numPr>
        <w:rPr>
          <w:rFonts w:cs="Open Sans"/>
          <w:szCs w:val="22"/>
        </w:rPr>
      </w:pPr>
      <w:r w:rsidRPr="006A7085">
        <w:rPr>
          <w:rFonts w:cs="Open Sans"/>
          <w:szCs w:val="22"/>
        </w:rPr>
        <w:t>Losses and gains on debt retirement</w:t>
      </w:r>
    </w:p>
    <w:p w:rsidRPr="006A7085" w:rsidR="00653F09" w:rsidP="00FC3AF5" w:rsidRDefault="00653F09" w14:paraId="616AB927" w14:textId="77777777">
      <w:pPr>
        <w:pStyle w:val="ListParagraph"/>
        <w:numPr>
          <w:ilvl w:val="0"/>
          <w:numId w:val="70"/>
        </w:numPr>
        <w:rPr>
          <w:rFonts w:cs="Open Sans"/>
          <w:szCs w:val="22"/>
        </w:rPr>
      </w:pPr>
      <w:r w:rsidRPr="006A7085">
        <w:rPr>
          <w:rFonts w:cs="Open Sans"/>
          <w:szCs w:val="22"/>
        </w:rPr>
        <w:t>Impairment losses on non-current assets</w:t>
      </w:r>
    </w:p>
    <w:p w:rsidRPr="006A7085" w:rsidR="00653F09" w:rsidP="00FC3AF5" w:rsidRDefault="00653F09" w14:paraId="564DE9C7" w14:textId="77777777">
      <w:pPr>
        <w:pStyle w:val="ListParagraph"/>
        <w:numPr>
          <w:ilvl w:val="1"/>
          <w:numId w:val="70"/>
        </w:numPr>
        <w:rPr>
          <w:rFonts w:cs="Open Sans"/>
          <w:szCs w:val="22"/>
        </w:rPr>
      </w:pPr>
      <w:r w:rsidRPr="006A7085">
        <w:rPr>
          <w:rFonts w:cs="Open Sans"/>
          <w:szCs w:val="22"/>
        </w:rPr>
        <w:t>Property, Plant, and Equipment</w:t>
      </w:r>
    </w:p>
    <w:p w:rsidRPr="006A7085" w:rsidR="00653F09" w:rsidP="00FC3AF5" w:rsidRDefault="00653F09" w14:paraId="060E649E" w14:textId="77777777">
      <w:pPr>
        <w:pStyle w:val="ListParagraph"/>
        <w:numPr>
          <w:ilvl w:val="1"/>
          <w:numId w:val="70"/>
        </w:numPr>
        <w:rPr>
          <w:rFonts w:cs="Open Sans"/>
          <w:szCs w:val="22"/>
        </w:rPr>
      </w:pPr>
      <w:r w:rsidRPr="006A7085">
        <w:rPr>
          <w:rFonts w:cs="Open Sans"/>
          <w:szCs w:val="22"/>
        </w:rPr>
        <w:t>Investments</w:t>
      </w:r>
    </w:p>
    <w:p w:rsidRPr="006A7085" w:rsidR="00653F09" w:rsidP="00FC3AF5" w:rsidRDefault="00653F09" w14:paraId="7136B565" w14:textId="77777777">
      <w:pPr>
        <w:pStyle w:val="ListParagraph"/>
        <w:numPr>
          <w:ilvl w:val="1"/>
          <w:numId w:val="70"/>
        </w:numPr>
        <w:rPr>
          <w:rFonts w:cs="Open Sans"/>
          <w:szCs w:val="22"/>
        </w:rPr>
      </w:pPr>
      <w:r w:rsidRPr="006A7085">
        <w:rPr>
          <w:rFonts w:cs="Open Sans"/>
          <w:szCs w:val="22"/>
        </w:rPr>
        <w:t>Goodwill</w:t>
      </w:r>
    </w:p>
    <w:p w:rsidRPr="006A7085" w:rsidR="00653F09" w:rsidP="00FC3AF5" w:rsidRDefault="00653F09" w14:paraId="5AD9E624" w14:textId="77777777">
      <w:pPr>
        <w:pStyle w:val="ListParagraph"/>
        <w:numPr>
          <w:ilvl w:val="0"/>
          <w:numId w:val="70"/>
        </w:numPr>
        <w:rPr>
          <w:rFonts w:cs="Open Sans"/>
          <w:szCs w:val="22"/>
        </w:rPr>
      </w:pPr>
      <w:r w:rsidRPr="006A7085">
        <w:rPr>
          <w:rFonts w:cs="Open Sans"/>
          <w:szCs w:val="22"/>
        </w:rPr>
        <w:t>Pension adjustments and gains/losses on pensions</w:t>
      </w:r>
    </w:p>
    <w:p w:rsidRPr="006A7085" w:rsidR="00653F09" w:rsidP="00FC3AF5" w:rsidRDefault="00653F09" w14:paraId="745ED60E" w14:textId="77777777">
      <w:pPr>
        <w:pStyle w:val="ListParagraph"/>
        <w:numPr>
          <w:ilvl w:val="0"/>
          <w:numId w:val="70"/>
        </w:numPr>
        <w:rPr>
          <w:rFonts w:cs="Open Sans"/>
          <w:szCs w:val="22"/>
        </w:rPr>
      </w:pPr>
      <w:r w:rsidRPr="006A7085">
        <w:rPr>
          <w:rFonts w:cs="Open Sans"/>
          <w:szCs w:val="22"/>
        </w:rPr>
        <w:t>Share based (stock compensation)</w:t>
      </w:r>
    </w:p>
    <w:p w:rsidRPr="006A7085" w:rsidR="00653F09" w:rsidP="00FC3AF5" w:rsidRDefault="00653F09" w14:paraId="7546D543" w14:textId="77777777">
      <w:pPr>
        <w:pStyle w:val="ListParagraph"/>
        <w:numPr>
          <w:ilvl w:val="0"/>
          <w:numId w:val="70"/>
        </w:numPr>
        <w:rPr>
          <w:rFonts w:cs="Open Sans"/>
          <w:szCs w:val="22"/>
        </w:rPr>
      </w:pPr>
      <w:r w:rsidRPr="006A7085">
        <w:rPr>
          <w:rFonts w:cs="Open Sans"/>
          <w:szCs w:val="22"/>
        </w:rPr>
        <w:t>Deferred income taxes (outside those recognized in working capital)</w:t>
      </w:r>
    </w:p>
    <w:p w:rsidRPr="006A7085" w:rsidR="00653F09" w:rsidP="00FC3AF5" w:rsidRDefault="00653F09" w14:paraId="3970670C" w14:textId="77777777">
      <w:pPr>
        <w:pStyle w:val="ListParagraph"/>
        <w:numPr>
          <w:ilvl w:val="0"/>
          <w:numId w:val="70"/>
        </w:numPr>
        <w:rPr>
          <w:rFonts w:cs="Open Sans"/>
          <w:szCs w:val="22"/>
        </w:rPr>
      </w:pPr>
      <w:r w:rsidRPr="006A7085">
        <w:rPr>
          <w:rFonts w:cs="Open Sans"/>
          <w:szCs w:val="22"/>
        </w:rPr>
        <w:t>Restructuring provisions</w:t>
      </w:r>
    </w:p>
    <w:p w:rsidRPr="006A7085" w:rsidR="00653F09" w:rsidP="00FC3AF5" w:rsidRDefault="00653F09" w14:paraId="282E0D01" w14:textId="77777777">
      <w:pPr>
        <w:pStyle w:val="ListParagraph"/>
        <w:numPr>
          <w:ilvl w:val="0"/>
          <w:numId w:val="70"/>
        </w:numPr>
        <w:rPr>
          <w:rFonts w:cs="Open Sans"/>
          <w:szCs w:val="22"/>
        </w:rPr>
      </w:pPr>
      <w:r w:rsidRPr="006A7085">
        <w:rPr>
          <w:rFonts w:cs="Open Sans"/>
          <w:szCs w:val="22"/>
        </w:rPr>
        <w:t>Provisions and contingencies for future losses</w:t>
      </w:r>
    </w:p>
    <w:p w:rsidR="006A7085" w:rsidP="00B72AE2" w:rsidRDefault="006A7085" w14:paraId="20A96CB1" w14:textId="77777777">
      <w:pPr>
        <w:rPr>
          <w:rStyle w:val="Strong"/>
          <w:rFonts w:cs="Open Sans" w:eastAsiaTheme="majorEastAsia"/>
          <w:color w:val="242424"/>
          <w:szCs w:val="22"/>
          <w:u w:val="single"/>
        </w:rPr>
      </w:pPr>
    </w:p>
    <w:p w:rsidRPr="00B72AE2" w:rsidR="00653F09" w:rsidP="00B72AE2" w:rsidRDefault="00653F09" w14:paraId="09B5AA72" w14:textId="7C1DDCB8">
      <w:pPr>
        <w:rPr>
          <w:rFonts w:cs="Open Sans"/>
          <w:szCs w:val="22"/>
        </w:rPr>
      </w:pPr>
      <w:r w:rsidRPr="00B72AE2">
        <w:rPr>
          <w:rStyle w:val="Strong"/>
          <w:rFonts w:cs="Open Sans" w:eastAsiaTheme="majorEastAsia"/>
          <w:color w:val="242424"/>
          <w:szCs w:val="22"/>
          <w:u w:val="single"/>
        </w:rPr>
        <w:t>Configure the Investing Activities</w:t>
      </w:r>
    </w:p>
    <w:p w:rsidRPr="00B72AE2" w:rsidR="00653F09" w:rsidP="00B72AE2" w:rsidRDefault="008D77F6" w14:paraId="19588B0B" w14:textId="0D6483B7">
      <w:pPr>
        <w:rPr>
          <w:rFonts w:cs="Open Sans"/>
          <w:szCs w:val="22"/>
        </w:rPr>
      </w:pPr>
      <w:r w:rsidRPr="008D77F6">
        <w:rPr>
          <w:rFonts w:cs="Open Sans"/>
          <w:noProof/>
          <w:szCs w:val="22"/>
        </w:rPr>
        <w:drawing>
          <wp:inline distT="0" distB="0" distL="0" distR="0" wp14:anchorId="641DC797" wp14:editId="1CA89877">
            <wp:extent cx="5943600" cy="1410335"/>
            <wp:effectExtent l="0" t="0" r="0" b="0"/>
            <wp:docPr id="834357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57356" name="Picture 1" descr="A screenshot of a computer&#10;&#10;Description automatically generated"/>
                    <pic:cNvPicPr/>
                  </pic:nvPicPr>
                  <pic:blipFill>
                    <a:blip r:embed="rId53"/>
                    <a:stretch>
                      <a:fillRect/>
                    </a:stretch>
                  </pic:blipFill>
                  <pic:spPr>
                    <a:xfrm>
                      <a:off x="0" y="0"/>
                      <a:ext cx="5943600" cy="1410335"/>
                    </a:xfrm>
                    <a:prstGeom prst="rect">
                      <a:avLst/>
                    </a:prstGeom>
                  </pic:spPr>
                </pic:pic>
              </a:graphicData>
            </a:graphic>
          </wp:inline>
        </w:drawing>
      </w:r>
    </w:p>
    <w:p w:rsidR="008D77F6" w:rsidP="00B72AE2" w:rsidRDefault="008D77F6" w14:paraId="5DD5D39F" w14:textId="77777777">
      <w:pPr>
        <w:rPr>
          <w:rFonts w:cs="Open Sans"/>
          <w:szCs w:val="22"/>
        </w:rPr>
      </w:pPr>
    </w:p>
    <w:p w:rsidRPr="008D77F6" w:rsidR="00653F09" w:rsidP="00FC3AF5" w:rsidRDefault="00653F09" w14:paraId="74DADE3D" w14:textId="0AEDBF70">
      <w:pPr>
        <w:pStyle w:val="ListParagraph"/>
        <w:numPr>
          <w:ilvl w:val="0"/>
          <w:numId w:val="71"/>
        </w:numPr>
        <w:rPr>
          <w:rFonts w:cs="Open Sans"/>
          <w:szCs w:val="22"/>
        </w:rPr>
      </w:pPr>
      <w:r w:rsidRPr="008D77F6">
        <w:rPr>
          <w:rFonts w:cs="Open Sans"/>
          <w:szCs w:val="22"/>
        </w:rPr>
        <w:t>Header: it will retrieve the header set on the Balance Sheet parameters to be the line item description shown in the Cash Flow Statement. It will be shown as “</w:t>
      </w:r>
      <w:r w:rsidRPr="008D77F6">
        <w:rPr>
          <w:rStyle w:val="Strong"/>
          <w:rFonts w:cs="Open Sans"/>
          <w:color w:val="242424"/>
          <w:szCs w:val="22"/>
        </w:rPr>
        <w:t>-</w:t>
      </w:r>
      <w:r w:rsidRPr="008D77F6">
        <w:rPr>
          <w:rFonts w:cs="Open Sans"/>
          <w:szCs w:val="22"/>
        </w:rPr>
        <w:t> Change …” (because of the CF method selected below)</w:t>
      </w:r>
    </w:p>
    <w:p w:rsidRPr="008D77F6" w:rsidR="00653F09" w:rsidP="00FC3AF5" w:rsidRDefault="00653F09" w14:paraId="0B8CC1AD" w14:textId="77777777">
      <w:pPr>
        <w:pStyle w:val="ListParagraph"/>
        <w:numPr>
          <w:ilvl w:val="0"/>
          <w:numId w:val="71"/>
        </w:numPr>
        <w:rPr>
          <w:rFonts w:cs="Open Sans"/>
          <w:szCs w:val="22"/>
        </w:rPr>
      </w:pPr>
      <w:r w:rsidRPr="008D77F6">
        <w:rPr>
          <w:rFonts w:cs="Open Sans"/>
          <w:szCs w:val="22"/>
        </w:rPr>
        <w:t>Header Override: you can override the description pulled from the Balance Sheet parameters</w:t>
      </w:r>
    </w:p>
    <w:p w:rsidRPr="008D77F6" w:rsidR="00653F09" w:rsidP="00FC3AF5" w:rsidRDefault="00653F09" w14:paraId="31EEB289" w14:textId="77777777">
      <w:pPr>
        <w:pStyle w:val="ListParagraph"/>
        <w:numPr>
          <w:ilvl w:val="0"/>
          <w:numId w:val="71"/>
        </w:numPr>
        <w:rPr>
          <w:rFonts w:cs="Open Sans"/>
          <w:szCs w:val="22"/>
        </w:rPr>
      </w:pPr>
      <w:r w:rsidRPr="008D77F6">
        <w:rPr>
          <w:rFonts w:cs="Open Sans"/>
          <w:szCs w:val="22"/>
        </w:rPr>
        <w:t>CF Method: default to </w:t>
      </w:r>
      <w:r w:rsidRPr="008D77F6">
        <w:rPr>
          <w:rStyle w:val="Strong"/>
          <w:rFonts w:cs="Open Sans"/>
          <w:color w:val="242424"/>
          <w:szCs w:val="22"/>
        </w:rPr>
        <w:t>Less </w:t>
      </w:r>
      <w:r w:rsidRPr="008D77F6">
        <w:rPr>
          <w:rFonts w:cs="Open Sans"/>
          <w:szCs w:val="22"/>
        </w:rPr>
        <w:t>the change (increase) since it’s an asset account</w:t>
      </w:r>
    </w:p>
    <w:p w:rsidRPr="008D77F6" w:rsidR="00653F09" w:rsidP="00FC3AF5" w:rsidRDefault="00653F09" w14:paraId="2D43FD73" w14:textId="77777777">
      <w:pPr>
        <w:pStyle w:val="ListParagraph"/>
        <w:numPr>
          <w:ilvl w:val="0"/>
          <w:numId w:val="71"/>
        </w:numPr>
        <w:rPr>
          <w:rFonts w:cs="Open Sans"/>
          <w:szCs w:val="22"/>
        </w:rPr>
      </w:pPr>
      <w:r w:rsidRPr="008D77F6">
        <w:rPr>
          <w:rFonts w:cs="Open Sans"/>
          <w:szCs w:val="22"/>
        </w:rPr>
        <w:t>Show Details: It will split the Net Activity into Acquisition (increase) / Disposal (decrease). If set to true, the Net activity line will be hidden, acquisition/Disposal line items will be shown as:</w:t>
      </w:r>
    </w:p>
    <w:p w:rsidRPr="008D77F6" w:rsidR="00653F09" w:rsidP="00FC3AF5" w:rsidRDefault="00653F09" w14:paraId="245EE9CA" w14:textId="77777777">
      <w:pPr>
        <w:pStyle w:val="ListParagraph"/>
        <w:numPr>
          <w:ilvl w:val="1"/>
          <w:numId w:val="71"/>
        </w:numPr>
        <w:rPr>
          <w:rFonts w:cs="Open Sans"/>
          <w:szCs w:val="22"/>
        </w:rPr>
      </w:pPr>
      <w:r w:rsidRPr="008D77F6">
        <w:rPr>
          <w:rFonts w:cs="Open Sans"/>
          <w:szCs w:val="22"/>
        </w:rPr>
        <w:t>“</w:t>
      </w:r>
      <w:r w:rsidRPr="008D77F6">
        <w:rPr>
          <w:rStyle w:val="Strong"/>
          <w:rFonts w:cs="Open Sans"/>
          <w:color w:val="242424"/>
          <w:szCs w:val="22"/>
        </w:rPr>
        <w:t>-</w:t>
      </w:r>
      <w:r w:rsidRPr="008D77F6">
        <w:rPr>
          <w:rFonts w:cs="Open Sans"/>
          <w:szCs w:val="22"/>
        </w:rPr>
        <w:t> [Header] Acquisitions” (because of the CF method selected above)</w:t>
      </w:r>
    </w:p>
    <w:p w:rsidRPr="008D77F6" w:rsidR="00653F09" w:rsidP="00FC3AF5" w:rsidRDefault="00653F09" w14:paraId="683BA905" w14:textId="77777777">
      <w:pPr>
        <w:pStyle w:val="ListParagraph"/>
        <w:numPr>
          <w:ilvl w:val="1"/>
          <w:numId w:val="71"/>
        </w:numPr>
        <w:rPr>
          <w:rFonts w:cs="Open Sans"/>
          <w:szCs w:val="22"/>
        </w:rPr>
      </w:pPr>
      <w:r w:rsidRPr="008D77F6">
        <w:rPr>
          <w:rFonts w:cs="Open Sans"/>
          <w:szCs w:val="22"/>
        </w:rPr>
        <w:t>“</w:t>
      </w:r>
      <w:r w:rsidRPr="008D77F6">
        <w:rPr>
          <w:rStyle w:val="Strong"/>
          <w:rFonts w:cs="Open Sans"/>
          <w:color w:val="242424"/>
          <w:szCs w:val="22"/>
        </w:rPr>
        <w:t>+</w:t>
      </w:r>
      <w:r w:rsidRPr="008D77F6">
        <w:rPr>
          <w:rFonts w:cs="Open Sans"/>
          <w:szCs w:val="22"/>
        </w:rPr>
        <w:t> [Header] Disposal” (because of the CF method selected above)</w:t>
      </w:r>
    </w:p>
    <w:p w:rsidRPr="008D77F6" w:rsidR="00653F09" w:rsidP="00FC3AF5" w:rsidRDefault="00653F09" w14:paraId="53D01F53" w14:textId="77777777">
      <w:pPr>
        <w:pStyle w:val="ListParagraph"/>
        <w:numPr>
          <w:ilvl w:val="0"/>
          <w:numId w:val="71"/>
        </w:numPr>
        <w:rPr>
          <w:rFonts w:cs="Open Sans"/>
          <w:szCs w:val="22"/>
        </w:rPr>
      </w:pPr>
      <w:proofErr w:type="gramStart"/>
      <w:r w:rsidRPr="008D77F6">
        <w:rPr>
          <w:rFonts w:cs="Open Sans"/>
          <w:szCs w:val="22"/>
        </w:rPr>
        <w:t>(Gain)/Loss</w:t>
      </w:r>
      <w:proofErr w:type="gramEnd"/>
      <w:r w:rsidRPr="008D77F6">
        <w:rPr>
          <w:rFonts w:cs="Open Sans"/>
          <w:szCs w:val="22"/>
        </w:rPr>
        <w:t xml:space="preserve"> on Disposal: there’s a particularity on the Disposal </w:t>
      </w:r>
      <w:proofErr w:type="gramStart"/>
      <w:r w:rsidRPr="008D77F6">
        <w:rPr>
          <w:rFonts w:cs="Open Sans"/>
          <w:szCs w:val="22"/>
        </w:rPr>
        <w:t>line item</w:t>
      </w:r>
      <w:proofErr w:type="gramEnd"/>
      <w:r w:rsidRPr="008D77F6">
        <w:rPr>
          <w:rFonts w:cs="Open Sans"/>
          <w:szCs w:val="22"/>
        </w:rPr>
        <w:t xml:space="preserve"> where we need to exclude any gain/loss on the disposal from the Investing Activities section, so they can be reported in the Operating Activities section.</w:t>
      </w:r>
    </w:p>
    <w:p w:rsidRPr="008D77F6" w:rsidR="00653F09" w:rsidP="00FC3AF5" w:rsidRDefault="00653F09" w14:paraId="724E8C50" w14:textId="77777777">
      <w:pPr>
        <w:pStyle w:val="ListParagraph"/>
        <w:numPr>
          <w:ilvl w:val="1"/>
          <w:numId w:val="71"/>
        </w:numPr>
        <w:rPr>
          <w:rFonts w:cs="Open Sans"/>
          <w:szCs w:val="22"/>
        </w:rPr>
      </w:pPr>
      <w:r w:rsidRPr="008D77F6">
        <w:rPr>
          <w:rFonts w:cs="Open Sans"/>
          <w:szCs w:val="22"/>
        </w:rPr>
        <w:t>If left blank or FALSE, the gain/loss item for the associated Investing Activity line item won’t be shown</w:t>
      </w:r>
    </w:p>
    <w:p w:rsidRPr="008D77F6" w:rsidR="00653F09" w:rsidP="00FC3AF5" w:rsidRDefault="00653F09" w14:paraId="4A69DF1C" w14:textId="77777777">
      <w:pPr>
        <w:pStyle w:val="ListParagraph"/>
        <w:numPr>
          <w:ilvl w:val="1"/>
          <w:numId w:val="71"/>
        </w:numPr>
        <w:rPr>
          <w:rFonts w:cs="Open Sans"/>
          <w:szCs w:val="22"/>
        </w:rPr>
      </w:pPr>
      <w:r w:rsidRPr="008D77F6">
        <w:rPr>
          <w:rFonts w:cs="Open Sans"/>
          <w:szCs w:val="22"/>
        </w:rPr>
        <w:t>If TRUE (user input), only the top row will be shown (input cells)</w:t>
      </w:r>
    </w:p>
    <w:p w:rsidRPr="008D77F6" w:rsidR="00653F09" w:rsidP="00FC3AF5" w:rsidRDefault="00653F09" w14:paraId="5AA10D5C" w14:textId="77777777">
      <w:pPr>
        <w:pStyle w:val="ListParagraph"/>
        <w:numPr>
          <w:ilvl w:val="1"/>
          <w:numId w:val="71"/>
        </w:numPr>
        <w:rPr>
          <w:rFonts w:cs="Open Sans"/>
          <w:szCs w:val="22"/>
        </w:rPr>
      </w:pPr>
      <w:r w:rsidRPr="008D77F6">
        <w:rPr>
          <w:rFonts w:cs="Open Sans"/>
          <w:szCs w:val="22"/>
        </w:rPr>
        <w:t>if TRUE (from other template), only the second row will be shown (locked cells)</w:t>
      </w:r>
    </w:p>
    <w:p w:rsidR="00653F09" w:rsidP="00B72AE2" w:rsidRDefault="00653F09" w14:paraId="6F8A7A9B" w14:textId="7600B33A">
      <w:pPr>
        <w:rPr>
          <w:rFonts w:cs="Open Sans"/>
          <w:szCs w:val="22"/>
        </w:rPr>
      </w:pPr>
    </w:p>
    <w:p w:rsidR="00A30F52" w:rsidP="00B72AE2" w:rsidRDefault="00A30F52" w14:paraId="5E5490D1" w14:textId="25472C42">
      <w:pPr>
        <w:rPr>
          <w:rFonts w:cs="Open Sans"/>
          <w:szCs w:val="22"/>
        </w:rPr>
      </w:pPr>
      <w:r>
        <w:rPr>
          <w:rFonts w:cs="Open Sans"/>
          <w:noProof/>
          <w:szCs w:val="22"/>
        </w:rPr>
        <w:drawing>
          <wp:inline distT="0" distB="0" distL="0" distR="0" wp14:anchorId="05FF884D" wp14:editId="7B27146A">
            <wp:extent cx="5943600" cy="1057275"/>
            <wp:effectExtent l="0" t="0" r="0" b="9525"/>
            <wp:docPr id="11392886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057275"/>
                    </a:xfrm>
                    <a:prstGeom prst="rect">
                      <a:avLst/>
                    </a:prstGeom>
                    <a:noFill/>
                    <a:ln>
                      <a:noFill/>
                    </a:ln>
                  </pic:spPr>
                </pic:pic>
              </a:graphicData>
            </a:graphic>
          </wp:inline>
        </w:drawing>
      </w:r>
    </w:p>
    <w:p w:rsidRPr="00B72AE2" w:rsidR="00A30F52" w:rsidP="00B72AE2" w:rsidRDefault="00A30F52" w14:paraId="1E39C217" w14:textId="77777777">
      <w:pPr>
        <w:rPr>
          <w:rFonts w:cs="Open Sans"/>
          <w:szCs w:val="22"/>
        </w:rPr>
      </w:pPr>
    </w:p>
    <w:p w:rsidR="00A30F52" w:rsidP="00FC3AF5" w:rsidRDefault="00653F09" w14:paraId="387A4198" w14:textId="77777777">
      <w:pPr>
        <w:pStyle w:val="ListParagraph"/>
        <w:numPr>
          <w:ilvl w:val="0"/>
          <w:numId w:val="72"/>
        </w:numPr>
        <w:rPr>
          <w:rFonts w:cs="Open Sans"/>
          <w:szCs w:val="22"/>
        </w:rPr>
      </w:pPr>
      <w:r w:rsidRPr="00A30F52">
        <w:rPr>
          <w:rFonts w:cs="Open Sans"/>
          <w:szCs w:val="22"/>
        </w:rPr>
        <w:t>Header in CF: Line item description shown in the Cash Flow Statement. It will be shown as “</w:t>
      </w:r>
      <w:r w:rsidRPr="00A30F52">
        <w:rPr>
          <w:rStyle w:val="Strong"/>
          <w:rFonts w:cs="Open Sans"/>
          <w:color w:val="242424"/>
          <w:szCs w:val="22"/>
        </w:rPr>
        <w:t>+</w:t>
      </w:r>
      <w:r w:rsidRPr="00A30F52">
        <w:rPr>
          <w:rFonts w:cs="Open Sans"/>
          <w:szCs w:val="22"/>
        </w:rPr>
        <w:t> [Header]” (because of the CF method selected above)</w:t>
      </w:r>
    </w:p>
    <w:p w:rsidRPr="00A30F52" w:rsidR="00653F09" w:rsidP="00FC3AF5" w:rsidRDefault="00653F09" w14:paraId="29F6FA46" w14:textId="74C80525">
      <w:pPr>
        <w:pStyle w:val="ListParagraph"/>
        <w:numPr>
          <w:ilvl w:val="1"/>
          <w:numId w:val="72"/>
        </w:numPr>
        <w:rPr>
          <w:rFonts w:cs="Open Sans"/>
          <w:szCs w:val="22"/>
        </w:rPr>
      </w:pPr>
      <w:r w:rsidRPr="00A30F52">
        <w:rPr>
          <w:rFonts w:cs="Open Sans"/>
          <w:szCs w:val="22"/>
        </w:rPr>
        <w:t>With current set up, any “gains” on Disposal should be inputted as a negative value, and losses as a positive value.</w:t>
      </w:r>
    </w:p>
    <w:p w:rsidR="00653F09" w:rsidP="00FC3AF5" w:rsidRDefault="00653F09" w14:paraId="02EC22E7" w14:textId="77777777">
      <w:pPr>
        <w:pStyle w:val="ListParagraph"/>
        <w:numPr>
          <w:ilvl w:val="0"/>
          <w:numId w:val="72"/>
        </w:numPr>
        <w:rPr>
          <w:rFonts w:cs="Open Sans"/>
          <w:szCs w:val="22"/>
        </w:rPr>
      </w:pPr>
      <w:r w:rsidRPr="00A30F52">
        <w:rPr>
          <w:rFonts w:cs="Open Sans"/>
          <w:szCs w:val="22"/>
        </w:rPr>
        <w:t>Mapping: if you selected TRUE in step 5 above, you need to indicate the dummy member to retrieve/save data back on. The dummy member can be placed under Other Accounts &gt; Balance Sheet Planning and Cash Flow Statement &gt; Cash Flow - User Inputs</w:t>
      </w:r>
    </w:p>
    <w:p w:rsidR="00A30F52" w:rsidP="00A30F52" w:rsidRDefault="00A30F52" w14:paraId="05C67B78" w14:textId="005F4B5B">
      <w:pPr>
        <w:rPr>
          <w:rFonts w:cs="Open Sans"/>
          <w:szCs w:val="22"/>
        </w:rPr>
      </w:pPr>
    </w:p>
    <w:p w:rsidR="00360730" w:rsidP="00A30F52" w:rsidRDefault="00360730" w14:paraId="789E83CF" w14:textId="77777777">
      <w:pPr>
        <w:rPr>
          <w:rFonts w:cs="Open Sans"/>
          <w:szCs w:val="22"/>
        </w:rPr>
      </w:pPr>
    </w:p>
    <w:p w:rsidR="00360730" w:rsidP="00A30F52" w:rsidRDefault="00360730" w14:paraId="7882E9ED" w14:textId="77777777">
      <w:pPr>
        <w:rPr>
          <w:rFonts w:cs="Open Sans"/>
          <w:szCs w:val="22"/>
        </w:rPr>
      </w:pPr>
    </w:p>
    <w:p w:rsidR="00360730" w:rsidP="00A30F52" w:rsidRDefault="00360730" w14:paraId="4ACDC457" w14:textId="77777777">
      <w:pPr>
        <w:rPr>
          <w:rFonts w:cs="Open Sans"/>
          <w:szCs w:val="22"/>
        </w:rPr>
      </w:pPr>
    </w:p>
    <w:p w:rsidR="00360730" w:rsidP="00A30F52" w:rsidRDefault="00360730" w14:paraId="2D7FD652" w14:textId="77777777">
      <w:pPr>
        <w:rPr>
          <w:rFonts w:cs="Open Sans"/>
          <w:szCs w:val="22"/>
        </w:rPr>
      </w:pPr>
    </w:p>
    <w:p w:rsidR="00360730" w:rsidP="00A30F52" w:rsidRDefault="00360730" w14:paraId="6E4F4347" w14:textId="77777777">
      <w:pPr>
        <w:rPr>
          <w:rFonts w:cs="Open Sans"/>
          <w:szCs w:val="22"/>
        </w:rPr>
      </w:pPr>
    </w:p>
    <w:p w:rsidR="00360730" w:rsidP="00A30F52" w:rsidRDefault="00360730" w14:paraId="0E892A2F" w14:textId="77777777">
      <w:pPr>
        <w:rPr>
          <w:rFonts w:cs="Open Sans"/>
          <w:szCs w:val="22"/>
        </w:rPr>
      </w:pPr>
    </w:p>
    <w:p w:rsidR="00360730" w:rsidP="00A30F52" w:rsidRDefault="00360730" w14:paraId="632A7369" w14:textId="77777777">
      <w:pPr>
        <w:rPr>
          <w:rFonts w:cs="Open Sans"/>
          <w:szCs w:val="22"/>
        </w:rPr>
      </w:pPr>
    </w:p>
    <w:p w:rsidRPr="00A30F52" w:rsidR="00360730" w:rsidP="00A30F52" w:rsidRDefault="00360730" w14:paraId="3555258B" w14:textId="77777777">
      <w:pPr>
        <w:rPr>
          <w:rFonts w:cs="Open Sans"/>
          <w:szCs w:val="22"/>
        </w:rPr>
      </w:pPr>
    </w:p>
    <w:p w:rsidRPr="00B72AE2" w:rsidR="00653F09" w:rsidP="00B72AE2" w:rsidRDefault="00653F09" w14:paraId="3803B8BB" w14:textId="77777777">
      <w:pPr>
        <w:rPr>
          <w:rFonts w:cs="Open Sans"/>
          <w:szCs w:val="22"/>
        </w:rPr>
      </w:pPr>
      <w:r w:rsidRPr="00B72AE2">
        <w:rPr>
          <w:rStyle w:val="Strong"/>
          <w:rFonts w:cs="Open Sans" w:eastAsiaTheme="majorEastAsia"/>
          <w:color w:val="242424"/>
          <w:szCs w:val="22"/>
          <w:u w:val="single"/>
        </w:rPr>
        <w:t>Configure the Financing Activities</w:t>
      </w:r>
    </w:p>
    <w:p w:rsidR="00653F09" w:rsidP="00B72AE2" w:rsidRDefault="00653F09" w14:paraId="01D2BC5A" w14:textId="6B567462">
      <w:pPr>
        <w:rPr>
          <w:rFonts w:cs="Open Sans"/>
          <w:szCs w:val="22"/>
        </w:rPr>
      </w:pPr>
    </w:p>
    <w:p w:rsidR="008415D6" w:rsidP="00B72AE2" w:rsidRDefault="008415D6" w14:paraId="33C83978" w14:textId="48067F09">
      <w:pPr>
        <w:rPr>
          <w:rFonts w:cs="Open Sans"/>
          <w:szCs w:val="22"/>
        </w:rPr>
      </w:pPr>
      <w:r>
        <w:rPr>
          <w:rFonts w:cs="Open Sans"/>
          <w:noProof/>
          <w:szCs w:val="22"/>
        </w:rPr>
        <w:drawing>
          <wp:inline distT="0" distB="0" distL="0" distR="0" wp14:anchorId="5E70CC4B" wp14:editId="37A4CAD8">
            <wp:extent cx="5943600" cy="2895600"/>
            <wp:effectExtent l="0" t="0" r="0" b="0"/>
            <wp:docPr id="14221888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rsidRPr="00B72AE2" w:rsidR="008415D6" w:rsidP="00B72AE2" w:rsidRDefault="008415D6" w14:paraId="22128953" w14:textId="77777777">
      <w:pPr>
        <w:rPr>
          <w:rFonts w:cs="Open Sans"/>
          <w:szCs w:val="22"/>
        </w:rPr>
      </w:pPr>
    </w:p>
    <w:p w:rsidRPr="008415D6" w:rsidR="00653F09" w:rsidP="00FC3AF5" w:rsidRDefault="00653F09" w14:paraId="0C9067B8" w14:textId="77777777">
      <w:pPr>
        <w:pStyle w:val="ListParagraph"/>
        <w:numPr>
          <w:ilvl w:val="0"/>
          <w:numId w:val="73"/>
        </w:numPr>
        <w:rPr>
          <w:rFonts w:cs="Open Sans"/>
          <w:szCs w:val="22"/>
        </w:rPr>
      </w:pPr>
      <w:r w:rsidRPr="008415D6">
        <w:rPr>
          <w:rFonts w:cs="Open Sans"/>
          <w:szCs w:val="22"/>
        </w:rPr>
        <w:t>Header: it will retrieve the header set on the Balance Sheet parameters to be the line item description shown in the Cash Flow Statement. It will be shown as “</w:t>
      </w:r>
      <w:r w:rsidRPr="008415D6">
        <w:rPr>
          <w:rStyle w:val="Strong"/>
          <w:rFonts w:cs="Open Sans"/>
          <w:color w:val="242424"/>
          <w:szCs w:val="22"/>
        </w:rPr>
        <w:t>+</w:t>
      </w:r>
      <w:r w:rsidRPr="008415D6">
        <w:rPr>
          <w:rFonts w:cs="Open Sans"/>
          <w:szCs w:val="22"/>
        </w:rPr>
        <w:t> Change …” (because of the CF method selected below)</w:t>
      </w:r>
    </w:p>
    <w:p w:rsidRPr="008415D6" w:rsidR="00653F09" w:rsidP="00FC3AF5" w:rsidRDefault="00653F09" w14:paraId="1AE7B8F8" w14:textId="77777777">
      <w:pPr>
        <w:pStyle w:val="ListParagraph"/>
        <w:numPr>
          <w:ilvl w:val="0"/>
          <w:numId w:val="73"/>
        </w:numPr>
        <w:rPr>
          <w:rFonts w:cs="Open Sans"/>
          <w:szCs w:val="22"/>
        </w:rPr>
      </w:pPr>
      <w:r w:rsidRPr="008415D6">
        <w:rPr>
          <w:rFonts w:cs="Open Sans"/>
          <w:szCs w:val="22"/>
        </w:rPr>
        <w:t>Header Override: you can override the description pulled from the Balance Sheet parameters</w:t>
      </w:r>
    </w:p>
    <w:p w:rsidRPr="008415D6" w:rsidR="00653F09" w:rsidP="00FC3AF5" w:rsidRDefault="00653F09" w14:paraId="46AFB243" w14:textId="77777777">
      <w:pPr>
        <w:pStyle w:val="ListParagraph"/>
        <w:numPr>
          <w:ilvl w:val="0"/>
          <w:numId w:val="73"/>
        </w:numPr>
        <w:rPr>
          <w:rFonts w:cs="Open Sans"/>
          <w:szCs w:val="22"/>
        </w:rPr>
      </w:pPr>
      <w:r w:rsidRPr="008415D6">
        <w:rPr>
          <w:rFonts w:cs="Open Sans"/>
          <w:szCs w:val="22"/>
        </w:rPr>
        <w:t>CF Method: default to </w:t>
      </w:r>
      <w:r w:rsidRPr="008415D6">
        <w:rPr>
          <w:rStyle w:val="Strong"/>
          <w:rFonts w:cs="Open Sans"/>
          <w:color w:val="242424"/>
          <w:szCs w:val="22"/>
        </w:rPr>
        <w:t>Add </w:t>
      </w:r>
      <w:r w:rsidRPr="008415D6">
        <w:rPr>
          <w:rFonts w:cs="Open Sans"/>
          <w:szCs w:val="22"/>
        </w:rPr>
        <w:t xml:space="preserve">the change (increase) since it’s </w:t>
      </w:r>
      <w:proofErr w:type="gramStart"/>
      <w:r w:rsidRPr="008415D6">
        <w:rPr>
          <w:rFonts w:cs="Open Sans"/>
          <w:szCs w:val="22"/>
        </w:rPr>
        <w:t>an</w:t>
      </w:r>
      <w:proofErr w:type="gramEnd"/>
      <w:r w:rsidRPr="008415D6">
        <w:rPr>
          <w:rFonts w:cs="Open Sans"/>
          <w:szCs w:val="22"/>
        </w:rPr>
        <w:t xml:space="preserve"> liability/equity account</w:t>
      </w:r>
    </w:p>
    <w:p w:rsidRPr="008415D6" w:rsidR="00653F09" w:rsidP="00FC3AF5" w:rsidRDefault="00653F09" w14:paraId="5D569D6D" w14:textId="77777777">
      <w:pPr>
        <w:pStyle w:val="ListParagraph"/>
        <w:numPr>
          <w:ilvl w:val="0"/>
          <w:numId w:val="73"/>
        </w:numPr>
        <w:rPr>
          <w:rFonts w:cs="Open Sans"/>
          <w:szCs w:val="22"/>
        </w:rPr>
      </w:pPr>
      <w:r w:rsidRPr="008415D6">
        <w:rPr>
          <w:rFonts w:cs="Open Sans"/>
          <w:szCs w:val="22"/>
        </w:rPr>
        <w:t>Show Details: It will split the Net Activity into Issuance (increase) / Repayment (decrease for liability) or Buyback (decrease for equity</w:t>
      </w:r>
      <w:proofErr w:type="gramStart"/>
      <w:r w:rsidRPr="008415D6">
        <w:rPr>
          <w:rFonts w:cs="Open Sans"/>
          <w:szCs w:val="22"/>
        </w:rPr>
        <w:t>) .</w:t>
      </w:r>
      <w:proofErr w:type="gramEnd"/>
      <w:r w:rsidRPr="008415D6">
        <w:rPr>
          <w:rFonts w:cs="Open Sans"/>
          <w:szCs w:val="22"/>
        </w:rPr>
        <w:t xml:space="preserve"> If set to true, the Net activity line will be hidden, Issuance/Repayment or Buyback line items will be shown as:</w:t>
      </w:r>
    </w:p>
    <w:p w:rsidRPr="008415D6" w:rsidR="00653F09" w:rsidP="00FC3AF5" w:rsidRDefault="00653F09" w14:paraId="5EE2421A" w14:textId="77777777">
      <w:pPr>
        <w:pStyle w:val="ListParagraph"/>
        <w:numPr>
          <w:ilvl w:val="1"/>
          <w:numId w:val="73"/>
        </w:numPr>
        <w:rPr>
          <w:rFonts w:cs="Open Sans"/>
          <w:szCs w:val="22"/>
        </w:rPr>
      </w:pPr>
      <w:r w:rsidRPr="008415D6">
        <w:rPr>
          <w:rFonts w:cs="Open Sans"/>
          <w:szCs w:val="22"/>
        </w:rPr>
        <w:t>“</w:t>
      </w:r>
      <w:r w:rsidRPr="008415D6">
        <w:rPr>
          <w:rStyle w:val="Strong"/>
          <w:rFonts w:cs="Open Sans"/>
          <w:color w:val="242424"/>
          <w:szCs w:val="22"/>
        </w:rPr>
        <w:t>+</w:t>
      </w:r>
      <w:r w:rsidRPr="008415D6">
        <w:rPr>
          <w:rFonts w:cs="Open Sans"/>
          <w:szCs w:val="22"/>
        </w:rPr>
        <w:t> [Header] Issuance” (because of the CF method selected above)</w:t>
      </w:r>
    </w:p>
    <w:p w:rsidRPr="008415D6" w:rsidR="00653F09" w:rsidP="00FC3AF5" w:rsidRDefault="00653F09" w14:paraId="290EC1AE" w14:textId="77777777">
      <w:pPr>
        <w:pStyle w:val="ListParagraph"/>
        <w:numPr>
          <w:ilvl w:val="1"/>
          <w:numId w:val="73"/>
        </w:numPr>
        <w:rPr>
          <w:rFonts w:cs="Open Sans"/>
          <w:szCs w:val="22"/>
        </w:rPr>
      </w:pPr>
      <w:r w:rsidRPr="008415D6">
        <w:rPr>
          <w:rFonts w:cs="Open Sans"/>
          <w:szCs w:val="22"/>
        </w:rPr>
        <w:t>“</w:t>
      </w:r>
      <w:r w:rsidRPr="008415D6">
        <w:rPr>
          <w:rStyle w:val="Strong"/>
          <w:rFonts w:cs="Open Sans"/>
          <w:color w:val="242424"/>
          <w:szCs w:val="22"/>
        </w:rPr>
        <w:t>-</w:t>
      </w:r>
      <w:r w:rsidRPr="008415D6">
        <w:rPr>
          <w:rFonts w:cs="Open Sans"/>
          <w:szCs w:val="22"/>
        </w:rPr>
        <w:t> [Header] Repayment” or “</w:t>
      </w:r>
      <w:r w:rsidRPr="008415D6">
        <w:rPr>
          <w:rStyle w:val="Strong"/>
          <w:rFonts w:cs="Open Sans"/>
          <w:color w:val="242424"/>
          <w:szCs w:val="22"/>
        </w:rPr>
        <w:t>-</w:t>
      </w:r>
      <w:r w:rsidRPr="008415D6">
        <w:rPr>
          <w:rFonts w:cs="Open Sans"/>
          <w:szCs w:val="22"/>
        </w:rPr>
        <w:t> [Header] Buyback” (because of the CF method selected above)</w:t>
      </w:r>
    </w:p>
    <w:p w:rsidRPr="008415D6" w:rsidR="00653F09" w:rsidP="00FC3AF5" w:rsidRDefault="00653F09" w14:paraId="3628E8B5" w14:textId="77777777">
      <w:pPr>
        <w:pStyle w:val="ListParagraph"/>
        <w:numPr>
          <w:ilvl w:val="0"/>
          <w:numId w:val="73"/>
        </w:numPr>
        <w:rPr>
          <w:rFonts w:cs="Open Sans"/>
          <w:szCs w:val="22"/>
        </w:rPr>
      </w:pPr>
      <w:r w:rsidRPr="008415D6">
        <w:rPr>
          <w:rFonts w:cs="Open Sans"/>
          <w:szCs w:val="22"/>
        </w:rPr>
        <w:t>Cash Dividends Paid are set by default as an input field (activity) under the Retained Earnings Supporting Schedule in the Balance Sheet tab. Make sure that “Cash Dividends Paid” is linked to the “DIV” line item in the Cash Flow</w:t>
      </w:r>
    </w:p>
    <w:p w:rsidR="00653F09" w:rsidP="00B72AE2" w:rsidRDefault="00653F09" w14:paraId="5A743FF1" w14:textId="1EC4A47B">
      <w:pPr>
        <w:rPr>
          <w:rFonts w:cs="Open Sans"/>
          <w:color w:val="242424"/>
          <w:szCs w:val="22"/>
        </w:rPr>
      </w:pPr>
    </w:p>
    <w:p w:rsidR="00986CB5" w:rsidP="00B72AE2" w:rsidRDefault="00986CB5" w14:paraId="4A25A3AE" w14:textId="62E6DF56">
      <w:pPr>
        <w:rPr>
          <w:rFonts w:cs="Open Sans"/>
          <w:color w:val="242424"/>
          <w:szCs w:val="22"/>
        </w:rPr>
      </w:pPr>
      <w:r>
        <w:rPr>
          <w:rFonts w:cs="Open Sans"/>
          <w:noProof/>
          <w:color w:val="242424"/>
          <w:szCs w:val="22"/>
        </w:rPr>
        <w:drawing>
          <wp:inline distT="0" distB="0" distL="0" distR="0" wp14:anchorId="0D8BEAC4" wp14:editId="68215C82">
            <wp:extent cx="5943600" cy="1114425"/>
            <wp:effectExtent l="0" t="0" r="0" b="9525"/>
            <wp:docPr id="20454015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1114425"/>
                    </a:xfrm>
                    <a:prstGeom prst="rect">
                      <a:avLst/>
                    </a:prstGeom>
                    <a:noFill/>
                    <a:ln>
                      <a:noFill/>
                    </a:ln>
                  </pic:spPr>
                </pic:pic>
              </a:graphicData>
            </a:graphic>
          </wp:inline>
        </w:drawing>
      </w:r>
    </w:p>
    <w:p w:rsidRPr="00B72AE2" w:rsidR="00986CB5" w:rsidP="00B72AE2" w:rsidRDefault="00986CB5" w14:paraId="7A4CDCA2" w14:textId="77777777">
      <w:pPr>
        <w:rPr>
          <w:rFonts w:cs="Open Sans"/>
          <w:color w:val="242424"/>
          <w:szCs w:val="22"/>
        </w:rPr>
      </w:pPr>
    </w:p>
    <w:p w:rsidR="00360730" w:rsidP="00B72AE2" w:rsidRDefault="00360730" w14:paraId="4D54F7EA" w14:textId="77777777">
      <w:pPr>
        <w:rPr>
          <w:rFonts w:cs="Open Sans"/>
          <w:b/>
          <w:bCs/>
          <w:szCs w:val="22"/>
          <w:u w:val="single"/>
        </w:rPr>
      </w:pPr>
    </w:p>
    <w:p w:rsidRPr="00986CB5" w:rsidR="00653F09" w:rsidP="00B72AE2" w:rsidRDefault="00653F09" w14:paraId="38C5F8BD" w14:textId="1E8E1F56">
      <w:pPr>
        <w:rPr>
          <w:rFonts w:cs="Open Sans"/>
          <w:b/>
          <w:bCs/>
          <w:szCs w:val="22"/>
          <w:u w:val="single"/>
        </w:rPr>
      </w:pPr>
      <w:r w:rsidRPr="00986CB5">
        <w:rPr>
          <w:rFonts w:cs="Open Sans"/>
          <w:b/>
          <w:bCs/>
          <w:szCs w:val="22"/>
          <w:u w:val="single"/>
        </w:rPr>
        <w:t>Validate the Cash Flow Check</w:t>
      </w:r>
    </w:p>
    <w:p w:rsidR="00986CB5" w:rsidP="00B72AE2" w:rsidRDefault="00986CB5" w14:paraId="4159CC0D" w14:textId="77777777">
      <w:pPr>
        <w:rPr>
          <w:rFonts w:cs="Open Sans"/>
          <w:szCs w:val="22"/>
        </w:rPr>
      </w:pPr>
    </w:p>
    <w:p w:rsidRPr="00B72AE2" w:rsidR="00653F09" w:rsidP="00B72AE2" w:rsidRDefault="00653F09" w14:paraId="1DE42BA0" w14:textId="62B4E779">
      <w:pPr>
        <w:rPr>
          <w:rFonts w:cs="Open Sans"/>
          <w:szCs w:val="22"/>
        </w:rPr>
      </w:pPr>
      <w:r w:rsidRPr="00B72AE2">
        <w:rPr>
          <w:rFonts w:cs="Open Sans"/>
          <w:szCs w:val="22"/>
        </w:rPr>
        <w:t xml:space="preserve">At the top of the tab, you </w:t>
      </w:r>
      <w:proofErr w:type="gramStart"/>
      <w:r w:rsidRPr="00B72AE2">
        <w:rPr>
          <w:rFonts w:cs="Open Sans"/>
          <w:szCs w:val="22"/>
        </w:rPr>
        <w:t>have the ability to</w:t>
      </w:r>
      <w:proofErr w:type="gramEnd"/>
      <w:r w:rsidRPr="00B72AE2">
        <w:rPr>
          <w:rFonts w:cs="Open Sans"/>
          <w:szCs w:val="22"/>
        </w:rPr>
        <w:t xml:space="preserve"> quickly review if your Cash Flow ending balance on the Cash Flow tab matches the calculated Cash ending balance in the Balance Sheet tab (Liability + Equity </w:t>
      </w:r>
      <w:r w:rsidR="00986CB5">
        <w:rPr>
          <w:rFonts w:cs="Open Sans"/>
          <w:szCs w:val="22"/>
        </w:rPr>
        <w:t>–</w:t>
      </w:r>
      <w:r w:rsidRPr="00B72AE2">
        <w:rPr>
          <w:rFonts w:cs="Open Sans"/>
          <w:szCs w:val="22"/>
        </w:rPr>
        <w:t xml:space="preserve"> Assets (excluding the Cash line)).</w:t>
      </w:r>
    </w:p>
    <w:p w:rsidRPr="00B72AE2" w:rsidR="00653F09" w:rsidP="00B72AE2" w:rsidRDefault="00653F09" w14:paraId="556A5F1B" w14:textId="2CF5DADA">
      <w:pPr>
        <w:rPr>
          <w:rFonts w:cs="Open Sans"/>
          <w:color w:val="242424"/>
          <w:szCs w:val="22"/>
        </w:rPr>
      </w:pPr>
    </w:p>
    <w:p w:rsidRPr="00986CB5" w:rsidR="00653F09" w:rsidP="00B72AE2" w:rsidRDefault="00653F09" w14:paraId="6CCF81AC" w14:textId="77777777">
      <w:pPr>
        <w:rPr>
          <w:rFonts w:cs="Open Sans"/>
          <w:b/>
          <w:bCs/>
          <w:szCs w:val="22"/>
        </w:rPr>
      </w:pPr>
      <w:r w:rsidRPr="00986CB5">
        <w:rPr>
          <w:rFonts w:cs="Open Sans"/>
          <w:b/>
          <w:bCs/>
          <w:szCs w:val="22"/>
        </w:rPr>
        <w:t>Tying out the plan portion of the CF statement</w:t>
      </w:r>
    </w:p>
    <w:p w:rsidR="00986CB5" w:rsidP="00B72AE2" w:rsidRDefault="00986CB5" w14:paraId="2EB4C3F2" w14:textId="77777777">
      <w:pPr>
        <w:rPr>
          <w:rFonts w:cs="Open Sans"/>
          <w:szCs w:val="22"/>
        </w:rPr>
      </w:pPr>
    </w:p>
    <w:p w:rsidRPr="00B72AE2" w:rsidR="00653F09" w:rsidP="00B72AE2" w:rsidRDefault="00653F09" w14:paraId="6FAE8EC7" w14:textId="6ED9A5A6">
      <w:pPr>
        <w:rPr>
          <w:rFonts w:cs="Open Sans"/>
          <w:szCs w:val="22"/>
        </w:rPr>
      </w:pPr>
      <w:r w:rsidRPr="00B72AE2">
        <w:rPr>
          <w:rFonts w:cs="Open Sans"/>
          <w:szCs w:val="22"/>
        </w:rPr>
        <w:t>It’s actually easier to tie out your Cash Flow plan first on this tab before tying out your actuals: there is simply less data on the plan initially, which makes the troubleshooting an incremental exercise, as opposed to trying to figure out the origin of a gap that is actually a mix of multiple factors, like it’s often the case when you try to tie out the actuals.</w:t>
      </w:r>
    </w:p>
    <w:p w:rsidR="00986CB5" w:rsidP="00B72AE2" w:rsidRDefault="00986CB5" w14:paraId="7A5F0272" w14:textId="77777777">
      <w:pPr>
        <w:rPr>
          <w:rFonts w:cs="Open Sans"/>
          <w:szCs w:val="22"/>
        </w:rPr>
      </w:pPr>
    </w:p>
    <w:p w:rsidRPr="00B72AE2" w:rsidR="00653F09" w:rsidP="00B72AE2" w:rsidRDefault="00653F09" w14:paraId="16A86CB2" w14:textId="51210238">
      <w:pPr>
        <w:rPr>
          <w:rFonts w:cs="Open Sans"/>
          <w:szCs w:val="22"/>
        </w:rPr>
      </w:pPr>
      <w:proofErr w:type="gramStart"/>
      <w:r w:rsidRPr="00B72AE2">
        <w:rPr>
          <w:rFonts w:cs="Open Sans"/>
          <w:szCs w:val="22"/>
        </w:rPr>
        <w:t>In order to</w:t>
      </w:r>
      <w:proofErr w:type="gramEnd"/>
      <w:r w:rsidRPr="00B72AE2">
        <w:rPr>
          <w:rFonts w:cs="Open Sans"/>
          <w:szCs w:val="22"/>
        </w:rPr>
        <w:t xml:space="preserve"> tie out your plan, follow </w:t>
      </w:r>
      <w:proofErr w:type="gramStart"/>
      <w:r w:rsidRPr="00B72AE2">
        <w:rPr>
          <w:rFonts w:cs="Open Sans"/>
          <w:szCs w:val="22"/>
        </w:rPr>
        <w:t>those</w:t>
      </w:r>
      <w:proofErr w:type="gramEnd"/>
      <w:r w:rsidRPr="00B72AE2">
        <w:rPr>
          <w:rFonts w:cs="Open Sans"/>
          <w:szCs w:val="22"/>
        </w:rPr>
        <w:t xml:space="preserve"> steps:</w:t>
      </w:r>
    </w:p>
    <w:p w:rsidR="00986CB5" w:rsidP="00B72AE2" w:rsidRDefault="00986CB5" w14:paraId="215FC7E0" w14:textId="77777777">
      <w:pPr>
        <w:rPr>
          <w:rFonts w:cs="Open Sans"/>
          <w:szCs w:val="22"/>
        </w:rPr>
      </w:pPr>
    </w:p>
    <w:p w:rsidRPr="00986CB5" w:rsidR="00653F09" w:rsidP="00FC3AF5" w:rsidRDefault="00653F09" w14:paraId="565E9AA4" w14:textId="29EDC308">
      <w:pPr>
        <w:pStyle w:val="ListParagraph"/>
        <w:numPr>
          <w:ilvl w:val="0"/>
          <w:numId w:val="74"/>
        </w:numPr>
        <w:rPr>
          <w:rFonts w:cs="Open Sans"/>
          <w:szCs w:val="22"/>
        </w:rPr>
      </w:pPr>
      <w:r w:rsidRPr="00986CB5">
        <w:rPr>
          <w:rFonts w:cs="Open Sans"/>
          <w:szCs w:val="22"/>
        </w:rPr>
        <w:t>Make sure all your forecast input fields on the Balance sheet tab are empty</w:t>
      </w:r>
    </w:p>
    <w:p w:rsidRPr="00986CB5" w:rsidR="00653F09" w:rsidP="00FC3AF5" w:rsidRDefault="00653F09" w14:paraId="065F6557" w14:textId="0A919179">
      <w:pPr>
        <w:pStyle w:val="ListParagraph"/>
        <w:numPr>
          <w:ilvl w:val="0"/>
          <w:numId w:val="74"/>
        </w:numPr>
        <w:rPr>
          <w:rFonts w:cs="Open Sans"/>
          <w:szCs w:val="22"/>
        </w:rPr>
      </w:pPr>
      <w:r w:rsidRPr="00986CB5">
        <w:rPr>
          <w:rFonts w:cs="Open Sans"/>
          <w:szCs w:val="22"/>
        </w:rPr>
        <w:t>Go into your </w:t>
      </w:r>
      <w:r w:rsidRPr="004E1A04">
        <w:rPr>
          <w:rFonts w:cs="Open Sans"/>
          <w:szCs w:val="22"/>
        </w:rPr>
        <w:t>Revenue &amp; COGS Planning Input Template</w:t>
      </w:r>
      <w:r w:rsidRPr="00986CB5">
        <w:rPr>
          <w:rFonts w:cs="Open Sans"/>
          <w:szCs w:val="22"/>
        </w:rPr>
        <w:t> and </w:t>
      </w:r>
      <w:r w:rsidRPr="004E1A04">
        <w:rPr>
          <w:rFonts w:cs="Open Sans"/>
          <w:szCs w:val="22"/>
        </w:rPr>
        <w:t>OPEX Planning Input Template</w:t>
      </w:r>
      <w:r w:rsidRPr="00986CB5">
        <w:rPr>
          <w:rFonts w:cs="Open Sans"/>
          <w:szCs w:val="22"/>
        </w:rPr>
        <w:t> to generate planned data on your Income Statement that you can retrieve in this template (at the bottom of the Balance Sheet tab)</w:t>
      </w:r>
    </w:p>
    <w:p w:rsidRPr="00986CB5" w:rsidR="00653F09" w:rsidP="00FC3AF5" w:rsidRDefault="00653F09" w14:paraId="14BF7354" w14:textId="77777777">
      <w:pPr>
        <w:pStyle w:val="ListParagraph"/>
        <w:numPr>
          <w:ilvl w:val="0"/>
          <w:numId w:val="74"/>
        </w:numPr>
        <w:rPr>
          <w:rFonts w:cs="Open Sans"/>
          <w:szCs w:val="22"/>
        </w:rPr>
      </w:pPr>
      <w:r w:rsidRPr="00986CB5">
        <w:rPr>
          <w:rFonts w:cs="Open Sans"/>
          <w:szCs w:val="22"/>
        </w:rPr>
        <w:t>Go back to the CF tab; in the plan section, you should </w:t>
      </w:r>
      <w:r w:rsidRPr="00986CB5">
        <w:rPr>
          <w:rStyle w:val="Strong"/>
          <w:rFonts w:cs="Open Sans"/>
          <w:color w:val="242424"/>
          <w:szCs w:val="22"/>
        </w:rPr>
        <w:t>only</w:t>
      </w:r>
      <w:r w:rsidRPr="00986CB5">
        <w:rPr>
          <w:rFonts w:cs="Open Sans"/>
          <w:szCs w:val="22"/>
        </w:rPr>
        <w:t xml:space="preserve"> see your Net Income flowing on the top row. If not, make sure that you correctly </w:t>
      </w:r>
      <w:proofErr w:type="gramStart"/>
      <w:r w:rsidRPr="00986CB5">
        <w:rPr>
          <w:rFonts w:cs="Open Sans"/>
          <w:szCs w:val="22"/>
        </w:rPr>
        <w:t>linked</w:t>
      </w:r>
      <w:proofErr w:type="gramEnd"/>
      <w:r w:rsidRPr="00986CB5">
        <w:rPr>
          <w:rFonts w:cs="Open Sans"/>
          <w:szCs w:val="22"/>
        </w:rPr>
        <w:t xml:space="preserve"> the Net income to your Cash Flow line item:</w:t>
      </w:r>
    </w:p>
    <w:p w:rsidR="00653F09" w:rsidP="00B72AE2" w:rsidRDefault="00653F09" w14:paraId="0FB82440" w14:textId="2313E75A">
      <w:pPr>
        <w:rPr>
          <w:rFonts w:cs="Open Sans"/>
          <w:szCs w:val="22"/>
        </w:rPr>
      </w:pPr>
    </w:p>
    <w:p w:rsidR="004A0556" w:rsidP="004A0556" w:rsidRDefault="004A0556" w14:paraId="6FA24D75" w14:textId="7F0DDA17">
      <w:pPr>
        <w:jc w:val="center"/>
        <w:rPr>
          <w:rFonts w:cs="Open Sans"/>
          <w:szCs w:val="22"/>
        </w:rPr>
      </w:pPr>
      <w:r>
        <w:rPr>
          <w:rFonts w:cs="Open Sans"/>
          <w:noProof/>
          <w:szCs w:val="22"/>
        </w:rPr>
        <w:drawing>
          <wp:inline distT="0" distB="0" distL="0" distR="0" wp14:anchorId="42D3C27A" wp14:editId="16B6D4C9">
            <wp:extent cx="5934075" cy="6086475"/>
            <wp:effectExtent l="0" t="0" r="9525" b="9525"/>
            <wp:docPr id="42794959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34075" cy="6086475"/>
                    </a:xfrm>
                    <a:prstGeom prst="rect">
                      <a:avLst/>
                    </a:prstGeom>
                    <a:noFill/>
                    <a:ln>
                      <a:noFill/>
                    </a:ln>
                  </pic:spPr>
                </pic:pic>
              </a:graphicData>
            </a:graphic>
          </wp:inline>
        </w:drawing>
      </w:r>
    </w:p>
    <w:p w:rsidRPr="00B72AE2" w:rsidR="004A0556" w:rsidP="00B72AE2" w:rsidRDefault="004A0556" w14:paraId="4CAB7355" w14:textId="77777777">
      <w:pPr>
        <w:rPr>
          <w:rFonts w:cs="Open Sans"/>
          <w:szCs w:val="22"/>
        </w:rPr>
      </w:pPr>
    </w:p>
    <w:p w:rsidRPr="00B72AE2" w:rsidR="00653F09" w:rsidP="00B72AE2" w:rsidRDefault="00653F09" w14:paraId="265370B6" w14:textId="77777777">
      <w:pPr>
        <w:rPr>
          <w:rFonts w:cs="Open Sans"/>
          <w:szCs w:val="22"/>
        </w:rPr>
      </w:pPr>
      <w:r w:rsidRPr="00B72AE2">
        <w:rPr>
          <w:rFonts w:cs="Open Sans"/>
          <w:szCs w:val="22"/>
        </w:rPr>
        <w:t>At this point, </w:t>
      </w:r>
      <w:r w:rsidRPr="00B72AE2">
        <w:rPr>
          <w:rStyle w:val="Strong"/>
          <w:rFonts w:cs="Open Sans" w:eastAsiaTheme="majorEastAsia"/>
          <w:color w:val="242424"/>
          <w:szCs w:val="22"/>
        </w:rPr>
        <w:t xml:space="preserve">is the cash tying </w:t>
      </w:r>
      <w:proofErr w:type="gramStart"/>
      <w:r w:rsidRPr="00B72AE2">
        <w:rPr>
          <w:rStyle w:val="Strong"/>
          <w:rFonts w:cs="Open Sans" w:eastAsiaTheme="majorEastAsia"/>
          <w:color w:val="242424"/>
          <w:szCs w:val="22"/>
        </w:rPr>
        <w:t>out ?</w:t>
      </w:r>
      <w:proofErr w:type="gramEnd"/>
      <w:r w:rsidRPr="00B72AE2">
        <w:rPr>
          <w:rFonts w:cs="Open Sans"/>
          <w:szCs w:val="22"/>
        </w:rPr>
        <w:t xml:space="preserve"> If not, don’t even go any further, something is </w:t>
      </w:r>
      <w:proofErr w:type="gramStart"/>
      <w:r w:rsidRPr="00B72AE2">
        <w:rPr>
          <w:rFonts w:cs="Open Sans"/>
          <w:szCs w:val="22"/>
        </w:rPr>
        <w:t>wrong</w:t>
      </w:r>
      <w:proofErr w:type="gramEnd"/>
      <w:r w:rsidRPr="00B72AE2">
        <w:rPr>
          <w:rFonts w:cs="Open Sans"/>
          <w:szCs w:val="22"/>
        </w:rPr>
        <w:t xml:space="preserve"> and you need to troubleshoot</w:t>
      </w:r>
    </w:p>
    <w:p w:rsidR="004A0556" w:rsidP="00B72AE2" w:rsidRDefault="004A0556" w14:paraId="0002947F" w14:textId="77777777">
      <w:pPr>
        <w:rPr>
          <w:rFonts w:cs="Open Sans"/>
          <w:szCs w:val="22"/>
          <w:u w:val="single"/>
        </w:rPr>
      </w:pPr>
    </w:p>
    <w:p w:rsidRPr="00B72AE2" w:rsidR="00653F09" w:rsidP="00B72AE2" w:rsidRDefault="00653F09" w14:paraId="6A17B834" w14:textId="5174919A">
      <w:pPr>
        <w:rPr>
          <w:rFonts w:cs="Open Sans"/>
          <w:szCs w:val="22"/>
        </w:rPr>
      </w:pPr>
      <w:r w:rsidRPr="00B72AE2">
        <w:rPr>
          <w:rFonts w:cs="Open Sans"/>
          <w:szCs w:val="22"/>
          <w:u w:val="single"/>
        </w:rPr>
        <w:t>Most probable reasons for the gap:</w:t>
      </w:r>
    </w:p>
    <w:p w:rsidR="004A0556" w:rsidP="00B72AE2" w:rsidRDefault="004A0556" w14:paraId="7E02BADF" w14:textId="77777777">
      <w:pPr>
        <w:rPr>
          <w:rFonts w:cs="Open Sans"/>
          <w:szCs w:val="22"/>
        </w:rPr>
      </w:pPr>
    </w:p>
    <w:p w:rsidRPr="004A0556" w:rsidR="00653F09" w:rsidP="00FC3AF5" w:rsidRDefault="00653F09" w14:paraId="2B0284AC" w14:textId="7E076D8D">
      <w:pPr>
        <w:pStyle w:val="ListParagraph"/>
        <w:numPr>
          <w:ilvl w:val="0"/>
          <w:numId w:val="75"/>
        </w:numPr>
        <w:rPr>
          <w:rFonts w:cs="Open Sans"/>
          <w:szCs w:val="22"/>
        </w:rPr>
      </w:pPr>
      <w:r w:rsidRPr="004A0556">
        <w:rPr>
          <w:rFonts w:cs="Open Sans"/>
          <w:szCs w:val="22"/>
        </w:rPr>
        <w:t xml:space="preserve">Your Balance Sheet is not </w:t>
      </w:r>
      <w:proofErr w:type="spellStart"/>
      <w:proofErr w:type="gramStart"/>
      <w:r w:rsidRPr="004A0556">
        <w:rPr>
          <w:rFonts w:cs="Open Sans"/>
          <w:szCs w:val="22"/>
        </w:rPr>
        <w:t>tying</w:t>
      </w:r>
      <w:proofErr w:type="spellEnd"/>
      <w:proofErr w:type="gramEnd"/>
      <w:r w:rsidRPr="004A0556">
        <w:rPr>
          <w:rFonts w:cs="Open Sans"/>
          <w:szCs w:val="22"/>
        </w:rPr>
        <w:t xml:space="preserve"> out. Make sure assets = liabilities + equity (see consistency check under the Balance Sheet tab)</w:t>
      </w:r>
    </w:p>
    <w:p w:rsidRPr="004A0556" w:rsidR="00653F09" w:rsidP="00FC3AF5" w:rsidRDefault="004A0556" w14:paraId="1AA895E6" w14:textId="334B0E16">
      <w:pPr>
        <w:pStyle w:val="ListParagraph"/>
        <w:numPr>
          <w:ilvl w:val="0"/>
          <w:numId w:val="75"/>
        </w:numPr>
        <w:rPr>
          <w:rFonts w:cs="Open Sans"/>
          <w:szCs w:val="22"/>
        </w:rPr>
      </w:pPr>
      <w:r>
        <w:rPr>
          <w:rFonts w:cs="Open Sans"/>
          <w:szCs w:val="22"/>
        </w:rPr>
        <w:t>T</w:t>
      </w:r>
      <w:r w:rsidRPr="004A0556" w:rsidR="00653F09">
        <w:rPr>
          <w:rFonts w:cs="Open Sans"/>
          <w:szCs w:val="22"/>
        </w:rPr>
        <w:t xml:space="preserve">he consistency check for the cash is wrong. Go back to the Balance Sheet </w:t>
      </w:r>
      <w:proofErr w:type="gramStart"/>
      <w:r w:rsidRPr="004A0556" w:rsidR="00653F09">
        <w:rPr>
          <w:rFonts w:cs="Open Sans"/>
          <w:szCs w:val="22"/>
        </w:rPr>
        <w:t>tab, and</w:t>
      </w:r>
      <w:proofErr w:type="gramEnd"/>
      <w:r w:rsidRPr="004A0556" w:rsidR="00653F09">
        <w:rPr>
          <w:rFonts w:cs="Open Sans"/>
          <w:szCs w:val="22"/>
        </w:rPr>
        <w:t xml:space="preserve"> simply validate the planned cash calculation to be “Liabilities + Equity - Assets (excluding cash)). In </w:t>
      </w:r>
      <w:r w:rsidRPr="004A0556" w:rsidR="00653F09">
        <w:rPr>
          <w:rFonts w:cs="Open Sans"/>
          <w:szCs w:val="22"/>
        </w:rPr>
        <w:t>case you have manually added new assets, liabilities or equity categories in the Summary view of the Balance Sheet tab, make sure the check formula is picking them up!</w:t>
      </w:r>
    </w:p>
    <w:p w:rsidRPr="00B72AE2" w:rsidR="00653F09" w:rsidP="00B72AE2" w:rsidRDefault="00653F09" w14:paraId="508B631C" w14:textId="77777777">
      <w:pPr>
        <w:rPr>
          <w:rFonts w:cs="Open Sans"/>
          <w:szCs w:val="22"/>
        </w:rPr>
      </w:pPr>
      <w:r w:rsidRPr="00B72AE2">
        <w:rPr>
          <w:rFonts w:cs="Open Sans"/>
          <w:szCs w:val="22"/>
        </w:rPr>
        <w:t> </w:t>
      </w:r>
    </w:p>
    <w:p w:rsidRPr="00A41475" w:rsidR="00653F09" w:rsidP="00FC3AF5" w:rsidRDefault="00653F09" w14:paraId="0E65F8C0" w14:textId="77777777">
      <w:pPr>
        <w:pStyle w:val="ListParagraph"/>
        <w:numPr>
          <w:ilvl w:val="0"/>
          <w:numId w:val="75"/>
        </w:numPr>
        <w:rPr>
          <w:rFonts w:cs="Open Sans"/>
          <w:szCs w:val="22"/>
        </w:rPr>
      </w:pPr>
      <w:r w:rsidRPr="00A41475">
        <w:rPr>
          <w:rFonts w:cs="Open Sans"/>
          <w:szCs w:val="22"/>
        </w:rPr>
        <w:t xml:space="preserve">Now that your cash is balancing out, let’s re-inject progressively some plan inputs in the cash flow statement and see if it still ties out. Start by inputting some AR plan movement back in the Balance Sheet tab (under the Account Receivable supporting schedule), then go back to the CF tab… is the cash still </w:t>
      </w:r>
      <w:proofErr w:type="spellStart"/>
      <w:r w:rsidRPr="00A41475">
        <w:rPr>
          <w:rFonts w:cs="Open Sans"/>
          <w:szCs w:val="22"/>
        </w:rPr>
        <w:t>tying</w:t>
      </w:r>
      <w:proofErr w:type="spellEnd"/>
      <w:r w:rsidRPr="00A41475">
        <w:rPr>
          <w:rFonts w:cs="Open Sans"/>
          <w:szCs w:val="22"/>
        </w:rPr>
        <w:t xml:space="preserve"> out? If not, there is probably something wrong with your AR logic</w:t>
      </w:r>
    </w:p>
    <w:p w:rsidRPr="00B72AE2" w:rsidR="00653F09" w:rsidP="00A41475" w:rsidRDefault="00653F09" w14:paraId="79048D7A" w14:textId="6F52A5F8">
      <w:pPr>
        <w:ind w:firstLine="60"/>
        <w:rPr>
          <w:rFonts w:cs="Open Sans"/>
          <w:szCs w:val="22"/>
        </w:rPr>
      </w:pPr>
    </w:p>
    <w:p w:rsidRPr="00A41475" w:rsidR="00653F09" w:rsidP="00FC3AF5" w:rsidRDefault="00653F09" w14:paraId="3EB47635" w14:textId="77777777">
      <w:pPr>
        <w:pStyle w:val="ListParagraph"/>
        <w:numPr>
          <w:ilvl w:val="0"/>
          <w:numId w:val="75"/>
        </w:numPr>
        <w:rPr>
          <w:rFonts w:cs="Open Sans"/>
          <w:szCs w:val="22"/>
        </w:rPr>
      </w:pPr>
      <w:r w:rsidRPr="00A41475">
        <w:rPr>
          <w:rFonts w:cs="Open Sans"/>
          <w:szCs w:val="22"/>
        </w:rPr>
        <w:t>Reproduce those steps for every supporting schedule on your balance sheet tab, and in between every input, make sure you check the cash balance consistency.</w:t>
      </w:r>
    </w:p>
    <w:p w:rsidRPr="00B72AE2" w:rsidR="00A41475" w:rsidP="00B72AE2" w:rsidRDefault="00A41475" w14:paraId="772F4299" w14:textId="77777777">
      <w:pPr>
        <w:rPr>
          <w:rFonts w:cs="Open Sans"/>
          <w:szCs w:val="22"/>
        </w:rPr>
      </w:pPr>
    </w:p>
    <w:p w:rsidRPr="00A41475" w:rsidR="00653F09" w:rsidP="00B72AE2" w:rsidRDefault="00653F09" w14:paraId="2C27B6E2" w14:textId="77777777">
      <w:pPr>
        <w:rPr>
          <w:rFonts w:cs="Open Sans"/>
          <w:b/>
          <w:bCs/>
          <w:szCs w:val="22"/>
          <w:u w:val="single"/>
        </w:rPr>
      </w:pPr>
      <w:r w:rsidRPr="00A41475">
        <w:rPr>
          <w:rFonts w:cs="Open Sans"/>
          <w:b/>
          <w:bCs/>
          <w:szCs w:val="22"/>
          <w:u w:val="single"/>
        </w:rPr>
        <w:t>Tying out the actual portion of the CF statement</w:t>
      </w:r>
    </w:p>
    <w:p w:rsidR="00A41475" w:rsidP="00B72AE2" w:rsidRDefault="00A41475" w14:paraId="25F7E896" w14:textId="77777777">
      <w:pPr>
        <w:rPr>
          <w:rFonts w:cs="Open Sans"/>
          <w:szCs w:val="22"/>
        </w:rPr>
      </w:pPr>
    </w:p>
    <w:p w:rsidRPr="00B72AE2" w:rsidR="00653F09" w:rsidP="00B72AE2" w:rsidRDefault="00653F09" w14:paraId="0A9FB799" w14:textId="2F4C8786">
      <w:pPr>
        <w:rPr>
          <w:rFonts w:cs="Open Sans"/>
          <w:szCs w:val="22"/>
        </w:rPr>
      </w:pPr>
      <w:r w:rsidRPr="00B72AE2">
        <w:rPr>
          <w:rFonts w:cs="Open Sans"/>
          <w:szCs w:val="22"/>
        </w:rPr>
        <w:t xml:space="preserve">At this point your cash flow statement should be consistent on the plan side. The good news is that the formulas that make up the cash flow statement referring to the Balance Sheet are the exact same between the </w:t>
      </w:r>
      <w:proofErr w:type="gramStart"/>
      <w:r w:rsidRPr="00B72AE2">
        <w:rPr>
          <w:rFonts w:cs="Open Sans"/>
          <w:szCs w:val="22"/>
        </w:rPr>
        <w:t>actuals</w:t>
      </w:r>
      <w:proofErr w:type="gramEnd"/>
      <w:r w:rsidRPr="00B72AE2">
        <w:rPr>
          <w:rFonts w:cs="Open Sans"/>
          <w:szCs w:val="22"/>
        </w:rPr>
        <w:t xml:space="preserve"> and </w:t>
      </w:r>
      <w:proofErr w:type="gramStart"/>
      <w:r w:rsidRPr="00B72AE2">
        <w:rPr>
          <w:rFonts w:cs="Open Sans"/>
          <w:szCs w:val="22"/>
        </w:rPr>
        <w:t>plan</w:t>
      </w:r>
      <w:proofErr w:type="gramEnd"/>
      <w:r w:rsidRPr="00B72AE2">
        <w:rPr>
          <w:rFonts w:cs="Open Sans"/>
          <w:szCs w:val="22"/>
        </w:rPr>
        <w:t xml:space="preserve"> periods. </w:t>
      </w:r>
      <w:proofErr w:type="gramStart"/>
      <w:r w:rsidRPr="00B72AE2">
        <w:rPr>
          <w:rFonts w:cs="Open Sans"/>
          <w:szCs w:val="22"/>
        </w:rPr>
        <w:t>So</w:t>
      </w:r>
      <w:proofErr w:type="gramEnd"/>
      <w:r w:rsidRPr="00B72AE2">
        <w:rPr>
          <w:rFonts w:cs="Open Sans"/>
          <w:szCs w:val="22"/>
        </w:rPr>
        <w:t xml:space="preserve"> it means that if your plan is </w:t>
      </w:r>
      <w:proofErr w:type="spellStart"/>
      <w:r w:rsidRPr="00B72AE2">
        <w:rPr>
          <w:rFonts w:cs="Open Sans"/>
          <w:szCs w:val="22"/>
        </w:rPr>
        <w:t>tying</w:t>
      </w:r>
      <w:proofErr w:type="spellEnd"/>
      <w:r w:rsidRPr="00B72AE2">
        <w:rPr>
          <w:rFonts w:cs="Open Sans"/>
          <w:szCs w:val="22"/>
        </w:rPr>
        <w:t xml:space="preserve"> out already, you should also be </w:t>
      </w:r>
      <w:proofErr w:type="gramStart"/>
      <w:r w:rsidRPr="00B72AE2">
        <w:rPr>
          <w:rFonts w:cs="Open Sans"/>
          <w:szCs w:val="22"/>
        </w:rPr>
        <w:t>pretty close</w:t>
      </w:r>
      <w:proofErr w:type="gramEnd"/>
      <w:r w:rsidRPr="00B72AE2">
        <w:rPr>
          <w:rFonts w:cs="Open Sans"/>
          <w:szCs w:val="22"/>
        </w:rPr>
        <w:t xml:space="preserve"> to tying out your actuals.</w:t>
      </w:r>
    </w:p>
    <w:p w:rsidR="00A41475" w:rsidP="00B72AE2" w:rsidRDefault="00A41475" w14:paraId="21D02C03" w14:textId="77777777">
      <w:pPr>
        <w:rPr>
          <w:rFonts w:cs="Open Sans"/>
          <w:szCs w:val="22"/>
        </w:rPr>
      </w:pPr>
    </w:p>
    <w:p w:rsidRPr="00B72AE2" w:rsidR="00653F09" w:rsidP="00B72AE2" w:rsidRDefault="00653F09" w14:paraId="2C53249A" w14:textId="32A29238">
      <w:pPr>
        <w:rPr>
          <w:rFonts w:cs="Open Sans"/>
          <w:szCs w:val="22"/>
        </w:rPr>
      </w:pPr>
      <w:r w:rsidRPr="00B72AE2">
        <w:rPr>
          <w:rFonts w:cs="Open Sans"/>
          <w:szCs w:val="22"/>
        </w:rPr>
        <w:t>To tie out your actuals, follow those steps:</w:t>
      </w:r>
    </w:p>
    <w:p w:rsidR="00A41475" w:rsidP="00B72AE2" w:rsidRDefault="00A41475" w14:paraId="764D65E2" w14:textId="77777777">
      <w:pPr>
        <w:rPr>
          <w:rFonts w:cs="Open Sans"/>
          <w:szCs w:val="22"/>
        </w:rPr>
      </w:pPr>
    </w:p>
    <w:p w:rsidRPr="00B72AE2" w:rsidR="00653F09" w:rsidP="00B72AE2" w:rsidRDefault="00653F09" w14:paraId="0CAFEE62" w14:textId="4A35355F">
      <w:pPr>
        <w:rPr>
          <w:rFonts w:cs="Open Sans"/>
          <w:szCs w:val="22"/>
        </w:rPr>
      </w:pPr>
      <w:r w:rsidRPr="00B72AE2">
        <w:rPr>
          <w:rFonts w:cs="Open Sans"/>
          <w:szCs w:val="22"/>
        </w:rPr>
        <w:t xml:space="preserve">At this point, if you see a gap </w:t>
      </w:r>
      <w:proofErr w:type="gramStart"/>
      <w:r w:rsidRPr="00B72AE2">
        <w:rPr>
          <w:rFonts w:cs="Open Sans"/>
          <w:szCs w:val="22"/>
        </w:rPr>
        <w:t>on</w:t>
      </w:r>
      <w:proofErr w:type="gramEnd"/>
      <w:r w:rsidRPr="00B72AE2">
        <w:rPr>
          <w:rFonts w:cs="Open Sans"/>
          <w:szCs w:val="22"/>
        </w:rPr>
        <w:t xml:space="preserve"> the CF check for the actuals, the most probable reasons for this gap should be:</w:t>
      </w:r>
    </w:p>
    <w:p w:rsidR="00A41475" w:rsidP="00B72AE2" w:rsidRDefault="00A41475" w14:paraId="518DD353" w14:textId="77777777">
      <w:pPr>
        <w:rPr>
          <w:rFonts w:cs="Open Sans"/>
          <w:szCs w:val="22"/>
        </w:rPr>
      </w:pPr>
    </w:p>
    <w:p w:rsidRPr="00A41475" w:rsidR="00653F09" w:rsidP="00FC3AF5" w:rsidRDefault="00A41475" w14:paraId="5458CF30" w14:textId="7A952A89">
      <w:pPr>
        <w:pStyle w:val="ListParagraph"/>
        <w:numPr>
          <w:ilvl w:val="0"/>
          <w:numId w:val="76"/>
        </w:numPr>
        <w:rPr>
          <w:rFonts w:cs="Open Sans"/>
          <w:szCs w:val="22"/>
        </w:rPr>
      </w:pPr>
      <w:r>
        <w:rPr>
          <w:rFonts w:cs="Open Sans"/>
          <w:szCs w:val="22"/>
        </w:rPr>
        <w:t>Y</w:t>
      </w:r>
      <w:r w:rsidRPr="00A41475" w:rsidR="00653F09">
        <w:rPr>
          <w:rFonts w:cs="Open Sans"/>
          <w:szCs w:val="22"/>
        </w:rPr>
        <w:t xml:space="preserve">our balance sheet is not </w:t>
      </w:r>
      <w:proofErr w:type="spellStart"/>
      <w:r w:rsidRPr="00A41475" w:rsidR="00653F09">
        <w:rPr>
          <w:rFonts w:cs="Open Sans"/>
          <w:szCs w:val="22"/>
        </w:rPr>
        <w:t>tying</w:t>
      </w:r>
      <w:proofErr w:type="spellEnd"/>
      <w:r w:rsidRPr="00A41475" w:rsidR="00653F09">
        <w:rPr>
          <w:rFonts w:cs="Open Sans"/>
          <w:szCs w:val="22"/>
        </w:rPr>
        <w:t xml:space="preserve"> out on the actuals portion. If that’s the case, your effort should go towards fixing the balance sheet gap first before proceeding with this step.</w:t>
      </w:r>
    </w:p>
    <w:p w:rsidRPr="00655E02" w:rsidR="00655E02" w:rsidP="00FC3AF5" w:rsidRDefault="00653F09" w14:paraId="4E3802F6" w14:textId="77777777">
      <w:pPr>
        <w:pStyle w:val="ListParagraph"/>
        <w:numPr>
          <w:ilvl w:val="0"/>
          <w:numId w:val="76"/>
        </w:numPr>
        <w:rPr>
          <w:rFonts w:cs="Open Sans"/>
          <w:color w:val="242424"/>
          <w:szCs w:val="22"/>
        </w:rPr>
      </w:pPr>
      <w:r w:rsidRPr="00A41475">
        <w:rPr>
          <w:rFonts w:cs="Open Sans"/>
          <w:szCs w:val="22"/>
        </w:rPr>
        <w:t xml:space="preserve">If you still see a gap, it might be because you have modified the structure of the Balance Sheet summary to accommodate for other Assets, Liabilities or Equity categories that </w:t>
      </w:r>
      <w:proofErr w:type="gramStart"/>
      <w:r w:rsidRPr="00A41475">
        <w:rPr>
          <w:rFonts w:cs="Open Sans"/>
          <w:szCs w:val="22"/>
        </w:rPr>
        <w:t>where</w:t>
      </w:r>
      <w:proofErr w:type="gramEnd"/>
      <w:r w:rsidRPr="00A41475">
        <w:rPr>
          <w:rFonts w:cs="Open Sans"/>
          <w:szCs w:val="22"/>
        </w:rPr>
        <w:t xml:space="preserve"> not part of the initial file structure, and you have not added back new lines in the Cash Flow Statement to account for those new categories. Make sure to review that any Balance Sheet account category is tagged to a Cash Flow line item (review above steps).</w:t>
      </w:r>
    </w:p>
    <w:p w:rsidR="00655E02" w:rsidP="00655E02" w:rsidRDefault="00655E02" w14:paraId="766ED571" w14:textId="77777777">
      <w:pPr>
        <w:rPr>
          <w:rFonts w:cs="Open Sans"/>
          <w:color w:val="242424"/>
          <w:szCs w:val="22"/>
        </w:rPr>
      </w:pPr>
    </w:p>
    <w:p w:rsidR="00655E02" w:rsidP="00655E02" w:rsidRDefault="00655E02" w14:paraId="14FF41B8" w14:textId="77777777">
      <w:pPr>
        <w:pStyle w:val="Heading3"/>
      </w:pPr>
      <w:bookmarkStart w:name="_Toc212711186" w:id="72"/>
      <w:r>
        <w:t>Frequently Asked Questions</w:t>
      </w:r>
      <w:bookmarkEnd w:id="72"/>
    </w:p>
    <w:p w:rsidRPr="0001317C" w:rsidR="00655E02" w:rsidP="00655E02" w:rsidRDefault="00655E02" w14:paraId="1F88F874" w14:textId="77777777">
      <w:pPr>
        <w:rPr>
          <w:rFonts w:cs="Open Sans"/>
          <w:szCs w:val="22"/>
        </w:rPr>
      </w:pPr>
      <w:r w:rsidRPr="0001317C">
        <w:rPr>
          <w:rStyle w:val="Strong"/>
          <w:rFonts w:cs="Open Sans" w:eastAsiaTheme="majorEastAsia"/>
          <w:color w:val="242424"/>
          <w:szCs w:val="22"/>
        </w:rPr>
        <w:t>How to troubleshoot Cash Flow check discrepancy?</w:t>
      </w:r>
    </w:p>
    <w:p w:rsidR="00655E02" w:rsidP="00655E02" w:rsidRDefault="00655E02" w14:paraId="64B02DFD" w14:textId="77777777">
      <w:pPr>
        <w:rPr>
          <w:rFonts w:cs="Open Sans"/>
          <w:szCs w:val="22"/>
        </w:rPr>
      </w:pPr>
    </w:p>
    <w:p w:rsidRPr="0001317C" w:rsidR="00655E02" w:rsidP="00655E02" w:rsidRDefault="00655E02" w14:paraId="55E1376C" w14:textId="77777777">
      <w:pPr>
        <w:rPr>
          <w:rFonts w:cs="Open Sans"/>
          <w:szCs w:val="22"/>
        </w:rPr>
      </w:pPr>
      <w:r w:rsidRPr="0001317C">
        <w:rPr>
          <w:rFonts w:cs="Open Sans"/>
          <w:szCs w:val="22"/>
        </w:rPr>
        <w:t>Considering that there are no technical disconnects within the Vena template and all the necessary mappings are checked off, refer to the below document that helps to explain one of the reasons why we encounter cash flow check discrepancies in “Balance Sheet and Cash Flow Planning Input Template”.</w:t>
      </w:r>
    </w:p>
    <w:p w:rsidRPr="0001317C" w:rsidR="00655E02" w:rsidP="00655E02" w:rsidRDefault="00655E02" w14:paraId="3C181562" w14:textId="77777777">
      <w:pPr>
        <w:rPr>
          <w:rFonts w:cs="Open Sans"/>
          <w:szCs w:val="22"/>
        </w:rPr>
      </w:pPr>
      <w:r w:rsidRPr="0001317C">
        <w:rPr>
          <w:rFonts w:cs="Open Sans"/>
          <w:szCs w:val="22"/>
        </w:rPr>
        <w:br/>
      </w:r>
      <w:r w:rsidRPr="0001317C">
        <w:rPr>
          <w:rFonts w:cs="Open Sans"/>
          <w:szCs w:val="22"/>
        </w:rPr>
        <w:t>The cash flow check issue is sometimes related to how the client is recording Amortization &amp; Depreciation expense and Accumulated Depreciation as shown:</w:t>
      </w:r>
    </w:p>
    <w:p w:rsidRPr="0001317C" w:rsidR="00655E02" w:rsidP="00655E02" w:rsidRDefault="00655E02" w14:paraId="02F920B4" w14:textId="77777777">
      <w:pPr>
        <w:rPr>
          <w:rStyle w:val="Hyperlink"/>
          <w:rFonts w:cs="Open Sans"/>
          <w:szCs w:val="22"/>
          <w:bdr w:val="none" w:color="auto" w:sz="0" w:space="0" w:frame="1"/>
        </w:rPr>
      </w:pPr>
      <w:r w:rsidRPr="0001317C">
        <w:rPr>
          <w:rFonts w:cs="Open Sans"/>
          <w:szCs w:val="22"/>
        </w:rPr>
        <w:fldChar w:fldCharType="begin"/>
      </w:r>
      <w:r w:rsidRPr="0001317C">
        <w:rPr>
          <w:rFonts w:cs="Open Sans"/>
          <w:szCs w:val="22"/>
        </w:rPr>
        <w:instrText>HYPERLINK "https://venasolutions.sharepoint.com/:b:/s/Pre-ConfiguredSolutions/EQ_coWEIzBBKsKS5j_mutrcBavD0dD4a_AwGKAB7nphsEw?e=K2g8e0" \t "_self"</w:instrText>
      </w:r>
      <w:r w:rsidRPr="0001317C">
        <w:rPr>
          <w:rFonts w:cs="Open Sans"/>
          <w:szCs w:val="22"/>
        </w:rPr>
      </w:r>
      <w:r w:rsidRPr="0001317C">
        <w:rPr>
          <w:rFonts w:cs="Open Sans"/>
          <w:szCs w:val="22"/>
        </w:rPr>
        <w:fldChar w:fldCharType="separate"/>
      </w:r>
    </w:p>
    <w:p w:rsidRPr="00B92493" w:rsidR="00655E02" w:rsidP="00655E02" w:rsidRDefault="00655E02" w14:paraId="2A685389" w14:textId="77777777">
      <w:pPr>
        <w:rPr>
          <w:rStyle w:val="Hyperlink"/>
          <w:rFonts w:cs="Open Sans"/>
          <w:color w:val="499361" w:themeColor="accent2"/>
          <w:szCs w:val="22"/>
        </w:rPr>
      </w:pPr>
      <w:r w:rsidRPr="0001317C">
        <w:rPr>
          <w:rFonts w:cs="Open Sans"/>
          <w:szCs w:val="22"/>
        </w:rPr>
        <w:fldChar w:fldCharType="end"/>
      </w:r>
      <w:r w:rsidRPr="00B92493">
        <w:rPr>
          <w:rFonts w:cs="Open Sans"/>
          <w:color w:val="499361" w:themeColor="accent2"/>
          <w:szCs w:val="22"/>
        </w:rPr>
        <w:fldChar w:fldCharType="begin"/>
      </w:r>
      <w:r w:rsidRPr="00B92493">
        <w:rPr>
          <w:rFonts w:cs="Open Sans"/>
          <w:color w:val="499361" w:themeColor="accent2"/>
          <w:szCs w:val="22"/>
        </w:rPr>
        <w:instrText>HYPERLINK "https://venasolutions.sharepoint.com/:b:/s/Pre-ConfiguredSolutions/Edg__njezCxOpQufAyiSHQMB1S7kQgP_-C27JwliCSktxQ?e=llvadS"</w:instrText>
      </w:r>
      <w:r w:rsidRPr="00B92493">
        <w:rPr>
          <w:rFonts w:cs="Open Sans"/>
          <w:color w:val="499361" w:themeColor="accent2"/>
          <w:szCs w:val="22"/>
        </w:rPr>
      </w:r>
      <w:r w:rsidRPr="00B92493">
        <w:rPr>
          <w:rFonts w:cs="Open Sans"/>
          <w:color w:val="499361" w:themeColor="accent2"/>
          <w:szCs w:val="22"/>
        </w:rPr>
        <w:fldChar w:fldCharType="separate"/>
      </w:r>
      <w:r w:rsidRPr="00B92493">
        <w:rPr>
          <w:rStyle w:val="Hyperlink"/>
          <w:rFonts w:cs="Open Sans"/>
          <w:color w:val="499361" w:themeColor="accent2"/>
          <w:szCs w:val="22"/>
        </w:rPr>
        <w:t>Cash Flow Check Discrepancy in the Cash Flow Statement Balance Sheet and Cash Flow Planning Input Template</w:t>
      </w:r>
    </w:p>
    <w:p w:rsidRPr="0001317C" w:rsidR="00655E02" w:rsidP="00655E02" w:rsidRDefault="00655E02" w14:paraId="7F5986CF" w14:textId="77777777">
      <w:pPr>
        <w:rPr>
          <w:rFonts w:cs="Open Sans"/>
          <w:szCs w:val="22"/>
        </w:rPr>
      </w:pPr>
      <w:r w:rsidRPr="00B92493">
        <w:rPr>
          <w:rFonts w:cs="Open Sans"/>
          <w:color w:val="499361" w:themeColor="accent2"/>
          <w:szCs w:val="22"/>
        </w:rPr>
        <w:fldChar w:fldCharType="end"/>
      </w:r>
    </w:p>
    <w:p w:rsidR="00655E02" w:rsidP="00655E02" w:rsidRDefault="00655E02" w14:paraId="2895B474" w14:textId="77777777">
      <w:pPr>
        <w:rPr>
          <w:rFonts w:cs="Open Sans"/>
          <w:b/>
          <w:bCs/>
          <w:szCs w:val="22"/>
        </w:rPr>
      </w:pPr>
      <w:r w:rsidRPr="0001317C">
        <w:rPr>
          <w:rFonts w:cs="Open Sans"/>
          <w:szCs w:val="22"/>
        </w:rPr>
        <w:t>Careful, this logic also applies for the plan save back (YTD - planned) to be retrieved in the Balance Sheet tab in the </w:t>
      </w:r>
      <w:r>
        <w:rPr>
          <w:rFonts w:cs="Open Sans"/>
          <w:b/>
          <w:bCs/>
          <w:szCs w:val="22"/>
        </w:rPr>
        <w:t>Corporate Financial Statements.</w:t>
      </w:r>
    </w:p>
    <w:p w:rsidRPr="0001317C" w:rsidR="00655E02" w:rsidP="00655E02" w:rsidRDefault="00655E02" w14:paraId="1238865B" w14:textId="77777777">
      <w:pPr>
        <w:rPr>
          <w:rFonts w:cs="Open Sans"/>
          <w:szCs w:val="22"/>
        </w:rPr>
      </w:pPr>
    </w:p>
    <w:p w:rsidR="00655E02" w:rsidP="00655E02" w:rsidRDefault="00655E02" w14:paraId="1D871E16" w14:textId="77777777">
      <w:pPr>
        <w:rPr>
          <w:rFonts w:asciiTheme="majorHAnsi" w:hAnsiTheme="majorHAnsi" w:eastAsiaTheme="majorEastAsia" w:cstheme="majorBidi"/>
          <w:b/>
          <w:color w:val="418154" w:themeColor="text2"/>
          <w:sz w:val="32"/>
          <w:szCs w:val="32"/>
        </w:rPr>
      </w:pPr>
      <w:r w:rsidRPr="0001317C">
        <w:rPr>
          <w:rFonts w:cs="Open Sans"/>
          <w:szCs w:val="22"/>
        </w:rPr>
        <w:t>There are underlined issues to consider with loading BS accounts as activities such as FX conversion, the ETL package etc. Please make sure to discuss this requirement with your Solution Architect.</w:t>
      </w:r>
    </w:p>
    <w:p w:rsidRPr="00655E02" w:rsidR="008437E6" w:rsidP="00655E02" w:rsidRDefault="008437E6" w14:paraId="2D76F57A" w14:textId="42489AFE">
      <w:pPr>
        <w:rPr>
          <w:rFonts w:cs="Open Sans"/>
          <w:color w:val="242424"/>
          <w:szCs w:val="22"/>
        </w:rPr>
      </w:pPr>
      <w:r w:rsidRPr="00655E02">
        <w:rPr>
          <w:rFonts w:cs="Open Sans"/>
          <w:color w:val="242424"/>
          <w:szCs w:val="22"/>
        </w:rPr>
        <w:br w:type="page"/>
      </w:r>
    </w:p>
    <w:p w:rsidR="000173CB" w:rsidP="00D6256B" w:rsidRDefault="000173CB" w14:paraId="103B1D7F" w14:textId="77777777">
      <w:pPr>
        <w:pStyle w:val="Heading1"/>
        <w:spacing w:before="240" w:after="240"/>
      </w:pPr>
      <w:bookmarkStart w:name="_Toc212711187" w:id="73"/>
      <w:r>
        <w:t>Step 5 (Foundation) - ETL Packages</w:t>
      </w:r>
      <w:bookmarkEnd w:id="73"/>
    </w:p>
    <w:p w:rsidRPr="007104B3" w:rsidR="000173CB" w:rsidP="007104B3" w:rsidRDefault="000173CB" w14:paraId="7120805D" w14:textId="1511385C">
      <w:pPr>
        <w:rPr>
          <w:rFonts w:cs="Open Sans"/>
          <w:szCs w:val="22"/>
        </w:rPr>
      </w:pPr>
      <w:r w:rsidRPr="007104B3">
        <w:rPr>
          <w:rFonts w:cs="Open Sans"/>
          <w:szCs w:val="22"/>
        </w:rPr>
        <w:t>This set of articles will help you deploy the ETL for Foundation projects (Finance cube).</w:t>
      </w:r>
    </w:p>
    <w:p w:rsidR="005B52FA" w:rsidP="007104B3" w:rsidRDefault="005B52FA" w14:paraId="1D93116E" w14:textId="77777777">
      <w:pPr>
        <w:rPr>
          <w:rFonts w:cs="Open Sans"/>
          <w:szCs w:val="22"/>
        </w:rPr>
      </w:pPr>
    </w:p>
    <w:p w:rsidRPr="007104B3" w:rsidR="000173CB" w:rsidP="007104B3" w:rsidRDefault="000173CB" w14:paraId="06E95577" w14:textId="15529287">
      <w:pPr>
        <w:rPr>
          <w:rFonts w:cs="Open Sans"/>
          <w:szCs w:val="22"/>
        </w:rPr>
      </w:pPr>
      <w:r w:rsidRPr="007104B3">
        <w:rPr>
          <w:rFonts w:cs="Open Sans"/>
          <w:szCs w:val="22"/>
        </w:rPr>
        <w:t xml:space="preserve">It can also be used for Custom Projects if you have received the Foundation Package Migration (including the Finance cube). All the Vena Tables and </w:t>
      </w:r>
      <w:proofErr w:type="spellStart"/>
      <w:r w:rsidRPr="007104B3">
        <w:rPr>
          <w:rFonts w:cs="Open Sans"/>
          <w:szCs w:val="22"/>
        </w:rPr>
        <w:t>VenaQL</w:t>
      </w:r>
      <w:proofErr w:type="spellEnd"/>
      <w:r w:rsidRPr="007104B3">
        <w:rPr>
          <w:rFonts w:cs="Open Sans"/>
          <w:szCs w:val="22"/>
        </w:rPr>
        <w:t xml:space="preserve"> are based on the Finance cube. If you haven’t received the finance cube to start with you can still review and replicate the logic from the </w:t>
      </w:r>
      <w:hyperlink w:history="1" r:id="rId58">
        <w:r w:rsidRPr="007104B3">
          <w:rPr>
            <w:rStyle w:val="Hyperlink"/>
            <w:rFonts w:cs="Open Sans" w:eastAsiaTheme="majorEastAsia"/>
            <w:color w:val="418154"/>
            <w:szCs w:val="22"/>
          </w:rPr>
          <w:t>solutionpackagedemo.com</w:t>
        </w:r>
      </w:hyperlink>
      <w:r w:rsidRPr="007104B3">
        <w:rPr>
          <w:rFonts w:cs="Open Sans"/>
          <w:szCs w:val="22"/>
        </w:rPr>
        <w:t> tenant.</w:t>
      </w:r>
    </w:p>
    <w:p w:rsidR="000173CB" w:rsidP="00D6256B" w:rsidRDefault="000173CB" w14:paraId="40807C70" w14:textId="77777777">
      <w:pPr>
        <w:pStyle w:val="Heading2"/>
        <w:spacing w:before="240" w:after="240"/>
      </w:pPr>
      <w:bookmarkStart w:name="_Toc212711188" w:id="74"/>
      <w:r>
        <w:t>Covered Requirements</w:t>
      </w:r>
      <w:bookmarkEnd w:id="74"/>
    </w:p>
    <w:p w:rsidRPr="005B52FA" w:rsidR="000173CB" w:rsidP="005B52FA" w:rsidRDefault="000173CB" w14:paraId="1C32B619" w14:textId="375EADC6">
      <w:pPr>
        <w:rPr>
          <w:rFonts w:cs="Open Sans"/>
          <w:szCs w:val="22"/>
        </w:rPr>
      </w:pPr>
      <w:r w:rsidRPr="005B52FA">
        <w:rPr>
          <w:rFonts w:cs="Open Sans"/>
          <w:szCs w:val="22"/>
        </w:rPr>
        <w:t xml:space="preserve">The objective of this document is to describe 3 ETL methods that are part of </w:t>
      </w:r>
      <w:r w:rsidR="00027D58">
        <w:rPr>
          <w:rFonts w:cs="Open Sans"/>
          <w:szCs w:val="22"/>
        </w:rPr>
        <w:t xml:space="preserve">the </w:t>
      </w:r>
      <w:r w:rsidRPr="005B52FA">
        <w:rPr>
          <w:rFonts w:cs="Open Sans"/>
          <w:szCs w:val="22"/>
        </w:rPr>
        <w:t>Foundatio</w:t>
      </w:r>
      <w:r w:rsidR="00027D58">
        <w:rPr>
          <w:rFonts w:cs="Open Sans"/>
          <w:szCs w:val="22"/>
        </w:rPr>
        <w:t>n Package</w:t>
      </w:r>
      <w:r w:rsidRPr="005B52FA">
        <w:rPr>
          <w:rFonts w:cs="Open Sans"/>
          <w:szCs w:val="22"/>
        </w:rPr>
        <w:t xml:space="preserve">. By creating and leveraging a standard ETL method we want to improve Time to Value, reduce user errors and leverage best practices (Naming conventions, </w:t>
      </w:r>
      <w:proofErr w:type="spellStart"/>
      <w:r w:rsidRPr="005B52FA">
        <w:rPr>
          <w:rFonts w:cs="Open Sans"/>
          <w:szCs w:val="22"/>
        </w:rPr>
        <w:t>VenaQL</w:t>
      </w:r>
      <w:proofErr w:type="spellEnd"/>
      <w:r w:rsidRPr="005B52FA">
        <w:rPr>
          <w:rFonts w:cs="Open Sans"/>
          <w:szCs w:val="22"/>
        </w:rPr>
        <w:t xml:space="preserve"> and transformation logic)</w:t>
      </w:r>
    </w:p>
    <w:p w:rsidR="005B52FA" w:rsidP="005B52FA" w:rsidRDefault="005B52FA" w14:paraId="305C9113" w14:textId="77777777">
      <w:pPr>
        <w:rPr>
          <w:rFonts w:cs="Open Sans"/>
          <w:szCs w:val="22"/>
        </w:rPr>
      </w:pPr>
    </w:p>
    <w:p w:rsidRPr="005B52FA" w:rsidR="000173CB" w:rsidP="005B52FA" w:rsidRDefault="000173CB" w14:paraId="608095A7" w14:textId="7F3F0981">
      <w:pPr>
        <w:rPr>
          <w:rFonts w:cs="Open Sans"/>
          <w:b/>
          <w:bCs/>
          <w:szCs w:val="22"/>
        </w:rPr>
      </w:pPr>
      <w:r w:rsidRPr="005B52FA">
        <w:rPr>
          <w:rFonts w:cs="Open Sans"/>
          <w:b/>
          <w:bCs/>
          <w:szCs w:val="22"/>
        </w:rPr>
        <w:t>Business Requirements</w:t>
      </w:r>
    </w:p>
    <w:p w:rsidR="005B52FA" w:rsidP="005B52FA" w:rsidRDefault="005B52FA" w14:paraId="42F84E36" w14:textId="77777777">
      <w:pPr>
        <w:rPr>
          <w:rFonts w:cs="Open Sans"/>
          <w:szCs w:val="22"/>
        </w:rPr>
      </w:pPr>
    </w:p>
    <w:p w:rsidRPr="005B52FA" w:rsidR="000173CB" w:rsidP="005B52FA" w:rsidRDefault="000173CB" w14:paraId="3FFA06D4" w14:textId="6A365F70">
      <w:pPr>
        <w:rPr>
          <w:rFonts w:cs="Open Sans"/>
          <w:szCs w:val="22"/>
        </w:rPr>
      </w:pPr>
      <w:r w:rsidRPr="005B52FA">
        <w:rPr>
          <w:rFonts w:cs="Open Sans"/>
          <w:szCs w:val="22"/>
        </w:rPr>
        <w:t>Easily load GL (P&amp;L and Balance Sheet) data to the Finance cube</w:t>
      </w:r>
    </w:p>
    <w:p w:rsidRPr="005B52FA" w:rsidR="000173CB" w:rsidP="005B52FA" w:rsidRDefault="000173CB" w14:paraId="75E4C0B7" w14:textId="77777777">
      <w:pPr>
        <w:rPr>
          <w:rFonts w:cs="Open Sans"/>
          <w:szCs w:val="22"/>
        </w:rPr>
      </w:pPr>
      <w:proofErr w:type="gramStart"/>
      <w:r w:rsidRPr="005B52FA">
        <w:rPr>
          <w:rFonts w:cs="Open Sans"/>
          <w:szCs w:val="22"/>
        </w:rPr>
        <w:t>Easily</w:t>
      </w:r>
      <w:proofErr w:type="gramEnd"/>
      <w:r w:rsidRPr="005B52FA">
        <w:rPr>
          <w:rFonts w:cs="Open Sans"/>
          <w:szCs w:val="22"/>
        </w:rPr>
        <w:t xml:space="preserve"> load and access transaction data from the Foundation templates and Reports</w:t>
      </w:r>
    </w:p>
    <w:p w:rsidR="005B52FA" w:rsidP="005B52FA" w:rsidRDefault="005B52FA" w14:paraId="049FB3BB" w14:textId="77777777">
      <w:pPr>
        <w:rPr>
          <w:rFonts w:cs="Open Sans"/>
          <w:szCs w:val="22"/>
        </w:rPr>
      </w:pPr>
    </w:p>
    <w:p w:rsidRPr="005B52FA" w:rsidR="000173CB" w:rsidP="005B52FA" w:rsidRDefault="000173CB" w14:paraId="63C2142E" w14:textId="78B2F64C">
      <w:pPr>
        <w:rPr>
          <w:rFonts w:cs="Open Sans"/>
          <w:b/>
          <w:bCs/>
          <w:szCs w:val="22"/>
        </w:rPr>
      </w:pPr>
      <w:r w:rsidRPr="005B52FA">
        <w:rPr>
          <w:rFonts w:cs="Open Sans"/>
          <w:b/>
          <w:bCs/>
          <w:szCs w:val="22"/>
        </w:rPr>
        <w:t>Functional Requirements</w:t>
      </w:r>
    </w:p>
    <w:p w:rsidR="005B52FA" w:rsidP="005B52FA" w:rsidRDefault="005B52FA" w14:paraId="17D7659D" w14:textId="77777777">
      <w:pPr>
        <w:rPr>
          <w:rFonts w:cs="Open Sans"/>
          <w:szCs w:val="22"/>
        </w:rPr>
      </w:pPr>
    </w:p>
    <w:p w:rsidRPr="005B52FA" w:rsidR="000173CB" w:rsidP="00FC3AF5" w:rsidRDefault="000173CB" w14:paraId="278D118A" w14:textId="7DBEB29E">
      <w:pPr>
        <w:pStyle w:val="ListParagraph"/>
        <w:numPr>
          <w:ilvl w:val="0"/>
          <w:numId w:val="78"/>
        </w:numPr>
        <w:rPr>
          <w:rFonts w:cs="Open Sans"/>
          <w:szCs w:val="22"/>
        </w:rPr>
      </w:pPr>
      <w:r w:rsidRPr="005B52FA">
        <w:rPr>
          <w:rFonts w:cs="Open Sans"/>
          <w:szCs w:val="22"/>
        </w:rPr>
        <w:t>Be autonomous (No SQL that requires an ETL resource) (All Methods)</w:t>
      </w:r>
    </w:p>
    <w:p w:rsidRPr="005B52FA" w:rsidR="000173CB" w:rsidP="00FC3AF5" w:rsidRDefault="000173CB" w14:paraId="69E69307" w14:textId="77777777">
      <w:pPr>
        <w:pStyle w:val="ListParagraph"/>
        <w:numPr>
          <w:ilvl w:val="0"/>
          <w:numId w:val="78"/>
        </w:numPr>
        <w:rPr>
          <w:rFonts w:cs="Open Sans"/>
          <w:szCs w:val="22"/>
        </w:rPr>
      </w:pPr>
      <w:r w:rsidRPr="005B52FA">
        <w:rPr>
          <w:rFonts w:cs="Open Sans"/>
          <w:szCs w:val="22"/>
        </w:rPr>
        <w:t>ETL logic to automatically sign flip Revenue, Liability and Equity Accounts (All Methods)</w:t>
      </w:r>
    </w:p>
    <w:p w:rsidRPr="005B52FA" w:rsidR="000173CB" w:rsidP="00FC3AF5" w:rsidRDefault="000173CB" w14:paraId="4DA360B7" w14:textId="77777777">
      <w:pPr>
        <w:pStyle w:val="ListParagraph"/>
        <w:numPr>
          <w:ilvl w:val="0"/>
          <w:numId w:val="78"/>
        </w:numPr>
        <w:rPr>
          <w:rFonts w:cs="Open Sans"/>
          <w:szCs w:val="22"/>
        </w:rPr>
      </w:pPr>
      <w:r w:rsidRPr="005B52FA">
        <w:rPr>
          <w:rFonts w:cs="Open Sans"/>
          <w:szCs w:val="22"/>
        </w:rPr>
        <w:t>Easily load data to my data model and create a transaction table (Simple and Advanced Methods)</w:t>
      </w:r>
    </w:p>
    <w:p w:rsidRPr="005B52FA" w:rsidR="000173CB" w:rsidP="00FC3AF5" w:rsidRDefault="000173CB" w14:paraId="0FC218E9" w14:textId="77777777">
      <w:pPr>
        <w:pStyle w:val="ListParagraph"/>
        <w:numPr>
          <w:ilvl w:val="0"/>
          <w:numId w:val="78"/>
        </w:numPr>
        <w:rPr>
          <w:rFonts w:cs="Open Sans"/>
          <w:szCs w:val="22"/>
        </w:rPr>
      </w:pPr>
      <w:r w:rsidRPr="005B52FA">
        <w:rPr>
          <w:rFonts w:cs="Open Sans"/>
          <w:szCs w:val="22"/>
        </w:rPr>
        <w:t>Perform basic aggregation or standard channel transformation logic to a data file (Simple and Advanced Methods)</w:t>
      </w:r>
    </w:p>
    <w:p w:rsidRPr="00F24AC8" w:rsidR="00B277B6" w:rsidP="00B277B6" w:rsidRDefault="000173CB" w14:paraId="7CE7AF1F" w14:textId="26D925FE">
      <w:pPr>
        <w:pStyle w:val="ListParagraph"/>
        <w:numPr>
          <w:ilvl w:val="0"/>
          <w:numId w:val="78"/>
        </w:numPr>
        <w:rPr>
          <w:rFonts w:cs="Open Sans"/>
          <w:szCs w:val="22"/>
        </w:rPr>
      </w:pPr>
      <w:r w:rsidRPr="005B52FA">
        <w:rPr>
          <w:rFonts w:cs="Open Sans"/>
          <w:szCs w:val="22"/>
        </w:rPr>
        <w:t>I want the ETL logic to automatically create the ending balances for balance sheet accounts (Advanced Method)</w:t>
      </w:r>
    </w:p>
    <w:p w:rsidR="005B52FA" w:rsidP="005B52FA" w:rsidRDefault="005B52FA" w14:paraId="40DEA9D3" w14:textId="77777777">
      <w:pPr>
        <w:rPr>
          <w:rFonts w:cs="Open Sans"/>
          <w:szCs w:val="22"/>
        </w:rPr>
      </w:pPr>
    </w:p>
    <w:p w:rsidRPr="005B52FA" w:rsidR="000173CB" w:rsidP="005B52FA" w:rsidRDefault="000173CB" w14:paraId="218122D5" w14:textId="447468A0">
      <w:pPr>
        <w:rPr>
          <w:rFonts w:cs="Open Sans"/>
          <w:b/>
          <w:bCs/>
          <w:szCs w:val="22"/>
        </w:rPr>
      </w:pPr>
      <w:r w:rsidRPr="005B52FA">
        <w:rPr>
          <w:rFonts w:cs="Open Sans"/>
          <w:b/>
          <w:bCs/>
          <w:szCs w:val="22"/>
        </w:rPr>
        <w:t>Decision Tree</w:t>
      </w:r>
    </w:p>
    <w:p w:rsidR="005B52FA" w:rsidP="005B52FA" w:rsidRDefault="005B52FA" w14:paraId="7EEDE294" w14:textId="77777777">
      <w:pPr>
        <w:rPr>
          <w:rFonts w:cs="Open Sans"/>
          <w:szCs w:val="22"/>
        </w:rPr>
      </w:pPr>
    </w:p>
    <w:p w:rsidR="000173CB" w:rsidP="005B52FA" w:rsidRDefault="000173CB" w14:paraId="7221F6E7" w14:textId="3925EC7A">
      <w:pPr>
        <w:rPr>
          <w:rFonts w:cs="Open Sans"/>
          <w:szCs w:val="22"/>
        </w:rPr>
      </w:pPr>
      <w:r w:rsidRPr="005B52FA">
        <w:rPr>
          <w:rFonts w:cs="Open Sans"/>
          <w:szCs w:val="22"/>
        </w:rPr>
        <w:t xml:space="preserve">As covered above, you </w:t>
      </w:r>
      <w:proofErr w:type="gramStart"/>
      <w:r w:rsidRPr="005B52FA">
        <w:rPr>
          <w:rFonts w:cs="Open Sans"/>
          <w:szCs w:val="22"/>
        </w:rPr>
        <w:t>may</w:t>
      </w:r>
      <w:proofErr w:type="gramEnd"/>
      <w:r w:rsidRPr="005B52FA">
        <w:rPr>
          <w:rFonts w:cs="Open Sans"/>
          <w:szCs w:val="22"/>
        </w:rPr>
        <w:t xml:space="preserve"> different functional </w:t>
      </w:r>
      <w:proofErr w:type="gramStart"/>
      <w:r w:rsidRPr="005B52FA">
        <w:rPr>
          <w:rFonts w:cs="Open Sans"/>
          <w:szCs w:val="22"/>
        </w:rPr>
        <w:t>requirement</w:t>
      </w:r>
      <w:proofErr w:type="gramEnd"/>
      <w:r w:rsidRPr="005B52FA">
        <w:rPr>
          <w:rFonts w:cs="Open Sans"/>
          <w:szCs w:val="22"/>
        </w:rPr>
        <w:t xml:space="preserve">. The decision tree below will help you to define which Foundation ETL Package is best suited to </w:t>
      </w:r>
      <w:proofErr w:type="gramStart"/>
      <w:r w:rsidRPr="005B52FA">
        <w:rPr>
          <w:rFonts w:cs="Open Sans"/>
          <w:szCs w:val="22"/>
        </w:rPr>
        <w:t>your use</w:t>
      </w:r>
      <w:proofErr w:type="gramEnd"/>
      <w:r w:rsidRPr="005B52FA">
        <w:rPr>
          <w:rFonts w:cs="Open Sans"/>
          <w:szCs w:val="22"/>
        </w:rPr>
        <w:t xml:space="preserve"> case:</w:t>
      </w:r>
    </w:p>
    <w:p w:rsidR="003279AA" w:rsidP="005B52FA" w:rsidRDefault="003279AA" w14:paraId="59E94727" w14:textId="77777777">
      <w:pPr>
        <w:rPr>
          <w:rFonts w:cs="Open Sans"/>
          <w:szCs w:val="22"/>
        </w:rPr>
      </w:pPr>
    </w:p>
    <w:p w:rsidR="003279AA" w:rsidP="005B52FA" w:rsidRDefault="003279AA" w14:paraId="067AB1FE" w14:textId="77777777">
      <w:pPr>
        <w:rPr>
          <w:rFonts w:cs="Open Sans"/>
          <w:szCs w:val="22"/>
        </w:rPr>
      </w:pPr>
    </w:p>
    <w:p w:rsidR="005B52FA" w:rsidP="005B52FA" w:rsidRDefault="005B52FA" w14:paraId="136DA7B1" w14:textId="77777777">
      <w:pPr>
        <w:rPr>
          <w:rFonts w:cs="Open Sans"/>
          <w:szCs w:val="22"/>
        </w:rPr>
      </w:pPr>
    </w:p>
    <w:p w:rsidR="000A5743" w:rsidP="005B52FA" w:rsidRDefault="000A5743" w14:paraId="4CC2EDC7" w14:textId="77777777">
      <w:pPr>
        <w:rPr>
          <w:rFonts w:cs="Open Sans"/>
          <w:szCs w:val="22"/>
        </w:rPr>
      </w:pPr>
    </w:p>
    <w:tbl>
      <w:tblPr>
        <w:tblStyle w:val="TableGrid"/>
        <w:tblW w:w="0" w:type="auto"/>
        <w:tblLook w:val="04A0" w:firstRow="1" w:lastRow="0" w:firstColumn="1" w:lastColumn="0" w:noHBand="0" w:noVBand="1"/>
      </w:tblPr>
      <w:tblGrid>
        <w:gridCol w:w="2337"/>
        <w:gridCol w:w="2337"/>
        <w:gridCol w:w="2338"/>
        <w:gridCol w:w="2338"/>
      </w:tblGrid>
      <w:tr w:rsidR="005B52FA" w:rsidTr="00393DB7" w14:paraId="1C730469" w14:textId="77777777">
        <w:tc>
          <w:tcPr>
            <w:tcW w:w="2337" w:type="dxa"/>
          </w:tcPr>
          <w:p w:rsidRPr="00393DB7" w:rsidR="005B52FA" w:rsidP="005B52FA" w:rsidRDefault="005B52FA" w14:paraId="67994172" w14:textId="18454482">
            <w:pPr>
              <w:rPr>
                <w:rFonts w:cs="Open Sans"/>
                <w:b/>
                <w:bCs/>
                <w:sz w:val="18"/>
                <w:szCs w:val="18"/>
              </w:rPr>
            </w:pPr>
            <w:r w:rsidRPr="00393DB7">
              <w:rPr>
                <w:rFonts w:cs="Open Sans"/>
                <w:b/>
                <w:bCs/>
                <w:sz w:val="18"/>
                <w:szCs w:val="18"/>
              </w:rPr>
              <w:t>Question</w:t>
            </w:r>
          </w:p>
        </w:tc>
        <w:tc>
          <w:tcPr>
            <w:tcW w:w="2337" w:type="dxa"/>
          </w:tcPr>
          <w:p w:rsidRPr="00393DB7" w:rsidR="005B52FA" w:rsidP="005B52FA" w:rsidRDefault="005B52FA" w14:paraId="7D709385" w14:textId="0EA9F527">
            <w:pPr>
              <w:rPr>
                <w:rFonts w:cs="Open Sans"/>
                <w:b/>
                <w:bCs/>
                <w:sz w:val="18"/>
                <w:szCs w:val="18"/>
              </w:rPr>
            </w:pPr>
            <w:r w:rsidRPr="00393DB7">
              <w:rPr>
                <w:b/>
                <w:bCs/>
                <w:sz w:val="18"/>
                <w:szCs w:val="18"/>
              </w:rPr>
              <w:t>Answer</w:t>
            </w:r>
          </w:p>
        </w:tc>
        <w:tc>
          <w:tcPr>
            <w:tcW w:w="2338" w:type="dxa"/>
          </w:tcPr>
          <w:p w:rsidRPr="00393DB7" w:rsidR="005B52FA" w:rsidP="005B52FA" w:rsidRDefault="005B52FA" w14:paraId="62D83EBD" w14:textId="292E999C">
            <w:pPr>
              <w:rPr>
                <w:rFonts w:cs="Open Sans"/>
                <w:b/>
                <w:bCs/>
                <w:sz w:val="18"/>
                <w:szCs w:val="18"/>
              </w:rPr>
            </w:pPr>
            <w:r w:rsidRPr="00393DB7">
              <w:rPr>
                <w:b/>
                <w:bCs/>
                <w:sz w:val="18"/>
                <w:szCs w:val="18"/>
              </w:rPr>
              <w:t>Deployment Guide</w:t>
            </w:r>
          </w:p>
        </w:tc>
        <w:tc>
          <w:tcPr>
            <w:tcW w:w="2338" w:type="dxa"/>
          </w:tcPr>
          <w:p w:rsidRPr="00393DB7" w:rsidR="005B52FA" w:rsidP="005B52FA" w:rsidRDefault="005B52FA" w14:paraId="1CEBC861" w14:textId="7BC7B13D">
            <w:pPr>
              <w:rPr>
                <w:rFonts w:cs="Open Sans"/>
                <w:b/>
                <w:bCs/>
                <w:sz w:val="18"/>
                <w:szCs w:val="18"/>
              </w:rPr>
            </w:pPr>
            <w:r w:rsidRPr="00393DB7">
              <w:rPr>
                <w:b/>
                <w:bCs/>
                <w:sz w:val="18"/>
                <w:szCs w:val="18"/>
              </w:rPr>
              <w:t>Required Extracts</w:t>
            </w:r>
          </w:p>
        </w:tc>
      </w:tr>
      <w:tr w:rsidR="009910FF" w:rsidTr="00393DB7" w14:paraId="200D83B8" w14:textId="77777777">
        <w:tc>
          <w:tcPr>
            <w:tcW w:w="2337" w:type="dxa"/>
            <w:vMerge w:val="restart"/>
          </w:tcPr>
          <w:p w:rsidRPr="00393DB7" w:rsidR="009910FF" w:rsidP="005B52FA" w:rsidRDefault="009910FF" w14:paraId="037CFB74" w14:textId="25AA0E9F">
            <w:pPr>
              <w:rPr>
                <w:rFonts w:cs="Open Sans"/>
                <w:sz w:val="18"/>
                <w:szCs w:val="18"/>
              </w:rPr>
            </w:pPr>
            <w:r w:rsidRPr="00393DB7">
              <w:rPr>
                <w:rFonts w:cs="Open Sans"/>
                <w:sz w:val="18"/>
                <w:szCs w:val="18"/>
              </w:rPr>
              <w:t>1</w:t>
            </w:r>
            <w:r>
              <w:rPr>
                <w:rFonts w:cs="Open Sans"/>
                <w:sz w:val="18"/>
                <w:szCs w:val="18"/>
              </w:rPr>
              <w:t>)</w:t>
            </w:r>
            <w:r w:rsidRPr="00393DB7">
              <w:rPr>
                <w:rFonts w:cs="Open Sans"/>
                <w:sz w:val="18"/>
                <w:szCs w:val="18"/>
              </w:rPr>
              <w:t xml:space="preserve"> Do I require to build a Drill through table for Transactions</w:t>
            </w:r>
          </w:p>
        </w:tc>
        <w:tc>
          <w:tcPr>
            <w:tcW w:w="2337" w:type="dxa"/>
          </w:tcPr>
          <w:p w:rsidRPr="00393DB7" w:rsidR="009910FF" w:rsidP="005B52FA" w:rsidRDefault="009910FF" w14:paraId="6CC7334E" w14:textId="36E75A83">
            <w:pPr>
              <w:rPr>
                <w:rFonts w:cs="Open Sans"/>
                <w:sz w:val="18"/>
                <w:szCs w:val="18"/>
              </w:rPr>
            </w:pPr>
            <w:r w:rsidRPr="00393DB7">
              <w:rPr>
                <w:sz w:val="18"/>
                <w:szCs w:val="18"/>
              </w:rPr>
              <w:t>No</w:t>
            </w:r>
          </w:p>
        </w:tc>
        <w:tc>
          <w:tcPr>
            <w:tcW w:w="2338" w:type="dxa"/>
          </w:tcPr>
          <w:p w:rsidRPr="00393DB7" w:rsidR="009910FF" w:rsidP="005B52FA" w:rsidRDefault="009910FF" w14:paraId="310830F2" w14:textId="6488160D">
            <w:pPr>
              <w:rPr>
                <w:rFonts w:cs="Open Sans"/>
                <w:sz w:val="18"/>
                <w:szCs w:val="18"/>
              </w:rPr>
            </w:pPr>
            <w:r w:rsidRPr="00393DB7">
              <w:rPr>
                <w:sz w:val="18"/>
                <w:szCs w:val="18"/>
              </w:rPr>
              <w:t>Foundation Data Load - Direct Method</w:t>
            </w:r>
          </w:p>
        </w:tc>
        <w:tc>
          <w:tcPr>
            <w:tcW w:w="2338" w:type="dxa"/>
          </w:tcPr>
          <w:p w:rsidRPr="00393DB7" w:rsidR="009910FF" w:rsidP="00393DB7" w:rsidRDefault="009910FF" w14:paraId="5B9AF283" w14:textId="77777777">
            <w:pPr>
              <w:rPr>
                <w:rFonts w:cs="Open Sans"/>
                <w:sz w:val="18"/>
                <w:szCs w:val="18"/>
              </w:rPr>
            </w:pPr>
            <w:r w:rsidRPr="00393DB7">
              <w:rPr>
                <w:rFonts w:cs="Open Sans"/>
                <w:sz w:val="18"/>
                <w:szCs w:val="18"/>
              </w:rPr>
              <w:t>GL Summary</w:t>
            </w:r>
          </w:p>
          <w:p w:rsidRPr="00393DB7" w:rsidR="009910FF" w:rsidP="00393DB7" w:rsidRDefault="009910FF" w14:paraId="224A8643" w14:textId="62566E56">
            <w:pPr>
              <w:rPr>
                <w:rFonts w:cs="Open Sans"/>
                <w:sz w:val="18"/>
                <w:szCs w:val="18"/>
              </w:rPr>
            </w:pPr>
            <w:r w:rsidRPr="00393DB7">
              <w:rPr>
                <w:rFonts w:cs="Open Sans"/>
                <w:sz w:val="18"/>
                <w:szCs w:val="18"/>
              </w:rPr>
              <w:t>(</w:t>
            </w:r>
            <w:proofErr w:type="gramStart"/>
            <w:r w:rsidRPr="00393DB7">
              <w:rPr>
                <w:rFonts w:cs="Open Sans"/>
                <w:sz w:val="18"/>
                <w:szCs w:val="18"/>
              </w:rPr>
              <w:t>IS</w:t>
            </w:r>
            <w:proofErr w:type="gramEnd"/>
            <w:r w:rsidRPr="00393DB7">
              <w:rPr>
                <w:rFonts w:cs="Open Sans"/>
                <w:sz w:val="18"/>
                <w:szCs w:val="18"/>
              </w:rPr>
              <w:t xml:space="preserve"> activity and BS ending balances)</w:t>
            </w:r>
          </w:p>
        </w:tc>
      </w:tr>
      <w:tr w:rsidR="009910FF" w:rsidTr="00393DB7" w14:paraId="7571A0A5" w14:textId="77777777">
        <w:tc>
          <w:tcPr>
            <w:tcW w:w="2337" w:type="dxa"/>
            <w:vMerge/>
          </w:tcPr>
          <w:p w:rsidRPr="00393DB7" w:rsidR="009910FF" w:rsidP="005B52FA" w:rsidRDefault="009910FF" w14:paraId="4182F958" w14:textId="77777777">
            <w:pPr>
              <w:rPr>
                <w:rFonts w:cs="Open Sans"/>
                <w:sz w:val="18"/>
                <w:szCs w:val="18"/>
              </w:rPr>
            </w:pPr>
          </w:p>
        </w:tc>
        <w:tc>
          <w:tcPr>
            <w:tcW w:w="2337" w:type="dxa"/>
          </w:tcPr>
          <w:p w:rsidRPr="00393DB7" w:rsidR="009910FF" w:rsidP="005B52FA" w:rsidRDefault="009910FF" w14:paraId="58A47418" w14:textId="7F84EEC1">
            <w:pPr>
              <w:spacing w:line="240" w:lineRule="auto"/>
              <w:rPr>
                <w:rFonts w:ascii="Segoe UI" w:hAnsi="Segoe UI" w:cs="Segoe UI"/>
                <w:color w:val="242424"/>
                <w:sz w:val="18"/>
                <w:szCs w:val="18"/>
              </w:rPr>
            </w:pPr>
            <w:r w:rsidRPr="00393DB7">
              <w:rPr>
                <w:rFonts w:ascii="Segoe UI" w:hAnsi="Segoe UI" w:cs="Segoe UI"/>
                <w:color w:val="242424"/>
                <w:sz w:val="18"/>
                <w:szCs w:val="18"/>
              </w:rPr>
              <w:t>Yes, Go to question 2.</w:t>
            </w:r>
          </w:p>
        </w:tc>
        <w:tc>
          <w:tcPr>
            <w:tcW w:w="2338" w:type="dxa"/>
          </w:tcPr>
          <w:p w:rsidRPr="00393DB7" w:rsidR="009910FF" w:rsidP="005B52FA" w:rsidRDefault="009910FF" w14:paraId="38068F5E" w14:textId="77777777">
            <w:pPr>
              <w:rPr>
                <w:rFonts w:cs="Open Sans"/>
                <w:sz w:val="18"/>
                <w:szCs w:val="18"/>
              </w:rPr>
            </w:pPr>
          </w:p>
        </w:tc>
        <w:tc>
          <w:tcPr>
            <w:tcW w:w="2338" w:type="dxa"/>
          </w:tcPr>
          <w:p w:rsidRPr="00393DB7" w:rsidR="009910FF" w:rsidP="005B52FA" w:rsidRDefault="009910FF" w14:paraId="6EB6CA09" w14:textId="77777777">
            <w:pPr>
              <w:rPr>
                <w:rFonts w:cs="Open Sans"/>
                <w:sz w:val="18"/>
                <w:szCs w:val="18"/>
              </w:rPr>
            </w:pPr>
          </w:p>
        </w:tc>
      </w:tr>
      <w:tr w:rsidR="009910FF" w:rsidTr="00393DB7" w14:paraId="0D7CF72B" w14:textId="77777777">
        <w:tc>
          <w:tcPr>
            <w:tcW w:w="2337" w:type="dxa"/>
            <w:vMerge w:val="restart"/>
          </w:tcPr>
          <w:p w:rsidRPr="00393DB7" w:rsidR="009910FF" w:rsidP="005B52FA" w:rsidRDefault="009910FF" w14:paraId="232CD101" w14:textId="78E8E929">
            <w:pPr>
              <w:rPr>
                <w:rFonts w:cs="Open Sans"/>
                <w:sz w:val="18"/>
                <w:szCs w:val="18"/>
              </w:rPr>
            </w:pPr>
            <w:r w:rsidRPr="00393DB7">
              <w:rPr>
                <w:rFonts w:cs="Open Sans"/>
                <w:sz w:val="18"/>
                <w:szCs w:val="18"/>
              </w:rPr>
              <w:t>2</w:t>
            </w:r>
            <w:r>
              <w:rPr>
                <w:rFonts w:cs="Open Sans"/>
                <w:sz w:val="18"/>
                <w:szCs w:val="18"/>
              </w:rPr>
              <w:t>)</w:t>
            </w:r>
            <w:r w:rsidRPr="00393DB7">
              <w:rPr>
                <w:rFonts w:cs="Open Sans"/>
                <w:sz w:val="18"/>
                <w:szCs w:val="18"/>
              </w:rPr>
              <w:t xml:space="preserve"> Can the client provide ending balances for BS accounts</w:t>
            </w:r>
          </w:p>
        </w:tc>
        <w:tc>
          <w:tcPr>
            <w:tcW w:w="2337" w:type="dxa"/>
          </w:tcPr>
          <w:p w:rsidRPr="00393DB7" w:rsidR="009910FF" w:rsidP="005B52FA" w:rsidRDefault="009910FF" w14:paraId="095ADEF8" w14:textId="718477FD">
            <w:pPr>
              <w:rPr>
                <w:rFonts w:cs="Open Sans"/>
                <w:sz w:val="18"/>
                <w:szCs w:val="18"/>
              </w:rPr>
            </w:pPr>
            <w:r>
              <w:rPr>
                <w:sz w:val="18"/>
                <w:szCs w:val="18"/>
              </w:rPr>
              <w:t>Yes</w:t>
            </w:r>
          </w:p>
        </w:tc>
        <w:tc>
          <w:tcPr>
            <w:tcW w:w="2338" w:type="dxa"/>
          </w:tcPr>
          <w:p w:rsidRPr="00393DB7" w:rsidR="009910FF" w:rsidP="005B52FA" w:rsidRDefault="009910FF" w14:paraId="7E288E22" w14:textId="6AEE2DE4">
            <w:pPr>
              <w:rPr>
                <w:rFonts w:cs="Open Sans"/>
                <w:sz w:val="18"/>
                <w:szCs w:val="18"/>
              </w:rPr>
            </w:pPr>
            <w:r w:rsidRPr="00393DB7">
              <w:rPr>
                <w:rFonts w:cs="Open Sans"/>
                <w:sz w:val="18"/>
                <w:szCs w:val="18"/>
              </w:rPr>
              <w:t>Foundation Data Load - Simple Method</w:t>
            </w:r>
          </w:p>
        </w:tc>
        <w:tc>
          <w:tcPr>
            <w:tcW w:w="2338" w:type="dxa"/>
          </w:tcPr>
          <w:p w:rsidRPr="00393DB7" w:rsidR="009910FF" w:rsidP="00393DB7" w:rsidRDefault="009910FF" w14:paraId="77120C9F" w14:textId="77777777">
            <w:pPr>
              <w:rPr>
                <w:rFonts w:cs="Open Sans"/>
                <w:sz w:val="18"/>
                <w:szCs w:val="18"/>
              </w:rPr>
            </w:pPr>
            <w:r w:rsidRPr="00393DB7">
              <w:rPr>
                <w:rFonts w:cs="Open Sans"/>
                <w:sz w:val="18"/>
                <w:szCs w:val="18"/>
              </w:rPr>
              <w:t>GL Transactions</w:t>
            </w:r>
          </w:p>
          <w:p w:rsidRPr="00393DB7" w:rsidR="009910FF" w:rsidP="00393DB7" w:rsidRDefault="009910FF" w14:paraId="0A7B3A15" w14:textId="77777777">
            <w:pPr>
              <w:rPr>
                <w:rFonts w:cs="Open Sans"/>
                <w:sz w:val="18"/>
                <w:szCs w:val="18"/>
              </w:rPr>
            </w:pPr>
            <w:r w:rsidRPr="00393DB7">
              <w:rPr>
                <w:rFonts w:cs="Open Sans"/>
                <w:sz w:val="18"/>
                <w:szCs w:val="18"/>
              </w:rPr>
              <w:t>(for both BS and IS)</w:t>
            </w:r>
          </w:p>
          <w:p w:rsidRPr="00393DB7" w:rsidR="009910FF" w:rsidP="00393DB7" w:rsidRDefault="009910FF" w14:paraId="346FF718" w14:textId="77777777">
            <w:pPr>
              <w:rPr>
                <w:rFonts w:cs="Open Sans"/>
                <w:sz w:val="18"/>
                <w:szCs w:val="18"/>
              </w:rPr>
            </w:pPr>
          </w:p>
          <w:p w:rsidRPr="00393DB7" w:rsidR="009910FF" w:rsidP="00393DB7" w:rsidRDefault="009910FF" w14:paraId="466727CA" w14:textId="77777777">
            <w:pPr>
              <w:rPr>
                <w:rFonts w:cs="Open Sans"/>
                <w:sz w:val="18"/>
                <w:szCs w:val="18"/>
              </w:rPr>
            </w:pPr>
            <w:r w:rsidRPr="00393DB7">
              <w:rPr>
                <w:rFonts w:cs="Open Sans"/>
                <w:sz w:val="18"/>
                <w:szCs w:val="18"/>
              </w:rPr>
              <w:t>BS Ending Balance</w:t>
            </w:r>
          </w:p>
          <w:p w:rsidRPr="00393DB7" w:rsidR="009910FF" w:rsidP="00393DB7" w:rsidRDefault="009910FF" w14:paraId="74E19779" w14:textId="7E6E4293">
            <w:pPr>
              <w:rPr>
                <w:rFonts w:cs="Open Sans"/>
                <w:sz w:val="18"/>
                <w:szCs w:val="18"/>
              </w:rPr>
            </w:pPr>
            <w:r w:rsidRPr="00393DB7">
              <w:rPr>
                <w:rFonts w:cs="Open Sans"/>
                <w:sz w:val="18"/>
                <w:szCs w:val="18"/>
              </w:rPr>
              <w:t>(From a Balance Sheet Statement)</w:t>
            </w:r>
          </w:p>
        </w:tc>
      </w:tr>
      <w:tr w:rsidR="009910FF" w:rsidTr="00393DB7" w14:paraId="05893EB1" w14:textId="77777777">
        <w:tc>
          <w:tcPr>
            <w:tcW w:w="2337" w:type="dxa"/>
            <w:vMerge/>
          </w:tcPr>
          <w:p w:rsidRPr="00393DB7" w:rsidR="009910FF" w:rsidP="005B52FA" w:rsidRDefault="009910FF" w14:paraId="0E22E9FE" w14:textId="77777777">
            <w:pPr>
              <w:rPr>
                <w:rFonts w:cs="Open Sans"/>
                <w:sz w:val="18"/>
                <w:szCs w:val="18"/>
              </w:rPr>
            </w:pPr>
          </w:p>
        </w:tc>
        <w:tc>
          <w:tcPr>
            <w:tcW w:w="2337" w:type="dxa"/>
          </w:tcPr>
          <w:p w:rsidRPr="00393DB7" w:rsidR="009910FF" w:rsidP="005B52FA" w:rsidRDefault="009910FF" w14:paraId="6C775FAE" w14:textId="5F97B16A">
            <w:pPr>
              <w:rPr>
                <w:rFonts w:cs="Open Sans"/>
                <w:sz w:val="18"/>
                <w:szCs w:val="18"/>
              </w:rPr>
            </w:pPr>
            <w:r>
              <w:rPr>
                <w:sz w:val="18"/>
                <w:szCs w:val="18"/>
              </w:rPr>
              <w:t>No</w:t>
            </w:r>
          </w:p>
        </w:tc>
        <w:tc>
          <w:tcPr>
            <w:tcW w:w="2338" w:type="dxa"/>
          </w:tcPr>
          <w:p w:rsidRPr="00393DB7" w:rsidR="009910FF" w:rsidP="005B52FA" w:rsidRDefault="009910FF" w14:paraId="3A9E8F12" w14:textId="64CA4A95">
            <w:pPr>
              <w:rPr>
                <w:rFonts w:cs="Open Sans"/>
                <w:sz w:val="18"/>
                <w:szCs w:val="18"/>
              </w:rPr>
            </w:pPr>
            <w:r w:rsidRPr="00393DB7">
              <w:rPr>
                <w:sz w:val="18"/>
                <w:szCs w:val="18"/>
              </w:rPr>
              <w:t>Foundation Data Load - Advanced Method</w:t>
            </w:r>
          </w:p>
        </w:tc>
        <w:tc>
          <w:tcPr>
            <w:tcW w:w="2338" w:type="dxa"/>
          </w:tcPr>
          <w:p w:rsidRPr="00393DB7" w:rsidR="009910FF" w:rsidP="00393DB7" w:rsidRDefault="009910FF" w14:paraId="76F5D846" w14:textId="77777777">
            <w:pPr>
              <w:rPr>
                <w:sz w:val="18"/>
                <w:szCs w:val="18"/>
              </w:rPr>
            </w:pPr>
            <w:r w:rsidRPr="00393DB7">
              <w:rPr>
                <w:sz w:val="18"/>
                <w:szCs w:val="18"/>
              </w:rPr>
              <w:t xml:space="preserve"> GL Transactions</w:t>
            </w:r>
          </w:p>
          <w:p w:rsidRPr="00393DB7" w:rsidR="009910FF" w:rsidP="00393DB7" w:rsidRDefault="009910FF" w14:paraId="5076EBBE" w14:textId="77777777">
            <w:pPr>
              <w:rPr>
                <w:sz w:val="18"/>
                <w:szCs w:val="18"/>
              </w:rPr>
            </w:pPr>
            <w:r w:rsidRPr="00393DB7">
              <w:rPr>
                <w:sz w:val="18"/>
                <w:szCs w:val="18"/>
              </w:rPr>
              <w:t>(for both BS and IS)</w:t>
            </w:r>
          </w:p>
          <w:p w:rsidRPr="00393DB7" w:rsidR="009910FF" w:rsidP="00393DB7" w:rsidRDefault="009910FF" w14:paraId="7D3EAAAA" w14:textId="77777777">
            <w:pPr>
              <w:rPr>
                <w:sz w:val="18"/>
                <w:szCs w:val="18"/>
              </w:rPr>
            </w:pPr>
          </w:p>
          <w:p w:rsidRPr="00393DB7" w:rsidR="009910FF" w:rsidP="00393DB7" w:rsidRDefault="009910FF" w14:paraId="6FE37EED" w14:textId="6826495F">
            <w:pPr>
              <w:rPr>
                <w:rFonts w:cs="Open Sans"/>
                <w:sz w:val="18"/>
                <w:szCs w:val="18"/>
              </w:rPr>
            </w:pPr>
            <w:r w:rsidRPr="00393DB7">
              <w:rPr>
                <w:sz w:val="18"/>
                <w:szCs w:val="18"/>
              </w:rPr>
              <w:t>BS Beginning Balance</w:t>
            </w:r>
          </w:p>
        </w:tc>
      </w:tr>
    </w:tbl>
    <w:p w:rsidR="005B52FA" w:rsidP="005B52FA" w:rsidRDefault="005B52FA" w14:paraId="31B8198B" w14:textId="77777777">
      <w:pPr>
        <w:rPr>
          <w:rFonts w:cs="Open Sans"/>
          <w:szCs w:val="22"/>
        </w:rPr>
      </w:pPr>
    </w:p>
    <w:p w:rsidR="000173CB" w:rsidP="005B52FA" w:rsidRDefault="000173CB" w14:paraId="5B18335E" w14:textId="2A664D81">
      <w:pPr>
        <w:rPr>
          <w:rFonts w:cs="Open Sans"/>
          <w:szCs w:val="22"/>
        </w:rPr>
      </w:pPr>
      <w:r w:rsidRPr="005B52FA">
        <w:rPr>
          <w:rFonts w:cs="Open Sans"/>
          <w:szCs w:val="22"/>
        </w:rPr>
        <w:t xml:space="preserve">The simple Method is the </w:t>
      </w:r>
      <w:proofErr w:type="gramStart"/>
      <w:r w:rsidRPr="005B52FA">
        <w:rPr>
          <w:rFonts w:cs="Open Sans"/>
          <w:szCs w:val="22"/>
        </w:rPr>
        <w:t>most commonly used</w:t>
      </w:r>
      <w:proofErr w:type="gramEnd"/>
      <w:r w:rsidRPr="005B52FA">
        <w:rPr>
          <w:rFonts w:cs="Open Sans"/>
          <w:szCs w:val="22"/>
        </w:rPr>
        <w:t>, and </w:t>
      </w:r>
      <w:r w:rsidRPr="005B52FA">
        <w:rPr>
          <w:rStyle w:val="Strong"/>
          <w:rFonts w:cs="Open Sans" w:eastAsiaTheme="majorEastAsia"/>
          <w:color w:val="242424"/>
          <w:szCs w:val="22"/>
        </w:rPr>
        <w:t>preferred</w:t>
      </w:r>
      <w:r w:rsidRPr="005B52FA">
        <w:rPr>
          <w:rFonts w:cs="Open Sans"/>
          <w:szCs w:val="22"/>
        </w:rPr>
        <w:t> method across Foundation implementations. </w:t>
      </w:r>
    </w:p>
    <w:p w:rsidR="00F24AC8" w:rsidP="005B52FA" w:rsidRDefault="00F24AC8" w14:paraId="7657C200" w14:textId="77777777">
      <w:pPr>
        <w:rPr>
          <w:rFonts w:cs="Open Sans"/>
          <w:szCs w:val="22"/>
        </w:rPr>
      </w:pPr>
    </w:p>
    <w:p w:rsidR="00F24AC8" w:rsidP="005B52FA" w:rsidRDefault="00F24AC8" w14:paraId="4BE41D32" w14:textId="2648FBA5">
      <w:pPr>
        <w:rPr>
          <w:rFonts w:cs="Open Sans"/>
          <w:szCs w:val="22"/>
        </w:rPr>
      </w:pPr>
      <w:r>
        <w:rPr>
          <w:rFonts w:cs="Open Sans"/>
          <w:b/>
          <w:bCs/>
          <w:szCs w:val="22"/>
        </w:rPr>
        <w:t xml:space="preserve">Important Note: </w:t>
      </w:r>
      <w:r w:rsidRPr="00444A92">
        <w:rPr>
          <w:rFonts w:cs="Open Sans"/>
          <w:szCs w:val="22"/>
        </w:rPr>
        <w:t>As part of Foundation v. 1.2.2 updates - anything associated with the “Simple Method” has been removed from the Foundation Package – as it is now encouraged to </w:t>
      </w:r>
      <w:hyperlink w:history="1" r:id="rId59">
        <w:r w:rsidRPr="00444A92">
          <w:rPr>
            <w:rStyle w:val="Hyperlink"/>
            <w:rFonts w:cs="Open Sans" w:eastAsiaTheme="majorEastAsia"/>
            <w:color w:val="418154"/>
            <w:szCs w:val="22"/>
          </w:rPr>
          <w:t>leverage QuickStart where applicable</w:t>
        </w:r>
      </w:hyperlink>
      <w:r w:rsidRPr="00444A92">
        <w:rPr>
          <w:rFonts w:cs="Open Sans"/>
          <w:szCs w:val="22"/>
        </w:rPr>
        <w:t>.  When leveraging quick start, the “simple method” integrations &amp; the ETL template are auto </w:t>
      </w:r>
      <w:r w:rsidRPr="00444A92">
        <w:rPr>
          <w:rStyle w:val="sp-mseditorfix"/>
          <w:rFonts w:cs="Open Sans" w:eastAsiaTheme="majorEastAsia"/>
          <w:color w:val="242424"/>
          <w:szCs w:val="22"/>
        </w:rPr>
        <w:t>generated and</w:t>
      </w:r>
      <w:r w:rsidRPr="00444A92">
        <w:rPr>
          <w:rFonts w:cs="Open Sans"/>
          <w:szCs w:val="22"/>
        </w:rPr>
        <w:t> should be leveraged accordingly.</w:t>
      </w:r>
    </w:p>
    <w:p w:rsidRPr="00F24AC8" w:rsidR="00F24AC8" w:rsidP="005B52FA" w:rsidRDefault="00F24AC8" w14:paraId="3DF50A39" w14:textId="77777777">
      <w:pPr>
        <w:rPr>
          <w:rFonts w:cs="Open Sans"/>
          <w:szCs w:val="22"/>
        </w:rPr>
      </w:pPr>
    </w:p>
    <w:p w:rsidR="003279AA" w:rsidRDefault="003279AA" w14:paraId="3D63A062" w14:textId="77777777">
      <w:pPr>
        <w:spacing w:after="160" w:line="279" w:lineRule="auto"/>
        <w:rPr>
          <w:rFonts w:asciiTheme="majorHAnsi" w:hAnsiTheme="majorHAnsi" w:eastAsiaTheme="majorEastAsia" w:cstheme="majorBidi"/>
          <w:b/>
          <w:color w:val="418154" w:themeColor="text2"/>
          <w:sz w:val="36"/>
          <w:szCs w:val="32"/>
        </w:rPr>
      </w:pPr>
      <w:r>
        <w:br w:type="page"/>
      </w:r>
    </w:p>
    <w:p w:rsidR="000173CB" w:rsidP="005308C7" w:rsidRDefault="000173CB" w14:paraId="4A778C44" w14:textId="2C0B024A">
      <w:pPr>
        <w:pStyle w:val="Heading2"/>
      </w:pPr>
      <w:bookmarkStart w:name="_Toc212711189" w:id="75"/>
      <w:r>
        <w:t>Data Extraction</w:t>
      </w:r>
      <w:bookmarkEnd w:id="75"/>
    </w:p>
    <w:p w:rsidRPr="005308C7" w:rsidR="000173CB" w:rsidP="005308C7" w:rsidRDefault="000173CB" w14:paraId="674CF4DA" w14:textId="77777777">
      <w:pPr>
        <w:rPr>
          <w:rFonts w:cs="Open Sans"/>
          <w:szCs w:val="22"/>
        </w:rPr>
      </w:pPr>
      <w:r w:rsidRPr="005308C7">
        <w:rPr>
          <w:rFonts w:cs="Open Sans"/>
          <w:szCs w:val="22"/>
        </w:rPr>
        <w:t>As for most implementations, it is the client’s responsibility to extract data from their GL/ERP system as described in the Description of Services (DOS).</w:t>
      </w:r>
    </w:p>
    <w:p w:rsidR="005308C7" w:rsidP="005308C7" w:rsidRDefault="005308C7" w14:paraId="3667D2B2" w14:textId="77777777">
      <w:pPr>
        <w:rPr>
          <w:rStyle w:val="Strong"/>
          <w:rFonts w:cs="Open Sans" w:eastAsiaTheme="majorEastAsia"/>
          <w:color w:val="242424"/>
          <w:szCs w:val="22"/>
        </w:rPr>
      </w:pPr>
    </w:p>
    <w:p w:rsidR="000173CB" w:rsidP="005308C7" w:rsidRDefault="000173CB" w14:paraId="0E5A3B78" w14:textId="1EA8378D">
      <w:pPr>
        <w:rPr>
          <w:rFonts w:cs="Open Sans"/>
          <w:szCs w:val="22"/>
        </w:rPr>
      </w:pPr>
      <w:r w:rsidRPr="005308C7">
        <w:rPr>
          <w:rStyle w:val="Strong"/>
          <w:rFonts w:cs="Open Sans" w:eastAsiaTheme="majorEastAsia"/>
          <w:color w:val="242424"/>
          <w:szCs w:val="22"/>
        </w:rPr>
        <w:t>Note:</w:t>
      </w:r>
      <w:r w:rsidRPr="005308C7">
        <w:rPr>
          <w:rFonts w:cs="Open Sans"/>
          <w:szCs w:val="22"/>
        </w:rPr>
        <w:t xml:space="preserve"> The current Vena connectors are with Sage Intacct, </w:t>
      </w:r>
      <w:proofErr w:type="spellStart"/>
      <w:r w:rsidRPr="005308C7">
        <w:rPr>
          <w:rFonts w:cs="Open Sans"/>
          <w:szCs w:val="22"/>
        </w:rPr>
        <w:t>Netsuite</w:t>
      </w:r>
      <w:proofErr w:type="spellEnd"/>
      <w:r w:rsidRPr="005308C7">
        <w:rPr>
          <w:rFonts w:cs="Open Sans"/>
          <w:szCs w:val="22"/>
        </w:rPr>
        <w:t xml:space="preserve">, </w:t>
      </w:r>
      <w:proofErr w:type="spellStart"/>
      <w:r w:rsidRPr="005308C7">
        <w:rPr>
          <w:rFonts w:cs="Open Sans"/>
          <w:szCs w:val="22"/>
        </w:rPr>
        <w:t>Quickbooks</w:t>
      </w:r>
      <w:proofErr w:type="spellEnd"/>
      <w:r w:rsidRPr="005308C7">
        <w:rPr>
          <w:rFonts w:cs="Open Sans"/>
          <w:szCs w:val="22"/>
        </w:rPr>
        <w:t xml:space="preserve"> Online and Salesforce (includes Financial Force). The DOS should explicitly mention that we are using the connectors.</w:t>
      </w:r>
    </w:p>
    <w:p w:rsidRPr="005308C7" w:rsidR="003F4A42" w:rsidP="005308C7" w:rsidRDefault="003F4A42" w14:paraId="0A71861C" w14:textId="77777777">
      <w:pPr>
        <w:rPr>
          <w:rFonts w:cs="Open Sans"/>
          <w:szCs w:val="22"/>
        </w:rPr>
      </w:pPr>
    </w:p>
    <w:p w:rsidR="000173CB" w:rsidP="005308C7" w:rsidRDefault="000173CB" w14:paraId="36A83021" w14:textId="77777777">
      <w:pPr>
        <w:rPr>
          <w:rFonts w:cs="Open Sans"/>
          <w:szCs w:val="22"/>
        </w:rPr>
      </w:pPr>
      <w:r w:rsidRPr="005308C7">
        <w:rPr>
          <w:rFonts w:cs="Open Sans"/>
          <w:szCs w:val="22"/>
        </w:rPr>
        <w:t xml:space="preserve">Unless we are using a direct connector the report provided by the client needs to be in a CSV, PSV or TDF format. This report can contain an unlimited number of columns with no specific ordering requirements </w:t>
      </w:r>
      <w:proofErr w:type="gramStart"/>
      <w:r w:rsidRPr="005308C7">
        <w:rPr>
          <w:rFonts w:cs="Open Sans"/>
          <w:szCs w:val="22"/>
        </w:rPr>
        <w:t>as long as</w:t>
      </w:r>
      <w:proofErr w:type="gramEnd"/>
      <w:r w:rsidRPr="005308C7">
        <w:rPr>
          <w:rFonts w:cs="Open Sans"/>
          <w:szCs w:val="22"/>
        </w:rPr>
        <w:t xml:space="preserve"> it </w:t>
      </w:r>
      <w:proofErr w:type="gramStart"/>
      <w:r w:rsidRPr="005308C7">
        <w:rPr>
          <w:rFonts w:cs="Open Sans"/>
          <w:szCs w:val="22"/>
        </w:rPr>
        <w:t>contain</w:t>
      </w:r>
      <w:proofErr w:type="gramEnd"/>
      <w:r w:rsidRPr="005308C7">
        <w:rPr>
          <w:rFonts w:cs="Open Sans"/>
          <w:szCs w:val="22"/>
        </w:rPr>
        <w:t xml:space="preserve"> the following mandatory columns:</w:t>
      </w:r>
    </w:p>
    <w:p w:rsidRPr="005308C7" w:rsidR="005308C7" w:rsidP="005308C7" w:rsidRDefault="005308C7" w14:paraId="75246733" w14:textId="77777777">
      <w:pPr>
        <w:rPr>
          <w:rFonts w:cs="Open Sans"/>
          <w:szCs w:val="22"/>
        </w:rPr>
      </w:pPr>
    </w:p>
    <w:p w:rsidRPr="005308C7" w:rsidR="000173CB" w:rsidP="00FC3AF5" w:rsidRDefault="000173CB" w14:paraId="6D4B2B0A" w14:textId="77777777">
      <w:pPr>
        <w:pStyle w:val="ListParagraph"/>
        <w:numPr>
          <w:ilvl w:val="0"/>
          <w:numId w:val="79"/>
        </w:numPr>
        <w:rPr>
          <w:rFonts w:cs="Open Sans"/>
          <w:szCs w:val="22"/>
        </w:rPr>
      </w:pPr>
      <w:r w:rsidRPr="005308C7">
        <w:rPr>
          <w:rFonts w:cs="Open Sans"/>
          <w:szCs w:val="22"/>
        </w:rPr>
        <w:t>Account #</w:t>
      </w:r>
    </w:p>
    <w:p w:rsidRPr="005308C7" w:rsidR="000173CB" w:rsidP="00FC3AF5" w:rsidRDefault="000173CB" w14:paraId="77BF22A7" w14:textId="77777777">
      <w:pPr>
        <w:pStyle w:val="ListParagraph"/>
        <w:numPr>
          <w:ilvl w:val="0"/>
          <w:numId w:val="79"/>
        </w:numPr>
        <w:rPr>
          <w:rFonts w:cs="Open Sans"/>
          <w:szCs w:val="22"/>
        </w:rPr>
      </w:pPr>
      <w:r w:rsidRPr="005308C7">
        <w:rPr>
          <w:rFonts w:cs="Open Sans"/>
          <w:szCs w:val="22"/>
        </w:rPr>
        <w:t>Entity #</w:t>
      </w:r>
    </w:p>
    <w:p w:rsidRPr="005308C7" w:rsidR="000173CB" w:rsidP="00FC3AF5" w:rsidRDefault="000173CB" w14:paraId="7AA162F7" w14:textId="77777777">
      <w:pPr>
        <w:pStyle w:val="ListParagraph"/>
        <w:numPr>
          <w:ilvl w:val="0"/>
          <w:numId w:val="79"/>
        </w:numPr>
        <w:rPr>
          <w:rFonts w:cs="Open Sans"/>
          <w:szCs w:val="22"/>
        </w:rPr>
      </w:pPr>
      <w:r w:rsidRPr="005308C7">
        <w:rPr>
          <w:rFonts w:cs="Open Sans"/>
          <w:szCs w:val="22"/>
        </w:rPr>
        <w:t>Department #</w:t>
      </w:r>
    </w:p>
    <w:p w:rsidRPr="005308C7" w:rsidR="000173CB" w:rsidP="00FC3AF5" w:rsidRDefault="000173CB" w14:paraId="1C5E9924" w14:textId="77777777">
      <w:pPr>
        <w:pStyle w:val="ListParagraph"/>
        <w:numPr>
          <w:ilvl w:val="0"/>
          <w:numId w:val="79"/>
        </w:numPr>
        <w:rPr>
          <w:rFonts w:cs="Open Sans"/>
          <w:szCs w:val="22"/>
        </w:rPr>
      </w:pPr>
      <w:r w:rsidRPr="005308C7">
        <w:rPr>
          <w:rFonts w:cs="Open Sans"/>
          <w:szCs w:val="22"/>
        </w:rPr>
        <w:t>Year</w:t>
      </w:r>
    </w:p>
    <w:p w:rsidRPr="005308C7" w:rsidR="000173CB" w:rsidP="00FC3AF5" w:rsidRDefault="000173CB" w14:paraId="7425B3D8" w14:textId="77777777">
      <w:pPr>
        <w:pStyle w:val="ListParagraph"/>
        <w:numPr>
          <w:ilvl w:val="0"/>
          <w:numId w:val="79"/>
        </w:numPr>
        <w:rPr>
          <w:rFonts w:cs="Open Sans"/>
          <w:szCs w:val="22"/>
        </w:rPr>
      </w:pPr>
      <w:r w:rsidRPr="005308C7">
        <w:rPr>
          <w:rFonts w:cs="Open Sans"/>
          <w:szCs w:val="22"/>
        </w:rPr>
        <w:t>Period</w:t>
      </w:r>
    </w:p>
    <w:p w:rsidRPr="005308C7" w:rsidR="000173CB" w:rsidP="00FC3AF5" w:rsidRDefault="000173CB" w14:paraId="65716764" w14:textId="77777777">
      <w:pPr>
        <w:pStyle w:val="ListParagraph"/>
        <w:numPr>
          <w:ilvl w:val="0"/>
          <w:numId w:val="79"/>
        </w:numPr>
        <w:rPr>
          <w:rFonts w:cs="Open Sans"/>
          <w:szCs w:val="22"/>
        </w:rPr>
      </w:pPr>
      <w:r w:rsidRPr="005308C7">
        <w:rPr>
          <w:rFonts w:cs="Open Sans"/>
          <w:szCs w:val="22"/>
        </w:rPr>
        <w:t>Value</w:t>
      </w:r>
    </w:p>
    <w:p w:rsidRPr="00DE6EA0" w:rsidR="000173CB" w:rsidP="005308C7" w:rsidRDefault="000173CB" w14:paraId="539AA025" w14:textId="1533E81F">
      <w:pPr>
        <w:pStyle w:val="ListParagraph"/>
        <w:numPr>
          <w:ilvl w:val="0"/>
          <w:numId w:val="79"/>
        </w:numPr>
        <w:rPr>
          <w:rFonts w:cs="Open Sans"/>
          <w:szCs w:val="22"/>
        </w:rPr>
      </w:pPr>
      <w:r w:rsidRPr="005308C7">
        <w:rPr>
          <w:rFonts w:cs="Open Sans"/>
          <w:szCs w:val="22"/>
        </w:rPr>
        <w:t>If required, you have a clear understanding of the transaction drill-through columns from your client</w:t>
      </w:r>
    </w:p>
    <w:p w:rsidR="005308C7" w:rsidP="005308C7" w:rsidRDefault="005308C7" w14:paraId="4DFA318B" w14:textId="77777777">
      <w:pPr>
        <w:rPr>
          <w:rStyle w:val="Strong"/>
          <w:rFonts w:cs="Open Sans" w:eastAsiaTheme="majorEastAsia"/>
          <w:color w:val="242424"/>
          <w:szCs w:val="22"/>
        </w:rPr>
      </w:pPr>
    </w:p>
    <w:p w:rsidR="00653F09" w:rsidP="003F4A42" w:rsidRDefault="000173CB" w14:paraId="53A6E3A6" w14:textId="7A8DB1A6">
      <w:pPr>
        <w:rPr>
          <w:rFonts w:ascii="var(--fontFamilyBase)" w:hAnsi="var(--fontFamilyBase)"/>
          <w:color w:val="242424"/>
          <w:sz w:val="27"/>
          <w:szCs w:val="27"/>
        </w:rPr>
      </w:pPr>
      <w:r w:rsidRPr="005308C7">
        <w:rPr>
          <w:rStyle w:val="Strong"/>
          <w:rFonts w:cs="Open Sans" w:eastAsiaTheme="majorEastAsia"/>
          <w:color w:val="242424"/>
          <w:szCs w:val="22"/>
        </w:rPr>
        <w:t>Additional note:</w:t>
      </w:r>
      <w:r w:rsidRPr="005308C7">
        <w:rPr>
          <w:rFonts w:cs="Open Sans"/>
          <w:szCs w:val="22"/>
        </w:rPr>
        <w:t> </w:t>
      </w:r>
      <w:proofErr w:type="gramStart"/>
      <w:r w:rsidRPr="005308C7">
        <w:rPr>
          <w:rFonts w:cs="Open Sans"/>
          <w:szCs w:val="22"/>
        </w:rPr>
        <w:t>Similar to</w:t>
      </w:r>
      <w:proofErr w:type="gramEnd"/>
      <w:r w:rsidRPr="005308C7">
        <w:rPr>
          <w:rFonts w:cs="Open Sans"/>
          <w:szCs w:val="22"/>
        </w:rPr>
        <w:t xml:space="preserve"> other data loads if you want to load the headers make sure they all contain an “_” in front of them.</w:t>
      </w:r>
    </w:p>
    <w:p w:rsidR="003279AA" w:rsidRDefault="003279AA" w14:paraId="29321838" w14:textId="77777777">
      <w:pPr>
        <w:spacing w:after="160" w:line="279" w:lineRule="auto"/>
        <w:rPr>
          <w:rFonts w:asciiTheme="majorHAnsi" w:hAnsiTheme="majorHAnsi" w:eastAsiaTheme="majorEastAsia" w:cstheme="majorBidi"/>
          <w:b/>
          <w:color w:val="418154" w:themeColor="text2"/>
          <w:sz w:val="36"/>
          <w:szCs w:val="32"/>
        </w:rPr>
      </w:pPr>
      <w:r>
        <w:br w:type="page"/>
      </w:r>
    </w:p>
    <w:p w:rsidRPr="00A666A2" w:rsidR="00DC3A18" w:rsidP="00A666A2" w:rsidRDefault="00DC3A18" w14:paraId="3BAE89A3" w14:textId="320C9EBA">
      <w:pPr>
        <w:pStyle w:val="Heading2"/>
      </w:pPr>
      <w:bookmarkStart w:name="_Toc212711190" w:id="76"/>
      <w:r w:rsidRPr="00A666A2">
        <w:t>Foundation Data Load - Direct Method</w:t>
      </w:r>
      <w:bookmarkEnd w:id="76"/>
    </w:p>
    <w:p w:rsidR="00DC3A18" w:rsidP="00A666A2" w:rsidRDefault="00DC3A18" w14:paraId="31E31618" w14:textId="77777777">
      <w:pPr>
        <w:pStyle w:val="Heading3"/>
      </w:pPr>
      <w:bookmarkStart w:name="_Toc212711191" w:id="77"/>
      <w:r>
        <w:t>Solution Highlights</w:t>
      </w:r>
      <w:bookmarkEnd w:id="77"/>
    </w:p>
    <w:p w:rsidRPr="00A1025F" w:rsidR="00DC3A18" w:rsidP="00FC3AF5" w:rsidRDefault="00DC3A18" w14:paraId="6FD3756D" w14:textId="77777777">
      <w:pPr>
        <w:pStyle w:val="ListParagraph"/>
        <w:numPr>
          <w:ilvl w:val="0"/>
          <w:numId w:val="80"/>
        </w:numPr>
        <w:rPr>
          <w:rFonts w:cs="Open Sans"/>
          <w:szCs w:val="22"/>
        </w:rPr>
      </w:pPr>
      <w:r w:rsidRPr="00A1025F">
        <w:rPr>
          <w:rFonts w:cs="Open Sans"/>
          <w:szCs w:val="22"/>
        </w:rPr>
        <w:t>This method facilitates the GL data load for both BS and IS accounts.</w:t>
      </w:r>
    </w:p>
    <w:p w:rsidRPr="00A1025F" w:rsidR="00DC3A18" w:rsidP="00FC3AF5" w:rsidRDefault="00DC3A18" w14:paraId="1E4CC738" w14:textId="77777777">
      <w:pPr>
        <w:pStyle w:val="ListParagraph"/>
        <w:numPr>
          <w:ilvl w:val="0"/>
          <w:numId w:val="80"/>
        </w:numPr>
        <w:rPr>
          <w:rFonts w:cs="Open Sans"/>
          <w:szCs w:val="22"/>
        </w:rPr>
      </w:pPr>
      <w:r w:rsidRPr="00A1025F">
        <w:rPr>
          <w:rFonts w:cs="Open Sans"/>
          <w:szCs w:val="22"/>
        </w:rPr>
        <w:t>BS values are loaded as ending balances (summary level).</w:t>
      </w:r>
    </w:p>
    <w:p w:rsidRPr="00A1025F" w:rsidR="00DC3A18" w:rsidP="00FC3AF5" w:rsidRDefault="00DC3A18" w14:paraId="02836320" w14:textId="77777777">
      <w:pPr>
        <w:pStyle w:val="ListParagraph"/>
        <w:numPr>
          <w:ilvl w:val="0"/>
          <w:numId w:val="80"/>
        </w:numPr>
        <w:rPr>
          <w:rFonts w:cs="Open Sans"/>
          <w:szCs w:val="22"/>
        </w:rPr>
      </w:pPr>
      <w:proofErr w:type="gramStart"/>
      <w:r w:rsidRPr="00A1025F">
        <w:rPr>
          <w:rFonts w:cs="Open Sans"/>
          <w:szCs w:val="22"/>
        </w:rPr>
        <w:t>IS</w:t>
      </w:r>
      <w:proofErr w:type="gramEnd"/>
      <w:r w:rsidRPr="00A1025F">
        <w:rPr>
          <w:rFonts w:cs="Open Sans"/>
          <w:szCs w:val="22"/>
        </w:rPr>
        <w:t xml:space="preserve"> values are loaded as monthly activity (summary level).</w:t>
      </w:r>
    </w:p>
    <w:p w:rsidRPr="00A1025F" w:rsidR="00DC3A18" w:rsidP="00FC3AF5" w:rsidRDefault="00DC3A18" w14:paraId="057E6373" w14:textId="77777777">
      <w:pPr>
        <w:pStyle w:val="ListParagraph"/>
        <w:numPr>
          <w:ilvl w:val="0"/>
          <w:numId w:val="80"/>
        </w:numPr>
        <w:rPr>
          <w:rFonts w:cs="Open Sans"/>
          <w:szCs w:val="22"/>
        </w:rPr>
      </w:pPr>
      <w:r w:rsidRPr="00A1025F">
        <w:rPr>
          <w:rFonts w:cs="Open Sans"/>
          <w:szCs w:val="22"/>
        </w:rPr>
        <w:t>Liability, Equity and Revenue accounts (credit accounts) are getting the sign flipped based on the first digit of the GL account number (2,3 or 4).</w:t>
      </w:r>
    </w:p>
    <w:p w:rsidRPr="00A1025F" w:rsidR="00DC3A18" w:rsidP="00FC3AF5" w:rsidRDefault="00DC3A18" w14:paraId="5CB9D552" w14:textId="77777777">
      <w:pPr>
        <w:pStyle w:val="ListParagraph"/>
        <w:numPr>
          <w:ilvl w:val="0"/>
          <w:numId w:val="80"/>
        </w:numPr>
        <w:rPr>
          <w:rFonts w:cs="Open Sans"/>
          <w:szCs w:val="22"/>
        </w:rPr>
      </w:pPr>
      <w:r w:rsidRPr="00A1025F">
        <w:rPr>
          <w:rFonts w:cs="Open Sans"/>
          <w:szCs w:val="22"/>
        </w:rPr>
        <w:t xml:space="preserve">No </w:t>
      </w:r>
      <w:proofErr w:type="spellStart"/>
      <w:r w:rsidRPr="00A1025F">
        <w:rPr>
          <w:rFonts w:cs="Open Sans"/>
          <w:szCs w:val="22"/>
        </w:rPr>
        <w:t>VenaQL</w:t>
      </w:r>
      <w:proofErr w:type="spellEnd"/>
      <w:r w:rsidRPr="00A1025F">
        <w:rPr>
          <w:rFonts w:cs="Open Sans"/>
          <w:szCs w:val="22"/>
        </w:rPr>
        <w:t xml:space="preserve"> is being used in this method</w:t>
      </w:r>
    </w:p>
    <w:p w:rsidR="00A1025F" w:rsidP="00A1025F" w:rsidRDefault="00A1025F" w14:paraId="61864110" w14:textId="77777777">
      <w:pPr>
        <w:rPr>
          <w:rFonts w:cs="Open Sans"/>
          <w:szCs w:val="22"/>
        </w:rPr>
      </w:pPr>
    </w:p>
    <w:p w:rsidR="00DC3A18" w:rsidP="00A1025F" w:rsidRDefault="00DC3A18" w14:paraId="60399181" w14:textId="0EF82A95">
      <w:pPr>
        <w:rPr>
          <w:rFonts w:cs="Open Sans"/>
          <w:szCs w:val="22"/>
        </w:rPr>
      </w:pPr>
      <w:r w:rsidRPr="00A1025F">
        <w:rPr>
          <w:rFonts w:cs="Open Sans"/>
          <w:szCs w:val="22"/>
        </w:rPr>
        <w:t>It assumes the following:</w:t>
      </w:r>
    </w:p>
    <w:p w:rsidRPr="00A1025F" w:rsidR="00A1025F" w:rsidP="00A1025F" w:rsidRDefault="00A1025F" w14:paraId="58D893D2" w14:textId="77777777">
      <w:pPr>
        <w:rPr>
          <w:rFonts w:cs="Open Sans"/>
          <w:szCs w:val="22"/>
        </w:rPr>
      </w:pPr>
    </w:p>
    <w:p w:rsidRPr="00A1025F" w:rsidR="00DC3A18" w:rsidP="00FC3AF5" w:rsidRDefault="00DC3A18" w14:paraId="1B8FF3E8" w14:textId="77777777">
      <w:pPr>
        <w:pStyle w:val="ListParagraph"/>
        <w:numPr>
          <w:ilvl w:val="0"/>
          <w:numId w:val="81"/>
        </w:numPr>
        <w:rPr>
          <w:rFonts w:cs="Open Sans"/>
          <w:szCs w:val="22"/>
        </w:rPr>
      </w:pPr>
      <w:r w:rsidRPr="00A1025F">
        <w:rPr>
          <w:rFonts w:cs="Open Sans"/>
          <w:szCs w:val="22"/>
        </w:rPr>
        <w:t>Balance Sheet values are provided as </w:t>
      </w:r>
      <w:r w:rsidRPr="00A1025F">
        <w:rPr>
          <w:rStyle w:val="Strong"/>
          <w:rFonts w:cs="Open Sans"/>
          <w:color w:val="242424"/>
          <w:szCs w:val="22"/>
        </w:rPr>
        <w:t>ending balances </w:t>
      </w:r>
      <w:r w:rsidRPr="00A1025F">
        <w:rPr>
          <w:rFonts w:cs="Open Sans"/>
          <w:szCs w:val="22"/>
        </w:rPr>
        <w:t>in the CSV extract</w:t>
      </w:r>
    </w:p>
    <w:p w:rsidRPr="00A1025F" w:rsidR="00DC3A18" w:rsidP="00FC3AF5" w:rsidRDefault="00DC3A18" w14:paraId="7C8CD049" w14:textId="77777777">
      <w:pPr>
        <w:pStyle w:val="ListParagraph"/>
        <w:numPr>
          <w:ilvl w:val="0"/>
          <w:numId w:val="81"/>
        </w:numPr>
        <w:rPr>
          <w:rFonts w:cs="Open Sans"/>
          <w:szCs w:val="22"/>
        </w:rPr>
      </w:pPr>
      <w:r w:rsidRPr="00A1025F">
        <w:rPr>
          <w:rFonts w:cs="Open Sans"/>
          <w:szCs w:val="22"/>
        </w:rPr>
        <w:t>Income Statement values are provided as </w:t>
      </w:r>
      <w:r w:rsidRPr="00A1025F">
        <w:rPr>
          <w:rStyle w:val="Strong"/>
          <w:rFonts w:cs="Open Sans"/>
          <w:color w:val="242424"/>
          <w:szCs w:val="22"/>
        </w:rPr>
        <w:t>monthly activity </w:t>
      </w:r>
      <w:r w:rsidRPr="00A1025F">
        <w:rPr>
          <w:rFonts w:cs="Open Sans"/>
          <w:szCs w:val="22"/>
        </w:rPr>
        <w:t>in the CSV extract</w:t>
      </w:r>
    </w:p>
    <w:p w:rsidRPr="00A1025F" w:rsidR="00DC3A18" w:rsidP="00FC3AF5" w:rsidRDefault="00DC3A18" w14:paraId="411F8BE3" w14:textId="77777777">
      <w:pPr>
        <w:pStyle w:val="ListParagraph"/>
        <w:numPr>
          <w:ilvl w:val="0"/>
          <w:numId w:val="81"/>
        </w:numPr>
        <w:rPr>
          <w:rFonts w:cs="Open Sans"/>
          <w:szCs w:val="22"/>
        </w:rPr>
      </w:pPr>
      <w:r w:rsidRPr="00A1025F">
        <w:rPr>
          <w:rFonts w:cs="Open Sans"/>
          <w:szCs w:val="22"/>
        </w:rPr>
        <w:t>The account naming convention facilitates the identification of the credit accounts from debit accounts (for the sign flip logic).</w:t>
      </w:r>
    </w:p>
    <w:p w:rsidR="00DC3A18" w:rsidP="00746F8C" w:rsidRDefault="00DC3A18" w14:paraId="6840F593" w14:textId="14B7C6D9">
      <w:pPr>
        <w:pStyle w:val="Heading3"/>
      </w:pPr>
      <w:bookmarkStart w:name="_Toc212711192" w:id="78"/>
      <w:r>
        <w:t>Integration Structure</w:t>
      </w:r>
      <w:bookmarkEnd w:id="78"/>
    </w:p>
    <w:p w:rsidR="00DC3A18" w:rsidP="00536E6A" w:rsidRDefault="00DC3A18" w14:paraId="1F19EE75" w14:textId="598ACF28">
      <w:pPr>
        <w:jc w:val="right"/>
      </w:pPr>
    </w:p>
    <w:p w:rsidR="00536E6A" w:rsidP="00536E6A" w:rsidRDefault="00536E6A" w14:paraId="787C7A0A" w14:textId="49D7B014">
      <w:pPr>
        <w:jc w:val="center"/>
      </w:pPr>
      <w:r>
        <w:rPr>
          <w:noProof/>
        </w:rPr>
        <w:drawing>
          <wp:inline distT="0" distB="0" distL="0" distR="0" wp14:anchorId="728ADCE2" wp14:editId="780F3694">
            <wp:extent cx="5943600" cy="1943100"/>
            <wp:effectExtent l="0" t="0" r="0" b="0"/>
            <wp:docPr id="1743630091"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30091" name="Picture 36" descr="A screenshot of a computer&#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1943100"/>
                    </a:xfrm>
                    <a:prstGeom prst="rect">
                      <a:avLst/>
                    </a:prstGeom>
                    <a:noFill/>
                    <a:ln>
                      <a:noFill/>
                    </a:ln>
                  </pic:spPr>
                </pic:pic>
              </a:graphicData>
            </a:graphic>
          </wp:inline>
        </w:drawing>
      </w:r>
    </w:p>
    <w:p w:rsidR="00536E6A" w:rsidP="00536E6A" w:rsidRDefault="00536E6A" w14:paraId="3337B63D" w14:textId="77777777"/>
    <w:tbl>
      <w:tblPr>
        <w:tblStyle w:val="TableGrid"/>
        <w:tblW w:w="0" w:type="auto"/>
        <w:tblLook w:val="04A0" w:firstRow="1" w:lastRow="0" w:firstColumn="1" w:lastColumn="0" w:noHBand="0" w:noVBand="1"/>
      </w:tblPr>
      <w:tblGrid>
        <w:gridCol w:w="761"/>
        <w:gridCol w:w="4372"/>
        <w:gridCol w:w="1475"/>
        <w:gridCol w:w="2742"/>
      </w:tblGrid>
      <w:tr w:rsidR="00853148" w:rsidTr="002A44D1" w14:paraId="348AFA8D" w14:textId="77777777">
        <w:tc>
          <w:tcPr>
            <w:tcW w:w="787" w:type="dxa"/>
          </w:tcPr>
          <w:p w:rsidRPr="00853148" w:rsidR="00853148" w:rsidP="00853148" w:rsidRDefault="00853148" w14:paraId="1FD54EEF" w14:textId="70309683">
            <w:pPr>
              <w:rPr>
                <w:rFonts w:cs="Open Sans"/>
                <w:b/>
                <w:bCs/>
                <w:sz w:val="18"/>
                <w:szCs w:val="18"/>
              </w:rPr>
            </w:pPr>
            <w:r w:rsidRPr="00853148">
              <w:rPr>
                <w:rFonts w:cs="Open Sans"/>
                <w:b/>
                <w:bCs/>
                <w:sz w:val="18"/>
                <w:szCs w:val="18"/>
              </w:rPr>
              <w:t>Step</w:t>
            </w:r>
          </w:p>
        </w:tc>
        <w:tc>
          <w:tcPr>
            <w:tcW w:w="4028" w:type="dxa"/>
          </w:tcPr>
          <w:p w:rsidRPr="00853148" w:rsidR="00853148" w:rsidP="00853148" w:rsidRDefault="00853148" w14:paraId="5541DB93" w14:textId="130B1861">
            <w:pPr>
              <w:rPr>
                <w:rFonts w:cs="Open Sans"/>
                <w:b/>
                <w:bCs/>
                <w:sz w:val="18"/>
                <w:szCs w:val="18"/>
              </w:rPr>
            </w:pPr>
            <w:r w:rsidRPr="00853148">
              <w:rPr>
                <w:rFonts w:cs="Open Sans"/>
                <w:b/>
                <w:bCs/>
                <w:sz w:val="18"/>
                <w:szCs w:val="18"/>
              </w:rPr>
              <w:t>Components</w:t>
            </w:r>
          </w:p>
        </w:tc>
        <w:tc>
          <w:tcPr>
            <w:tcW w:w="1527" w:type="dxa"/>
          </w:tcPr>
          <w:p w:rsidRPr="00853148" w:rsidR="00853148" w:rsidP="00853148" w:rsidRDefault="00853148" w14:paraId="5A916B72" w14:textId="2BB2ED39">
            <w:pPr>
              <w:rPr>
                <w:rFonts w:cs="Open Sans"/>
                <w:b/>
                <w:bCs/>
                <w:sz w:val="18"/>
                <w:szCs w:val="18"/>
              </w:rPr>
            </w:pPr>
            <w:r w:rsidRPr="00853148">
              <w:rPr>
                <w:rFonts w:cs="Open Sans"/>
                <w:b/>
                <w:bCs/>
                <w:sz w:val="18"/>
                <w:szCs w:val="18"/>
              </w:rPr>
              <w:t>Type</w:t>
            </w:r>
          </w:p>
        </w:tc>
        <w:tc>
          <w:tcPr>
            <w:tcW w:w="3008" w:type="dxa"/>
          </w:tcPr>
          <w:p w:rsidRPr="00853148" w:rsidR="00853148" w:rsidP="00853148" w:rsidRDefault="00853148" w14:paraId="17D3D47A" w14:textId="0A436F17">
            <w:pPr>
              <w:rPr>
                <w:rFonts w:cs="Open Sans"/>
                <w:b/>
                <w:bCs/>
                <w:sz w:val="18"/>
                <w:szCs w:val="18"/>
              </w:rPr>
            </w:pPr>
            <w:r w:rsidRPr="00853148">
              <w:rPr>
                <w:rFonts w:cs="Open Sans"/>
                <w:b/>
                <w:bCs/>
                <w:sz w:val="18"/>
                <w:szCs w:val="18"/>
              </w:rPr>
              <w:t>Description</w:t>
            </w:r>
          </w:p>
        </w:tc>
      </w:tr>
      <w:tr w:rsidR="008E65E9" w:rsidTr="002A44D1" w14:paraId="76DC2177" w14:textId="77777777">
        <w:tc>
          <w:tcPr>
            <w:tcW w:w="787" w:type="dxa"/>
            <w:vMerge w:val="restart"/>
          </w:tcPr>
          <w:p w:rsidRPr="008E65E9" w:rsidR="008E65E9" w:rsidP="00853148" w:rsidRDefault="008E65E9" w14:paraId="3770203A" w14:textId="0660BBBE">
            <w:pPr>
              <w:rPr>
                <w:rFonts w:cs="Open Sans"/>
                <w:sz w:val="18"/>
                <w:szCs w:val="18"/>
              </w:rPr>
            </w:pPr>
            <w:r w:rsidRPr="008E65E9">
              <w:rPr>
                <w:rFonts w:cs="Open Sans"/>
                <w:sz w:val="18"/>
                <w:szCs w:val="18"/>
              </w:rPr>
              <w:t>1</w:t>
            </w:r>
          </w:p>
        </w:tc>
        <w:tc>
          <w:tcPr>
            <w:tcW w:w="8563" w:type="dxa"/>
            <w:gridSpan w:val="3"/>
          </w:tcPr>
          <w:p w:rsidRPr="002A44D1" w:rsidR="008E65E9" w:rsidP="002A44D1" w:rsidRDefault="008E65E9" w14:paraId="3E76054E" w14:textId="77777777">
            <w:pPr>
              <w:rPr>
                <w:rFonts w:cs="Open Sans"/>
                <w:sz w:val="18"/>
                <w:szCs w:val="18"/>
              </w:rPr>
            </w:pPr>
            <w:r w:rsidRPr="002A44D1">
              <w:rPr>
                <w:rFonts w:cs="Open Sans"/>
                <w:sz w:val="18"/>
                <w:szCs w:val="18"/>
              </w:rPr>
              <w:t>Load BS (ending balances) and IS (monthly activity) data to the Finance cube</w:t>
            </w:r>
          </w:p>
          <w:p w:rsidRPr="002A44D1" w:rsidR="008E65E9" w:rsidP="002A44D1" w:rsidRDefault="008E65E9" w14:paraId="49F5D43E" w14:textId="3A03CA56">
            <w:pPr>
              <w:rPr>
                <w:rFonts w:cs="Open Sans"/>
                <w:sz w:val="18"/>
                <w:szCs w:val="18"/>
              </w:rPr>
            </w:pPr>
            <w:r w:rsidRPr="002A44D1">
              <w:rPr>
                <w:rFonts w:cs="Open Sans"/>
                <w:sz w:val="18"/>
                <w:szCs w:val="18"/>
              </w:rPr>
              <w:t>Flipping the sign on credit accounts</w:t>
            </w:r>
          </w:p>
        </w:tc>
      </w:tr>
      <w:tr w:rsidR="008E65E9" w:rsidTr="002A44D1" w14:paraId="7296497C" w14:textId="77777777">
        <w:tc>
          <w:tcPr>
            <w:tcW w:w="787" w:type="dxa"/>
            <w:vMerge/>
          </w:tcPr>
          <w:p w:rsidRPr="00853148" w:rsidR="008E65E9" w:rsidP="00853148" w:rsidRDefault="008E65E9" w14:paraId="52BACFD5" w14:textId="79824AA9">
            <w:pPr>
              <w:rPr>
                <w:rFonts w:cs="Open Sans"/>
                <w:sz w:val="18"/>
                <w:szCs w:val="18"/>
              </w:rPr>
            </w:pPr>
          </w:p>
        </w:tc>
        <w:tc>
          <w:tcPr>
            <w:tcW w:w="4028" w:type="dxa"/>
          </w:tcPr>
          <w:p w:rsidRPr="00853148" w:rsidR="008E65E9" w:rsidP="00853148" w:rsidRDefault="008E65E9" w14:paraId="63C40BB3" w14:textId="6B9EE28A">
            <w:pPr>
              <w:rPr>
                <w:rFonts w:cs="Open Sans"/>
                <w:sz w:val="18"/>
                <w:szCs w:val="18"/>
              </w:rPr>
            </w:pPr>
            <w:proofErr w:type="spellStart"/>
            <w:r w:rsidRPr="00853148">
              <w:rPr>
                <w:rFonts w:cs="Open Sans"/>
                <w:sz w:val="18"/>
                <w:szCs w:val="18"/>
              </w:rPr>
              <w:t>FIN_DataLoad_Direct_tsv_GLSummaryDataSource</w:t>
            </w:r>
            <w:proofErr w:type="spellEnd"/>
          </w:p>
        </w:tc>
        <w:tc>
          <w:tcPr>
            <w:tcW w:w="1527" w:type="dxa"/>
          </w:tcPr>
          <w:p w:rsidRPr="00853148" w:rsidR="008E65E9" w:rsidP="00853148" w:rsidRDefault="008E65E9" w14:paraId="7301AC63" w14:textId="4965BFB8">
            <w:pPr>
              <w:rPr>
                <w:rFonts w:cs="Open Sans"/>
                <w:sz w:val="18"/>
                <w:szCs w:val="18"/>
              </w:rPr>
            </w:pPr>
            <w:r w:rsidRPr="00853148">
              <w:rPr>
                <w:rFonts w:cs="Open Sans"/>
                <w:sz w:val="18"/>
                <w:szCs w:val="18"/>
              </w:rPr>
              <w:t>Source</w:t>
            </w:r>
          </w:p>
        </w:tc>
        <w:tc>
          <w:tcPr>
            <w:tcW w:w="3008" w:type="dxa"/>
          </w:tcPr>
          <w:p w:rsidRPr="00853148" w:rsidR="008E65E9" w:rsidP="00853148" w:rsidRDefault="008E65E9" w14:paraId="223F546B" w14:textId="5F78CBC9">
            <w:pPr>
              <w:rPr>
                <w:rFonts w:cs="Open Sans"/>
                <w:sz w:val="18"/>
                <w:szCs w:val="18"/>
              </w:rPr>
            </w:pPr>
            <w:r w:rsidRPr="00853148">
              <w:rPr>
                <w:rFonts w:cs="Open Sans"/>
                <w:sz w:val="18"/>
                <w:szCs w:val="18"/>
              </w:rPr>
              <w:t>Vena Table holding client BS Ending Balances and IS monthly activities</w:t>
            </w:r>
          </w:p>
        </w:tc>
      </w:tr>
      <w:tr w:rsidR="008E65E9" w:rsidTr="002A44D1" w14:paraId="1FF0C5FD" w14:textId="77777777">
        <w:tc>
          <w:tcPr>
            <w:tcW w:w="787" w:type="dxa"/>
            <w:vMerge/>
          </w:tcPr>
          <w:p w:rsidRPr="00853148" w:rsidR="008E65E9" w:rsidP="00853148" w:rsidRDefault="008E65E9" w14:paraId="0A8E183B" w14:textId="77777777">
            <w:pPr>
              <w:rPr>
                <w:rFonts w:cs="Open Sans"/>
                <w:sz w:val="18"/>
                <w:szCs w:val="18"/>
              </w:rPr>
            </w:pPr>
          </w:p>
        </w:tc>
        <w:tc>
          <w:tcPr>
            <w:tcW w:w="4028" w:type="dxa"/>
          </w:tcPr>
          <w:p w:rsidRPr="00853148" w:rsidR="008E65E9" w:rsidP="00853148" w:rsidRDefault="008E65E9" w14:paraId="08443E6B" w14:textId="382EC4F9">
            <w:pPr>
              <w:rPr>
                <w:rFonts w:cs="Open Sans"/>
                <w:sz w:val="18"/>
                <w:szCs w:val="18"/>
              </w:rPr>
            </w:pPr>
            <w:proofErr w:type="spellStart"/>
            <w:r w:rsidRPr="00853148">
              <w:rPr>
                <w:rFonts w:cs="Open Sans"/>
                <w:sz w:val="18"/>
                <w:szCs w:val="18"/>
              </w:rPr>
              <w:t>FIN_DataLoad_Direct_Step</w:t>
            </w:r>
            <w:proofErr w:type="spellEnd"/>
            <w:r w:rsidRPr="00853148">
              <w:rPr>
                <w:rFonts w:cs="Open Sans"/>
                <w:sz w:val="18"/>
                <w:szCs w:val="18"/>
              </w:rPr>
              <w:t xml:space="preserve"> 1_LoadIntersections</w:t>
            </w:r>
          </w:p>
        </w:tc>
        <w:tc>
          <w:tcPr>
            <w:tcW w:w="1527" w:type="dxa"/>
          </w:tcPr>
          <w:p w:rsidRPr="00853148" w:rsidR="008E65E9" w:rsidP="00853148" w:rsidRDefault="008E65E9" w14:paraId="3D1B3E14" w14:textId="75474DF5">
            <w:pPr>
              <w:rPr>
                <w:rFonts w:cs="Open Sans"/>
                <w:sz w:val="18"/>
                <w:szCs w:val="18"/>
              </w:rPr>
            </w:pPr>
            <w:r w:rsidRPr="00853148">
              <w:rPr>
                <w:rFonts w:cs="Open Sans"/>
                <w:sz w:val="18"/>
                <w:szCs w:val="18"/>
              </w:rPr>
              <w:t>Channel</w:t>
            </w:r>
          </w:p>
        </w:tc>
        <w:tc>
          <w:tcPr>
            <w:tcW w:w="3008" w:type="dxa"/>
          </w:tcPr>
          <w:p w:rsidRPr="00853148" w:rsidR="008E65E9" w:rsidP="00853148" w:rsidRDefault="008E65E9" w14:paraId="59294960" w14:textId="4B86B779">
            <w:pPr>
              <w:rPr>
                <w:rFonts w:cs="Open Sans"/>
                <w:sz w:val="18"/>
                <w:szCs w:val="18"/>
              </w:rPr>
            </w:pPr>
            <w:r w:rsidRPr="00853148">
              <w:rPr>
                <w:rFonts w:cs="Open Sans"/>
                <w:sz w:val="18"/>
                <w:szCs w:val="18"/>
              </w:rPr>
              <w:t xml:space="preserve">Sign flip on Liability, Equity and Revenue accounts (starting </w:t>
            </w:r>
            <w:proofErr w:type="gramStart"/>
            <w:r w:rsidRPr="00853148">
              <w:rPr>
                <w:rFonts w:cs="Open Sans"/>
                <w:sz w:val="18"/>
                <w:szCs w:val="18"/>
              </w:rPr>
              <w:t>by</w:t>
            </w:r>
            <w:proofErr w:type="gramEnd"/>
            <w:r w:rsidRPr="00853148">
              <w:rPr>
                <w:rFonts w:cs="Open Sans"/>
                <w:sz w:val="18"/>
                <w:szCs w:val="18"/>
              </w:rPr>
              <w:t xml:space="preserve"> 2, 3 or 4)</w:t>
            </w:r>
          </w:p>
        </w:tc>
      </w:tr>
      <w:tr w:rsidR="008E65E9" w:rsidTr="002A44D1" w14:paraId="5A3568DF" w14:textId="77777777">
        <w:tc>
          <w:tcPr>
            <w:tcW w:w="787" w:type="dxa"/>
            <w:vMerge/>
          </w:tcPr>
          <w:p w:rsidRPr="00853148" w:rsidR="008E65E9" w:rsidP="00853148" w:rsidRDefault="008E65E9" w14:paraId="72E833C7" w14:textId="77777777">
            <w:pPr>
              <w:rPr>
                <w:rFonts w:cs="Open Sans"/>
                <w:sz w:val="18"/>
                <w:szCs w:val="18"/>
              </w:rPr>
            </w:pPr>
          </w:p>
        </w:tc>
        <w:tc>
          <w:tcPr>
            <w:tcW w:w="4028" w:type="dxa"/>
          </w:tcPr>
          <w:p w:rsidRPr="00853148" w:rsidR="008E65E9" w:rsidP="00853148" w:rsidRDefault="008E65E9" w14:paraId="51175453" w14:textId="0A398662">
            <w:pPr>
              <w:rPr>
                <w:rFonts w:cs="Open Sans"/>
                <w:sz w:val="18"/>
                <w:szCs w:val="18"/>
              </w:rPr>
            </w:pPr>
            <w:proofErr w:type="spellStart"/>
            <w:r w:rsidRPr="00853148">
              <w:rPr>
                <w:rFonts w:cs="Open Sans"/>
                <w:sz w:val="18"/>
                <w:szCs w:val="18"/>
              </w:rPr>
              <w:t>FIN_DataLoad_Direct_</w:t>
            </w:r>
            <w:proofErr w:type="gramStart"/>
            <w:r w:rsidRPr="00853148">
              <w:rPr>
                <w:rFonts w:cs="Open Sans"/>
                <w:sz w:val="18"/>
                <w:szCs w:val="18"/>
              </w:rPr>
              <w:t>Intersections</w:t>
            </w:r>
            <w:proofErr w:type="spellEnd"/>
            <w:r w:rsidRPr="00853148">
              <w:rPr>
                <w:rFonts w:cs="Open Sans"/>
                <w:sz w:val="18"/>
                <w:szCs w:val="18"/>
              </w:rPr>
              <w:t>(</w:t>
            </w:r>
            <w:proofErr w:type="gramEnd"/>
            <w:r w:rsidRPr="00853148">
              <w:rPr>
                <w:rFonts w:cs="Open Sans"/>
                <w:sz w:val="18"/>
                <w:szCs w:val="18"/>
              </w:rPr>
              <w:t>UNQ)</w:t>
            </w:r>
          </w:p>
        </w:tc>
        <w:tc>
          <w:tcPr>
            <w:tcW w:w="1527" w:type="dxa"/>
          </w:tcPr>
          <w:p w:rsidRPr="00853148" w:rsidR="008E65E9" w:rsidP="00853148" w:rsidRDefault="008E65E9" w14:paraId="070AD7E3" w14:textId="5BE526E1">
            <w:pPr>
              <w:rPr>
                <w:rFonts w:cs="Open Sans"/>
                <w:sz w:val="18"/>
                <w:szCs w:val="18"/>
              </w:rPr>
            </w:pPr>
            <w:r w:rsidRPr="00853148">
              <w:rPr>
                <w:rFonts w:cs="Open Sans"/>
                <w:sz w:val="18"/>
                <w:szCs w:val="18"/>
              </w:rPr>
              <w:t>Destination</w:t>
            </w:r>
          </w:p>
        </w:tc>
        <w:tc>
          <w:tcPr>
            <w:tcW w:w="3008" w:type="dxa"/>
          </w:tcPr>
          <w:p w:rsidRPr="002A44D1" w:rsidR="002A44D1" w:rsidP="002A44D1" w:rsidRDefault="002A44D1" w14:paraId="042077A7" w14:textId="77777777">
            <w:pPr>
              <w:rPr>
                <w:rFonts w:cs="Open Sans"/>
                <w:sz w:val="18"/>
                <w:szCs w:val="18"/>
              </w:rPr>
            </w:pPr>
            <w:r w:rsidRPr="002A44D1">
              <w:rPr>
                <w:rFonts w:cs="Open Sans"/>
                <w:sz w:val="18"/>
                <w:szCs w:val="18"/>
              </w:rPr>
              <w:t>Intersection Load to Finance cube</w:t>
            </w:r>
          </w:p>
          <w:p w:rsidRPr="002A44D1" w:rsidR="002A44D1" w:rsidP="002A44D1" w:rsidRDefault="002A44D1" w14:paraId="6C9AF298" w14:textId="77777777">
            <w:pPr>
              <w:rPr>
                <w:rFonts w:cs="Open Sans"/>
                <w:sz w:val="18"/>
                <w:szCs w:val="18"/>
              </w:rPr>
            </w:pPr>
          </w:p>
          <w:p w:rsidRPr="002A44D1" w:rsidR="002A44D1" w:rsidP="002A44D1" w:rsidRDefault="002A44D1" w14:paraId="0F59A283" w14:textId="77777777">
            <w:pPr>
              <w:rPr>
                <w:rFonts w:cs="Open Sans"/>
                <w:sz w:val="18"/>
                <w:szCs w:val="18"/>
              </w:rPr>
            </w:pPr>
            <w:r w:rsidRPr="002A44D1">
              <w:rPr>
                <w:rFonts w:cs="Open Sans"/>
                <w:sz w:val="18"/>
                <w:szCs w:val="18"/>
              </w:rPr>
              <w:t>AGGREG: Unique</w:t>
            </w:r>
          </w:p>
          <w:p w:rsidRPr="002A44D1" w:rsidR="002A44D1" w:rsidP="002A44D1" w:rsidRDefault="002A44D1" w14:paraId="7CBC47A4" w14:textId="77777777">
            <w:pPr>
              <w:rPr>
                <w:rFonts w:cs="Open Sans"/>
                <w:sz w:val="18"/>
                <w:szCs w:val="18"/>
              </w:rPr>
            </w:pPr>
          </w:p>
          <w:p w:rsidRPr="00853148" w:rsidR="008E65E9" w:rsidP="002A44D1" w:rsidRDefault="002A44D1" w14:paraId="4608C9E0" w14:textId="5E15466D">
            <w:pPr>
              <w:rPr>
                <w:rFonts w:cs="Open Sans"/>
                <w:sz w:val="18"/>
                <w:szCs w:val="18"/>
              </w:rPr>
            </w:pPr>
            <w:r w:rsidRPr="002A44D1">
              <w:rPr>
                <w:rFonts w:cs="Open Sans"/>
                <w:sz w:val="18"/>
                <w:szCs w:val="18"/>
              </w:rPr>
              <w:t>CLEAR: Clear slice on ‘Balance Sheet’ accounts &amp; ‘Net Income’ accounts + dimensions Year / Period / Scenario /Currency / Measure</w:t>
            </w:r>
          </w:p>
        </w:tc>
      </w:tr>
    </w:tbl>
    <w:p w:rsidR="00536E6A" w:rsidP="00536E6A" w:rsidRDefault="00536E6A" w14:paraId="75D8F90C" w14:textId="77777777"/>
    <w:p w:rsidR="00DC3A18" w:rsidP="004E0026" w:rsidRDefault="00DC3A18" w14:paraId="6BE55BAE" w14:textId="77777777">
      <w:pPr>
        <w:rPr>
          <w:rFonts w:cs="Open Sans"/>
          <w:b/>
          <w:bCs/>
          <w:szCs w:val="22"/>
        </w:rPr>
      </w:pPr>
      <w:r w:rsidRPr="004E0026">
        <w:rPr>
          <w:rFonts w:cs="Open Sans"/>
          <w:b/>
          <w:bCs/>
          <w:szCs w:val="22"/>
        </w:rPr>
        <w:t>Adjusting Step 1 Channel</w:t>
      </w:r>
    </w:p>
    <w:p w:rsidRPr="004E0026" w:rsidR="004E0026" w:rsidP="004E0026" w:rsidRDefault="004E0026" w14:paraId="7A82929D" w14:textId="77777777">
      <w:pPr>
        <w:rPr>
          <w:rFonts w:cs="Open Sans"/>
          <w:b/>
          <w:bCs/>
          <w:szCs w:val="22"/>
        </w:rPr>
      </w:pPr>
    </w:p>
    <w:p w:rsidRPr="004E0026" w:rsidR="00DC3A18" w:rsidP="00FC3AF5" w:rsidRDefault="00DC3A18" w14:paraId="58FB16CC" w14:textId="77777777">
      <w:pPr>
        <w:pStyle w:val="ListParagraph"/>
        <w:numPr>
          <w:ilvl w:val="0"/>
          <w:numId w:val="82"/>
        </w:numPr>
        <w:rPr>
          <w:rFonts w:cs="Open Sans"/>
          <w:szCs w:val="22"/>
        </w:rPr>
      </w:pPr>
      <w:r w:rsidRPr="004E0026">
        <w:rPr>
          <w:rFonts w:cs="Open Sans"/>
          <w:szCs w:val="22"/>
        </w:rPr>
        <w:t>Create a new Vena Table with client </w:t>
      </w:r>
      <w:r w:rsidRPr="004E0026">
        <w:rPr>
          <w:rStyle w:val="Strong"/>
          <w:rFonts w:cs="Open Sans" w:eastAsiaTheme="majorEastAsia"/>
          <w:color w:val="242424"/>
          <w:szCs w:val="22"/>
        </w:rPr>
        <w:t>GL Summary </w:t>
      </w:r>
      <w:r w:rsidRPr="004E0026">
        <w:rPr>
          <w:rFonts w:cs="Open Sans"/>
          <w:szCs w:val="22"/>
        </w:rPr>
        <w:t>file following the steps from </w:t>
      </w:r>
      <w:hyperlink w:history="1" r:id="rId61">
        <w:r w:rsidRPr="004E0026">
          <w:rPr>
            <w:rStyle w:val="Hyperlink"/>
            <w:rFonts w:cs="Open Sans" w:eastAsiaTheme="majorEastAsia"/>
            <w:color w:val="418154"/>
            <w:szCs w:val="22"/>
          </w:rPr>
          <w:t>Generate and replace a Vena Table Source</w:t>
        </w:r>
      </w:hyperlink>
    </w:p>
    <w:p w:rsidRPr="004E0026" w:rsidR="00DC3A18" w:rsidP="00FC3AF5" w:rsidRDefault="00DC3A18" w14:paraId="33A6823A" w14:textId="77777777">
      <w:pPr>
        <w:pStyle w:val="ListParagraph"/>
        <w:numPr>
          <w:ilvl w:val="0"/>
          <w:numId w:val="82"/>
        </w:numPr>
        <w:rPr>
          <w:rFonts w:cs="Open Sans"/>
          <w:szCs w:val="22"/>
        </w:rPr>
      </w:pPr>
      <w:r w:rsidRPr="004E0026">
        <w:rPr>
          <w:rFonts w:cs="Open Sans"/>
          <w:szCs w:val="22"/>
        </w:rPr>
        <w:t xml:space="preserve">You will need to replace the Vena Table Source: </w:t>
      </w:r>
      <w:proofErr w:type="spellStart"/>
      <w:r w:rsidRPr="004E0026">
        <w:rPr>
          <w:rFonts w:cs="Open Sans"/>
          <w:szCs w:val="22"/>
        </w:rPr>
        <w:t>FIN_DataLoad_Direct_tsv_GLSummaryDataSource</w:t>
      </w:r>
      <w:proofErr w:type="spellEnd"/>
      <w:r w:rsidRPr="004E0026">
        <w:rPr>
          <w:rFonts w:cs="Open Sans"/>
          <w:szCs w:val="22"/>
        </w:rPr>
        <w:t xml:space="preserve"> with the new Vena Table.</w:t>
      </w:r>
    </w:p>
    <w:p w:rsidRPr="004E0026" w:rsidR="00DC3A18" w:rsidP="00FC3AF5" w:rsidRDefault="00DC3A18" w14:paraId="15DEB70D" w14:textId="77777777">
      <w:pPr>
        <w:pStyle w:val="ListParagraph"/>
        <w:numPr>
          <w:ilvl w:val="0"/>
          <w:numId w:val="82"/>
        </w:numPr>
        <w:rPr>
          <w:rFonts w:cs="Open Sans"/>
          <w:szCs w:val="22"/>
        </w:rPr>
      </w:pPr>
      <w:r w:rsidRPr="004E0026">
        <w:rPr>
          <w:rFonts w:cs="Open Sans"/>
          <w:szCs w:val="22"/>
        </w:rPr>
        <w:t xml:space="preserve">Navigate to and open the channel: </w:t>
      </w:r>
      <w:proofErr w:type="spellStart"/>
      <w:r w:rsidRPr="004E0026">
        <w:rPr>
          <w:rFonts w:cs="Open Sans"/>
          <w:szCs w:val="22"/>
        </w:rPr>
        <w:t>FIN_DataLoad_Direct_Step</w:t>
      </w:r>
      <w:proofErr w:type="spellEnd"/>
      <w:r w:rsidRPr="004E0026">
        <w:rPr>
          <w:rFonts w:cs="Open Sans"/>
          <w:szCs w:val="22"/>
        </w:rPr>
        <w:t xml:space="preserve"> 1_LoadIntersections</w:t>
      </w:r>
    </w:p>
    <w:p w:rsidRPr="004E0026" w:rsidR="00DC3A18" w:rsidP="00FC3AF5" w:rsidRDefault="00DC3A18" w14:paraId="1C21283F" w14:textId="77777777">
      <w:pPr>
        <w:pStyle w:val="ListParagraph"/>
        <w:numPr>
          <w:ilvl w:val="0"/>
          <w:numId w:val="82"/>
        </w:numPr>
        <w:rPr>
          <w:rFonts w:cs="Open Sans"/>
          <w:szCs w:val="22"/>
        </w:rPr>
      </w:pPr>
      <w:r w:rsidRPr="004E0026">
        <w:rPr>
          <w:rFonts w:cs="Open Sans"/>
          <w:szCs w:val="22"/>
        </w:rPr>
        <w:t>Validate that all the fields are correctly mapped</w:t>
      </w:r>
    </w:p>
    <w:p w:rsidRPr="004E0026" w:rsidR="00DC3A18" w:rsidP="00FC3AF5" w:rsidRDefault="00DC3A18" w14:paraId="3F11A70B" w14:textId="77777777">
      <w:pPr>
        <w:pStyle w:val="ListParagraph"/>
        <w:numPr>
          <w:ilvl w:val="0"/>
          <w:numId w:val="82"/>
        </w:numPr>
        <w:rPr>
          <w:rFonts w:cs="Open Sans"/>
          <w:szCs w:val="22"/>
        </w:rPr>
      </w:pPr>
      <w:r w:rsidRPr="004E0026">
        <w:rPr>
          <w:rFonts w:cs="Open Sans"/>
          <w:szCs w:val="22"/>
        </w:rPr>
        <w:t xml:space="preserve">Validate the sign flip logic on the credit accounts. Review the formula mapping flipping values on Liability, Equity and Revenue accounts (starting </w:t>
      </w:r>
      <w:proofErr w:type="gramStart"/>
      <w:r w:rsidRPr="004E0026">
        <w:rPr>
          <w:rFonts w:cs="Open Sans"/>
          <w:szCs w:val="22"/>
        </w:rPr>
        <w:t>by</w:t>
      </w:r>
      <w:proofErr w:type="gramEnd"/>
      <w:r w:rsidRPr="004E0026">
        <w:rPr>
          <w:rFonts w:cs="Open Sans"/>
          <w:szCs w:val="22"/>
        </w:rPr>
        <w:t xml:space="preserve"> 2, 3 or 4).</w:t>
      </w:r>
    </w:p>
    <w:p w:rsidR="000A0517" w:rsidP="000A0517" w:rsidRDefault="000A0517" w14:paraId="272E35E2" w14:textId="77777777">
      <w:pPr>
        <w:rPr>
          <w:b/>
          <w:bCs/>
        </w:rPr>
      </w:pPr>
    </w:p>
    <w:p w:rsidRPr="000A0517" w:rsidR="00DC3A18" w:rsidP="000A0517" w:rsidRDefault="00DC3A18" w14:paraId="234226A4" w14:textId="475F1ED2">
      <w:pPr>
        <w:rPr>
          <w:b/>
          <w:bCs/>
        </w:rPr>
      </w:pPr>
      <w:r w:rsidRPr="000A0517">
        <w:rPr>
          <w:b/>
          <w:bCs/>
        </w:rPr>
        <w:t>Setting the Direct Method ETL Template</w:t>
      </w:r>
    </w:p>
    <w:p w:rsidRPr="004E0026" w:rsidR="004E0026" w:rsidP="004E0026" w:rsidRDefault="004E0026" w14:paraId="21AA387A" w14:textId="77777777">
      <w:pPr>
        <w:rPr>
          <w:rFonts w:cs="Open Sans"/>
          <w:szCs w:val="22"/>
        </w:rPr>
      </w:pPr>
    </w:p>
    <w:p w:rsidRPr="004E0026" w:rsidR="00DC3A18" w:rsidP="00FC3AF5" w:rsidRDefault="00DC3A18" w14:paraId="3BD12CA8" w14:textId="31C65B52">
      <w:pPr>
        <w:pStyle w:val="ListParagraph"/>
        <w:numPr>
          <w:ilvl w:val="0"/>
          <w:numId w:val="83"/>
        </w:numPr>
        <w:rPr>
          <w:rFonts w:cs="Open Sans"/>
          <w:szCs w:val="22"/>
        </w:rPr>
      </w:pPr>
      <w:r w:rsidRPr="004E0026">
        <w:rPr>
          <w:rFonts w:cs="Open Sans"/>
          <w:szCs w:val="22"/>
        </w:rPr>
        <w:t>Create a new ETL Template (Data Modeler &gt; ETL &gt; Templates &gt; + Add Template)</w:t>
      </w:r>
    </w:p>
    <w:p w:rsidRPr="004E0026" w:rsidR="00DC3A18" w:rsidP="00FC3AF5" w:rsidRDefault="00DC3A18" w14:paraId="62AB0305" w14:textId="77777777">
      <w:pPr>
        <w:pStyle w:val="ListParagraph"/>
        <w:numPr>
          <w:ilvl w:val="0"/>
          <w:numId w:val="83"/>
        </w:numPr>
        <w:rPr>
          <w:rFonts w:cs="Open Sans"/>
          <w:szCs w:val="22"/>
        </w:rPr>
      </w:pPr>
      <w:r w:rsidRPr="004E0026">
        <w:rPr>
          <w:rFonts w:cs="Open Sans"/>
          <w:szCs w:val="22"/>
        </w:rPr>
        <w:t>You can name the ETL Template </w:t>
      </w:r>
      <w:r w:rsidRPr="004E0026">
        <w:rPr>
          <w:rFonts w:cs="Open Sans"/>
          <w:i/>
          <w:iCs/>
          <w:szCs w:val="22"/>
        </w:rPr>
        <w:t>“2 - GL Data Load”</w:t>
      </w:r>
    </w:p>
    <w:p w:rsidRPr="004E0026" w:rsidR="00DC3A18" w:rsidP="00FC3AF5" w:rsidRDefault="00DC3A18" w14:paraId="559FB66D" w14:textId="77777777">
      <w:pPr>
        <w:pStyle w:val="ListParagraph"/>
        <w:numPr>
          <w:ilvl w:val="0"/>
          <w:numId w:val="83"/>
        </w:numPr>
        <w:rPr>
          <w:rFonts w:cs="Open Sans"/>
          <w:szCs w:val="22"/>
        </w:rPr>
      </w:pPr>
      <w:r w:rsidRPr="004E0026">
        <w:rPr>
          <w:rFonts w:cs="Open Sans"/>
          <w:szCs w:val="22"/>
        </w:rPr>
        <w:t>Set the Vena Table and the integration channel as per below screenshot</w:t>
      </w:r>
    </w:p>
    <w:p w:rsidR="004E0026" w:rsidP="004E0026" w:rsidRDefault="004E0026" w14:paraId="420E1848" w14:textId="77777777">
      <w:pPr>
        <w:rPr>
          <w:rStyle w:val="Strong"/>
          <w:rFonts w:cs="Open Sans" w:eastAsiaTheme="majorEastAsia"/>
          <w:color w:val="242424"/>
          <w:szCs w:val="22"/>
        </w:rPr>
      </w:pPr>
    </w:p>
    <w:p w:rsidRPr="000A0517" w:rsidR="00DC3A18" w:rsidP="000A0517" w:rsidRDefault="00DC3A18" w14:paraId="3628225D" w14:textId="15A7CED6">
      <w:pPr>
        <w:rPr>
          <w:rFonts w:cs="Open Sans"/>
          <w:szCs w:val="22"/>
        </w:rPr>
      </w:pPr>
      <w:r w:rsidRPr="004E0026">
        <w:rPr>
          <w:rStyle w:val="Strong"/>
          <w:rFonts w:cs="Open Sans" w:eastAsiaTheme="majorEastAsia"/>
          <w:color w:val="242424"/>
          <w:szCs w:val="22"/>
        </w:rPr>
        <w:t>Note</w:t>
      </w:r>
      <w:r w:rsidRPr="004E0026">
        <w:rPr>
          <w:rFonts w:cs="Open Sans"/>
          <w:szCs w:val="22"/>
        </w:rPr>
        <w:t xml:space="preserve">: When setting the Vena Table, you do not need to set a clear </w:t>
      </w:r>
      <w:proofErr w:type="gramStart"/>
      <w:r w:rsidRPr="004E0026">
        <w:rPr>
          <w:rFonts w:cs="Open Sans"/>
          <w:szCs w:val="22"/>
        </w:rPr>
        <w:t>slice</w:t>
      </w:r>
      <w:proofErr w:type="gramEnd"/>
      <w:r w:rsidRPr="004E0026">
        <w:rPr>
          <w:rFonts w:cs="Open Sans"/>
          <w:szCs w:val="22"/>
        </w:rPr>
        <w:t xml:space="preserve"> so the table gets regenerated at every load.</w:t>
      </w:r>
    </w:p>
    <w:p w:rsidRPr="00911112" w:rsidR="00DC3A18" w:rsidP="000A0517" w:rsidRDefault="00DC3A18" w14:paraId="3CBB0EA5" w14:textId="77777777">
      <w:pPr>
        <w:pStyle w:val="Heading3"/>
      </w:pPr>
      <w:bookmarkStart w:name="_Toc212711193" w:id="79"/>
      <w:r w:rsidRPr="00911112">
        <w:t>Testing the Direct Method ETL Template</w:t>
      </w:r>
      <w:bookmarkEnd w:id="79"/>
    </w:p>
    <w:p w:rsidR="00DC3A18" w:rsidP="000A0517" w:rsidRDefault="00DC3A18" w14:paraId="6F2DA701" w14:textId="77777777">
      <w:r>
        <w:t xml:space="preserve">If </w:t>
      </w:r>
      <w:proofErr w:type="gramStart"/>
      <w:r>
        <w:t>all of</w:t>
      </w:r>
      <w:proofErr w:type="gramEnd"/>
      <w:r>
        <w:t xml:space="preserve"> the above steps are configured correctly, you should be able to run the ETL Job:</w:t>
      </w:r>
    </w:p>
    <w:p w:rsidR="000A0517" w:rsidP="000A0517" w:rsidRDefault="000A0517" w14:paraId="06D93806" w14:textId="77777777"/>
    <w:p w:rsidR="000A0517" w:rsidP="00FC3AF5" w:rsidRDefault="00DC3A18" w14:paraId="6953ECB0" w14:textId="77777777">
      <w:pPr>
        <w:pStyle w:val="ListParagraph"/>
        <w:numPr>
          <w:ilvl w:val="0"/>
          <w:numId w:val="84"/>
        </w:numPr>
      </w:pPr>
      <w:r>
        <w:t>Upload the following files (for one defined period):</w:t>
      </w:r>
    </w:p>
    <w:p w:rsidR="00DC3A18" w:rsidP="00FC3AF5" w:rsidRDefault="00DC3A18" w14:paraId="7B123506" w14:textId="1CC26972">
      <w:pPr>
        <w:pStyle w:val="ListParagraph"/>
        <w:numPr>
          <w:ilvl w:val="1"/>
          <w:numId w:val="84"/>
        </w:numPr>
      </w:pPr>
      <w:r>
        <w:t>GL Summary</w:t>
      </w:r>
    </w:p>
    <w:p w:rsidR="00DC3A18" w:rsidP="00FC3AF5" w:rsidRDefault="00DC3A18" w14:paraId="048914E1" w14:textId="77777777">
      <w:pPr>
        <w:pStyle w:val="ListParagraph"/>
        <w:numPr>
          <w:ilvl w:val="0"/>
          <w:numId w:val="84"/>
        </w:numPr>
      </w:pPr>
      <w:r>
        <w:t>Run the ETL Template</w:t>
      </w:r>
    </w:p>
    <w:p w:rsidR="00DC3A18" w:rsidP="00FC3AF5" w:rsidRDefault="00DC3A18" w14:paraId="19F2AC38" w14:textId="77777777">
      <w:pPr>
        <w:pStyle w:val="ListParagraph"/>
        <w:numPr>
          <w:ilvl w:val="0"/>
          <w:numId w:val="84"/>
        </w:numPr>
      </w:pPr>
      <w:r>
        <w:t>Review the Status of the job and make sure it gets completed. Spot check the details in the History tab to review the data being loaded (and validate if data gets properly cleared from the cube if any)</w:t>
      </w:r>
    </w:p>
    <w:p w:rsidR="00DC3A18" w:rsidP="00FC3AF5" w:rsidRDefault="00DC3A18" w14:paraId="0DC5A7D4" w14:textId="77777777">
      <w:pPr>
        <w:pStyle w:val="ListParagraph"/>
        <w:numPr>
          <w:ilvl w:val="0"/>
          <w:numId w:val="84"/>
        </w:numPr>
      </w:pPr>
      <w:r>
        <w:t>QA the following:</w:t>
      </w:r>
    </w:p>
    <w:p w:rsidR="00DC3A18" w:rsidP="00FC3AF5" w:rsidRDefault="00DC3A18" w14:paraId="72C42E6E" w14:textId="77777777">
      <w:pPr>
        <w:pStyle w:val="ListParagraph"/>
        <w:numPr>
          <w:ilvl w:val="1"/>
          <w:numId w:val="84"/>
        </w:numPr>
      </w:pPr>
      <w:r>
        <w:t>Data clearing: upload a different data set and see how it gets updated in:</w:t>
      </w:r>
    </w:p>
    <w:p w:rsidR="00DC3A18" w:rsidP="00FC3AF5" w:rsidRDefault="00DC3A18" w14:paraId="6B361790" w14:textId="77777777">
      <w:pPr>
        <w:pStyle w:val="ListParagraph"/>
        <w:numPr>
          <w:ilvl w:val="2"/>
          <w:numId w:val="84"/>
        </w:numPr>
      </w:pPr>
      <w:r>
        <w:t>intersections / values in the templates and reports</w:t>
      </w:r>
    </w:p>
    <w:p w:rsidRPr="00B4505D" w:rsidR="00B94888" w:rsidP="000A6B31" w:rsidRDefault="00DC3A18" w14:paraId="73181062" w14:textId="0164D3AA">
      <w:pPr>
        <w:pStyle w:val="ListParagraph"/>
        <w:numPr>
          <w:ilvl w:val="1"/>
          <w:numId w:val="84"/>
        </w:numPr>
        <w:spacing w:before="240" w:after="240"/>
        <w:rPr>
          <w:rFonts w:ascii="var(--fontFamilyBase)" w:hAnsi="var(--fontFamilyBase)"/>
          <w:color w:val="242424"/>
          <w:sz w:val="27"/>
          <w:szCs w:val="27"/>
        </w:rPr>
      </w:pPr>
      <w:r>
        <w:t>Review the values in the templates &amp; reports for a few periods</w:t>
      </w:r>
      <w:r w:rsidR="00B4505D">
        <w:t>.</w:t>
      </w:r>
      <w:r w:rsidRPr="00B4505D" w:rsidR="00B94888">
        <w:rPr>
          <w:rFonts w:ascii="var(--fontFamilyBase)" w:hAnsi="var(--fontFamilyBase)"/>
          <w:color w:val="242424"/>
          <w:sz w:val="27"/>
          <w:szCs w:val="27"/>
        </w:rPr>
        <w:br w:type="page"/>
      </w:r>
    </w:p>
    <w:p w:rsidR="00B94888" w:rsidP="00D6256B" w:rsidRDefault="00B94888" w14:paraId="6032176E" w14:textId="77777777">
      <w:pPr>
        <w:pStyle w:val="Heading2"/>
        <w:spacing w:before="240" w:after="240"/>
      </w:pPr>
      <w:bookmarkStart w:name="_Toc212711194" w:id="80"/>
      <w:r>
        <w:t>Foundation Data Load - Simple Method</w:t>
      </w:r>
      <w:bookmarkEnd w:id="80"/>
    </w:p>
    <w:p w:rsidR="00B94888" w:rsidP="000A0517" w:rsidRDefault="00B94888" w14:paraId="7CB9B67E" w14:textId="77777777">
      <w:pPr>
        <w:pStyle w:val="Heading3"/>
      </w:pPr>
      <w:bookmarkStart w:name="_Toc212711195" w:id="81"/>
      <w:r>
        <w:t>Solution Highlights</w:t>
      </w:r>
      <w:bookmarkEnd w:id="81"/>
    </w:p>
    <w:p w:rsidRPr="00444A92" w:rsidR="00B94888" w:rsidP="00FC3AF5" w:rsidRDefault="00B94888" w14:paraId="7B9AF050" w14:textId="5E6B7D9B">
      <w:pPr>
        <w:pStyle w:val="ListParagraph"/>
        <w:numPr>
          <w:ilvl w:val="0"/>
          <w:numId w:val="85"/>
        </w:numPr>
        <w:rPr>
          <w:rFonts w:cs="Open Sans"/>
          <w:szCs w:val="22"/>
        </w:rPr>
      </w:pPr>
      <w:r w:rsidRPr="00444A92">
        <w:rPr>
          <w:rFonts w:cs="Open Sans"/>
          <w:szCs w:val="22"/>
        </w:rPr>
        <w:t>This method facilitates the GL data load and the creation of a Drill Table for both BS and IS accounts.</w:t>
      </w:r>
    </w:p>
    <w:p w:rsidRPr="00444A92" w:rsidR="00B94888" w:rsidP="00FC3AF5" w:rsidRDefault="00B94888" w14:paraId="020226AD" w14:textId="77777777">
      <w:pPr>
        <w:pStyle w:val="ListParagraph"/>
        <w:numPr>
          <w:ilvl w:val="0"/>
          <w:numId w:val="85"/>
        </w:numPr>
        <w:rPr>
          <w:rFonts w:cs="Open Sans"/>
          <w:szCs w:val="22"/>
        </w:rPr>
      </w:pPr>
      <w:r w:rsidRPr="00444A92">
        <w:rPr>
          <w:rFonts w:cs="Open Sans"/>
          <w:szCs w:val="22"/>
        </w:rPr>
        <w:t>BS values are loaded as ending balances (summary level).</w:t>
      </w:r>
    </w:p>
    <w:p w:rsidRPr="00444A92" w:rsidR="00B94888" w:rsidP="00FC3AF5" w:rsidRDefault="00B94888" w14:paraId="279266D5" w14:textId="77777777">
      <w:pPr>
        <w:pStyle w:val="ListParagraph"/>
        <w:numPr>
          <w:ilvl w:val="0"/>
          <w:numId w:val="85"/>
        </w:numPr>
        <w:rPr>
          <w:rFonts w:cs="Open Sans"/>
          <w:szCs w:val="22"/>
        </w:rPr>
      </w:pPr>
      <w:proofErr w:type="gramStart"/>
      <w:r w:rsidRPr="00444A92">
        <w:rPr>
          <w:rFonts w:cs="Open Sans"/>
          <w:szCs w:val="22"/>
        </w:rPr>
        <w:t>IS</w:t>
      </w:r>
      <w:proofErr w:type="gramEnd"/>
      <w:r w:rsidRPr="00444A92">
        <w:rPr>
          <w:rFonts w:cs="Open Sans"/>
          <w:szCs w:val="22"/>
        </w:rPr>
        <w:t xml:space="preserve"> transactions are getting aggregated from the GL Transactions extract to a monthly activity (summary level).</w:t>
      </w:r>
    </w:p>
    <w:p w:rsidRPr="00444A92" w:rsidR="00B94888" w:rsidP="00FC3AF5" w:rsidRDefault="00B94888" w14:paraId="367FC4C3" w14:textId="77777777">
      <w:pPr>
        <w:pStyle w:val="ListParagraph"/>
        <w:numPr>
          <w:ilvl w:val="0"/>
          <w:numId w:val="85"/>
        </w:numPr>
        <w:rPr>
          <w:rFonts w:cs="Open Sans"/>
          <w:szCs w:val="22"/>
        </w:rPr>
      </w:pPr>
      <w:r w:rsidRPr="00444A92">
        <w:rPr>
          <w:rFonts w:cs="Open Sans"/>
          <w:szCs w:val="22"/>
        </w:rPr>
        <w:t>Liability, Equity and Revenue accounts (credit accounts) are getting the sign flipped based on the first digit of the GL account number (2,3 or 4).</w:t>
      </w:r>
    </w:p>
    <w:p w:rsidRPr="00444A92" w:rsidR="00B94888" w:rsidP="00FC3AF5" w:rsidRDefault="00B94888" w14:paraId="5EAC2CFA" w14:textId="77777777">
      <w:pPr>
        <w:pStyle w:val="ListParagraph"/>
        <w:numPr>
          <w:ilvl w:val="0"/>
          <w:numId w:val="85"/>
        </w:numPr>
        <w:rPr>
          <w:rFonts w:cs="Open Sans"/>
          <w:szCs w:val="22"/>
        </w:rPr>
      </w:pPr>
      <w:r w:rsidRPr="00444A92">
        <w:rPr>
          <w:rFonts w:cs="Open Sans"/>
          <w:szCs w:val="22"/>
        </w:rPr>
        <w:t xml:space="preserve">No </w:t>
      </w:r>
      <w:proofErr w:type="spellStart"/>
      <w:r w:rsidRPr="00444A92">
        <w:rPr>
          <w:rFonts w:cs="Open Sans"/>
          <w:szCs w:val="22"/>
        </w:rPr>
        <w:t>VenaQL</w:t>
      </w:r>
      <w:proofErr w:type="spellEnd"/>
      <w:r w:rsidRPr="00444A92">
        <w:rPr>
          <w:rFonts w:cs="Open Sans"/>
          <w:szCs w:val="22"/>
        </w:rPr>
        <w:t xml:space="preserve"> is being used in this method</w:t>
      </w:r>
    </w:p>
    <w:p w:rsidRPr="00444A92" w:rsidR="00B94888" w:rsidP="00FC3AF5" w:rsidRDefault="00B94888" w14:paraId="0E465F3F" w14:textId="77777777">
      <w:pPr>
        <w:pStyle w:val="ListParagraph"/>
        <w:numPr>
          <w:ilvl w:val="0"/>
          <w:numId w:val="85"/>
        </w:numPr>
        <w:rPr>
          <w:rFonts w:cs="Open Sans"/>
          <w:szCs w:val="22"/>
        </w:rPr>
      </w:pPr>
      <w:r w:rsidRPr="00444A92">
        <w:rPr>
          <w:rFonts w:cs="Open Sans"/>
          <w:szCs w:val="22"/>
        </w:rPr>
        <w:t xml:space="preserve">Accommodate for up to 30 Transaction fields (on top of the compulsory fields for dimensions and value). More fields can be </w:t>
      </w:r>
      <w:proofErr w:type="gramStart"/>
      <w:r w:rsidRPr="00444A92">
        <w:rPr>
          <w:rFonts w:cs="Open Sans"/>
          <w:szCs w:val="22"/>
        </w:rPr>
        <w:t>added,</w:t>
      </w:r>
      <w:proofErr w:type="gramEnd"/>
      <w:r w:rsidRPr="00444A92">
        <w:rPr>
          <w:rFonts w:cs="Open Sans"/>
          <w:szCs w:val="22"/>
        </w:rPr>
        <w:t xml:space="preserve"> you will just need to revise the staging table.</w:t>
      </w:r>
    </w:p>
    <w:p w:rsidRPr="00444A92" w:rsidR="00B94888" w:rsidP="00FC3AF5" w:rsidRDefault="00B94888" w14:paraId="3CC0A0FE" w14:textId="77777777">
      <w:pPr>
        <w:pStyle w:val="ListParagraph"/>
        <w:numPr>
          <w:ilvl w:val="0"/>
          <w:numId w:val="85"/>
        </w:numPr>
        <w:rPr>
          <w:rFonts w:cs="Open Sans"/>
          <w:szCs w:val="22"/>
        </w:rPr>
      </w:pPr>
      <w:r w:rsidRPr="00444A92">
        <w:rPr>
          <w:rFonts w:cs="Open Sans"/>
          <w:szCs w:val="22"/>
        </w:rPr>
        <w:t>You will be able to see Transactions making up the </w:t>
      </w:r>
      <w:r w:rsidRPr="00444A92">
        <w:rPr>
          <w:rFonts w:cs="Open Sans"/>
          <w:szCs w:val="22"/>
          <w:u w:val="single"/>
        </w:rPr>
        <w:t>monthly change</w:t>
      </w:r>
      <w:r w:rsidRPr="00444A92">
        <w:rPr>
          <w:rFonts w:cs="Open Sans"/>
          <w:szCs w:val="22"/>
        </w:rPr>
        <w:t> on the BS accounts &amp; period activity on the IS accounts. </w:t>
      </w:r>
      <w:r w:rsidRPr="00444A92">
        <w:rPr>
          <w:rFonts w:cs="Open Sans"/>
          <w:i/>
          <w:iCs/>
          <w:szCs w:val="22"/>
        </w:rPr>
        <w:t>(If drill on a BS ending balance in a report, only the transactions making up the monthly change will appear)</w:t>
      </w:r>
    </w:p>
    <w:p w:rsidR="00444A92" w:rsidP="000A0517" w:rsidRDefault="00444A92" w14:paraId="4D09D1C4" w14:textId="77777777">
      <w:pPr>
        <w:rPr>
          <w:rFonts w:cs="Open Sans"/>
          <w:szCs w:val="22"/>
        </w:rPr>
      </w:pPr>
    </w:p>
    <w:p w:rsidRPr="000A0517" w:rsidR="00B94888" w:rsidP="000A0517" w:rsidRDefault="00B94888" w14:paraId="44ED1773" w14:textId="6E9108C1">
      <w:pPr>
        <w:rPr>
          <w:rFonts w:cs="Open Sans"/>
          <w:szCs w:val="22"/>
        </w:rPr>
      </w:pPr>
      <w:r w:rsidRPr="000A0517">
        <w:rPr>
          <w:rFonts w:cs="Open Sans"/>
          <w:szCs w:val="22"/>
        </w:rPr>
        <w:t>It assumes the following:</w:t>
      </w:r>
    </w:p>
    <w:p w:rsidR="00444A92" w:rsidP="000A0517" w:rsidRDefault="00444A92" w14:paraId="6C63DD0F" w14:textId="77777777">
      <w:pPr>
        <w:rPr>
          <w:rFonts w:cs="Open Sans"/>
          <w:szCs w:val="22"/>
        </w:rPr>
      </w:pPr>
    </w:p>
    <w:p w:rsidRPr="00444A92" w:rsidR="00B94888" w:rsidP="00FC3AF5" w:rsidRDefault="00B94888" w14:paraId="56A97530" w14:textId="0CC13D93">
      <w:pPr>
        <w:pStyle w:val="ListParagraph"/>
        <w:numPr>
          <w:ilvl w:val="0"/>
          <w:numId w:val="86"/>
        </w:numPr>
        <w:rPr>
          <w:rFonts w:cs="Open Sans"/>
          <w:szCs w:val="22"/>
        </w:rPr>
      </w:pPr>
      <w:r w:rsidRPr="00444A92">
        <w:rPr>
          <w:rFonts w:cs="Open Sans"/>
          <w:szCs w:val="22"/>
        </w:rPr>
        <w:t>Balance Sheet values are provided as </w:t>
      </w:r>
      <w:r w:rsidRPr="00444A92">
        <w:rPr>
          <w:rStyle w:val="Strong"/>
          <w:rFonts w:cs="Open Sans" w:eastAsiaTheme="majorEastAsia"/>
          <w:color w:val="242424"/>
          <w:szCs w:val="22"/>
        </w:rPr>
        <w:t>ending balances </w:t>
      </w:r>
      <w:r w:rsidRPr="00444A92">
        <w:rPr>
          <w:rFonts w:cs="Open Sans"/>
          <w:szCs w:val="22"/>
        </w:rPr>
        <w:t>in the CSV extract</w:t>
      </w:r>
    </w:p>
    <w:p w:rsidRPr="00444A92" w:rsidR="00B94888" w:rsidP="00FC3AF5" w:rsidRDefault="00B94888" w14:paraId="3E01872F" w14:textId="77777777">
      <w:pPr>
        <w:pStyle w:val="ListParagraph"/>
        <w:numPr>
          <w:ilvl w:val="0"/>
          <w:numId w:val="86"/>
        </w:numPr>
        <w:rPr>
          <w:rFonts w:cs="Open Sans"/>
          <w:szCs w:val="22"/>
        </w:rPr>
      </w:pPr>
      <w:r w:rsidRPr="00444A92">
        <w:rPr>
          <w:rFonts w:cs="Open Sans"/>
          <w:szCs w:val="22"/>
        </w:rPr>
        <w:t>The account naming convention facilitates the identification of the credit accounts from debit accounts (for the sign flip logic).</w:t>
      </w:r>
    </w:p>
    <w:p w:rsidRPr="00444A92" w:rsidR="00B94888" w:rsidP="00FC3AF5" w:rsidRDefault="00B94888" w14:paraId="5BABDA42" w14:textId="77777777">
      <w:pPr>
        <w:pStyle w:val="ListParagraph"/>
        <w:numPr>
          <w:ilvl w:val="0"/>
          <w:numId w:val="86"/>
        </w:numPr>
        <w:rPr>
          <w:rFonts w:cs="Open Sans"/>
          <w:szCs w:val="22"/>
        </w:rPr>
      </w:pPr>
      <w:r w:rsidRPr="00444A92">
        <w:rPr>
          <w:rFonts w:cs="Open Sans"/>
          <w:szCs w:val="22"/>
        </w:rPr>
        <w:t>Transactions file contains both IS and BS transactions</w:t>
      </w:r>
    </w:p>
    <w:p w:rsidRPr="00444A92" w:rsidR="00B94888" w:rsidP="00FC3AF5" w:rsidRDefault="00B94888" w14:paraId="6AE0FB0D" w14:textId="77777777">
      <w:pPr>
        <w:pStyle w:val="ListParagraph"/>
        <w:numPr>
          <w:ilvl w:val="0"/>
          <w:numId w:val="86"/>
        </w:numPr>
        <w:rPr>
          <w:rFonts w:cs="Open Sans"/>
          <w:szCs w:val="22"/>
        </w:rPr>
      </w:pPr>
      <w:r w:rsidRPr="00444A92">
        <w:rPr>
          <w:rFonts w:cs="Open Sans"/>
          <w:szCs w:val="22"/>
        </w:rPr>
        <w:t>Drill will be enabled on BS and IS accounts.</w:t>
      </w:r>
    </w:p>
    <w:p w:rsidRPr="00444A92" w:rsidR="00B94888" w:rsidP="00FC3AF5" w:rsidRDefault="00B94888" w14:paraId="540C2333" w14:textId="77777777">
      <w:pPr>
        <w:pStyle w:val="ListParagraph"/>
        <w:numPr>
          <w:ilvl w:val="0"/>
          <w:numId w:val="86"/>
        </w:numPr>
        <w:rPr>
          <w:rFonts w:cs="Open Sans"/>
          <w:szCs w:val="22"/>
        </w:rPr>
      </w:pPr>
      <w:r w:rsidRPr="00444A92">
        <w:rPr>
          <w:rFonts w:cs="Open Sans"/>
          <w:szCs w:val="22"/>
        </w:rPr>
        <w:t>The client doesn’t need to reconcile BS ending balances with the drill on transactions. You will only be able to see Transactions occurring in the drill period (activity) on BS accounts.</w:t>
      </w:r>
    </w:p>
    <w:p w:rsidR="00444A92" w:rsidP="00444A92" w:rsidRDefault="00444A92" w14:paraId="710B018C" w14:textId="77777777">
      <w:pPr>
        <w:rPr>
          <w:b/>
          <w:bCs/>
        </w:rPr>
      </w:pPr>
    </w:p>
    <w:p w:rsidRPr="00444A92" w:rsidR="00B94888" w:rsidP="00444A92" w:rsidRDefault="00B94888" w14:paraId="70AF3091" w14:textId="1AF2D611">
      <w:pPr>
        <w:rPr>
          <w:b/>
          <w:bCs/>
        </w:rPr>
      </w:pPr>
      <w:r w:rsidRPr="00444A92">
        <w:rPr>
          <w:b/>
          <w:bCs/>
        </w:rPr>
        <w:t>Important Note</w:t>
      </w:r>
    </w:p>
    <w:p w:rsidR="00444A92" w:rsidP="00444A92" w:rsidRDefault="00444A92" w14:paraId="1E2D5FD8" w14:textId="77777777">
      <w:pPr>
        <w:rPr>
          <w:rFonts w:cs="Open Sans"/>
          <w:szCs w:val="22"/>
        </w:rPr>
      </w:pPr>
    </w:p>
    <w:p w:rsidRPr="00444A92" w:rsidR="00B94888" w:rsidP="00444A92" w:rsidRDefault="00B94888" w14:paraId="0BE7311A" w14:textId="08E3973B">
      <w:pPr>
        <w:rPr>
          <w:rFonts w:cs="Open Sans"/>
          <w:szCs w:val="22"/>
        </w:rPr>
      </w:pPr>
      <w:r w:rsidRPr="00444A92">
        <w:rPr>
          <w:rFonts w:cs="Open Sans"/>
          <w:szCs w:val="22"/>
        </w:rPr>
        <w:t>As part of Foundation v. 1.2.2 updates - anything associated with the “Simple Method” has been removed from the Foundation Package – as it is now encouraged to </w:t>
      </w:r>
      <w:hyperlink w:history="1" r:id="rId62">
        <w:r w:rsidRPr="00444A92">
          <w:rPr>
            <w:rStyle w:val="Hyperlink"/>
            <w:rFonts w:cs="Open Sans" w:eastAsiaTheme="majorEastAsia"/>
            <w:color w:val="418154"/>
            <w:szCs w:val="22"/>
          </w:rPr>
          <w:t>leverage QuickStart where applicable</w:t>
        </w:r>
      </w:hyperlink>
      <w:r w:rsidRPr="00444A92">
        <w:rPr>
          <w:rFonts w:cs="Open Sans"/>
          <w:szCs w:val="22"/>
        </w:rPr>
        <w:t>.  When leveraging quick start, the “simple method” integrations &amp; the ETL template are auto </w:t>
      </w:r>
      <w:r w:rsidRPr="00444A92">
        <w:rPr>
          <w:rStyle w:val="sp-mseditorfix"/>
          <w:rFonts w:cs="Open Sans" w:eastAsiaTheme="majorEastAsia"/>
          <w:color w:val="242424"/>
          <w:szCs w:val="22"/>
        </w:rPr>
        <w:t>generated and</w:t>
      </w:r>
      <w:r w:rsidRPr="00444A92">
        <w:rPr>
          <w:rFonts w:cs="Open Sans"/>
          <w:szCs w:val="22"/>
        </w:rPr>
        <w:t> should be leveraged accordingly.</w:t>
      </w:r>
    </w:p>
    <w:p w:rsidR="00444A92" w:rsidP="00444A92" w:rsidRDefault="00444A92" w14:paraId="3D4614AC" w14:textId="77777777">
      <w:pPr>
        <w:rPr>
          <w:rFonts w:cs="Open Sans"/>
          <w:szCs w:val="22"/>
        </w:rPr>
      </w:pPr>
    </w:p>
    <w:p w:rsidRPr="00444A92" w:rsidR="00B94888" w:rsidP="00444A92" w:rsidRDefault="00B94888" w14:paraId="3F5360D4" w14:textId="171483B8">
      <w:pPr>
        <w:rPr>
          <w:rFonts w:cs="Open Sans"/>
          <w:szCs w:val="22"/>
        </w:rPr>
      </w:pPr>
      <w:r w:rsidRPr="00444A92">
        <w:rPr>
          <w:rFonts w:cs="Open Sans"/>
          <w:szCs w:val="22"/>
        </w:rPr>
        <w:t xml:space="preserve">The previous article outlining all the old “simple method” assets </w:t>
      </w:r>
      <w:r w:rsidR="00973A63">
        <w:rPr>
          <w:rFonts w:cs="Open Sans"/>
          <w:szCs w:val="22"/>
        </w:rPr>
        <w:t>were archived accordingly.</w:t>
      </w:r>
    </w:p>
    <w:p w:rsidR="00B94888" w:rsidP="00D6256B" w:rsidRDefault="00B94888" w14:paraId="38C3625A" w14:textId="77777777">
      <w:pPr>
        <w:pStyle w:val="NormalWeb"/>
        <w:shd w:val="clear" w:color="auto" w:fill="FFFFFF"/>
        <w:spacing w:before="240" w:beforeAutospacing="0" w:after="240" w:afterAutospacing="0"/>
        <w:rPr>
          <w:rFonts w:ascii="var(--fontFamilyBase)" w:hAnsi="var(--fontFamilyBase)"/>
          <w:color w:val="242424"/>
          <w:sz w:val="27"/>
          <w:szCs w:val="27"/>
        </w:rPr>
      </w:pPr>
    </w:p>
    <w:p w:rsidR="00B94888" w:rsidP="00D6256B" w:rsidRDefault="00B94888" w14:paraId="49E83892" w14:textId="6CCF283B">
      <w:pPr>
        <w:spacing w:before="240" w:after="240"/>
        <w:rPr>
          <w:rFonts w:ascii="var(--fontFamilyBase)" w:hAnsi="var(--fontFamilyBase)" w:eastAsia="Times New Roman" w:cs="Times New Roman"/>
          <w:color w:val="242424"/>
          <w:sz w:val="27"/>
          <w:szCs w:val="27"/>
          <w:lang w:val="en-CA" w:eastAsia="en-CA"/>
        </w:rPr>
      </w:pPr>
      <w:r>
        <w:rPr>
          <w:rFonts w:ascii="var(--fontFamilyBase)" w:hAnsi="var(--fontFamilyBase)"/>
          <w:color w:val="242424"/>
          <w:sz w:val="27"/>
          <w:szCs w:val="27"/>
        </w:rPr>
        <w:br w:type="page"/>
      </w:r>
    </w:p>
    <w:p w:rsidRPr="00A06D34" w:rsidR="00A47760" w:rsidP="00A06D34" w:rsidRDefault="00A47760" w14:paraId="5E4516B7" w14:textId="77777777">
      <w:pPr>
        <w:pStyle w:val="Heading2"/>
      </w:pPr>
      <w:bookmarkStart w:name="_Toc212711196" w:id="82"/>
      <w:r w:rsidRPr="00A06D34">
        <w:t>Foundation Data Load - Advanced Method</w:t>
      </w:r>
      <w:bookmarkEnd w:id="82"/>
    </w:p>
    <w:p w:rsidR="00A47760" w:rsidP="00A06D34" w:rsidRDefault="00A47760" w14:paraId="1B8561EB" w14:textId="77777777">
      <w:pPr>
        <w:pStyle w:val="Heading3"/>
      </w:pPr>
      <w:bookmarkStart w:name="_Toc212711197" w:id="83"/>
      <w:r>
        <w:t>Solution Highlights</w:t>
      </w:r>
      <w:bookmarkEnd w:id="83"/>
    </w:p>
    <w:p w:rsidR="00A47760" w:rsidP="00FC3AF5" w:rsidRDefault="00A47760" w14:paraId="670A3C60" w14:textId="77777777">
      <w:pPr>
        <w:pStyle w:val="ListParagraph"/>
        <w:numPr>
          <w:ilvl w:val="0"/>
          <w:numId w:val="87"/>
        </w:numPr>
      </w:pPr>
      <w:r>
        <w:t>This method facilitates the GL data load and the creation of a Drill Table for both BS and IS accounts.</w:t>
      </w:r>
    </w:p>
    <w:p w:rsidR="00A47760" w:rsidP="00FC3AF5" w:rsidRDefault="00A47760" w14:paraId="0EBB1E12" w14:textId="77777777">
      <w:pPr>
        <w:pStyle w:val="ListParagraph"/>
        <w:numPr>
          <w:ilvl w:val="0"/>
          <w:numId w:val="87"/>
        </w:numPr>
      </w:pPr>
      <w:r>
        <w:t>BS transactions are getting aggregated from the GL Transactions extract with their respective opening balance data to an ending balance (summary level).</w:t>
      </w:r>
    </w:p>
    <w:p w:rsidR="00A47760" w:rsidP="00FC3AF5" w:rsidRDefault="00A47760" w14:paraId="3B7D614C" w14:textId="77777777">
      <w:pPr>
        <w:pStyle w:val="ListParagraph"/>
        <w:numPr>
          <w:ilvl w:val="0"/>
          <w:numId w:val="87"/>
        </w:numPr>
      </w:pPr>
      <w:proofErr w:type="gramStart"/>
      <w:r>
        <w:t>IS</w:t>
      </w:r>
      <w:proofErr w:type="gramEnd"/>
      <w:r>
        <w:t xml:space="preserve"> transactions are getting aggregated from the GL Transactions extract to a monthly activity (summary level).</w:t>
      </w:r>
    </w:p>
    <w:p w:rsidR="00A47760" w:rsidP="00FC3AF5" w:rsidRDefault="00A47760" w14:paraId="540A6265" w14:textId="77777777">
      <w:pPr>
        <w:pStyle w:val="ListParagraph"/>
        <w:numPr>
          <w:ilvl w:val="0"/>
          <w:numId w:val="87"/>
        </w:numPr>
      </w:pPr>
      <w:r>
        <w:t>Liability, Equity and Revenue accounts (credit accounts) are getting the sign flipped based on the first digit of the GL account number (2,3 or 4).</w:t>
      </w:r>
    </w:p>
    <w:p w:rsidR="00A47760" w:rsidP="00FC3AF5" w:rsidRDefault="00A47760" w14:paraId="2D6DA8F7" w14:textId="77777777">
      <w:pPr>
        <w:pStyle w:val="ListParagraph"/>
        <w:numPr>
          <w:ilvl w:val="0"/>
          <w:numId w:val="87"/>
        </w:numPr>
      </w:pPr>
      <w:proofErr w:type="spellStart"/>
      <w:r>
        <w:t>VenaQL</w:t>
      </w:r>
      <w:proofErr w:type="spellEnd"/>
      <w:r>
        <w:t xml:space="preserve"> is being used in this method</w:t>
      </w:r>
    </w:p>
    <w:p w:rsidR="00A47760" w:rsidP="00FC3AF5" w:rsidRDefault="00A47760" w14:paraId="62F7D143" w14:textId="77777777">
      <w:pPr>
        <w:pStyle w:val="ListParagraph"/>
        <w:numPr>
          <w:ilvl w:val="0"/>
          <w:numId w:val="87"/>
        </w:numPr>
      </w:pPr>
      <w:r>
        <w:t xml:space="preserve">Accommodate for up to 30 Transaction fields (on top of the compulsory fields for dimensions and value). More fields can be </w:t>
      </w:r>
      <w:proofErr w:type="gramStart"/>
      <w:r>
        <w:t>added,</w:t>
      </w:r>
      <w:proofErr w:type="gramEnd"/>
      <w:r>
        <w:t xml:space="preserve"> you will just need to revise the staging table.</w:t>
      </w:r>
    </w:p>
    <w:p w:rsidRPr="00A06D34" w:rsidR="00A06D34" w:rsidP="00FC3AF5" w:rsidRDefault="00A47760" w14:paraId="7B747B2E" w14:textId="77777777">
      <w:pPr>
        <w:pStyle w:val="ListParagraph"/>
        <w:numPr>
          <w:ilvl w:val="0"/>
          <w:numId w:val="87"/>
        </w:numPr>
      </w:pPr>
      <w:r>
        <w:t>You will be able to see Transactions making up the </w:t>
      </w:r>
      <w:r w:rsidRPr="00A06D34">
        <w:rPr>
          <w:u w:val="single"/>
        </w:rPr>
        <w:t>monthly change</w:t>
      </w:r>
      <w:r>
        <w:t> on the BS accounts &amp; period activity on the IS accounts. </w:t>
      </w:r>
      <w:r w:rsidRPr="00A06D34">
        <w:rPr>
          <w:i/>
          <w:iCs/>
        </w:rPr>
        <w:t>(If drill on a BS ending balance in a report, only the transactions making up the monthly change will appear)</w:t>
      </w:r>
    </w:p>
    <w:p w:rsidR="00A06D34" w:rsidP="00A06D34" w:rsidRDefault="00A06D34" w14:paraId="1818FE94" w14:textId="77777777"/>
    <w:p w:rsidR="00A06D34" w:rsidP="00A06D34" w:rsidRDefault="00A47760" w14:paraId="10AA1741" w14:textId="77777777">
      <w:r>
        <w:t>It assumes the following:</w:t>
      </w:r>
    </w:p>
    <w:p w:rsidR="00A06D34" w:rsidP="00A06D34" w:rsidRDefault="00A06D34" w14:paraId="170BD0F9" w14:textId="77777777"/>
    <w:p w:rsidRPr="00A06D34" w:rsidR="00A47760" w:rsidP="00FC3AF5" w:rsidRDefault="00A47760" w14:paraId="51107BF8" w14:textId="77777777">
      <w:pPr>
        <w:pStyle w:val="ListParagraph"/>
        <w:numPr>
          <w:ilvl w:val="0"/>
          <w:numId w:val="88"/>
        </w:numPr>
        <w:rPr>
          <w:rFonts w:cs="Open Sans"/>
          <w:szCs w:val="22"/>
        </w:rPr>
      </w:pPr>
      <w:r w:rsidRPr="00A06D34">
        <w:rPr>
          <w:rFonts w:cs="Open Sans"/>
          <w:szCs w:val="22"/>
        </w:rPr>
        <w:t>The account naming convention facilitates the identification of the credit accounts from debit accounts (for the sign flip logic).</w:t>
      </w:r>
    </w:p>
    <w:p w:rsidRPr="00A06D34" w:rsidR="00A47760" w:rsidP="00FC3AF5" w:rsidRDefault="00A47760" w14:paraId="0070C167" w14:textId="77777777">
      <w:pPr>
        <w:pStyle w:val="ListParagraph"/>
        <w:numPr>
          <w:ilvl w:val="0"/>
          <w:numId w:val="88"/>
        </w:numPr>
        <w:rPr>
          <w:rFonts w:cs="Open Sans"/>
          <w:szCs w:val="22"/>
        </w:rPr>
      </w:pPr>
      <w:r w:rsidRPr="00A06D34">
        <w:rPr>
          <w:rFonts w:cs="Open Sans"/>
          <w:szCs w:val="22"/>
        </w:rPr>
        <w:t>Transactions file contains both IS and BS transactions</w:t>
      </w:r>
    </w:p>
    <w:p w:rsidRPr="00A06D34" w:rsidR="00A47760" w:rsidP="00FC3AF5" w:rsidRDefault="00A47760" w14:paraId="00B82A8B" w14:textId="77777777">
      <w:pPr>
        <w:pStyle w:val="ListParagraph"/>
        <w:numPr>
          <w:ilvl w:val="0"/>
          <w:numId w:val="88"/>
        </w:numPr>
        <w:rPr>
          <w:rFonts w:cs="Open Sans"/>
          <w:szCs w:val="22"/>
        </w:rPr>
      </w:pPr>
      <w:r w:rsidRPr="00A06D34">
        <w:rPr>
          <w:rFonts w:cs="Open Sans"/>
          <w:szCs w:val="22"/>
        </w:rPr>
        <w:t>Drill will be enabled on BS and IS accounts</w:t>
      </w:r>
    </w:p>
    <w:p w:rsidRPr="00A06D34" w:rsidR="00A47760" w:rsidP="00FC3AF5" w:rsidRDefault="00A47760" w14:paraId="3444CAB9" w14:textId="77777777">
      <w:pPr>
        <w:pStyle w:val="ListParagraph"/>
        <w:numPr>
          <w:ilvl w:val="0"/>
          <w:numId w:val="88"/>
        </w:numPr>
        <w:rPr>
          <w:rFonts w:cs="Open Sans"/>
          <w:szCs w:val="22"/>
        </w:rPr>
      </w:pPr>
      <w:r w:rsidRPr="00A06D34">
        <w:rPr>
          <w:rFonts w:cs="Open Sans"/>
          <w:szCs w:val="22"/>
        </w:rPr>
        <w:t>The client doesn’t need to reconcile BS ending balances with the drill on transactions. You will only be able to see Transactions occurring in the drill period (activity) on BS accounts.</w:t>
      </w:r>
    </w:p>
    <w:p w:rsidR="00A47760" w:rsidP="00A06D34" w:rsidRDefault="00A47760" w14:paraId="4E21F156" w14:textId="2684B2A9">
      <w:pPr>
        <w:pStyle w:val="Heading3"/>
      </w:pPr>
      <w:bookmarkStart w:name="_Toc212711198" w:id="84"/>
      <w:r>
        <w:t>Integration Structure</w:t>
      </w:r>
      <w:bookmarkEnd w:id="84"/>
    </w:p>
    <w:p w:rsidRPr="00770905" w:rsidR="00A47760" w:rsidP="00770905" w:rsidRDefault="00770905" w14:paraId="7A4BDD5F" w14:textId="2B986760">
      <w:pPr>
        <w:spacing w:before="240" w:after="240"/>
        <w:jc w:val="center"/>
        <w:rPr>
          <w:rFonts w:cs="Open Sans"/>
          <w:color w:val="242424"/>
          <w:szCs w:val="22"/>
        </w:rPr>
      </w:pPr>
      <w:r>
        <w:rPr>
          <w:rFonts w:cs="Open Sans"/>
          <w:noProof/>
          <w:szCs w:val="22"/>
        </w:rPr>
        <w:drawing>
          <wp:inline distT="0" distB="0" distL="0" distR="0" wp14:anchorId="7B86A614" wp14:editId="40DE4F63">
            <wp:extent cx="5943600" cy="6457950"/>
            <wp:effectExtent l="0" t="0" r="0" b="0"/>
            <wp:docPr id="16314765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6457950"/>
                    </a:xfrm>
                    <a:prstGeom prst="rect">
                      <a:avLst/>
                    </a:prstGeom>
                    <a:noFill/>
                    <a:ln>
                      <a:noFill/>
                    </a:ln>
                  </pic:spPr>
                </pic:pic>
              </a:graphicData>
            </a:graphic>
          </wp:inline>
        </w:drawing>
      </w:r>
    </w:p>
    <w:p w:rsidR="00A47760" w:rsidP="007013C9" w:rsidRDefault="00A47760" w14:paraId="4B78766E" w14:textId="77777777">
      <w:r w:rsidRPr="007013C9">
        <w:rPr>
          <w:b/>
          <w:bCs/>
        </w:rPr>
        <w:t>Advanced Method Channels Overview</w:t>
      </w:r>
    </w:p>
    <w:p w:rsidRPr="007013C9" w:rsidR="007013C9" w:rsidP="007013C9" w:rsidRDefault="007013C9" w14:paraId="1233A171" w14:textId="77777777"/>
    <w:tbl>
      <w:tblPr>
        <w:tblW w:w="9490" w:type="dxa"/>
        <w:tblBorders>
          <w:top w:val="single" w:color="242424" w:sz="6" w:space="0"/>
          <w:left w:val="single" w:color="242424" w:sz="6" w:space="0"/>
          <w:bottom w:val="single" w:color="242424" w:sz="6" w:space="0"/>
          <w:right w:val="single" w:color="242424"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670"/>
        <w:gridCol w:w="3825"/>
        <w:gridCol w:w="1112"/>
        <w:gridCol w:w="3883"/>
      </w:tblGrid>
      <w:tr w:rsidRPr="00770905" w:rsidR="005F256D" w:rsidTr="005F256D" w14:paraId="6CA7A9E0" w14:textId="77777777">
        <w:trPr>
          <w:tblHeader/>
        </w:trPr>
        <w:tc>
          <w:tcPr>
            <w:tcW w:w="665"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6764299C" w14:textId="77777777">
            <w:pPr>
              <w:rPr>
                <w:sz w:val="14"/>
                <w:szCs w:val="14"/>
              </w:rPr>
            </w:pPr>
            <w:r w:rsidRPr="005F256D">
              <w:rPr>
                <w:rStyle w:val="Strong"/>
                <w:rFonts w:cs="Open Sans"/>
                <w:color w:val="242424"/>
                <w:sz w:val="14"/>
                <w:szCs w:val="14"/>
              </w:rPr>
              <w:t>Step</w:t>
            </w: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089D22BD" w14:textId="77777777">
            <w:pPr>
              <w:rPr>
                <w:sz w:val="14"/>
                <w:szCs w:val="14"/>
              </w:rPr>
            </w:pPr>
            <w:r w:rsidRPr="005F256D">
              <w:rPr>
                <w:rStyle w:val="Strong"/>
                <w:rFonts w:cs="Open Sans"/>
                <w:color w:val="242424"/>
                <w:sz w:val="14"/>
                <w:szCs w:val="14"/>
              </w:rPr>
              <w:t>Components</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0F4A50B4" w14:textId="77777777">
            <w:pPr>
              <w:rPr>
                <w:sz w:val="14"/>
                <w:szCs w:val="14"/>
              </w:rPr>
            </w:pPr>
            <w:r w:rsidRPr="005F256D">
              <w:rPr>
                <w:rStyle w:val="Strong"/>
                <w:rFonts w:cs="Open Sans"/>
                <w:color w:val="242424"/>
                <w:sz w:val="14"/>
                <w:szCs w:val="14"/>
              </w:rPr>
              <w:t>Type</w:t>
            </w:r>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3106CB07" w14:textId="77777777">
            <w:pPr>
              <w:rPr>
                <w:sz w:val="14"/>
                <w:szCs w:val="14"/>
              </w:rPr>
            </w:pPr>
            <w:r w:rsidRPr="005F256D">
              <w:rPr>
                <w:rStyle w:val="Strong"/>
                <w:rFonts w:cs="Open Sans"/>
                <w:color w:val="242424"/>
                <w:sz w:val="14"/>
                <w:szCs w:val="14"/>
              </w:rPr>
              <w:t>Description</w:t>
            </w:r>
          </w:p>
        </w:tc>
      </w:tr>
      <w:tr w:rsidRPr="00770905" w:rsidR="00A47760" w:rsidTr="005F256D" w14:paraId="403EEF7F" w14:textId="77777777">
        <w:tc>
          <w:tcPr>
            <w:tcW w:w="665" w:type="dxa"/>
            <w:vMerge w:val="restart"/>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772CEA83" w14:textId="77777777">
            <w:pPr>
              <w:rPr>
                <w:sz w:val="14"/>
                <w:szCs w:val="14"/>
              </w:rPr>
            </w:pPr>
            <w:r w:rsidRPr="005F256D">
              <w:rPr>
                <w:sz w:val="14"/>
                <w:szCs w:val="14"/>
              </w:rPr>
              <w:t>0</w:t>
            </w:r>
          </w:p>
        </w:tc>
        <w:tc>
          <w:tcPr>
            <w:tcW w:w="8825" w:type="dxa"/>
            <w:gridSpan w:val="3"/>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112D9269" w14:textId="77777777">
            <w:pPr>
              <w:rPr>
                <w:sz w:val="14"/>
                <w:szCs w:val="14"/>
              </w:rPr>
            </w:pPr>
            <w:r w:rsidRPr="005F256D">
              <w:rPr>
                <w:sz w:val="14"/>
                <w:szCs w:val="14"/>
              </w:rPr>
              <w:t>Map client GL Transactions to a pre-configured staging table</w:t>
            </w:r>
          </w:p>
          <w:p w:rsidRPr="005F256D" w:rsidR="00A47760" w:rsidP="005F256D" w:rsidRDefault="00A47760" w14:paraId="1C569280" w14:textId="77777777">
            <w:pPr>
              <w:rPr>
                <w:sz w:val="14"/>
                <w:szCs w:val="14"/>
              </w:rPr>
            </w:pPr>
            <w:r w:rsidRPr="005F256D">
              <w:rPr>
                <w:sz w:val="14"/>
                <w:szCs w:val="14"/>
              </w:rPr>
              <w:t>Flipping the sign on credit accounts</w:t>
            </w:r>
          </w:p>
        </w:tc>
      </w:tr>
      <w:tr w:rsidRPr="00770905" w:rsidR="005F256D" w:rsidTr="005F256D" w14:paraId="69AAE4CF"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4976C16A"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6BE6D706" w14:textId="77777777">
            <w:pPr>
              <w:rPr>
                <w:sz w:val="14"/>
                <w:szCs w:val="14"/>
              </w:rPr>
            </w:pPr>
            <w:proofErr w:type="spellStart"/>
            <w:r w:rsidRPr="005F256D">
              <w:rPr>
                <w:sz w:val="14"/>
                <w:szCs w:val="14"/>
              </w:rPr>
              <w:t>FIN_DataLoad_tsv_GLTxDataSource</w:t>
            </w:r>
            <w:proofErr w:type="spellEnd"/>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11D3E104" w14:textId="77777777">
            <w:pPr>
              <w:rPr>
                <w:sz w:val="14"/>
                <w:szCs w:val="14"/>
              </w:rPr>
            </w:pPr>
            <w:r w:rsidRPr="005F256D">
              <w:rPr>
                <w:sz w:val="14"/>
                <w:szCs w:val="14"/>
              </w:rPr>
              <w:t>Source</w:t>
            </w:r>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086C1639" w14:textId="77777777">
            <w:pPr>
              <w:rPr>
                <w:sz w:val="14"/>
                <w:szCs w:val="14"/>
              </w:rPr>
            </w:pPr>
            <w:r w:rsidRPr="005F256D">
              <w:rPr>
                <w:sz w:val="14"/>
                <w:szCs w:val="14"/>
              </w:rPr>
              <w:t>Vena Table holding client </w:t>
            </w:r>
            <w:r w:rsidRPr="005F256D">
              <w:rPr>
                <w:rStyle w:val="Strong"/>
                <w:rFonts w:cs="Open Sans" w:eastAsiaTheme="majorEastAsia"/>
                <w:color w:val="242424"/>
                <w:sz w:val="14"/>
                <w:szCs w:val="14"/>
              </w:rPr>
              <w:t>GL Transactions</w:t>
            </w:r>
          </w:p>
          <w:p w:rsidRPr="005F256D" w:rsidR="00A47760" w:rsidP="005F256D" w:rsidRDefault="00A47760" w14:paraId="359D2BED" w14:textId="77777777">
            <w:pPr>
              <w:rPr>
                <w:sz w:val="14"/>
                <w:szCs w:val="14"/>
              </w:rPr>
            </w:pPr>
            <w:r w:rsidRPr="005F256D">
              <w:rPr>
                <w:sz w:val="14"/>
                <w:szCs w:val="14"/>
              </w:rPr>
              <w:t>CLEAR: no clear slice so it gets regenerated at every load</w:t>
            </w:r>
          </w:p>
        </w:tc>
      </w:tr>
      <w:tr w:rsidRPr="00770905" w:rsidR="005F256D" w:rsidTr="005F256D" w14:paraId="0CE83752"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5C18BE80"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3C512485" w14:textId="77777777">
            <w:pPr>
              <w:rPr>
                <w:sz w:val="14"/>
                <w:szCs w:val="14"/>
              </w:rPr>
            </w:pPr>
            <w:proofErr w:type="spellStart"/>
            <w:r w:rsidRPr="005F256D">
              <w:rPr>
                <w:sz w:val="14"/>
                <w:szCs w:val="14"/>
              </w:rPr>
              <w:t>FIN_DataLoad_Step</w:t>
            </w:r>
            <w:proofErr w:type="spellEnd"/>
            <w:r w:rsidRPr="005F256D">
              <w:rPr>
                <w:sz w:val="14"/>
                <w:szCs w:val="14"/>
              </w:rPr>
              <w:t xml:space="preserve"> 0_LoadGLTxDataSourceToStaging</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0FF2CB00" w14:textId="77777777">
            <w:pPr>
              <w:rPr>
                <w:sz w:val="14"/>
                <w:szCs w:val="14"/>
              </w:rPr>
            </w:pPr>
            <w:r w:rsidRPr="005F256D">
              <w:rPr>
                <w:sz w:val="14"/>
                <w:szCs w:val="14"/>
              </w:rPr>
              <w:t>Channel</w:t>
            </w:r>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706279D1" w14:textId="77777777">
            <w:pPr>
              <w:rPr>
                <w:sz w:val="14"/>
                <w:szCs w:val="14"/>
              </w:rPr>
            </w:pPr>
            <w:r w:rsidRPr="005F256D">
              <w:rPr>
                <w:sz w:val="14"/>
                <w:szCs w:val="14"/>
              </w:rPr>
              <w:t xml:space="preserve">Sign flip on Liability, Equity and Revenue accounts (starting </w:t>
            </w:r>
            <w:proofErr w:type="gramStart"/>
            <w:r w:rsidRPr="005F256D">
              <w:rPr>
                <w:sz w:val="14"/>
                <w:szCs w:val="14"/>
              </w:rPr>
              <w:t>by</w:t>
            </w:r>
            <w:proofErr w:type="gramEnd"/>
            <w:r w:rsidRPr="005F256D">
              <w:rPr>
                <w:sz w:val="14"/>
                <w:szCs w:val="14"/>
              </w:rPr>
              <w:t xml:space="preserve"> 2, 3 or 4)</w:t>
            </w:r>
          </w:p>
        </w:tc>
      </w:tr>
      <w:tr w:rsidRPr="00770905" w:rsidR="005F256D" w:rsidTr="005F256D" w14:paraId="765780E1"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439F09F3"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474D7BDB" w14:textId="77777777">
            <w:pPr>
              <w:rPr>
                <w:sz w:val="14"/>
                <w:szCs w:val="14"/>
              </w:rPr>
            </w:pPr>
            <w:proofErr w:type="spellStart"/>
            <w:r w:rsidRPr="005F256D">
              <w:rPr>
                <w:sz w:val="14"/>
                <w:szCs w:val="14"/>
              </w:rPr>
              <w:t>FIN_DataLoad_tsv_Staging</w:t>
            </w:r>
            <w:proofErr w:type="spellEnd"/>
            <w:r w:rsidRPr="005F256D">
              <w:rPr>
                <w:sz w:val="14"/>
                <w:szCs w:val="14"/>
              </w:rPr>
              <w:t xml:space="preserve"> des</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02954C77" w14:textId="77777777">
            <w:pPr>
              <w:rPr>
                <w:sz w:val="14"/>
                <w:szCs w:val="14"/>
              </w:rPr>
            </w:pPr>
            <w:r w:rsidRPr="005F256D">
              <w:rPr>
                <w:sz w:val="14"/>
                <w:szCs w:val="14"/>
              </w:rPr>
              <w:t>Destination</w:t>
            </w:r>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34A324C8" w14:textId="77777777">
            <w:pPr>
              <w:rPr>
                <w:sz w:val="14"/>
                <w:szCs w:val="14"/>
              </w:rPr>
            </w:pPr>
            <w:r w:rsidRPr="005F256D">
              <w:rPr>
                <w:sz w:val="14"/>
                <w:szCs w:val="14"/>
              </w:rPr>
              <w:t>Pre-configured staging table from a Vena Table. It holds the Finance cube dimensions and up to 30 transaction fields.</w:t>
            </w:r>
          </w:p>
          <w:p w:rsidRPr="005F256D" w:rsidR="00A47760" w:rsidP="005F256D" w:rsidRDefault="00A47760" w14:paraId="71C6E54C" w14:textId="77777777">
            <w:pPr>
              <w:rPr>
                <w:sz w:val="14"/>
                <w:szCs w:val="14"/>
              </w:rPr>
            </w:pPr>
            <w:r w:rsidRPr="005F256D">
              <w:rPr>
                <w:sz w:val="14"/>
                <w:szCs w:val="14"/>
              </w:rPr>
              <w:t>CLEAR: no clear slice so it gets regenerated at every channel run)</w:t>
            </w:r>
          </w:p>
        </w:tc>
      </w:tr>
      <w:tr w:rsidRPr="00770905" w:rsidR="00A47760" w:rsidTr="005F256D" w14:paraId="7A93977C" w14:textId="77777777">
        <w:tc>
          <w:tcPr>
            <w:tcW w:w="665" w:type="dxa"/>
            <w:vMerge w:val="restart"/>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15F823B6" w14:textId="77777777">
            <w:pPr>
              <w:rPr>
                <w:sz w:val="14"/>
                <w:szCs w:val="14"/>
              </w:rPr>
            </w:pPr>
            <w:r w:rsidRPr="005F256D">
              <w:rPr>
                <w:sz w:val="14"/>
                <w:szCs w:val="14"/>
              </w:rPr>
              <w:t>1</w:t>
            </w:r>
          </w:p>
        </w:tc>
        <w:tc>
          <w:tcPr>
            <w:tcW w:w="8825" w:type="dxa"/>
            <w:gridSpan w:val="3"/>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6B7ECD37" w14:textId="77777777">
            <w:pPr>
              <w:rPr>
                <w:sz w:val="14"/>
                <w:szCs w:val="14"/>
              </w:rPr>
            </w:pPr>
            <w:r w:rsidRPr="005F256D">
              <w:rPr>
                <w:sz w:val="14"/>
                <w:szCs w:val="14"/>
              </w:rPr>
              <w:t>Map the pre-configured staging table to client Drill Transaction Table</w:t>
            </w:r>
          </w:p>
        </w:tc>
      </w:tr>
      <w:tr w:rsidRPr="00770905" w:rsidR="005F256D" w:rsidTr="005F256D" w14:paraId="25E8E94D"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0B276E74"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02C51C1B" w14:textId="77777777">
            <w:pPr>
              <w:rPr>
                <w:sz w:val="14"/>
                <w:szCs w:val="14"/>
              </w:rPr>
            </w:pPr>
            <w:proofErr w:type="spellStart"/>
            <w:r w:rsidRPr="005F256D">
              <w:rPr>
                <w:sz w:val="14"/>
                <w:szCs w:val="14"/>
              </w:rPr>
              <w:t>FIN_DataLoad_tsv_Staging</w:t>
            </w:r>
            <w:proofErr w:type="spellEnd"/>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5ED3E19E" w14:textId="77777777">
            <w:pPr>
              <w:rPr>
                <w:sz w:val="14"/>
                <w:szCs w:val="14"/>
              </w:rPr>
            </w:pPr>
            <w:r w:rsidRPr="005F256D">
              <w:rPr>
                <w:sz w:val="14"/>
                <w:szCs w:val="14"/>
              </w:rPr>
              <w:t>Source</w:t>
            </w:r>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018351E2" w14:textId="77777777">
            <w:pPr>
              <w:rPr>
                <w:sz w:val="14"/>
                <w:szCs w:val="14"/>
              </w:rPr>
            </w:pPr>
            <w:r w:rsidRPr="005F256D">
              <w:rPr>
                <w:sz w:val="14"/>
                <w:szCs w:val="14"/>
              </w:rPr>
              <w:t>Pre-configured staging table in Step 0 (with values already flipped)</w:t>
            </w:r>
          </w:p>
        </w:tc>
      </w:tr>
      <w:tr w:rsidRPr="00770905" w:rsidR="005F256D" w:rsidTr="005F256D" w14:paraId="3BD5D08D"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734AEA2A"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1C0645A2" w14:textId="77777777">
            <w:pPr>
              <w:rPr>
                <w:sz w:val="14"/>
                <w:szCs w:val="14"/>
              </w:rPr>
            </w:pPr>
            <w:proofErr w:type="spellStart"/>
            <w:r w:rsidRPr="005F256D">
              <w:rPr>
                <w:sz w:val="14"/>
                <w:szCs w:val="14"/>
              </w:rPr>
              <w:t>FIN_DataLoad_Advanced_Step</w:t>
            </w:r>
            <w:proofErr w:type="spellEnd"/>
            <w:r w:rsidRPr="005F256D">
              <w:rPr>
                <w:sz w:val="14"/>
                <w:szCs w:val="14"/>
              </w:rPr>
              <w:t xml:space="preserve"> 1_LoadDrillTransactions</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37AA172B" w14:textId="77777777">
            <w:pPr>
              <w:rPr>
                <w:sz w:val="14"/>
                <w:szCs w:val="14"/>
              </w:rPr>
            </w:pPr>
            <w:r w:rsidRPr="005F256D">
              <w:rPr>
                <w:sz w:val="14"/>
                <w:szCs w:val="14"/>
              </w:rPr>
              <w:t>Channel</w:t>
            </w:r>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134792C2" w14:textId="77777777">
            <w:pPr>
              <w:rPr>
                <w:sz w:val="14"/>
                <w:szCs w:val="14"/>
              </w:rPr>
            </w:pPr>
            <w:r w:rsidRPr="005F256D">
              <w:rPr>
                <w:sz w:val="14"/>
                <w:szCs w:val="14"/>
              </w:rPr>
              <w:t>No transformation (only direct mapping)</w:t>
            </w:r>
          </w:p>
        </w:tc>
      </w:tr>
      <w:tr w:rsidRPr="00770905" w:rsidR="005F256D" w:rsidTr="005F256D" w14:paraId="126A59B3"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14AE9448"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087B4695" w14:textId="77777777">
            <w:pPr>
              <w:rPr>
                <w:sz w:val="14"/>
                <w:szCs w:val="14"/>
              </w:rPr>
            </w:pPr>
            <w:proofErr w:type="spellStart"/>
            <w:r w:rsidRPr="005F256D">
              <w:rPr>
                <w:sz w:val="14"/>
                <w:szCs w:val="14"/>
              </w:rPr>
              <w:t>FIN_DataLoad_DrillTransV_GL</w:t>
            </w:r>
            <w:proofErr w:type="spellEnd"/>
            <w:r w:rsidRPr="005F256D">
              <w:rPr>
                <w:sz w:val="14"/>
                <w:szCs w:val="14"/>
              </w:rPr>
              <w:t xml:space="preserve"> des</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7C4F6CFC" w14:textId="77777777">
            <w:pPr>
              <w:rPr>
                <w:sz w:val="14"/>
                <w:szCs w:val="14"/>
              </w:rPr>
            </w:pPr>
            <w:r w:rsidRPr="005F256D">
              <w:rPr>
                <w:sz w:val="14"/>
                <w:szCs w:val="14"/>
              </w:rPr>
              <w:t>Destination</w:t>
            </w:r>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0E14FBDB" w14:textId="77777777">
            <w:pPr>
              <w:rPr>
                <w:sz w:val="14"/>
                <w:szCs w:val="14"/>
              </w:rPr>
            </w:pPr>
            <w:r w:rsidRPr="005F256D">
              <w:rPr>
                <w:sz w:val="14"/>
                <w:szCs w:val="14"/>
              </w:rPr>
              <w:t xml:space="preserve">Drill table from a Vena Table. It holds the Finance cube dimensions and </w:t>
            </w:r>
            <w:proofErr w:type="gramStart"/>
            <w:r w:rsidRPr="005F256D">
              <w:rPr>
                <w:sz w:val="14"/>
                <w:szCs w:val="14"/>
              </w:rPr>
              <w:t>required</w:t>
            </w:r>
            <w:proofErr w:type="gramEnd"/>
            <w:r w:rsidRPr="005F256D">
              <w:rPr>
                <w:sz w:val="14"/>
                <w:szCs w:val="14"/>
              </w:rPr>
              <w:t xml:space="preserve"> client’s transaction fields.</w:t>
            </w:r>
          </w:p>
          <w:p w:rsidRPr="005F256D" w:rsidR="00A47760" w:rsidP="005F256D" w:rsidRDefault="00A47760" w14:paraId="560EC138" w14:textId="77777777">
            <w:pPr>
              <w:rPr>
                <w:sz w:val="14"/>
                <w:szCs w:val="14"/>
              </w:rPr>
            </w:pPr>
            <w:r w:rsidRPr="005F256D">
              <w:rPr>
                <w:sz w:val="14"/>
                <w:szCs w:val="14"/>
              </w:rPr>
              <w:t>CLEAR: Clear on dimensions Year / Period</w:t>
            </w:r>
          </w:p>
          <w:p w:rsidRPr="005F256D" w:rsidR="00A47760" w:rsidP="005F256D" w:rsidRDefault="00A47760" w14:paraId="0F17782F" w14:textId="77777777">
            <w:pPr>
              <w:rPr>
                <w:sz w:val="14"/>
                <w:szCs w:val="14"/>
              </w:rPr>
            </w:pPr>
            <w:r w:rsidRPr="005F256D">
              <w:rPr>
                <w:sz w:val="14"/>
                <w:szCs w:val="14"/>
              </w:rPr>
              <w:t>You can also clear on the Transaction Date field (in addition to Year/Period dimension) in case you are doing daily loads. The file should contain all the transactions of the day/period loaded.</w:t>
            </w:r>
          </w:p>
        </w:tc>
      </w:tr>
      <w:tr w:rsidRPr="00770905" w:rsidR="00A47760" w:rsidTr="005F256D" w14:paraId="587B084F" w14:textId="77777777">
        <w:tc>
          <w:tcPr>
            <w:tcW w:w="665" w:type="dxa"/>
            <w:vMerge w:val="restart"/>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14FFEB77" w14:textId="77777777">
            <w:pPr>
              <w:rPr>
                <w:sz w:val="14"/>
                <w:szCs w:val="14"/>
              </w:rPr>
            </w:pPr>
            <w:r w:rsidRPr="005F256D">
              <w:rPr>
                <w:sz w:val="14"/>
                <w:szCs w:val="14"/>
              </w:rPr>
              <w:t>2</w:t>
            </w:r>
          </w:p>
        </w:tc>
        <w:tc>
          <w:tcPr>
            <w:tcW w:w="8825" w:type="dxa"/>
            <w:gridSpan w:val="3"/>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38F8F9FD" w14:textId="77777777">
            <w:pPr>
              <w:rPr>
                <w:sz w:val="14"/>
                <w:szCs w:val="14"/>
              </w:rPr>
            </w:pPr>
            <w:r w:rsidRPr="005F256D">
              <w:rPr>
                <w:sz w:val="14"/>
                <w:szCs w:val="14"/>
              </w:rPr>
              <w:t>Aggregate BS Transactions and load BS data to the Finance Cube (ending balance)</w:t>
            </w:r>
          </w:p>
          <w:p w:rsidRPr="005F256D" w:rsidR="00A47760" w:rsidP="005F256D" w:rsidRDefault="00A47760" w14:paraId="429B3CDF" w14:textId="77777777">
            <w:pPr>
              <w:rPr>
                <w:sz w:val="14"/>
                <w:szCs w:val="14"/>
              </w:rPr>
            </w:pPr>
            <w:r w:rsidRPr="005F256D">
              <w:rPr>
                <w:sz w:val="14"/>
                <w:szCs w:val="14"/>
              </w:rPr>
              <w:t>Aggregate IS Transactions and load IS data to the Finance Cube (monthly activity)</w:t>
            </w:r>
          </w:p>
        </w:tc>
      </w:tr>
      <w:tr w:rsidRPr="00770905" w:rsidR="005F256D" w:rsidTr="005F256D" w14:paraId="3BBF53CA"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02FA9B9D"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63309280" w14:textId="77777777">
            <w:pPr>
              <w:rPr>
                <w:sz w:val="14"/>
                <w:szCs w:val="14"/>
              </w:rPr>
            </w:pPr>
            <w:proofErr w:type="spellStart"/>
            <w:r w:rsidRPr="005F256D">
              <w:rPr>
                <w:sz w:val="14"/>
                <w:szCs w:val="14"/>
              </w:rPr>
              <w:t>FIN_DataLoad_Advanced_Src_Period_Hierarchy</w:t>
            </w:r>
            <w:proofErr w:type="spellEnd"/>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597128BE" w14:textId="77777777">
            <w:pPr>
              <w:rPr>
                <w:sz w:val="14"/>
                <w:szCs w:val="14"/>
              </w:rPr>
            </w:pPr>
            <w:r w:rsidRPr="005F256D">
              <w:rPr>
                <w:sz w:val="14"/>
                <w:szCs w:val="14"/>
              </w:rPr>
              <w:t>Source</w:t>
            </w:r>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6534F59C" w14:textId="77777777">
            <w:pPr>
              <w:rPr>
                <w:sz w:val="14"/>
                <w:szCs w:val="14"/>
              </w:rPr>
            </w:pPr>
            <w:r w:rsidRPr="005F256D">
              <w:rPr>
                <w:sz w:val="14"/>
                <w:szCs w:val="14"/>
              </w:rPr>
              <w:t>Hierarchy export of all periods in 'Full Year’ roll-up</w:t>
            </w:r>
          </w:p>
        </w:tc>
      </w:tr>
      <w:tr w:rsidRPr="00770905" w:rsidR="005F256D" w:rsidTr="005F256D" w14:paraId="7490EEF7"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35FE385C"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74C5024D" w14:textId="77777777">
            <w:pPr>
              <w:rPr>
                <w:sz w:val="14"/>
                <w:szCs w:val="14"/>
              </w:rPr>
            </w:pPr>
            <w:proofErr w:type="spellStart"/>
            <w:r w:rsidRPr="005F256D">
              <w:rPr>
                <w:sz w:val="14"/>
                <w:szCs w:val="14"/>
              </w:rPr>
              <w:t>FIN_DataLoad_Advanced_Src_Year_Hierarchy</w:t>
            </w:r>
            <w:proofErr w:type="spellEnd"/>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44F63EDB" w14:textId="77777777">
            <w:pPr>
              <w:rPr>
                <w:sz w:val="14"/>
                <w:szCs w:val="14"/>
              </w:rPr>
            </w:pPr>
            <w:r w:rsidRPr="005F256D">
              <w:rPr>
                <w:sz w:val="14"/>
                <w:szCs w:val="14"/>
              </w:rPr>
              <w:t>Source</w:t>
            </w:r>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35D62D34" w14:textId="77777777">
            <w:pPr>
              <w:rPr>
                <w:sz w:val="14"/>
                <w:szCs w:val="14"/>
              </w:rPr>
            </w:pPr>
            <w:r w:rsidRPr="005F256D">
              <w:rPr>
                <w:sz w:val="14"/>
                <w:szCs w:val="14"/>
              </w:rPr>
              <w:t>Hierarchy export of all years in 'All Years’ roll-up</w:t>
            </w:r>
          </w:p>
        </w:tc>
      </w:tr>
      <w:tr w:rsidRPr="00770905" w:rsidR="005F256D" w:rsidTr="005F256D" w14:paraId="6CE77B09"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772C7A14"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00545751" w14:textId="77777777">
            <w:pPr>
              <w:rPr>
                <w:sz w:val="14"/>
                <w:szCs w:val="14"/>
              </w:rPr>
            </w:pPr>
            <w:r w:rsidRPr="005F256D">
              <w:rPr>
                <w:sz w:val="14"/>
                <w:szCs w:val="14"/>
              </w:rPr>
              <w:t>FIN_DataLoad_Advanced_Src_Year_Hierarchy_Staging</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3EA67041" w14:textId="77777777">
            <w:pPr>
              <w:rPr>
                <w:sz w:val="14"/>
                <w:szCs w:val="14"/>
              </w:rPr>
            </w:pPr>
            <w:proofErr w:type="spellStart"/>
            <w:r w:rsidRPr="005F256D">
              <w:rPr>
                <w:sz w:val="14"/>
                <w:szCs w:val="14"/>
              </w:rPr>
              <w:t>VenaQL</w:t>
            </w:r>
            <w:proofErr w:type="spellEnd"/>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122D3F71" w14:textId="77777777">
            <w:pPr>
              <w:rPr>
                <w:sz w:val="14"/>
                <w:szCs w:val="14"/>
              </w:rPr>
            </w:pPr>
            <w:r w:rsidRPr="005F256D">
              <w:rPr>
                <w:sz w:val="14"/>
                <w:szCs w:val="14"/>
              </w:rPr>
              <w:t>Adding one prior year for the fan out logic to include one-time beginning balance P0.</w:t>
            </w:r>
          </w:p>
        </w:tc>
      </w:tr>
      <w:tr w:rsidRPr="00770905" w:rsidR="005F256D" w:rsidTr="005F256D" w14:paraId="2D2FC091"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0767EFD3"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39682654" w14:textId="77777777">
            <w:pPr>
              <w:rPr>
                <w:sz w:val="14"/>
                <w:szCs w:val="14"/>
              </w:rPr>
            </w:pPr>
            <w:proofErr w:type="spellStart"/>
            <w:r w:rsidRPr="005F256D">
              <w:rPr>
                <w:sz w:val="14"/>
                <w:szCs w:val="14"/>
              </w:rPr>
              <w:t>FIN_DataLoad_Advanced_Src_Cube_Data</w:t>
            </w:r>
            <w:proofErr w:type="spellEnd"/>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6B933297" w14:textId="77777777">
            <w:pPr>
              <w:rPr>
                <w:sz w:val="14"/>
                <w:szCs w:val="14"/>
              </w:rPr>
            </w:pPr>
            <w:r w:rsidRPr="005F256D">
              <w:rPr>
                <w:sz w:val="14"/>
                <w:szCs w:val="14"/>
              </w:rPr>
              <w:t>Source</w:t>
            </w:r>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0908AF0A" w14:textId="77777777">
            <w:pPr>
              <w:rPr>
                <w:sz w:val="14"/>
                <w:szCs w:val="14"/>
              </w:rPr>
            </w:pPr>
            <w:r w:rsidRPr="005F256D">
              <w:rPr>
                <w:sz w:val="14"/>
                <w:szCs w:val="14"/>
              </w:rPr>
              <w:t>Export all Actuals under ‘Balance Sheet’ accounts (includes period ending balances and P0 if any)</w:t>
            </w:r>
          </w:p>
        </w:tc>
      </w:tr>
      <w:tr w:rsidRPr="00770905" w:rsidR="005F256D" w:rsidTr="005F256D" w14:paraId="0F00958E"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1BFB3B6B"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102328F4" w14:textId="77777777">
            <w:pPr>
              <w:rPr>
                <w:sz w:val="14"/>
                <w:szCs w:val="14"/>
              </w:rPr>
            </w:pPr>
            <w:proofErr w:type="spellStart"/>
            <w:r w:rsidRPr="005F256D">
              <w:rPr>
                <w:sz w:val="14"/>
                <w:szCs w:val="14"/>
              </w:rPr>
              <w:t>FIN_DataLoad_Advanced_Src_Cube_Data_Staging</w:t>
            </w:r>
            <w:proofErr w:type="spellEnd"/>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2FE6CB25" w14:textId="77777777">
            <w:pPr>
              <w:rPr>
                <w:sz w:val="14"/>
                <w:szCs w:val="14"/>
              </w:rPr>
            </w:pPr>
            <w:proofErr w:type="spellStart"/>
            <w:r w:rsidRPr="005F256D">
              <w:rPr>
                <w:sz w:val="14"/>
                <w:szCs w:val="14"/>
              </w:rPr>
              <w:t>VenaQL</w:t>
            </w:r>
            <w:proofErr w:type="spellEnd"/>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440C0E40" w14:textId="77777777">
            <w:pPr>
              <w:rPr>
                <w:sz w:val="14"/>
                <w:szCs w:val="14"/>
              </w:rPr>
            </w:pPr>
            <w:r w:rsidRPr="005F256D">
              <w:rPr>
                <w:sz w:val="14"/>
                <w:szCs w:val="14"/>
              </w:rPr>
              <w:t>Replace data on P0 - YEAR to period 12 - YEAR-1</w:t>
            </w:r>
          </w:p>
          <w:p w:rsidRPr="005F256D" w:rsidR="00A47760" w:rsidP="005F256D" w:rsidRDefault="00A47760" w14:paraId="1D8B95DA" w14:textId="77777777">
            <w:pPr>
              <w:rPr>
                <w:sz w:val="14"/>
                <w:szCs w:val="14"/>
              </w:rPr>
            </w:pPr>
            <w:r w:rsidRPr="005F256D">
              <w:rPr>
                <w:sz w:val="14"/>
                <w:szCs w:val="14"/>
              </w:rPr>
              <w:t>P0 MUST be in one unique year (start year for loading transactions). If you already have loaded ending balances on the opening period (</w:t>
            </w:r>
            <w:proofErr w:type="spellStart"/>
            <w:r w:rsidRPr="005F256D">
              <w:rPr>
                <w:sz w:val="14"/>
                <w:szCs w:val="14"/>
              </w:rPr>
              <w:t>eg.</w:t>
            </w:r>
            <w:proofErr w:type="spellEnd"/>
            <w:r w:rsidRPr="005F256D">
              <w:rPr>
                <w:sz w:val="14"/>
                <w:szCs w:val="14"/>
              </w:rPr>
              <w:t xml:space="preserve"> period 12 - 2019) you do NOT need to load data in P0.</w:t>
            </w:r>
          </w:p>
        </w:tc>
      </w:tr>
      <w:tr w:rsidRPr="00770905" w:rsidR="005F256D" w:rsidTr="005F256D" w14:paraId="2620C7EC"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24761565"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611F8EFE" w14:textId="77777777">
            <w:pPr>
              <w:rPr>
                <w:sz w:val="14"/>
                <w:szCs w:val="14"/>
              </w:rPr>
            </w:pPr>
            <w:r w:rsidRPr="005F256D">
              <w:rPr>
                <w:sz w:val="14"/>
                <w:szCs w:val="14"/>
              </w:rPr>
              <w:t>FIN_DataLoad_Advanced_Src001_CreateIndex</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12BD952C" w14:textId="77777777">
            <w:pPr>
              <w:rPr>
                <w:sz w:val="14"/>
                <w:szCs w:val="14"/>
              </w:rPr>
            </w:pPr>
            <w:proofErr w:type="spellStart"/>
            <w:r w:rsidRPr="005F256D">
              <w:rPr>
                <w:sz w:val="14"/>
                <w:szCs w:val="14"/>
              </w:rPr>
              <w:t>VenaQL</w:t>
            </w:r>
            <w:proofErr w:type="spellEnd"/>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0E1065DF" w14:textId="77777777">
            <w:pPr>
              <w:rPr>
                <w:sz w:val="14"/>
                <w:szCs w:val="14"/>
              </w:rPr>
            </w:pPr>
            <w:r w:rsidRPr="005F256D">
              <w:rPr>
                <w:sz w:val="14"/>
                <w:szCs w:val="14"/>
              </w:rPr>
              <w:t>Create an index with all combinations of period and years (with addition of one prior year identified in FIN_DataLoad_Advanced_Src_Year_Hierarchy_Staging)</w:t>
            </w:r>
          </w:p>
        </w:tc>
      </w:tr>
      <w:tr w:rsidRPr="00770905" w:rsidR="005F256D" w:rsidTr="005F256D" w14:paraId="75B9722C"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52A26D25"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3C41F810" w14:textId="77777777">
            <w:pPr>
              <w:rPr>
                <w:sz w:val="14"/>
                <w:szCs w:val="14"/>
              </w:rPr>
            </w:pPr>
            <w:r w:rsidRPr="005F256D">
              <w:rPr>
                <w:sz w:val="14"/>
                <w:szCs w:val="14"/>
              </w:rPr>
              <w:t>FIN_DataLoad_Advanced_Src002_CreateFanOut</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49D64C90" w14:textId="77777777">
            <w:pPr>
              <w:rPr>
                <w:sz w:val="14"/>
                <w:szCs w:val="14"/>
              </w:rPr>
            </w:pPr>
            <w:proofErr w:type="spellStart"/>
            <w:r w:rsidRPr="005F256D">
              <w:rPr>
                <w:sz w:val="14"/>
                <w:szCs w:val="14"/>
              </w:rPr>
              <w:t>VenaQL</w:t>
            </w:r>
            <w:proofErr w:type="spellEnd"/>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3D44067B" w14:textId="77777777">
            <w:pPr>
              <w:rPr>
                <w:sz w:val="14"/>
                <w:szCs w:val="14"/>
              </w:rPr>
            </w:pPr>
            <w:r w:rsidRPr="005F256D">
              <w:rPr>
                <w:sz w:val="14"/>
                <w:szCs w:val="14"/>
              </w:rPr>
              <w:t>Create an index that facilitates rolling one period to all subsequent periods.</w:t>
            </w:r>
          </w:p>
        </w:tc>
      </w:tr>
      <w:tr w:rsidRPr="00770905" w:rsidR="005F256D" w:rsidTr="005F256D" w14:paraId="3B01EE7D"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665E0BDA"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40F98C6D" w14:textId="77777777">
            <w:pPr>
              <w:rPr>
                <w:sz w:val="14"/>
                <w:szCs w:val="14"/>
              </w:rPr>
            </w:pPr>
            <w:r w:rsidRPr="005F256D">
              <w:rPr>
                <w:sz w:val="14"/>
                <w:szCs w:val="14"/>
              </w:rPr>
              <w:t>FIN_DataLoad_Advanced_Src003_SetStartPeriod</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408D1075" w14:textId="77777777">
            <w:pPr>
              <w:rPr>
                <w:sz w:val="14"/>
                <w:szCs w:val="14"/>
              </w:rPr>
            </w:pPr>
            <w:proofErr w:type="spellStart"/>
            <w:r w:rsidRPr="005F256D">
              <w:rPr>
                <w:sz w:val="14"/>
                <w:szCs w:val="14"/>
              </w:rPr>
              <w:t>VenaQL</w:t>
            </w:r>
            <w:proofErr w:type="spellEnd"/>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7EBD30B1" w14:textId="77777777">
            <w:pPr>
              <w:rPr>
                <w:sz w:val="14"/>
                <w:szCs w:val="14"/>
              </w:rPr>
            </w:pPr>
            <w:r w:rsidRPr="005F256D">
              <w:rPr>
                <w:sz w:val="14"/>
                <w:szCs w:val="14"/>
              </w:rPr>
              <w:t xml:space="preserve">Identify the period </w:t>
            </w:r>
            <w:proofErr w:type="gramStart"/>
            <w:r w:rsidRPr="005F256D">
              <w:rPr>
                <w:sz w:val="14"/>
                <w:szCs w:val="14"/>
              </w:rPr>
              <w:t>prior</w:t>
            </w:r>
            <w:proofErr w:type="gramEnd"/>
            <w:r w:rsidRPr="005F256D">
              <w:rPr>
                <w:sz w:val="14"/>
                <w:szCs w:val="14"/>
              </w:rPr>
              <w:t xml:space="preserve"> the first period contained in the Transaction file upload (</w:t>
            </w:r>
            <w:proofErr w:type="spellStart"/>
            <w:r w:rsidRPr="005F256D">
              <w:rPr>
                <w:sz w:val="14"/>
                <w:szCs w:val="14"/>
              </w:rPr>
              <w:t>FIN_DataLoad_tsv_Staging</w:t>
            </w:r>
            <w:proofErr w:type="spellEnd"/>
            <w:r w:rsidRPr="005F256D">
              <w:rPr>
                <w:sz w:val="14"/>
                <w:szCs w:val="14"/>
              </w:rPr>
              <w:t>)</w:t>
            </w:r>
          </w:p>
        </w:tc>
      </w:tr>
      <w:tr w:rsidRPr="00770905" w:rsidR="005F256D" w:rsidTr="005F256D" w14:paraId="7926CF4F"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5426F25F"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752D12DB" w14:textId="77777777">
            <w:pPr>
              <w:rPr>
                <w:sz w:val="14"/>
                <w:szCs w:val="14"/>
              </w:rPr>
            </w:pPr>
            <w:r w:rsidRPr="005F256D">
              <w:rPr>
                <w:sz w:val="14"/>
                <w:szCs w:val="14"/>
              </w:rPr>
              <w:t>FIN_DataLoad_Advanced_Src004_SetEndPeriod</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5D394E6C" w14:textId="77777777">
            <w:pPr>
              <w:rPr>
                <w:sz w:val="14"/>
                <w:szCs w:val="14"/>
              </w:rPr>
            </w:pPr>
            <w:proofErr w:type="spellStart"/>
            <w:r w:rsidRPr="005F256D">
              <w:rPr>
                <w:sz w:val="14"/>
                <w:szCs w:val="14"/>
              </w:rPr>
              <w:t>VenaQL</w:t>
            </w:r>
            <w:proofErr w:type="spellEnd"/>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7A82709A" w14:textId="77777777">
            <w:pPr>
              <w:rPr>
                <w:sz w:val="14"/>
                <w:szCs w:val="14"/>
              </w:rPr>
            </w:pPr>
            <w:r w:rsidRPr="005F256D">
              <w:rPr>
                <w:sz w:val="14"/>
                <w:szCs w:val="14"/>
              </w:rPr>
              <w:t>Identify the last period contained in the Drill Transaction Table (</w:t>
            </w:r>
            <w:proofErr w:type="spellStart"/>
            <w:r w:rsidRPr="005F256D">
              <w:rPr>
                <w:sz w:val="14"/>
                <w:szCs w:val="14"/>
              </w:rPr>
              <w:t>FIN_DataLoad_DrillTransV_GL</w:t>
            </w:r>
            <w:proofErr w:type="spellEnd"/>
            <w:r w:rsidRPr="005F256D">
              <w:rPr>
                <w:sz w:val="14"/>
                <w:szCs w:val="14"/>
              </w:rPr>
              <w:t>)</w:t>
            </w:r>
          </w:p>
        </w:tc>
      </w:tr>
      <w:tr w:rsidRPr="00770905" w:rsidR="005F256D" w:rsidTr="005F256D" w14:paraId="1CF0B573"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60EC0435"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596A3E7E" w14:textId="77777777">
            <w:pPr>
              <w:rPr>
                <w:sz w:val="14"/>
                <w:szCs w:val="14"/>
              </w:rPr>
            </w:pPr>
            <w:r w:rsidRPr="005F256D">
              <w:rPr>
                <w:sz w:val="14"/>
                <w:szCs w:val="14"/>
              </w:rPr>
              <w:t>FIN_DataLoad_Advanced_Src005_RetrieveCubeData</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5BEC4E6C" w14:textId="77777777">
            <w:pPr>
              <w:rPr>
                <w:sz w:val="14"/>
                <w:szCs w:val="14"/>
              </w:rPr>
            </w:pPr>
            <w:proofErr w:type="spellStart"/>
            <w:r w:rsidRPr="005F256D">
              <w:rPr>
                <w:sz w:val="14"/>
                <w:szCs w:val="14"/>
              </w:rPr>
              <w:t>VenaQL</w:t>
            </w:r>
            <w:proofErr w:type="spellEnd"/>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13897F98" w14:textId="77777777">
            <w:pPr>
              <w:rPr>
                <w:sz w:val="14"/>
                <w:szCs w:val="14"/>
              </w:rPr>
            </w:pPr>
            <w:r w:rsidRPr="005F256D">
              <w:rPr>
                <w:sz w:val="14"/>
                <w:szCs w:val="14"/>
              </w:rPr>
              <w:t xml:space="preserve">Filter data retrieved in </w:t>
            </w:r>
            <w:proofErr w:type="spellStart"/>
            <w:r w:rsidRPr="005F256D">
              <w:rPr>
                <w:sz w:val="14"/>
                <w:szCs w:val="14"/>
              </w:rPr>
              <w:t>FIN_DataLoad_Advanced_Src_Cube_Data_Staging</w:t>
            </w:r>
            <w:proofErr w:type="spellEnd"/>
            <w:r w:rsidRPr="005F256D">
              <w:rPr>
                <w:sz w:val="14"/>
                <w:szCs w:val="14"/>
              </w:rPr>
              <w:t xml:space="preserve"> to select the period from Src_003 (period prior the start period load)</w:t>
            </w:r>
          </w:p>
        </w:tc>
      </w:tr>
      <w:tr w:rsidRPr="00770905" w:rsidR="005F256D" w:rsidTr="005F256D" w14:paraId="63898422"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596DBE57"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622BE6F8" w14:textId="77777777">
            <w:pPr>
              <w:rPr>
                <w:sz w:val="14"/>
                <w:szCs w:val="14"/>
              </w:rPr>
            </w:pPr>
            <w:r w:rsidRPr="005F256D">
              <w:rPr>
                <w:sz w:val="14"/>
                <w:szCs w:val="14"/>
              </w:rPr>
              <w:t>FIN_DataLoad_Advanced_Src006_RetrieveTxnData</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4948B05A" w14:textId="77777777">
            <w:pPr>
              <w:rPr>
                <w:sz w:val="14"/>
                <w:szCs w:val="14"/>
              </w:rPr>
            </w:pPr>
            <w:proofErr w:type="spellStart"/>
            <w:r w:rsidRPr="005F256D">
              <w:rPr>
                <w:sz w:val="14"/>
                <w:szCs w:val="14"/>
              </w:rPr>
              <w:t>VenaQL</w:t>
            </w:r>
            <w:proofErr w:type="spellEnd"/>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04A25AFE" w14:textId="77777777">
            <w:pPr>
              <w:rPr>
                <w:sz w:val="14"/>
                <w:szCs w:val="14"/>
              </w:rPr>
            </w:pPr>
            <w:r w:rsidRPr="005F256D">
              <w:rPr>
                <w:sz w:val="14"/>
                <w:szCs w:val="14"/>
              </w:rPr>
              <w:t xml:space="preserve">Duplicate the transactions in </w:t>
            </w:r>
            <w:proofErr w:type="spellStart"/>
            <w:r w:rsidRPr="005F256D">
              <w:rPr>
                <w:sz w:val="14"/>
                <w:szCs w:val="14"/>
              </w:rPr>
              <w:t>FIN_DataLoad_tsv_Staging</w:t>
            </w:r>
            <w:proofErr w:type="spellEnd"/>
            <w:r w:rsidRPr="005F256D">
              <w:rPr>
                <w:sz w:val="14"/>
                <w:szCs w:val="14"/>
              </w:rPr>
              <w:t xml:space="preserve"> using the fan out logic</w:t>
            </w:r>
          </w:p>
        </w:tc>
      </w:tr>
      <w:tr w:rsidRPr="00770905" w:rsidR="005F256D" w:rsidTr="005F256D" w14:paraId="0B4925CB"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2D9EFF98"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47C02BA2" w14:textId="77777777">
            <w:pPr>
              <w:rPr>
                <w:sz w:val="14"/>
                <w:szCs w:val="14"/>
              </w:rPr>
            </w:pPr>
            <w:r w:rsidRPr="005F256D">
              <w:rPr>
                <w:sz w:val="14"/>
                <w:szCs w:val="14"/>
              </w:rPr>
              <w:t>FIN_DataLoad_Advanced_Src007_RetrieveTxnData</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3256AF48" w14:textId="77777777">
            <w:pPr>
              <w:rPr>
                <w:sz w:val="14"/>
                <w:szCs w:val="14"/>
              </w:rPr>
            </w:pPr>
            <w:proofErr w:type="spellStart"/>
            <w:r w:rsidRPr="005F256D">
              <w:rPr>
                <w:sz w:val="14"/>
                <w:szCs w:val="14"/>
              </w:rPr>
              <w:t>VenaQL</w:t>
            </w:r>
            <w:proofErr w:type="spellEnd"/>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428F374C" w14:textId="77777777">
            <w:pPr>
              <w:rPr>
                <w:sz w:val="14"/>
                <w:szCs w:val="14"/>
              </w:rPr>
            </w:pPr>
            <w:r w:rsidRPr="005F256D">
              <w:rPr>
                <w:sz w:val="14"/>
                <w:szCs w:val="14"/>
              </w:rPr>
              <w:t xml:space="preserve">Leave the transactions in </w:t>
            </w:r>
            <w:proofErr w:type="spellStart"/>
            <w:r w:rsidRPr="005F256D">
              <w:rPr>
                <w:sz w:val="14"/>
                <w:szCs w:val="14"/>
              </w:rPr>
              <w:t>FIN_DataLoad_tsv_Staging</w:t>
            </w:r>
            <w:proofErr w:type="spellEnd"/>
            <w:r w:rsidRPr="005F256D">
              <w:rPr>
                <w:sz w:val="14"/>
                <w:szCs w:val="14"/>
              </w:rPr>
              <w:t xml:space="preserve"> as is</w:t>
            </w:r>
          </w:p>
        </w:tc>
      </w:tr>
      <w:tr w:rsidRPr="00770905" w:rsidR="005F256D" w:rsidTr="005F256D" w14:paraId="31567D48"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103BA5A8"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5B4EC764" w14:textId="77777777">
            <w:pPr>
              <w:rPr>
                <w:sz w:val="14"/>
                <w:szCs w:val="14"/>
              </w:rPr>
            </w:pPr>
            <w:r w:rsidRPr="005F256D">
              <w:rPr>
                <w:sz w:val="14"/>
                <w:szCs w:val="14"/>
              </w:rPr>
              <w:t>FIN_DataLoad_Advanced_Src008_Union</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78442B5B" w14:textId="77777777">
            <w:pPr>
              <w:rPr>
                <w:sz w:val="14"/>
                <w:szCs w:val="14"/>
              </w:rPr>
            </w:pPr>
            <w:proofErr w:type="spellStart"/>
            <w:r w:rsidRPr="005F256D">
              <w:rPr>
                <w:sz w:val="14"/>
                <w:szCs w:val="14"/>
              </w:rPr>
              <w:t>VenaQL</w:t>
            </w:r>
            <w:proofErr w:type="spellEnd"/>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6A402EB4" w14:textId="77777777">
            <w:pPr>
              <w:rPr>
                <w:sz w:val="14"/>
                <w:szCs w:val="14"/>
              </w:rPr>
            </w:pPr>
            <w:r w:rsidRPr="005F256D">
              <w:rPr>
                <w:sz w:val="14"/>
                <w:szCs w:val="14"/>
              </w:rPr>
              <w:t>Union of:</w:t>
            </w:r>
          </w:p>
          <w:p w:rsidRPr="005F256D" w:rsidR="00A47760" w:rsidP="005F256D" w:rsidRDefault="00A47760" w14:paraId="3B4C97EB" w14:textId="77777777">
            <w:pPr>
              <w:rPr>
                <w:sz w:val="14"/>
                <w:szCs w:val="14"/>
              </w:rPr>
            </w:pPr>
            <w:r w:rsidRPr="005F256D">
              <w:rPr>
                <w:sz w:val="14"/>
                <w:szCs w:val="14"/>
              </w:rPr>
              <w:t>Src005</w:t>
            </w:r>
          </w:p>
          <w:p w:rsidRPr="005F256D" w:rsidR="00A47760" w:rsidP="005F256D" w:rsidRDefault="00A47760" w14:paraId="046CD4C3" w14:textId="77777777">
            <w:pPr>
              <w:rPr>
                <w:sz w:val="14"/>
                <w:szCs w:val="14"/>
              </w:rPr>
            </w:pPr>
            <w:r w:rsidRPr="005F256D">
              <w:rPr>
                <w:sz w:val="14"/>
                <w:szCs w:val="14"/>
              </w:rPr>
              <w:t>Src006 - filter on BS accounts only</w:t>
            </w:r>
          </w:p>
          <w:p w:rsidRPr="005F256D" w:rsidR="00A47760" w:rsidP="005F256D" w:rsidRDefault="00A47760" w14:paraId="5E2AEDC4" w14:textId="77777777">
            <w:pPr>
              <w:rPr>
                <w:sz w:val="14"/>
                <w:szCs w:val="14"/>
              </w:rPr>
            </w:pPr>
            <w:r w:rsidRPr="005F256D">
              <w:rPr>
                <w:sz w:val="14"/>
                <w:szCs w:val="14"/>
              </w:rPr>
              <w:t>Src007 - filter on non BS accounts only (IS)</w:t>
            </w:r>
          </w:p>
          <w:p w:rsidRPr="005F256D" w:rsidR="00A47760" w:rsidP="005F256D" w:rsidRDefault="00A47760" w14:paraId="2FF0697F" w14:textId="77777777">
            <w:pPr>
              <w:rPr>
                <w:sz w:val="14"/>
                <w:szCs w:val="14"/>
              </w:rPr>
            </w:pPr>
            <w:r w:rsidRPr="005F256D">
              <w:rPr>
                <w:sz w:val="14"/>
                <w:szCs w:val="14"/>
              </w:rPr>
              <w:t>+ value aggregation.</w:t>
            </w:r>
          </w:p>
          <w:p w:rsidRPr="005F256D" w:rsidR="00A47760" w:rsidP="005F256D" w:rsidRDefault="00A47760" w14:paraId="350BF931" w14:textId="77777777">
            <w:pPr>
              <w:rPr>
                <w:sz w:val="14"/>
                <w:szCs w:val="14"/>
              </w:rPr>
            </w:pPr>
            <w:r w:rsidRPr="005F256D">
              <w:rPr>
                <w:sz w:val="14"/>
                <w:szCs w:val="14"/>
              </w:rPr>
              <w:t xml:space="preserve">Aggregation </w:t>
            </w:r>
            <w:proofErr w:type="gramStart"/>
            <w:r w:rsidRPr="005F256D">
              <w:rPr>
                <w:sz w:val="14"/>
                <w:szCs w:val="14"/>
              </w:rPr>
              <w:t>done</w:t>
            </w:r>
            <w:proofErr w:type="gramEnd"/>
            <w:r w:rsidRPr="005F256D">
              <w:rPr>
                <w:sz w:val="14"/>
                <w:szCs w:val="14"/>
              </w:rPr>
              <w:t xml:space="preserve"> in </w:t>
            </w:r>
            <w:proofErr w:type="spellStart"/>
            <w:r w:rsidRPr="005F256D">
              <w:rPr>
                <w:sz w:val="14"/>
                <w:szCs w:val="14"/>
              </w:rPr>
              <w:t>VenaQL</w:t>
            </w:r>
            <w:proofErr w:type="spellEnd"/>
            <w:r w:rsidRPr="005F256D">
              <w:rPr>
                <w:sz w:val="14"/>
                <w:szCs w:val="14"/>
              </w:rPr>
              <w:t xml:space="preserve"> and not in the destination since the job will generate two records in the drill saves.</w:t>
            </w:r>
          </w:p>
          <w:p w:rsidRPr="005F256D" w:rsidR="00A47760" w:rsidP="005F256D" w:rsidRDefault="00A47760" w14:paraId="27638E4A" w14:textId="77777777">
            <w:pPr>
              <w:rPr>
                <w:sz w:val="14"/>
                <w:szCs w:val="14"/>
              </w:rPr>
            </w:pPr>
            <w:r w:rsidRPr="005F256D">
              <w:rPr>
                <w:sz w:val="14"/>
                <w:szCs w:val="14"/>
              </w:rPr>
              <w:t>By default, this step is filtered to pick up accounts beginning with 1,2, and 3. If you have GL Accounts that start with a different digit, they need to be added to the </w:t>
            </w:r>
            <w:r w:rsidRPr="005F256D">
              <w:rPr>
                <w:i/>
                <w:iCs/>
                <w:sz w:val="14"/>
                <w:szCs w:val="14"/>
              </w:rPr>
              <w:t>WHERE</w:t>
            </w:r>
            <w:r w:rsidRPr="005F256D">
              <w:rPr>
                <w:sz w:val="14"/>
                <w:szCs w:val="14"/>
              </w:rPr>
              <w:t> clause. You can review our </w:t>
            </w:r>
            <w:hyperlink w:history="1" r:id="rId64">
              <w:r w:rsidRPr="005F256D">
                <w:rPr>
                  <w:rStyle w:val="Hyperlink"/>
                  <w:rFonts w:cs="Open Sans" w:eastAsiaTheme="majorEastAsia"/>
                  <w:color w:val="418154"/>
                  <w:sz w:val="14"/>
                  <w:szCs w:val="14"/>
                </w:rPr>
                <w:t>Foundation Data Load - General FAQ</w:t>
              </w:r>
            </w:hyperlink>
            <w:r w:rsidRPr="005F256D">
              <w:rPr>
                <w:sz w:val="14"/>
                <w:szCs w:val="14"/>
              </w:rPr>
              <w:t>.</w:t>
            </w:r>
          </w:p>
        </w:tc>
      </w:tr>
      <w:tr w:rsidRPr="00770905" w:rsidR="005F256D" w:rsidTr="005F256D" w14:paraId="7DCF9C22"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5E11092C"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4E99CAE7" w14:textId="77777777">
            <w:pPr>
              <w:rPr>
                <w:sz w:val="14"/>
                <w:szCs w:val="14"/>
              </w:rPr>
            </w:pPr>
            <w:proofErr w:type="spellStart"/>
            <w:r w:rsidRPr="005F256D">
              <w:rPr>
                <w:sz w:val="14"/>
                <w:szCs w:val="14"/>
              </w:rPr>
              <w:t>FIN_DataLoad_Advanced_Step</w:t>
            </w:r>
            <w:proofErr w:type="spellEnd"/>
            <w:r w:rsidRPr="005F256D">
              <w:rPr>
                <w:sz w:val="14"/>
                <w:szCs w:val="14"/>
              </w:rPr>
              <w:t xml:space="preserve"> 2_LoadIntersections</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7D09EBA9" w14:textId="77777777">
            <w:pPr>
              <w:rPr>
                <w:sz w:val="14"/>
                <w:szCs w:val="14"/>
              </w:rPr>
            </w:pPr>
            <w:r w:rsidRPr="005F256D">
              <w:rPr>
                <w:sz w:val="14"/>
                <w:szCs w:val="14"/>
              </w:rPr>
              <w:t>Channel</w:t>
            </w:r>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00A2BA3E" w14:textId="77777777">
            <w:pPr>
              <w:rPr>
                <w:sz w:val="14"/>
                <w:szCs w:val="14"/>
              </w:rPr>
            </w:pPr>
            <w:r w:rsidRPr="005F256D">
              <w:rPr>
                <w:sz w:val="14"/>
                <w:szCs w:val="14"/>
              </w:rPr>
              <w:t>No transformation (only direct mapping)</w:t>
            </w:r>
          </w:p>
        </w:tc>
      </w:tr>
      <w:tr w:rsidRPr="00770905" w:rsidR="005F256D" w:rsidTr="005F256D" w14:paraId="46D6AA9E" w14:textId="77777777">
        <w:tc>
          <w:tcPr>
            <w:tcW w:w="665"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5F256D" w:rsidR="00A47760" w:rsidP="005F256D" w:rsidRDefault="00A47760" w14:paraId="20A5CCB9" w14:textId="77777777">
            <w:pPr>
              <w:rPr>
                <w:sz w:val="14"/>
                <w:szCs w:val="14"/>
              </w:rPr>
            </w:pPr>
          </w:p>
        </w:tc>
        <w:tc>
          <w:tcPr>
            <w:tcW w:w="3769"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13ABAAB4" w14:textId="77777777">
            <w:pPr>
              <w:rPr>
                <w:sz w:val="14"/>
                <w:szCs w:val="14"/>
              </w:rPr>
            </w:pPr>
            <w:proofErr w:type="spellStart"/>
            <w:r w:rsidRPr="005F256D">
              <w:rPr>
                <w:sz w:val="14"/>
                <w:szCs w:val="14"/>
              </w:rPr>
              <w:t>FIN_DataLoad_Advanced_</w:t>
            </w:r>
            <w:proofErr w:type="gramStart"/>
            <w:r w:rsidRPr="005F256D">
              <w:rPr>
                <w:sz w:val="14"/>
                <w:szCs w:val="14"/>
              </w:rPr>
              <w:t>Intersections</w:t>
            </w:r>
            <w:proofErr w:type="spellEnd"/>
            <w:r w:rsidRPr="005F256D">
              <w:rPr>
                <w:sz w:val="14"/>
                <w:szCs w:val="14"/>
              </w:rPr>
              <w:t>(</w:t>
            </w:r>
            <w:proofErr w:type="gramEnd"/>
            <w:r w:rsidRPr="005F256D">
              <w:rPr>
                <w:sz w:val="14"/>
                <w:szCs w:val="14"/>
              </w:rPr>
              <w:t>UNQ)</w:t>
            </w:r>
          </w:p>
        </w:tc>
        <w:tc>
          <w:tcPr>
            <w:tcW w:w="1100"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3BC07888" w14:textId="77777777">
            <w:pPr>
              <w:rPr>
                <w:sz w:val="14"/>
                <w:szCs w:val="14"/>
              </w:rPr>
            </w:pPr>
            <w:r w:rsidRPr="005F256D">
              <w:rPr>
                <w:sz w:val="14"/>
                <w:szCs w:val="14"/>
              </w:rPr>
              <w:t>Destination</w:t>
            </w:r>
          </w:p>
        </w:tc>
        <w:tc>
          <w:tcPr>
            <w:tcW w:w="395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5F256D" w:rsidR="00A47760" w:rsidP="005F256D" w:rsidRDefault="00A47760" w14:paraId="61DCDBA3" w14:textId="77777777">
            <w:pPr>
              <w:rPr>
                <w:sz w:val="14"/>
                <w:szCs w:val="14"/>
              </w:rPr>
            </w:pPr>
            <w:r w:rsidRPr="005F256D">
              <w:rPr>
                <w:sz w:val="14"/>
                <w:szCs w:val="14"/>
              </w:rPr>
              <w:t>Intersection Load to Finance cube</w:t>
            </w:r>
          </w:p>
          <w:p w:rsidRPr="005F256D" w:rsidR="00A47760" w:rsidP="005F256D" w:rsidRDefault="00A47760" w14:paraId="70E2DB12" w14:textId="77777777">
            <w:pPr>
              <w:rPr>
                <w:sz w:val="14"/>
                <w:szCs w:val="14"/>
              </w:rPr>
            </w:pPr>
            <w:r w:rsidRPr="005F256D">
              <w:rPr>
                <w:sz w:val="14"/>
                <w:szCs w:val="14"/>
              </w:rPr>
              <w:t>AGGREG: Unique</w:t>
            </w:r>
          </w:p>
          <w:p w:rsidRPr="005F256D" w:rsidR="00A47760" w:rsidP="005F256D" w:rsidRDefault="00A47760" w14:paraId="49FB4018" w14:textId="77777777">
            <w:pPr>
              <w:rPr>
                <w:sz w:val="14"/>
                <w:szCs w:val="14"/>
              </w:rPr>
            </w:pPr>
            <w:r w:rsidRPr="005F256D">
              <w:rPr>
                <w:sz w:val="14"/>
                <w:szCs w:val="14"/>
              </w:rPr>
              <w:t>CLEAR: Clear slice on ‘Balance Sheet’ accounts &amp; ‘Net Income’ accounts + dimensions Year / Period / Scenario /Currency / Measure</w:t>
            </w:r>
          </w:p>
        </w:tc>
      </w:tr>
    </w:tbl>
    <w:p w:rsidR="00A47760" w:rsidP="00B1230C" w:rsidRDefault="00A47760" w14:paraId="50C379BD" w14:textId="77777777">
      <w:pPr>
        <w:pStyle w:val="Heading3"/>
      </w:pPr>
      <w:bookmarkStart w:name="_Toc212711199" w:id="85"/>
      <w:r>
        <w:t>Setting the Advanced Method Channels</w:t>
      </w:r>
      <w:bookmarkEnd w:id="85"/>
    </w:p>
    <w:p w:rsidRPr="0024250C" w:rsidR="00A47760" w:rsidP="00B1230C" w:rsidRDefault="00A47760" w14:paraId="76223AE6" w14:textId="77777777">
      <w:pPr>
        <w:rPr>
          <w:rFonts w:cs="Open Sans"/>
          <w:b/>
          <w:bCs/>
          <w:szCs w:val="22"/>
        </w:rPr>
      </w:pPr>
      <w:r w:rsidRPr="0024250C">
        <w:rPr>
          <w:rFonts w:cs="Open Sans"/>
          <w:b/>
          <w:bCs/>
          <w:szCs w:val="22"/>
        </w:rPr>
        <w:t>Adjusting Step 0 Channel</w:t>
      </w:r>
    </w:p>
    <w:p w:rsidR="0024250C" w:rsidP="00B1230C" w:rsidRDefault="0024250C" w14:paraId="453A2576" w14:textId="77777777">
      <w:pPr>
        <w:rPr>
          <w:rFonts w:cs="Open Sans"/>
          <w:szCs w:val="22"/>
        </w:rPr>
      </w:pPr>
    </w:p>
    <w:p w:rsidRPr="0024250C" w:rsidR="00A47760" w:rsidP="00FC3AF5" w:rsidRDefault="00A47760" w14:paraId="1A3A7155" w14:textId="789347E5">
      <w:pPr>
        <w:pStyle w:val="ListParagraph"/>
        <w:numPr>
          <w:ilvl w:val="0"/>
          <w:numId w:val="89"/>
        </w:numPr>
        <w:rPr>
          <w:rFonts w:cs="Open Sans"/>
          <w:szCs w:val="22"/>
        </w:rPr>
      </w:pPr>
      <w:r w:rsidRPr="0024250C">
        <w:rPr>
          <w:rFonts w:cs="Open Sans"/>
          <w:szCs w:val="22"/>
        </w:rPr>
        <w:t>Create a new Vena Table with client </w:t>
      </w:r>
      <w:r w:rsidRPr="0024250C">
        <w:rPr>
          <w:rStyle w:val="Strong"/>
          <w:rFonts w:cs="Open Sans"/>
          <w:color w:val="242424"/>
          <w:szCs w:val="22"/>
        </w:rPr>
        <w:t>GL Transaction</w:t>
      </w:r>
      <w:r w:rsidRPr="0024250C">
        <w:rPr>
          <w:rFonts w:cs="Open Sans"/>
          <w:szCs w:val="22"/>
        </w:rPr>
        <w:t> file following the steps from </w:t>
      </w:r>
      <w:hyperlink w:tgtFrame="_blank" w:history="1" r:id="rId65">
        <w:r w:rsidRPr="0024250C">
          <w:rPr>
            <w:rStyle w:val="Hyperlink"/>
            <w:rFonts w:cs="Open Sans"/>
            <w:color w:val="418154"/>
            <w:szCs w:val="22"/>
          </w:rPr>
          <w:t>Generate and replace a Vena Table Source</w:t>
        </w:r>
      </w:hyperlink>
    </w:p>
    <w:p w:rsidRPr="0024250C" w:rsidR="00A47760" w:rsidP="00FC3AF5" w:rsidRDefault="00A47760" w14:paraId="4F1A9362" w14:textId="77777777">
      <w:pPr>
        <w:pStyle w:val="ListParagraph"/>
        <w:numPr>
          <w:ilvl w:val="0"/>
          <w:numId w:val="89"/>
        </w:numPr>
        <w:rPr>
          <w:rFonts w:cs="Open Sans"/>
          <w:szCs w:val="22"/>
        </w:rPr>
      </w:pPr>
      <w:r w:rsidRPr="0024250C">
        <w:rPr>
          <w:rFonts w:cs="Open Sans"/>
          <w:szCs w:val="22"/>
        </w:rPr>
        <w:t xml:space="preserve">You will need to replace the Vena Table Source: </w:t>
      </w:r>
      <w:proofErr w:type="spellStart"/>
      <w:r w:rsidRPr="0024250C">
        <w:rPr>
          <w:rFonts w:cs="Open Sans"/>
          <w:szCs w:val="22"/>
        </w:rPr>
        <w:t>FIN_DataLoad_tsv_GLTxDataSource</w:t>
      </w:r>
      <w:proofErr w:type="spellEnd"/>
      <w:r w:rsidRPr="0024250C">
        <w:rPr>
          <w:rFonts w:cs="Open Sans"/>
          <w:szCs w:val="22"/>
        </w:rPr>
        <w:t xml:space="preserve"> with the new Vena Table.</w:t>
      </w:r>
    </w:p>
    <w:p w:rsidRPr="0024250C" w:rsidR="00A47760" w:rsidP="00FC3AF5" w:rsidRDefault="00A47760" w14:paraId="4994F7B5" w14:textId="77777777">
      <w:pPr>
        <w:pStyle w:val="ListParagraph"/>
        <w:numPr>
          <w:ilvl w:val="0"/>
          <w:numId w:val="89"/>
        </w:numPr>
        <w:rPr>
          <w:rFonts w:cs="Open Sans"/>
          <w:szCs w:val="22"/>
        </w:rPr>
      </w:pPr>
      <w:r w:rsidRPr="0024250C">
        <w:rPr>
          <w:rFonts w:cs="Open Sans"/>
          <w:szCs w:val="22"/>
        </w:rPr>
        <w:t xml:space="preserve">Navigate to and open the channel: </w:t>
      </w:r>
      <w:proofErr w:type="spellStart"/>
      <w:r w:rsidRPr="0024250C">
        <w:rPr>
          <w:rFonts w:cs="Open Sans"/>
          <w:szCs w:val="22"/>
        </w:rPr>
        <w:t>FIN_DataLoad_Step</w:t>
      </w:r>
      <w:proofErr w:type="spellEnd"/>
      <w:r w:rsidRPr="0024250C">
        <w:rPr>
          <w:rFonts w:cs="Open Sans"/>
          <w:szCs w:val="22"/>
        </w:rPr>
        <w:t xml:space="preserve"> 0_LoadGLTxDataSourceToStaging</w:t>
      </w:r>
    </w:p>
    <w:p w:rsidRPr="0024250C" w:rsidR="00A47760" w:rsidP="00FC3AF5" w:rsidRDefault="00A47760" w14:paraId="72EFC42D" w14:textId="77777777">
      <w:pPr>
        <w:pStyle w:val="ListParagraph"/>
        <w:numPr>
          <w:ilvl w:val="0"/>
          <w:numId w:val="89"/>
        </w:numPr>
        <w:rPr>
          <w:rFonts w:cs="Open Sans"/>
          <w:szCs w:val="22"/>
        </w:rPr>
      </w:pPr>
      <w:r w:rsidRPr="0024250C">
        <w:rPr>
          <w:rFonts w:cs="Open Sans"/>
          <w:szCs w:val="22"/>
        </w:rPr>
        <w:t>Validate that all the fields are correctly mapped to the Pre-configured Vena Table (</w:t>
      </w:r>
      <w:proofErr w:type="spellStart"/>
      <w:r w:rsidRPr="0024250C">
        <w:rPr>
          <w:rFonts w:cs="Open Sans"/>
          <w:szCs w:val="22"/>
        </w:rPr>
        <w:t>FIN_DataLoad_tsv_Staging</w:t>
      </w:r>
      <w:proofErr w:type="spellEnd"/>
      <w:r w:rsidRPr="0024250C">
        <w:rPr>
          <w:rFonts w:cs="Open Sans"/>
          <w:szCs w:val="22"/>
        </w:rPr>
        <w:t xml:space="preserve"> des).</w:t>
      </w:r>
    </w:p>
    <w:p w:rsidRPr="0024250C" w:rsidR="00A47760" w:rsidP="00FC3AF5" w:rsidRDefault="00A47760" w14:paraId="7345E1FD" w14:textId="77777777">
      <w:pPr>
        <w:pStyle w:val="ListParagraph"/>
        <w:numPr>
          <w:ilvl w:val="0"/>
          <w:numId w:val="89"/>
        </w:numPr>
        <w:rPr>
          <w:rFonts w:cs="Open Sans"/>
          <w:szCs w:val="22"/>
        </w:rPr>
      </w:pPr>
      <w:r w:rsidRPr="0024250C">
        <w:rPr>
          <w:rFonts w:cs="Open Sans"/>
          <w:szCs w:val="22"/>
        </w:rPr>
        <w:t xml:space="preserve">Validate the sign flip logic. Review the formula mapping flipping values on Liability, Equity and Revenue accounts (starting </w:t>
      </w:r>
      <w:proofErr w:type="gramStart"/>
      <w:r w:rsidRPr="0024250C">
        <w:rPr>
          <w:rFonts w:cs="Open Sans"/>
          <w:szCs w:val="22"/>
        </w:rPr>
        <w:t>by</w:t>
      </w:r>
      <w:proofErr w:type="gramEnd"/>
      <w:r w:rsidRPr="0024250C">
        <w:rPr>
          <w:rFonts w:cs="Open Sans"/>
          <w:szCs w:val="22"/>
        </w:rPr>
        <w:t xml:space="preserve"> 2, 3 or 4).</w:t>
      </w:r>
    </w:p>
    <w:p w:rsidR="0024250C" w:rsidP="00B1230C" w:rsidRDefault="0024250C" w14:paraId="12C4CFAE" w14:textId="77777777">
      <w:pPr>
        <w:rPr>
          <w:rFonts w:cs="Open Sans"/>
          <w:szCs w:val="22"/>
        </w:rPr>
      </w:pPr>
    </w:p>
    <w:p w:rsidRPr="0024250C" w:rsidR="00A47760" w:rsidP="00B1230C" w:rsidRDefault="00A47760" w14:paraId="5AFB99A0" w14:textId="6E7ED52B">
      <w:pPr>
        <w:rPr>
          <w:rFonts w:cs="Open Sans"/>
          <w:b/>
          <w:bCs/>
          <w:szCs w:val="22"/>
        </w:rPr>
      </w:pPr>
      <w:r w:rsidRPr="0024250C">
        <w:rPr>
          <w:rFonts w:cs="Open Sans"/>
          <w:b/>
          <w:bCs/>
          <w:szCs w:val="22"/>
        </w:rPr>
        <w:t>Adjusting Step 1 Channel</w:t>
      </w:r>
    </w:p>
    <w:p w:rsidR="0024250C" w:rsidP="00B1230C" w:rsidRDefault="0024250C" w14:paraId="34E65C01" w14:textId="77777777">
      <w:pPr>
        <w:rPr>
          <w:rFonts w:cs="Open Sans"/>
          <w:szCs w:val="22"/>
        </w:rPr>
      </w:pPr>
    </w:p>
    <w:p w:rsidRPr="0024250C" w:rsidR="00A47760" w:rsidP="00FC3AF5" w:rsidRDefault="00A47760" w14:paraId="01416C91" w14:textId="235FFFD5">
      <w:pPr>
        <w:pStyle w:val="ListParagraph"/>
        <w:numPr>
          <w:ilvl w:val="0"/>
          <w:numId w:val="90"/>
        </w:numPr>
        <w:rPr>
          <w:rFonts w:cs="Open Sans"/>
          <w:szCs w:val="22"/>
        </w:rPr>
      </w:pPr>
      <w:r w:rsidRPr="0024250C">
        <w:rPr>
          <w:rFonts w:cs="Open Sans"/>
          <w:szCs w:val="22"/>
        </w:rPr>
        <w:t>Make sure to adapt the </w:t>
      </w:r>
      <w:r w:rsidRPr="0024250C">
        <w:rPr>
          <w:rStyle w:val="Strong"/>
          <w:rFonts w:cs="Open Sans"/>
          <w:color w:val="242424"/>
          <w:szCs w:val="22"/>
        </w:rPr>
        <w:t>Drill Through</w:t>
      </w:r>
      <w:r w:rsidRPr="0024250C">
        <w:rPr>
          <w:rFonts w:cs="Open Sans"/>
          <w:szCs w:val="22"/>
        </w:rPr>
        <w:t xml:space="preserve"> table to client’s requirements (columns order, transaction details to be shown etc.). We </w:t>
      </w:r>
      <w:proofErr w:type="gramStart"/>
      <w:r w:rsidRPr="0024250C">
        <w:rPr>
          <w:rFonts w:cs="Open Sans"/>
          <w:szCs w:val="22"/>
        </w:rPr>
        <w:t>recommend to</w:t>
      </w:r>
      <w:proofErr w:type="gramEnd"/>
      <w:r w:rsidRPr="0024250C">
        <w:rPr>
          <w:rFonts w:cs="Open Sans"/>
          <w:szCs w:val="22"/>
        </w:rPr>
        <w:t xml:space="preserve"> NOT </w:t>
      </w:r>
      <w:proofErr w:type="gramStart"/>
      <w:r w:rsidRPr="0024250C">
        <w:rPr>
          <w:rFonts w:cs="Open Sans"/>
          <w:szCs w:val="22"/>
        </w:rPr>
        <w:t>create</w:t>
      </w:r>
      <w:proofErr w:type="gramEnd"/>
      <w:r w:rsidRPr="0024250C">
        <w:rPr>
          <w:rFonts w:cs="Open Sans"/>
          <w:szCs w:val="22"/>
        </w:rPr>
        <w:t xml:space="preserve"> a new table but </w:t>
      </w:r>
      <w:proofErr w:type="gramStart"/>
      <w:r w:rsidRPr="0024250C">
        <w:rPr>
          <w:rFonts w:cs="Open Sans"/>
          <w:szCs w:val="22"/>
          <w:u w:val="single"/>
        </w:rPr>
        <w:t>use</w:t>
      </w:r>
      <w:proofErr w:type="gramEnd"/>
      <w:r w:rsidRPr="0024250C">
        <w:rPr>
          <w:rFonts w:cs="Open Sans"/>
          <w:szCs w:val="22"/>
          <w:u w:val="single"/>
        </w:rPr>
        <w:t xml:space="preserve"> the current one</w:t>
      </w:r>
      <w:r w:rsidRPr="0024250C">
        <w:rPr>
          <w:rFonts w:cs="Open Sans"/>
          <w:szCs w:val="22"/>
        </w:rPr>
        <w:t>. The drill capability is set to this table in the Foundation templates and reports.</w:t>
      </w:r>
    </w:p>
    <w:p w:rsidR="0024250C" w:rsidP="00B1230C" w:rsidRDefault="0024250C" w14:paraId="531D5F5A" w14:textId="77777777">
      <w:pPr>
        <w:rPr>
          <w:rStyle w:val="Strong"/>
          <w:rFonts w:cs="Open Sans" w:eastAsiaTheme="majorEastAsia"/>
          <w:color w:val="242424"/>
          <w:szCs w:val="22"/>
        </w:rPr>
      </w:pPr>
    </w:p>
    <w:p w:rsidRPr="00B1230C" w:rsidR="00A47760" w:rsidP="00B1230C" w:rsidRDefault="00A47760" w14:paraId="45EE9732" w14:textId="4045DC33">
      <w:pPr>
        <w:rPr>
          <w:rFonts w:cs="Open Sans"/>
          <w:szCs w:val="22"/>
        </w:rPr>
      </w:pPr>
      <w:r w:rsidRPr="00B1230C">
        <w:rPr>
          <w:rStyle w:val="Strong"/>
          <w:rFonts w:cs="Open Sans" w:eastAsiaTheme="majorEastAsia"/>
          <w:color w:val="242424"/>
          <w:szCs w:val="22"/>
        </w:rPr>
        <w:t>Note</w:t>
      </w:r>
      <w:r w:rsidRPr="00B1230C">
        <w:rPr>
          <w:rFonts w:cs="Open Sans"/>
          <w:szCs w:val="22"/>
        </w:rPr>
        <w:t xml:space="preserve">: You can rename the source </w:t>
      </w:r>
      <w:proofErr w:type="spellStart"/>
      <w:r w:rsidRPr="00B1230C">
        <w:rPr>
          <w:rFonts w:cs="Open Sans"/>
          <w:szCs w:val="22"/>
        </w:rPr>
        <w:t>FIN_DataLoad_DrillTransV_GL</w:t>
      </w:r>
      <w:proofErr w:type="spellEnd"/>
      <w:r w:rsidRPr="00B1230C">
        <w:rPr>
          <w:rFonts w:cs="Open Sans"/>
          <w:szCs w:val="22"/>
        </w:rPr>
        <w:t xml:space="preserve"> (Table name shown in the templates and reports) - and eventually the associated destination to keep it consistent with naming best practices.</w:t>
      </w:r>
    </w:p>
    <w:p w:rsidR="0024250C" w:rsidP="00B1230C" w:rsidRDefault="0024250C" w14:paraId="2F27A8C1" w14:textId="77777777">
      <w:pPr>
        <w:rPr>
          <w:rStyle w:val="Strong"/>
          <w:rFonts w:cs="Open Sans" w:eastAsiaTheme="majorEastAsia"/>
          <w:color w:val="242424"/>
          <w:szCs w:val="22"/>
        </w:rPr>
      </w:pPr>
    </w:p>
    <w:p w:rsidRPr="00B1230C" w:rsidR="00A47760" w:rsidP="00B1230C" w:rsidRDefault="00A47760" w14:paraId="6D2B2C8F" w14:textId="28DFDCD5">
      <w:pPr>
        <w:rPr>
          <w:rFonts w:cs="Open Sans"/>
          <w:szCs w:val="22"/>
        </w:rPr>
      </w:pPr>
      <w:r w:rsidRPr="00B1230C">
        <w:rPr>
          <w:rStyle w:val="Strong"/>
          <w:rFonts w:cs="Open Sans" w:eastAsiaTheme="majorEastAsia"/>
          <w:color w:val="242424"/>
          <w:szCs w:val="22"/>
        </w:rPr>
        <w:t>Note</w:t>
      </w:r>
      <w:r w:rsidRPr="00B1230C">
        <w:rPr>
          <w:rFonts w:cs="Open Sans"/>
          <w:szCs w:val="22"/>
        </w:rPr>
        <w:t>: If you decide to create a new table, make sure to:</w:t>
      </w:r>
    </w:p>
    <w:p w:rsidR="0024250C" w:rsidP="00B1230C" w:rsidRDefault="0024250C" w14:paraId="4D884C32" w14:textId="77777777">
      <w:pPr>
        <w:rPr>
          <w:rFonts w:cs="Open Sans"/>
          <w:szCs w:val="22"/>
        </w:rPr>
      </w:pPr>
    </w:p>
    <w:p w:rsidRPr="0024250C" w:rsidR="00A47760" w:rsidP="00FC3AF5" w:rsidRDefault="0024250C" w14:paraId="2C59559F" w14:textId="1ECB9BF1">
      <w:pPr>
        <w:pStyle w:val="ListParagraph"/>
        <w:numPr>
          <w:ilvl w:val="0"/>
          <w:numId w:val="90"/>
        </w:numPr>
        <w:rPr>
          <w:rFonts w:cs="Open Sans"/>
          <w:szCs w:val="22"/>
        </w:rPr>
      </w:pPr>
      <w:r>
        <w:rPr>
          <w:rFonts w:cs="Open Sans"/>
          <w:szCs w:val="22"/>
        </w:rPr>
        <w:t>R</w:t>
      </w:r>
      <w:r w:rsidRPr="0024250C" w:rsidR="00A47760">
        <w:rPr>
          <w:rFonts w:cs="Open Sans"/>
          <w:szCs w:val="22"/>
        </w:rPr>
        <w:t>eset the Drill Table in your templates and reports</w:t>
      </w:r>
    </w:p>
    <w:p w:rsidR="0024250C" w:rsidP="00FC3AF5" w:rsidRDefault="0024250C" w14:paraId="5F9322EF" w14:textId="77777777">
      <w:pPr>
        <w:pStyle w:val="ListParagraph"/>
        <w:numPr>
          <w:ilvl w:val="0"/>
          <w:numId w:val="90"/>
        </w:numPr>
        <w:rPr>
          <w:rFonts w:cs="Open Sans"/>
          <w:szCs w:val="22"/>
        </w:rPr>
      </w:pPr>
      <w:r>
        <w:rPr>
          <w:rFonts w:cs="Open Sans"/>
          <w:szCs w:val="22"/>
        </w:rPr>
        <w:t>C</w:t>
      </w:r>
      <w:r w:rsidRPr="0024250C" w:rsidR="00A47760">
        <w:rPr>
          <w:rFonts w:cs="Open Sans"/>
          <w:szCs w:val="22"/>
        </w:rPr>
        <w:t>reate the equivalent destination table with the following clear slice settings, and replace the destination in the channel</w:t>
      </w:r>
    </w:p>
    <w:p w:rsidR="0024250C" w:rsidP="00FC3AF5" w:rsidRDefault="00A47760" w14:paraId="7BF1891D" w14:textId="77777777">
      <w:pPr>
        <w:pStyle w:val="ListParagraph"/>
        <w:numPr>
          <w:ilvl w:val="0"/>
          <w:numId w:val="90"/>
        </w:numPr>
        <w:rPr>
          <w:rFonts w:cs="Open Sans"/>
          <w:szCs w:val="22"/>
        </w:rPr>
      </w:pPr>
      <w:r w:rsidRPr="0024250C">
        <w:rPr>
          <w:rFonts w:cs="Open Sans"/>
          <w:szCs w:val="22"/>
        </w:rPr>
        <w:t xml:space="preserve">Navigate to and open the channel: </w:t>
      </w:r>
      <w:proofErr w:type="spellStart"/>
      <w:r w:rsidRPr="0024250C">
        <w:rPr>
          <w:rFonts w:cs="Open Sans"/>
          <w:szCs w:val="22"/>
        </w:rPr>
        <w:t>FIN_DataLoad_Advanced_Step</w:t>
      </w:r>
      <w:proofErr w:type="spellEnd"/>
      <w:r w:rsidRPr="0024250C">
        <w:rPr>
          <w:rFonts w:cs="Open Sans"/>
          <w:szCs w:val="22"/>
        </w:rPr>
        <w:t xml:space="preserve"> 1_LoadDrillTransactions</w:t>
      </w:r>
    </w:p>
    <w:p w:rsidRPr="0024250C" w:rsidR="00A47760" w:rsidP="00FC3AF5" w:rsidRDefault="00A47760" w14:paraId="3A8F76A3" w14:textId="05DC9FF7">
      <w:pPr>
        <w:pStyle w:val="ListParagraph"/>
        <w:numPr>
          <w:ilvl w:val="0"/>
          <w:numId w:val="90"/>
        </w:numPr>
        <w:rPr>
          <w:rFonts w:cs="Open Sans"/>
          <w:szCs w:val="22"/>
        </w:rPr>
      </w:pPr>
      <w:r w:rsidRPr="0024250C">
        <w:rPr>
          <w:rFonts w:cs="Open Sans"/>
          <w:szCs w:val="22"/>
        </w:rPr>
        <w:t>Validate that all the fields are correctly mapped</w:t>
      </w:r>
    </w:p>
    <w:p w:rsidR="0024250C" w:rsidP="00B1230C" w:rsidRDefault="0024250C" w14:paraId="5CEDF1CD" w14:textId="77777777">
      <w:pPr>
        <w:rPr>
          <w:rFonts w:cs="Open Sans"/>
          <w:szCs w:val="22"/>
        </w:rPr>
      </w:pPr>
    </w:p>
    <w:p w:rsidRPr="0024250C" w:rsidR="00A47760" w:rsidP="00B1230C" w:rsidRDefault="00A47760" w14:paraId="2CC71A1E" w14:textId="7C261B30">
      <w:pPr>
        <w:rPr>
          <w:rFonts w:cs="Open Sans"/>
          <w:b/>
          <w:bCs/>
          <w:szCs w:val="22"/>
        </w:rPr>
      </w:pPr>
      <w:r w:rsidRPr="0024250C">
        <w:rPr>
          <w:rFonts w:cs="Open Sans"/>
          <w:b/>
          <w:bCs/>
          <w:szCs w:val="22"/>
        </w:rPr>
        <w:t>Adjusting Step 2 Channel</w:t>
      </w:r>
    </w:p>
    <w:p w:rsidR="0024250C" w:rsidP="00B1230C" w:rsidRDefault="0024250C" w14:paraId="67151B28" w14:textId="77777777">
      <w:pPr>
        <w:rPr>
          <w:rFonts w:cs="Open Sans"/>
          <w:szCs w:val="22"/>
        </w:rPr>
      </w:pPr>
    </w:p>
    <w:p w:rsidRPr="0024250C" w:rsidR="00A47760" w:rsidP="00FC3AF5" w:rsidRDefault="00A47760" w14:paraId="6D41AEA3" w14:textId="2F623EEF">
      <w:pPr>
        <w:pStyle w:val="ListParagraph"/>
        <w:numPr>
          <w:ilvl w:val="0"/>
          <w:numId w:val="91"/>
        </w:numPr>
        <w:rPr>
          <w:rFonts w:cs="Open Sans"/>
          <w:szCs w:val="22"/>
        </w:rPr>
      </w:pPr>
      <w:r w:rsidRPr="0024250C">
        <w:rPr>
          <w:rFonts w:cs="Open Sans"/>
          <w:szCs w:val="22"/>
        </w:rPr>
        <w:t xml:space="preserve">Navigate to and open the channel: </w:t>
      </w:r>
      <w:proofErr w:type="spellStart"/>
      <w:r w:rsidRPr="0024250C">
        <w:rPr>
          <w:rFonts w:cs="Open Sans"/>
          <w:szCs w:val="22"/>
        </w:rPr>
        <w:t>FIN_DataLoad_Advanced_Step</w:t>
      </w:r>
      <w:proofErr w:type="spellEnd"/>
      <w:r w:rsidRPr="0024250C">
        <w:rPr>
          <w:rFonts w:cs="Open Sans"/>
          <w:szCs w:val="22"/>
        </w:rPr>
        <w:t xml:space="preserve"> 2_LoadIntersections</w:t>
      </w:r>
    </w:p>
    <w:p w:rsidRPr="0024250C" w:rsidR="00A47760" w:rsidP="00FC3AF5" w:rsidRDefault="00A47760" w14:paraId="0BD596D5" w14:textId="77777777">
      <w:pPr>
        <w:pStyle w:val="ListParagraph"/>
        <w:numPr>
          <w:ilvl w:val="0"/>
          <w:numId w:val="91"/>
        </w:numPr>
        <w:rPr>
          <w:rFonts w:cs="Open Sans"/>
          <w:szCs w:val="22"/>
        </w:rPr>
      </w:pPr>
      <w:r w:rsidRPr="0024250C">
        <w:rPr>
          <w:rFonts w:cs="Open Sans"/>
          <w:szCs w:val="22"/>
        </w:rPr>
        <w:t xml:space="preserve">Review the </w:t>
      </w:r>
      <w:proofErr w:type="spellStart"/>
      <w:r w:rsidRPr="0024250C">
        <w:rPr>
          <w:rFonts w:cs="Open Sans"/>
          <w:szCs w:val="22"/>
        </w:rPr>
        <w:t>VenaQL</w:t>
      </w:r>
      <w:proofErr w:type="spellEnd"/>
      <w:r w:rsidRPr="0024250C">
        <w:rPr>
          <w:rFonts w:cs="Open Sans"/>
          <w:szCs w:val="22"/>
        </w:rPr>
        <w:t xml:space="preserve"> codes and spot check any column addition, or dimension name change (see below warning)</w:t>
      </w:r>
    </w:p>
    <w:p w:rsidR="00A47760" w:rsidP="00FC3AF5" w:rsidRDefault="00A47760" w14:paraId="1C082759" w14:textId="77777777">
      <w:pPr>
        <w:pStyle w:val="ListParagraph"/>
        <w:numPr>
          <w:ilvl w:val="0"/>
          <w:numId w:val="91"/>
        </w:numPr>
        <w:rPr>
          <w:rFonts w:cs="Open Sans"/>
          <w:szCs w:val="22"/>
        </w:rPr>
      </w:pPr>
      <w:r w:rsidRPr="0024250C">
        <w:rPr>
          <w:rFonts w:cs="Open Sans"/>
          <w:szCs w:val="22"/>
        </w:rPr>
        <w:t>Validate that all the fields are correctly mapped</w:t>
      </w:r>
    </w:p>
    <w:p w:rsidRPr="0024250C" w:rsidR="0024250C" w:rsidP="0024250C" w:rsidRDefault="0024250C" w14:paraId="66DE6343" w14:textId="77777777">
      <w:pPr>
        <w:pStyle w:val="ListParagraph"/>
        <w:rPr>
          <w:rFonts w:cs="Open Sans"/>
          <w:szCs w:val="22"/>
        </w:rPr>
      </w:pPr>
    </w:p>
    <w:p w:rsidRPr="00B1230C" w:rsidR="00A47760" w:rsidP="00B1230C" w:rsidRDefault="00A47760" w14:paraId="7FDA3D1F" w14:textId="77777777">
      <w:pPr>
        <w:rPr>
          <w:rFonts w:cs="Open Sans"/>
          <w:szCs w:val="22"/>
        </w:rPr>
      </w:pPr>
      <w:r w:rsidRPr="00B1230C">
        <w:rPr>
          <w:rStyle w:val="Strong"/>
          <w:rFonts w:cs="Open Sans" w:eastAsiaTheme="majorEastAsia"/>
          <w:color w:val="242424"/>
          <w:szCs w:val="22"/>
        </w:rPr>
        <w:t xml:space="preserve">Important note on </w:t>
      </w:r>
      <w:proofErr w:type="spellStart"/>
      <w:r w:rsidRPr="00B1230C">
        <w:rPr>
          <w:rStyle w:val="Strong"/>
          <w:rFonts w:cs="Open Sans" w:eastAsiaTheme="majorEastAsia"/>
          <w:color w:val="242424"/>
          <w:szCs w:val="22"/>
        </w:rPr>
        <w:t>VenaQL</w:t>
      </w:r>
      <w:proofErr w:type="spellEnd"/>
      <w:r w:rsidRPr="00B1230C">
        <w:rPr>
          <w:rStyle w:val="Strong"/>
          <w:rFonts w:cs="Open Sans" w:eastAsiaTheme="majorEastAsia"/>
          <w:color w:val="242424"/>
          <w:szCs w:val="22"/>
        </w:rPr>
        <w:t>:</w:t>
      </w:r>
    </w:p>
    <w:p w:rsidRPr="00B1230C" w:rsidR="00A47760" w:rsidP="00B1230C" w:rsidRDefault="00A47760" w14:paraId="7267CC83" w14:textId="77777777">
      <w:pPr>
        <w:rPr>
          <w:rFonts w:cs="Open Sans"/>
          <w:szCs w:val="22"/>
        </w:rPr>
      </w:pPr>
      <w:r w:rsidRPr="00B1230C">
        <w:rPr>
          <w:rFonts w:cs="Open Sans"/>
          <w:szCs w:val="22"/>
        </w:rPr>
        <w:t xml:space="preserve">If you have updated the dimensions names in the data model you will also need to update them in the </w:t>
      </w:r>
      <w:proofErr w:type="spellStart"/>
      <w:r w:rsidRPr="00B1230C">
        <w:rPr>
          <w:rFonts w:cs="Open Sans"/>
          <w:szCs w:val="22"/>
        </w:rPr>
        <w:t>VenaQL</w:t>
      </w:r>
      <w:proofErr w:type="spellEnd"/>
      <w:r w:rsidRPr="00B1230C">
        <w:rPr>
          <w:rFonts w:cs="Open Sans"/>
          <w:szCs w:val="22"/>
        </w:rPr>
        <w:t xml:space="preserve"> source as they are hard coded in the code. Go through each source and replace the old dimension name with the new one (keep the quotes). This is temporary and there is a ticket </w:t>
      </w:r>
      <w:proofErr w:type="gramStart"/>
      <w:r w:rsidRPr="00B1230C">
        <w:rPr>
          <w:rFonts w:cs="Open Sans"/>
          <w:szCs w:val="22"/>
        </w:rPr>
        <w:t>opened</w:t>
      </w:r>
      <w:proofErr w:type="gramEnd"/>
      <w:r w:rsidRPr="00B1230C">
        <w:rPr>
          <w:rFonts w:cs="Open Sans"/>
          <w:szCs w:val="22"/>
        </w:rPr>
        <w:t xml:space="preserve"> for it.</w:t>
      </w:r>
    </w:p>
    <w:p w:rsidR="00A47760" w:rsidP="00B1230C" w:rsidRDefault="00A47760" w14:paraId="131DC058" w14:textId="77777777">
      <w:pPr>
        <w:pStyle w:val="Heading3"/>
      </w:pPr>
      <w:bookmarkStart w:name="_Toc212711200" w:id="86"/>
      <w:r>
        <w:t>Setting the Advanced Method ETL Template</w:t>
      </w:r>
      <w:bookmarkEnd w:id="86"/>
    </w:p>
    <w:p w:rsidRPr="0040782C" w:rsidR="00A47760" w:rsidP="00FC3AF5" w:rsidRDefault="00A47760" w14:paraId="7768A218" w14:textId="77777777">
      <w:pPr>
        <w:pStyle w:val="ListParagraph"/>
        <w:numPr>
          <w:ilvl w:val="0"/>
          <w:numId w:val="92"/>
        </w:numPr>
        <w:rPr>
          <w:rFonts w:cs="Open Sans"/>
          <w:szCs w:val="22"/>
        </w:rPr>
      </w:pPr>
      <w:r w:rsidRPr="0040782C">
        <w:rPr>
          <w:rFonts w:cs="Open Sans"/>
          <w:szCs w:val="22"/>
        </w:rPr>
        <w:t>Create a new ETL Template (Data Modeler &gt; ETL &gt; Templates &gt; + Add Template)</w:t>
      </w:r>
    </w:p>
    <w:p w:rsidRPr="0040782C" w:rsidR="00A47760" w:rsidP="00FC3AF5" w:rsidRDefault="00A47760" w14:paraId="041F606B" w14:textId="77777777">
      <w:pPr>
        <w:pStyle w:val="ListParagraph"/>
        <w:numPr>
          <w:ilvl w:val="0"/>
          <w:numId w:val="92"/>
        </w:numPr>
        <w:rPr>
          <w:rFonts w:cs="Open Sans"/>
          <w:szCs w:val="22"/>
        </w:rPr>
      </w:pPr>
      <w:r w:rsidRPr="0040782C">
        <w:rPr>
          <w:rFonts w:cs="Open Sans"/>
          <w:szCs w:val="22"/>
        </w:rPr>
        <w:t>You can name the ETL Template </w:t>
      </w:r>
      <w:r w:rsidRPr="0040782C">
        <w:rPr>
          <w:rFonts w:cs="Open Sans"/>
          <w:i/>
          <w:iCs/>
          <w:szCs w:val="22"/>
        </w:rPr>
        <w:t>“2 - GL Data Load”</w:t>
      </w:r>
    </w:p>
    <w:p w:rsidR="00A47760" w:rsidP="00FC3AF5" w:rsidRDefault="00A47760" w14:paraId="42C2995A" w14:textId="77777777">
      <w:pPr>
        <w:pStyle w:val="ListParagraph"/>
        <w:numPr>
          <w:ilvl w:val="0"/>
          <w:numId w:val="92"/>
        </w:numPr>
        <w:rPr>
          <w:rFonts w:cs="Open Sans"/>
          <w:szCs w:val="22"/>
        </w:rPr>
      </w:pPr>
      <w:r w:rsidRPr="0040782C">
        <w:rPr>
          <w:rFonts w:cs="Open Sans"/>
          <w:szCs w:val="22"/>
        </w:rPr>
        <w:t>Set the Vena Tables and the integration channels as per below screenshot</w:t>
      </w:r>
    </w:p>
    <w:p w:rsidRPr="0040782C" w:rsidR="0040782C" w:rsidP="0040782C" w:rsidRDefault="0040782C" w14:paraId="61F54B33" w14:textId="77777777">
      <w:pPr>
        <w:pStyle w:val="ListParagraph"/>
        <w:rPr>
          <w:rFonts w:cs="Open Sans"/>
          <w:szCs w:val="22"/>
        </w:rPr>
      </w:pPr>
    </w:p>
    <w:p w:rsidRPr="00B1230C" w:rsidR="00A47760" w:rsidP="00B1230C" w:rsidRDefault="00A47760" w14:paraId="16757821" w14:textId="7CB69208">
      <w:pPr>
        <w:rPr>
          <w:rFonts w:cs="Open Sans"/>
          <w:szCs w:val="22"/>
        </w:rPr>
      </w:pPr>
      <w:r w:rsidRPr="00B1230C">
        <w:rPr>
          <w:rStyle w:val="Strong"/>
          <w:rFonts w:cs="Open Sans" w:eastAsiaTheme="majorEastAsia"/>
          <w:color w:val="242424"/>
          <w:szCs w:val="22"/>
        </w:rPr>
        <w:t>Note</w:t>
      </w:r>
      <w:r w:rsidRPr="00B1230C">
        <w:rPr>
          <w:rFonts w:cs="Open Sans"/>
          <w:szCs w:val="22"/>
        </w:rPr>
        <w:t xml:space="preserve">: When setting the Vena Tables, you do not need to set a clear </w:t>
      </w:r>
      <w:proofErr w:type="gramStart"/>
      <w:r w:rsidRPr="00B1230C">
        <w:rPr>
          <w:rFonts w:cs="Open Sans"/>
          <w:szCs w:val="22"/>
        </w:rPr>
        <w:t>slice</w:t>
      </w:r>
      <w:proofErr w:type="gramEnd"/>
      <w:r w:rsidRPr="00B1230C">
        <w:rPr>
          <w:rFonts w:cs="Open Sans"/>
          <w:szCs w:val="22"/>
        </w:rPr>
        <w:t xml:space="preserve"> so the tables get regenerated at every load.</w:t>
      </w:r>
    </w:p>
    <w:p w:rsidR="00A47760" w:rsidP="00B1230C" w:rsidRDefault="00A47760" w14:paraId="338E493B" w14:textId="77777777">
      <w:pPr>
        <w:pStyle w:val="Heading3"/>
      </w:pPr>
      <w:bookmarkStart w:name="_Toc212711201" w:id="87"/>
      <w:r>
        <w:t>Testing the Advanced Method ETL Template</w:t>
      </w:r>
      <w:bookmarkEnd w:id="87"/>
    </w:p>
    <w:p w:rsidR="00A47760" w:rsidP="00B1230C" w:rsidRDefault="00A47760" w14:paraId="749C1B98" w14:textId="77777777">
      <w:r w:rsidRPr="00F44DB8">
        <w:t xml:space="preserve">If </w:t>
      </w:r>
      <w:proofErr w:type="gramStart"/>
      <w:r w:rsidRPr="00F44DB8">
        <w:t>all of</w:t>
      </w:r>
      <w:proofErr w:type="gramEnd"/>
      <w:r w:rsidRPr="00F44DB8">
        <w:t xml:space="preserve"> the above steps are configured correctly, you should be able to run the ETL Job.</w:t>
      </w:r>
    </w:p>
    <w:p w:rsidRPr="00F44DB8" w:rsidR="0040782C" w:rsidP="00B1230C" w:rsidRDefault="0040782C" w14:paraId="744B8467" w14:textId="77777777"/>
    <w:p w:rsidRPr="00F44DB8" w:rsidR="00A47760" w:rsidP="00FC3AF5" w:rsidRDefault="00A47760" w14:paraId="23DB9B25" w14:textId="1023572F">
      <w:pPr>
        <w:pStyle w:val="ListParagraph"/>
        <w:numPr>
          <w:ilvl w:val="0"/>
          <w:numId w:val="93"/>
        </w:numPr>
      </w:pPr>
      <w:r w:rsidRPr="00F44DB8">
        <w:t>Upload the following files (for one defined period):</w:t>
      </w:r>
    </w:p>
    <w:p w:rsidRPr="00F44DB8" w:rsidR="00A47760" w:rsidP="00FC3AF5" w:rsidRDefault="00A47760" w14:paraId="3ADB96E9" w14:textId="77777777">
      <w:pPr>
        <w:pStyle w:val="ListParagraph"/>
        <w:numPr>
          <w:ilvl w:val="1"/>
          <w:numId w:val="93"/>
        </w:numPr>
      </w:pPr>
      <w:r w:rsidRPr="00F44DB8">
        <w:t>GL Transactions</w:t>
      </w:r>
    </w:p>
    <w:p w:rsidRPr="00F44DB8" w:rsidR="00A47760" w:rsidP="00FC3AF5" w:rsidRDefault="0040782C" w14:paraId="15393287" w14:textId="561A26FF">
      <w:pPr>
        <w:pStyle w:val="ListParagraph"/>
        <w:numPr>
          <w:ilvl w:val="1"/>
          <w:numId w:val="93"/>
        </w:numPr>
      </w:pPr>
      <w:r>
        <w:t>E</w:t>
      </w:r>
      <w:r w:rsidRPr="00F44DB8" w:rsidR="00A47760">
        <w:t>nsure you have the beginning balances P0 in the cube</w:t>
      </w:r>
    </w:p>
    <w:p w:rsidRPr="00F44DB8" w:rsidR="00A47760" w:rsidP="00FC3AF5" w:rsidRDefault="00A47760" w14:paraId="4E541C44" w14:textId="77777777">
      <w:pPr>
        <w:pStyle w:val="ListParagraph"/>
        <w:numPr>
          <w:ilvl w:val="0"/>
          <w:numId w:val="93"/>
        </w:numPr>
      </w:pPr>
      <w:r w:rsidRPr="00F44DB8">
        <w:t>Run the ETL Template</w:t>
      </w:r>
    </w:p>
    <w:p w:rsidRPr="00F44DB8" w:rsidR="00A47760" w:rsidP="00FC3AF5" w:rsidRDefault="00A47760" w14:paraId="0BCD3187" w14:textId="77777777">
      <w:pPr>
        <w:pStyle w:val="ListParagraph"/>
        <w:numPr>
          <w:ilvl w:val="0"/>
          <w:numId w:val="93"/>
        </w:numPr>
      </w:pPr>
      <w:r w:rsidRPr="00F44DB8">
        <w:t>Review the Status of the job and make sure it gets completed. Spot check the details in the History tab to review the data being loaded (and validate if data gets properly cleared from the cube if any)</w:t>
      </w:r>
    </w:p>
    <w:p w:rsidRPr="00F44DB8" w:rsidR="00A47760" w:rsidP="00FC3AF5" w:rsidRDefault="00A47760" w14:paraId="59F1ACD5" w14:textId="77777777">
      <w:pPr>
        <w:pStyle w:val="ListParagraph"/>
        <w:numPr>
          <w:ilvl w:val="0"/>
          <w:numId w:val="93"/>
        </w:numPr>
      </w:pPr>
      <w:r w:rsidRPr="00F44DB8">
        <w:t>QA the following:</w:t>
      </w:r>
    </w:p>
    <w:p w:rsidRPr="00F44DB8" w:rsidR="00A47760" w:rsidP="00FC3AF5" w:rsidRDefault="00A47760" w14:paraId="27804857" w14:textId="77777777">
      <w:pPr>
        <w:pStyle w:val="ListParagraph"/>
        <w:numPr>
          <w:ilvl w:val="1"/>
          <w:numId w:val="93"/>
        </w:numPr>
      </w:pPr>
      <w:r w:rsidRPr="00F44DB8">
        <w:t>Data clearing: upload a different data set and see how it gets updated in:</w:t>
      </w:r>
    </w:p>
    <w:p w:rsidRPr="00F44DB8" w:rsidR="00A47760" w:rsidP="00FC3AF5" w:rsidRDefault="00A47760" w14:paraId="7F63E6BA" w14:textId="77777777">
      <w:pPr>
        <w:pStyle w:val="ListParagraph"/>
        <w:numPr>
          <w:ilvl w:val="2"/>
          <w:numId w:val="93"/>
        </w:numPr>
      </w:pPr>
      <w:r w:rsidRPr="00F44DB8">
        <w:t>the Drill Table</w:t>
      </w:r>
    </w:p>
    <w:p w:rsidRPr="00F44DB8" w:rsidR="00A47760" w:rsidP="00FC3AF5" w:rsidRDefault="00A47760" w14:paraId="36976575" w14:textId="77777777">
      <w:pPr>
        <w:pStyle w:val="ListParagraph"/>
        <w:numPr>
          <w:ilvl w:val="2"/>
          <w:numId w:val="93"/>
        </w:numPr>
      </w:pPr>
      <w:r w:rsidRPr="00F44DB8">
        <w:t>intersections / values in the templates and reports</w:t>
      </w:r>
    </w:p>
    <w:p w:rsidRPr="00F44DB8" w:rsidR="00A47760" w:rsidP="00FC3AF5" w:rsidRDefault="00A47760" w14:paraId="691C04F4" w14:textId="77777777">
      <w:pPr>
        <w:pStyle w:val="ListParagraph"/>
        <w:numPr>
          <w:ilvl w:val="1"/>
          <w:numId w:val="93"/>
        </w:numPr>
      </w:pPr>
      <w:r w:rsidRPr="00F44DB8">
        <w:t>Drill Table functionality (are you able to drill on this table) and validate the layout</w:t>
      </w:r>
    </w:p>
    <w:p w:rsidRPr="00F44DB8" w:rsidR="00A47760" w:rsidP="00FC3AF5" w:rsidRDefault="00A47760" w14:paraId="72F70178" w14:textId="77777777">
      <w:pPr>
        <w:pStyle w:val="ListParagraph"/>
        <w:numPr>
          <w:ilvl w:val="2"/>
          <w:numId w:val="93"/>
        </w:numPr>
      </w:pPr>
      <w:r w:rsidRPr="00F44DB8">
        <w:t>when drilling on BS accounts, are you able to reconcile to the monthly change (</w:t>
      </w:r>
      <w:proofErr w:type="spellStart"/>
      <w:r w:rsidRPr="00F44DB8">
        <w:t>eg.</w:t>
      </w:r>
      <w:proofErr w:type="spellEnd"/>
      <w:r w:rsidRPr="00F44DB8">
        <w:t xml:space="preserve"> P2 transactions = P2 - P1 ending balance)</w:t>
      </w:r>
    </w:p>
    <w:p w:rsidRPr="00F44DB8" w:rsidR="00A47760" w:rsidP="00FC3AF5" w:rsidRDefault="00A47760" w14:paraId="090049F7" w14:textId="77777777">
      <w:pPr>
        <w:pStyle w:val="ListParagraph"/>
        <w:numPr>
          <w:ilvl w:val="2"/>
          <w:numId w:val="93"/>
        </w:numPr>
      </w:pPr>
      <w:proofErr w:type="gramStart"/>
      <w:r w:rsidRPr="00F44DB8">
        <w:t>when</w:t>
      </w:r>
      <w:proofErr w:type="gramEnd"/>
      <w:r w:rsidRPr="00F44DB8">
        <w:t xml:space="preserve"> drilling on IS accounts, are you able to reconcile the monthly activity (</w:t>
      </w:r>
      <w:proofErr w:type="spellStart"/>
      <w:r w:rsidRPr="00F44DB8">
        <w:t>eg.</w:t>
      </w:r>
      <w:proofErr w:type="spellEnd"/>
      <w:r w:rsidRPr="00F44DB8">
        <w:t xml:space="preserve"> P2 transactions = P2 monthly activity)</w:t>
      </w:r>
    </w:p>
    <w:p w:rsidRPr="00F44DB8" w:rsidR="00A47760" w:rsidP="00FC3AF5" w:rsidRDefault="00A47760" w14:paraId="6B223576" w14:textId="77777777">
      <w:pPr>
        <w:pStyle w:val="ListParagraph"/>
        <w:numPr>
          <w:ilvl w:val="1"/>
          <w:numId w:val="93"/>
        </w:numPr>
      </w:pPr>
      <w:proofErr w:type="gramStart"/>
      <w:r w:rsidRPr="00F44DB8">
        <w:t>Review</w:t>
      </w:r>
      <w:proofErr w:type="gramEnd"/>
      <w:r w:rsidRPr="00F44DB8">
        <w:t xml:space="preserve"> the values in the templates &amp; reports for a few periods</w:t>
      </w:r>
    </w:p>
    <w:p w:rsidR="00A47760" w:rsidP="00D6256B" w:rsidRDefault="00A47760" w14:paraId="32127BA1" w14:textId="77777777">
      <w:pPr>
        <w:pStyle w:val="NormalWeb"/>
        <w:shd w:val="clear" w:color="auto" w:fill="FFFFFF"/>
        <w:spacing w:before="240" w:beforeAutospacing="0" w:after="240" w:afterAutospacing="0"/>
        <w:rPr>
          <w:rFonts w:ascii="var(--fontFamilyBase)" w:hAnsi="var(--fontFamilyBase)"/>
          <w:color w:val="242424"/>
          <w:sz w:val="27"/>
          <w:szCs w:val="27"/>
        </w:rPr>
      </w:pPr>
    </w:p>
    <w:p w:rsidR="00A47760" w:rsidP="00D6256B" w:rsidRDefault="00A47760" w14:paraId="2EEA64B6" w14:textId="7126548F">
      <w:pPr>
        <w:spacing w:before="240" w:after="240"/>
        <w:rPr>
          <w:rFonts w:ascii="var(--fontFamilyBase)" w:hAnsi="var(--fontFamilyBase)" w:eastAsia="Times New Roman" w:cs="Times New Roman"/>
          <w:color w:val="242424"/>
          <w:sz w:val="27"/>
          <w:szCs w:val="27"/>
          <w:lang w:val="en-CA" w:eastAsia="en-CA"/>
        </w:rPr>
      </w:pPr>
      <w:r>
        <w:rPr>
          <w:rFonts w:ascii="var(--fontFamilyBase)" w:hAnsi="var(--fontFamilyBase)"/>
          <w:color w:val="242424"/>
          <w:sz w:val="27"/>
          <w:szCs w:val="27"/>
        </w:rPr>
        <w:br w:type="page"/>
      </w:r>
    </w:p>
    <w:p w:rsidRPr="00051ACB" w:rsidR="008E7FA8" w:rsidP="00051ACB" w:rsidRDefault="008E7FA8" w14:paraId="1203D388" w14:textId="77777777">
      <w:pPr>
        <w:pStyle w:val="Heading2"/>
      </w:pPr>
      <w:bookmarkStart w:name="_Toc212711202" w:id="88"/>
      <w:r w:rsidRPr="00051ACB">
        <w:t>How to get the Opening Balance?</w:t>
      </w:r>
      <w:bookmarkEnd w:id="88"/>
    </w:p>
    <w:p w:rsidR="008E7FA8" w:rsidP="00051ACB" w:rsidRDefault="008E7FA8" w14:paraId="37D6D249" w14:textId="77777777">
      <w:pPr>
        <w:pStyle w:val="Heading3"/>
      </w:pPr>
      <w:bookmarkStart w:name="_Toc212711203" w:id="89"/>
      <w:r>
        <w:t>What is an Opening Balance?</w:t>
      </w:r>
      <w:bookmarkEnd w:id="89"/>
    </w:p>
    <w:p w:rsidR="008E7FA8" w:rsidP="00051ACB" w:rsidRDefault="008E7FA8" w14:paraId="474E181B" w14:textId="77777777">
      <w:pPr>
        <w:rPr>
          <w:rFonts w:cs="Open Sans"/>
          <w:szCs w:val="22"/>
        </w:rPr>
      </w:pPr>
      <w:r w:rsidRPr="00051ACB">
        <w:rPr>
          <w:rFonts w:cs="Open Sans"/>
          <w:szCs w:val="22"/>
        </w:rPr>
        <w:t xml:space="preserve">As you are aware, Balance Sheet GL accounts are constituted of balances built over time. </w:t>
      </w:r>
      <w:proofErr w:type="gramStart"/>
      <w:r w:rsidRPr="00051ACB">
        <w:rPr>
          <w:rFonts w:cs="Open Sans"/>
          <w:szCs w:val="22"/>
        </w:rPr>
        <w:t>Unfortunately</w:t>
      </w:r>
      <w:proofErr w:type="gramEnd"/>
      <w:r w:rsidRPr="00051ACB">
        <w:rPr>
          <w:rFonts w:cs="Open Sans"/>
          <w:szCs w:val="22"/>
        </w:rPr>
        <w:t xml:space="preserve"> some source systems will only extract current month activity for an account so the balances will have to be calculated.</w:t>
      </w:r>
    </w:p>
    <w:p w:rsidRPr="00051ACB" w:rsidR="00051ACB" w:rsidP="00051ACB" w:rsidRDefault="00051ACB" w14:paraId="22480C12" w14:textId="77777777">
      <w:pPr>
        <w:rPr>
          <w:rFonts w:cs="Open Sans"/>
          <w:szCs w:val="22"/>
        </w:rPr>
      </w:pPr>
    </w:p>
    <w:p w:rsidRPr="00051ACB" w:rsidR="008E7FA8" w:rsidP="00051ACB" w:rsidRDefault="008E7FA8" w14:paraId="19FF98A1" w14:textId="77777777">
      <w:pPr>
        <w:rPr>
          <w:rFonts w:cs="Open Sans"/>
          <w:szCs w:val="22"/>
        </w:rPr>
      </w:pPr>
      <w:proofErr w:type="gramStart"/>
      <w:r w:rsidRPr="00051ACB">
        <w:rPr>
          <w:rFonts w:cs="Open Sans"/>
          <w:szCs w:val="22"/>
        </w:rPr>
        <w:t>In order to</w:t>
      </w:r>
      <w:proofErr w:type="gramEnd"/>
      <w:r w:rsidRPr="00051ACB">
        <w:rPr>
          <w:rFonts w:cs="Open Sans"/>
          <w:szCs w:val="22"/>
        </w:rPr>
        <w:t xml:space="preserve"> calculate balances, we need the opening balance </w:t>
      </w:r>
      <w:proofErr w:type="gramStart"/>
      <w:r w:rsidRPr="00051ACB">
        <w:rPr>
          <w:rFonts w:cs="Open Sans"/>
          <w:szCs w:val="22"/>
        </w:rPr>
        <w:t>of</w:t>
      </w:r>
      <w:proofErr w:type="gramEnd"/>
      <w:r w:rsidRPr="00051ACB">
        <w:rPr>
          <w:rFonts w:cs="Open Sans"/>
          <w:szCs w:val="22"/>
        </w:rPr>
        <w:t xml:space="preserve"> the </w:t>
      </w:r>
      <w:r w:rsidRPr="00051ACB">
        <w:rPr>
          <w:rStyle w:val="Strong"/>
          <w:rFonts w:cs="Open Sans" w:eastAsiaTheme="majorEastAsia"/>
          <w:color w:val="242424"/>
          <w:szCs w:val="22"/>
        </w:rPr>
        <w:t xml:space="preserve">first </w:t>
      </w:r>
      <w:proofErr w:type="gramStart"/>
      <w:r w:rsidRPr="00051ACB">
        <w:rPr>
          <w:rStyle w:val="Strong"/>
          <w:rFonts w:cs="Open Sans" w:eastAsiaTheme="majorEastAsia"/>
          <w:color w:val="242424"/>
          <w:szCs w:val="22"/>
        </w:rPr>
        <w:t>loaded period</w:t>
      </w:r>
      <w:proofErr w:type="gramEnd"/>
      <w:r w:rsidRPr="00051ACB">
        <w:rPr>
          <w:rFonts w:cs="Open Sans"/>
          <w:szCs w:val="22"/>
        </w:rPr>
        <w:t> with transactions.</w:t>
      </w:r>
    </w:p>
    <w:p w:rsidR="008E7FA8" w:rsidP="00051ACB" w:rsidRDefault="008E7FA8" w14:paraId="7D8F23A3" w14:textId="77777777">
      <w:pPr>
        <w:pStyle w:val="Heading3"/>
      </w:pPr>
      <w:bookmarkStart w:name="_Toc212711204" w:id="90"/>
      <w:r>
        <w:t>How to get the Opening Balance in the cube?</w:t>
      </w:r>
      <w:bookmarkEnd w:id="90"/>
    </w:p>
    <w:tbl>
      <w:tblPr>
        <w:tblW w:w="9917" w:type="dxa"/>
        <w:tblBorders>
          <w:top w:val="single" w:color="242424" w:sz="6" w:space="0"/>
          <w:left w:val="single" w:color="242424" w:sz="6" w:space="0"/>
          <w:bottom w:val="single" w:color="242424" w:sz="6" w:space="0"/>
          <w:right w:val="single" w:color="242424"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2544"/>
        <w:gridCol w:w="1986"/>
        <w:gridCol w:w="5387"/>
      </w:tblGrid>
      <w:tr w:rsidR="008E7FA8" w:rsidTr="003519A6" w14:paraId="5D67009A" w14:textId="77777777">
        <w:trPr>
          <w:tblHeader/>
        </w:trPr>
        <w:tc>
          <w:tcPr>
            <w:tcW w:w="2544"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3519A6" w:rsidR="008E7FA8" w:rsidP="003519A6" w:rsidRDefault="008E7FA8" w14:paraId="77572B88" w14:textId="77777777">
            <w:pPr>
              <w:rPr>
                <w:rFonts w:ascii="Times New Roman" w:hAnsi="Times New Roman"/>
                <w:sz w:val="18"/>
                <w:szCs w:val="18"/>
              </w:rPr>
            </w:pPr>
            <w:r w:rsidRPr="003519A6">
              <w:rPr>
                <w:rStyle w:val="Strong"/>
                <w:color w:val="242424"/>
                <w:sz w:val="18"/>
                <w:szCs w:val="18"/>
              </w:rPr>
              <w:t>Question</w:t>
            </w:r>
          </w:p>
        </w:tc>
        <w:tc>
          <w:tcPr>
            <w:tcW w:w="198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3519A6" w:rsidR="008E7FA8" w:rsidP="003519A6" w:rsidRDefault="008E7FA8" w14:paraId="662E0268" w14:textId="77777777">
            <w:pPr>
              <w:rPr>
                <w:sz w:val="18"/>
                <w:szCs w:val="18"/>
              </w:rPr>
            </w:pPr>
            <w:r w:rsidRPr="003519A6">
              <w:rPr>
                <w:rStyle w:val="Strong"/>
                <w:color w:val="242424"/>
                <w:sz w:val="18"/>
                <w:szCs w:val="18"/>
              </w:rPr>
              <w:t>Answer</w:t>
            </w:r>
          </w:p>
        </w:tc>
        <w:tc>
          <w:tcPr>
            <w:tcW w:w="5387"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3519A6" w:rsidR="008E7FA8" w:rsidP="003519A6" w:rsidRDefault="008E7FA8" w14:paraId="0E1F2F51" w14:textId="77777777">
            <w:pPr>
              <w:rPr>
                <w:sz w:val="18"/>
                <w:szCs w:val="18"/>
              </w:rPr>
            </w:pPr>
            <w:r w:rsidRPr="003519A6">
              <w:rPr>
                <w:rStyle w:val="Strong"/>
                <w:color w:val="242424"/>
                <w:sz w:val="18"/>
                <w:szCs w:val="18"/>
              </w:rPr>
              <w:t>Solution</w:t>
            </w:r>
          </w:p>
        </w:tc>
      </w:tr>
      <w:tr w:rsidR="008E7FA8" w:rsidTr="003519A6" w14:paraId="7A341E17" w14:textId="77777777">
        <w:tc>
          <w:tcPr>
            <w:tcW w:w="2544" w:type="dxa"/>
            <w:vMerge w:val="restart"/>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3519A6" w:rsidR="008E7FA8" w:rsidP="003519A6" w:rsidRDefault="008E7FA8" w14:paraId="538F0D67" w14:textId="77777777">
            <w:pPr>
              <w:rPr>
                <w:sz w:val="18"/>
                <w:szCs w:val="18"/>
              </w:rPr>
            </w:pPr>
            <w:r w:rsidRPr="003519A6">
              <w:rPr>
                <w:sz w:val="18"/>
                <w:szCs w:val="18"/>
              </w:rPr>
              <w:t>Are you loading any historical years as ending balances (not using transactions)?</w:t>
            </w:r>
          </w:p>
        </w:tc>
        <w:tc>
          <w:tcPr>
            <w:tcW w:w="198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3519A6" w:rsidR="008E7FA8" w:rsidP="003519A6" w:rsidRDefault="008E7FA8" w14:paraId="3202131E" w14:textId="77777777">
            <w:pPr>
              <w:rPr>
                <w:sz w:val="18"/>
                <w:szCs w:val="18"/>
              </w:rPr>
            </w:pPr>
            <w:r w:rsidRPr="003519A6">
              <w:rPr>
                <w:sz w:val="18"/>
                <w:szCs w:val="18"/>
              </w:rPr>
              <w:t>Yes</w:t>
            </w:r>
          </w:p>
        </w:tc>
        <w:tc>
          <w:tcPr>
            <w:tcW w:w="5387"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3519A6" w:rsidR="008E7FA8" w:rsidP="003519A6" w:rsidRDefault="008E7FA8" w14:paraId="14A4328E" w14:textId="77777777">
            <w:pPr>
              <w:rPr>
                <w:sz w:val="18"/>
                <w:szCs w:val="18"/>
              </w:rPr>
            </w:pPr>
            <w:r w:rsidRPr="003519A6">
              <w:rPr>
                <w:sz w:val="18"/>
                <w:szCs w:val="18"/>
              </w:rPr>
              <w:t>You </w:t>
            </w:r>
            <w:r w:rsidRPr="003519A6">
              <w:rPr>
                <w:sz w:val="18"/>
                <w:szCs w:val="18"/>
                <w:u w:val="single"/>
              </w:rPr>
              <w:t>do not need</w:t>
            </w:r>
            <w:r w:rsidRPr="003519A6">
              <w:rPr>
                <w:sz w:val="18"/>
                <w:szCs w:val="18"/>
              </w:rPr>
              <w:t> to provide P0. The advanced method is smart enough to pick prior period ending balance.</w:t>
            </w:r>
          </w:p>
        </w:tc>
      </w:tr>
      <w:tr w:rsidR="008E7FA8" w:rsidTr="003519A6" w14:paraId="0FA82D56" w14:textId="77777777">
        <w:tc>
          <w:tcPr>
            <w:tcW w:w="2544"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3519A6" w:rsidR="008E7FA8" w:rsidP="003519A6" w:rsidRDefault="008E7FA8" w14:paraId="3C735483" w14:textId="77777777">
            <w:pPr>
              <w:rPr>
                <w:sz w:val="18"/>
                <w:szCs w:val="18"/>
              </w:rPr>
            </w:pPr>
          </w:p>
        </w:tc>
        <w:tc>
          <w:tcPr>
            <w:tcW w:w="198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3519A6" w:rsidR="008E7FA8" w:rsidP="003519A6" w:rsidRDefault="008E7FA8" w14:paraId="2F7DFEAE" w14:textId="77777777">
            <w:pPr>
              <w:rPr>
                <w:sz w:val="18"/>
                <w:szCs w:val="18"/>
              </w:rPr>
            </w:pPr>
            <w:r w:rsidRPr="003519A6">
              <w:rPr>
                <w:sz w:val="18"/>
                <w:szCs w:val="18"/>
              </w:rPr>
              <w:t>No</w:t>
            </w:r>
          </w:p>
        </w:tc>
        <w:tc>
          <w:tcPr>
            <w:tcW w:w="5387"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3519A6" w:rsidR="008E7FA8" w:rsidP="003519A6" w:rsidRDefault="008E7FA8" w14:paraId="0FA031EE" w14:textId="77777777">
            <w:pPr>
              <w:rPr>
                <w:sz w:val="18"/>
                <w:szCs w:val="18"/>
              </w:rPr>
            </w:pPr>
            <w:r w:rsidRPr="003519A6">
              <w:rPr>
                <w:sz w:val="18"/>
                <w:szCs w:val="18"/>
              </w:rPr>
              <w:t>You need to provide a one-time P0 as a starting point for your transactions to aggregate.</w:t>
            </w:r>
          </w:p>
        </w:tc>
      </w:tr>
      <w:tr w:rsidR="008E7FA8" w:rsidTr="003519A6" w14:paraId="3C00D872" w14:textId="77777777">
        <w:tc>
          <w:tcPr>
            <w:tcW w:w="2544" w:type="dxa"/>
            <w:vMerge w:val="restart"/>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3519A6" w:rsidR="008E7FA8" w:rsidP="003519A6" w:rsidRDefault="008E7FA8" w14:paraId="41E006B9" w14:textId="77777777">
            <w:pPr>
              <w:rPr>
                <w:sz w:val="18"/>
                <w:szCs w:val="18"/>
              </w:rPr>
            </w:pPr>
            <w:r w:rsidRPr="003519A6">
              <w:rPr>
                <w:sz w:val="18"/>
                <w:szCs w:val="18"/>
              </w:rPr>
              <w:t>2. Can the client input these balances?</w:t>
            </w:r>
          </w:p>
        </w:tc>
        <w:tc>
          <w:tcPr>
            <w:tcW w:w="198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3519A6" w:rsidR="008E7FA8" w:rsidP="003519A6" w:rsidRDefault="008E7FA8" w14:paraId="4A6EAFD0" w14:textId="77777777">
            <w:pPr>
              <w:rPr>
                <w:sz w:val="18"/>
                <w:szCs w:val="18"/>
              </w:rPr>
            </w:pPr>
            <w:r w:rsidRPr="003519A6">
              <w:rPr>
                <w:sz w:val="18"/>
                <w:szCs w:val="18"/>
              </w:rPr>
              <w:t>Yes </w:t>
            </w:r>
            <w:r w:rsidRPr="003519A6">
              <w:rPr>
                <w:rStyle w:val="Strong"/>
                <w:color w:val="242424"/>
                <w:sz w:val="18"/>
                <w:szCs w:val="18"/>
              </w:rPr>
              <w:t>[PREFERRED]</w:t>
            </w:r>
          </w:p>
        </w:tc>
        <w:tc>
          <w:tcPr>
            <w:tcW w:w="5387"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3519A6" w:rsidR="008E7FA8" w:rsidP="003519A6" w:rsidRDefault="008E7FA8" w14:paraId="135B98C7" w14:textId="77777777">
            <w:pPr>
              <w:rPr>
                <w:sz w:val="18"/>
                <w:szCs w:val="18"/>
              </w:rPr>
            </w:pPr>
            <w:r w:rsidRPr="003519A6">
              <w:rPr>
                <w:sz w:val="18"/>
                <w:szCs w:val="18"/>
              </w:rPr>
              <w:t>Input the beginning balances via an Input Template</w:t>
            </w:r>
          </w:p>
        </w:tc>
      </w:tr>
      <w:tr w:rsidR="008E7FA8" w:rsidTr="003519A6" w14:paraId="3414FEE5" w14:textId="77777777">
        <w:tc>
          <w:tcPr>
            <w:tcW w:w="2544" w:type="dxa"/>
            <w:vMerge/>
            <w:tcBorders>
              <w:top w:val="single" w:color="242424" w:sz="6" w:space="0"/>
              <w:left w:val="single" w:color="242424" w:sz="6" w:space="0"/>
              <w:bottom w:val="single" w:color="242424" w:sz="6" w:space="0"/>
              <w:right w:val="single" w:color="242424" w:sz="6" w:space="0"/>
            </w:tcBorders>
            <w:shd w:val="clear" w:color="auto" w:fill="FFFFFF"/>
            <w:vAlign w:val="center"/>
            <w:hideMark/>
          </w:tcPr>
          <w:p w:rsidRPr="003519A6" w:rsidR="008E7FA8" w:rsidP="003519A6" w:rsidRDefault="008E7FA8" w14:paraId="077C5234" w14:textId="77777777">
            <w:pPr>
              <w:rPr>
                <w:sz w:val="18"/>
                <w:szCs w:val="18"/>
              </w:rPr>
            </w:pPr>
          </w:p>
        </w:tc>
        <w:tc>
          <w:tcPr>
            <w:tcW w:w="1986"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3519A6" w:rsidR="008E7FA8" w:rsidP="003519A6" w:rsidRDefault="008E7FA8" w14:paraId="476A3EA0" w14:textId="77777777">
            <w:pPr>
              <w:rPr>
                <w:sz w:val="18"/>
                <w:szCs w:val="18"/>
              </w:rPr>
            </w:pPr>
            <w:r w:rsidRPr="003519A6">
              <w:rPr>
                <w:sz w:val="18"/>
                <w:szCs w:val="18"/>
              </w:rPr>
              <w:t>No</w:t>
            </w:r>
          </w:p>
        </w:tc>
        <w:tc>
          <w:tcPr>
            <w:tcW w:w="5387" w:type="dxa"/>
            <w:tcBorders>
              <w:top w:val="single" w:color="242424" w:sz="6" w:space="0"/>
              <w:left w:val="single" w:color="242424" w:sz="6" w:space="0"/>
              <w:bottom w:val="single" w:color="242424" w:sz="6" w:space="0"/>
              <w:right w:val="single" w:color="242424" w:sz="6" w:space="0"/>
            </w:tcBorders>
            <w:shd w:val="clear" w:color="auto" w:fill="FFFFFF"/>
            <w:tcMar>
              <w:top w:w="120" w:type="dxa"/>
              <w:left w:w="120" w:type="dxa"/>
              <w:bottom w:w="120" w:type="dxa"/>
              <w:right w:w="240" w:type="dxa"/>
            </w:tcMar>
            <w:vAlign w:val="center"/>
            <w:hideMark/>
          </w:tcPr>
          <w:p w:rsidRPr="003519A6" w:rsidR="008E7FA8" w:rsidP="003519A6" w:rsidRDefault="008E7FA8" w14:paraId="51F160A2" w14:textId="77777777">
            <w:pPr>
              <w:rPr>
                <w:sz w:val="18"/>
                <w:szCs w:val="18"/>
              </w:rPr>
            </w:pPr>
            <w:r w:rsidRPr="003519A6">
              <w:rPr>
                <w:sz w:val="18"/>
                <w:szCs w:val="18"/>
              </w:rPr>
              <w:t>Load the beginning balances via a direct data load</w:t>
            </w:r>
          </w:p>
        </w:tc>
      </w:tr>
    </w:tbl>
    <w:p w:rsidR="008E7FA8" w:rsidP="003519A6" w:rsidRDefault="008E7FA8" w14:paraId="5E49D778" w14:textId="77777777">
      <w:pPr>
        <w:pStyle w:val="Heading3"/>
      </w:pPr>
      <w:bookmarkStart w:name="_Toc212711205" w:id="91"/>
      <w:r>
        <w:t>What to do next?</w:t>
      </w:r>
      <w:bookmarkEnd w:id="91"/>
    </w:p>
    <w:p w:rsidR="008E7FA8" w:rsidP="00D6256B" w:rsidRDefault="008E7FA8" w14:paraId="51DC0231" w14:textId="77777777">
      <w:pPr>
        <w:spacing w:before="240" w:after="240"/>
      </w:pPr>
      <w:r>
        <w:t>Pre-requisites:</w:t>
      </w:r>
    </w:p>
    <w:p w:rsidR="008E7FA8" w:rsidP="00D6256B" w:rsidRDefault="008E7FA8" w14:paraId="004CE55A" w14:textId="77777777">
      <w:pPr>
        <w:spacing w:before="240" w:after="240"/>
      </w:pPr>
      <w:r>
        <w:t>Your cube should have a member called P0 under “All Periods”.</w:t>
      </w:r>
    </w:p>
    <w:p w:rsidRPr="007D5D44" w:rsidR="008E7FA8" w:rsidP="00D6256B" w:rsidRDefault="007D5D44" w14:paraId="21074F1E" w14:textId="15F244BE">
      <w:pPr>
        <w:spacing w:before="240" w:after="240"/>
      </w:pPr>
      <w:r w:rsidRPr="007D5D44">
        <w:rPr>
          <w:noProof/>
        </w:rPr>
        <w:drawing>
          <wp:inline distT="0" distB="0" distL="0" distR="0" wp14:anchorId="13BEE565" wp14:editId="22794A6B">
            <wp:extent cx="5943600" cy="2317115"/>
            <wp:effectExtent l="0" t="0" r="0" b="6985"/>
            <wp:docPr id="183533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5836" name=""/>
                    <pic:cNvPicPr/>
                  </pic:nvPicPr>
                  <pic:blipFill>
                    <a:blip r:embed="rId66"/>
                    <a:stretch>
                      <a:fillRect/>
                    </a:stretch>
                  </pic:blipFill>
                  <pic:spPr>
                    <a:xfrm>
                      <a:off x="0" y="0"/>
                      <a:ext cx="5943600" cy="2317115"/>
                    </a:xfrm>
                    <a:prstGeom prst="rect">
                      <a:avLst/>
                    </a:prstGeom>
                  </pic:spPr>
                </pic:pic>
              </a:graphicData>
            </a:graphic>
          </wp:inline>
        </w:drawing>
      </w:r>
    </w:p>
    <w:p w:rsidR="008E7FA8" w:rsidP="007D5D44" w:rsidRDefault="008E7FA8" w14:paraId="3072E5D4" w14:textId="77777777">
      <w:r w:rsidRPr="00F44DB8">
        <w:t>The Advanced ETL method assumes that your customer will have:</w:t>
      </w:r>
    </w:p>
    <w:p w:rsidRPr="00F44DB8" w:rsidR="007D5D44" w:rsidP="007D5D44" w:rsidRDefault="007D5D44" w14:paraId="54D5D05B" w14:textId="77777777"/>
    <w:p w:rsidRPr="00F44DB8" w:rsidR="008E7FA8" w:rsidP="00FC3AF5" w:rsidRDefault="008E7FA8" w14:paraId="42E7B328" w14:textId="77777777">
      <w:pPr>
        <w:pStyle w:val="ListParagraph"/>
        <w:numPr>
          <w:ilvl w:val="0"/>
          <w:numId w:val="94"/>
        </w:numPr>
      </w:pPr>
      <w:r w:rsidRPr="00F44DB8">
        <w:t xml:space="preserve">P0 provided for one year (unique). It </w:t>
      </w:r>
      <w:proofErr w:type="gramStart"/>
      <w:r w:rsidRPr="00F44DB8">
        <w:t>has to</w:t>
      </w:r>
      <w:proofErr w:type="gramEnd"/>
      <w:r w:rsidRPr="00F44DB8">
        <w:t xml:space="preserve"> </w:t>
      </w:r>
      <w:proofErr w:type="gramStart"/>
      <w:r w:rsidRPr="00F44DB8">
        <w:t>be on</w:t>
      </w:r>
      <w:proofErr w:type="gramEnd"/>
      <w:r w:rsidRPr="00F44DB8">
        <w:t xml:space="preserve"> the year when you start uploading your first transaction.</w:t>
      </w:r>
    </w:p>
    <w:p w:rsidRPr="00F44DB8" w:rsidR="008E7FA8" w:rsidP="00FC3AF5" w:rsidRDefault="008E7FA8" w14:paraId="4DD0E7C3" w14:textId="77777777">
      <w:pPr>
        <w:pStyle w:val="ListParagraph"/>
        <w:numPr>
          <w:ilvl w:val="0"/>
          <w:numId w:val="94"/>
        </w:numPr>
      </w:pPr>
      <w:r w:rsidRPr="00F44DB8">
        <w:t>OR have ending balances loaded in the cube on the period prior to your first transaction</w:t>
      </w:r>
    </w:p>
    <w:p w:rsidR="007D5D44" w:rsidP="007D5D44" w:rsidRDefault="007D5D44" w14:paraId="2C350320" w14:textId="77777777"/>
    <w:p w:rsidRPr="00F44DB8" w:rsidR="008E7FA8" w:rsidP="007D5D44" w:rsidRDefault="008E7FA8" w14:paraId="625802B3" w14:textId="58861DE0">
      <w:r w:rsidRPr="00F44DB8">
        <w:t>Examples:</w:t>
      </w:r>
    </w:p>
    <w:p w:rsidR="007D5D44" w:rsidP="007D5D44" w:rsidRDefault="007D5D44" w14:paraId="3844284C" w14:textId="77777777"/>
    <w:p w:rsidRPr="00F44DB8" w:rsidR="008E7FA8" w:rsidP="00FC3AF5" w:rsidRDefault="008E7FA8" w14:paraId="656C6537" w14:textId="71D7E2B2">
      <w:pPr>
        <w:pStyle w:val="ListParagraph"/>
        <w:numPr>
          <w:ilvl w:val="0"/>
          <w:numId w:val="95"/>
        </w:numPr>
      </w:pPr>
      <w:r w:rsidRPr="00F44DB8">
        <w:t>If you start loading Transactions as of Jan 2020 (Period 1 - Year 2020), you need to have:</w:t>
      </w:r>
    </w:p>
    <w:p w:rsidR="007D5D44" w:rsidP="00FC3AF5" w:rsidRDefault="008E7FA8" w14:paraId="37514678" w14:textId="3363FFE0">
      <w:pPr>
        <w:pStyle w:val="ListParagraph"/>
        <w:numPr>
          <w:ilvl w:val="0"/>
          <w:numId w:val="96"/>
        </w:numPr>
      </w:pPr>
      <w:r w:rsidRPr="00F44DB8">
        <w:t xml:space="preserve">Dec 2019 Ending balances loaded in P0 </w:t>
      </w:r>
      <w:r w:rsidR="007D5D44">
        <w:t>–</w:t>
      </w:r>
      <w:r w:rsidRPr="00F44DB8">
        <w:t xml:space="preserve"> 2020</w:t>
      </w:r>
    </w:p>
    <w:p w:rsidRPr="00F44DB8" w:rsidR="008E7FA8" w:rsidP="00FC3AF5" w:rsidRDefault="008E7FA8" w14:paraId="1B781D96" w14:textId="14B6791F">
      <w:pPr>
        <w:pStyle w:val="ListParagraph"/>
        <w:numPr>
          <w:ilvl w:val="0"/>
          <w:numId w:val="96"/>
        </w:numPr>
      </w:pPr>
      <w:r w:rsidRPr="00F44DB8">
        <w:t>OR ending balances loaded in Period 12 (Dec), Year 2019</w:t>
      </w:r>
    </w:p>
    <w:p w:rsidR="007D5D44" w:rsidP="007D5D44" w:rsidRDefault="007D5D44" w14:paraId="20E69577" w14:textId="77777777"/>
    <w:p w:rsidRPr="00F44DB8" w:rsidR="008E7FA8" w:rsidP="00FC3AF5" w:rsidRDefault="008E7FA8" w14:paraId="6A13C979" w14:textId="73A82F41">
      <w:pPr>
        <w:pStyle w:val="ListParagraph"/>
        <w:numPr>
          <w:ilvl w:val="0"/>
          <w:numId w:val="95"/>
        </w:numPr>
      </w:pPr>
      <w:r w:rsidRPr="00F44DB8">
        <w:t>If you start loading Transactions as of March 2021 (Period 3 - Year 2021), you need to have:</w:t>
      </w:r>
    </w:p>
    <w:p w:rsidRPr="00F44DB8" w:rsidR="008E7FA8" w:rsidP="00FC3AF5" w:rsidRDefault="008E7FA8" w14:paraId="142519D3" w14:textId="77777777">
      <w:pPr>
        <w:pStyle w:val="ListParagraph"/>
        <w:numPr>
          <w:ilvl w:val="0"/>
          <w:numId w:val="97"/>
        </w:numPr>
      </w:pPr>
      <w:r w:rsidRPr="00F44DB8">
        <w:t>Feb 2021 Ending balances loaded in P0 - 2021</w:t>
      </w:r>
    </w:p>
    <w:p w:rsidRPr="00F44DB8" w:rsidR="008E7FA8" w:rsidP="00FC3AF5" w:rsidRDefault="008E7FA8" w14:paraId="6E5C7895" w14:textId="77777777">
      <w:pPr>
        <w:pStyle w:val="ListParagraph"/>
        <w:numPr>
          <w:ilvl w:val="0"/>
          <w:numId w:val="97"/>
        </w:numPr>
      </w:pPr>
      <w:r w:rsidRPr="00F44DB8">
        <w:t>OR ending balances loaded in Period 2 (Feb), Year 2021</w:t>
      </w:r>
    </w:p>
    <w:p w:rsidR="007D5D44" w:rsidP="007D5D44" w:rsidRDefault="007D5D44" w14:paraId="64AF72C3" w14:textId="77777777"/>
    <w:p w:rsidRPr="00F44DB8" w:rsidR="008E7FA8" w:rsidP="007D5D44" w:rsidRDefault="008E7FA8" w14:paraId="6C8AF086" w14:textId="4F82B6E6">
      <w:r w:rsidRPr="00F44DB8">
        <w:t>Depending on the solution you choose to go with, follow the respective steps:</w:t>
      </w:r>
    </w:p>
    <w:p w:rsidR="007D5D44" w:rsidP="007D5D44" w:rsidRDefault="007D5D44" w14:paraId="24E23A37" w14:textId="77777777"/>
    <w:p w:rsidRPr="007D5D44" w:rsidR="008E7FA8" w:rsidP="007D5D44" w:rsidRDefault="008E7FA8" w14:paraId="293A4363" w14:textId="6DB71D0C">
      <w:pPr>
        <w:rPr>
          <w:b/>
          <w:bCs/>
        </w:rPr>
      </w:pPr>
      <w:r w:rsidRPr="007D5D44">
        <w:rPr>
          <w:b/>
          <w:bCs/>
        </w:rPr>
        <w:t>Client is okay to input beginning balances from an Input Template</w:t>
      </w:r>
    </w:p>
    <w:p w:rsidR="007D5D44" w:rsidP="007D5D44" w:rsidRDefault="007D5D44" w14:paraId="50C5D096" w14:textId="77777777"/>
    <w:p w:rsidRPr="00F44DB8" w:rsidR="008E7FA8" w:rsidP="00FC3AF5" w:rsidRDefault="008E7FA8" w14:paraId="3B37E66F" w14:textId="15E01657">
      <w:pPr>
        <w:pStyle w:val="ListParagraph"/>
        <w:numPr>
          <w:ilvl w:val="0"/>
          <w:numId w:val="98"/>
        </w:numPr>
      </w:pPr>
      <w:r w:rsidRPr="00F44DB8">
        <w:t>Go to the Foundation Files Library &gt; 1 - Foundation / 1.3 - Foundation Controls / Beginning Balance Input Template.xlsx</w:t>
      </w:r>
    </w:p>
    <w:p w:rsidRPr="00F44DB8" w:rsidR="008E7FA8" w:rsidP="00FC3AF5" w:rsidRDefault="008E7FA8" w14:paraId="6A901660" w14:textId="77777777">
      <w:pPr>
        <w:pStyle w:val="ListParagraph"/>
        <w:numPr>
          <w:ilvl w:val="0"/>
          <w:numId w:val="98"/>
        </w:numPr>
      </w:pPr>
      <w:r w:rsidRPr="00F44DB8">
        <w:t>This template is a simple input template mapped on the bottom level of “Balance Sheet” accounts.</w:t>
      </w:r>
    </w:p>
    <w:p w:rsidRPr="00F44DB8" w:rsidR="008E7FA8" w:rsidP="00FC3AF5" w:rsidRDefault="008E7FA8" w14:paraId="34B749DA" w14:textId="77777777">
      <w:pPr>
        <w:pStyle w:val="ListParagraph"/>
        <w:numPr>
          <w:ilvl w:val="0"/>
          <w:numId w:val="98"/>
        </w:numPr>
      </w:pPr>
      <w:r w:rsidRPr="00F44DB8">
        <w:t>Make sure P0 balances (</w:t>
      </w:r>
      <w:proofErr w:type="spellStart"/>
      <w:r w:rsidRPr="00F44DB8">
        <w:t>ie</w:t>
      </w:r>
      <w:proofErr w:type="spellEnd"/>
      <w:r w:rsidRPr="00F44DB8">
        <w:t>. check your R/E in case this is not coming with the GL load).</w:t>
      </w:r>
    </w:p>
    <w:p w:rsidRPr="00F44DB8" w:rsidR="008E7FA8" w:rsidP="00FC3AF5" w:rsidRDefault="008E7FA8" w14:paraId="7698F607" w14:textId="77777777">
      <w:pPr>
        <w:pStyle w:val="ListParagraph"/>
        <w:numPr>
          <w:ilvl w:val="0"/>
          <w:numId w:val="98"/>
        </w:numPr>
      </w:pPr>
      <w:r w:rsidRPr="00F44DB8">
        <w:t>Select the (fiscal) year for which you’d like to input the beginning balance for</w:t>
      </w:r>
    </w:p>
    <w:p w:rsidR="007D5D44" w:rsidP="007D5D44" w:rsidRDefault="007D5D44" w14:paraId="1E0EE645" w14:textId="77777777">
      <w:pPr>
        <w:rPr>
          <w:b/>
          <w:bCs/>
        </w:rPr>
      </w:pPr>
    </w:p>
    <w:p w:rsidRPr="007D5D44" w:rsidR="008E7FA8" w:rsidP="007D5D44" w:rsidRDefault="008E7FA8" w14:paraId="65234F78" w14:textId="5E73DDC0">
      <w:pPr>
        <w:rPr>
          <w:b/>
          <w:bCs/>
        </w:rPr>
      </w:pPr>
      <w:r w:rsidRPr="007D5D44">
        <w:rPr>
          <w:b/>
          <w:bCs/>
        </w:rPr>
        <w:t>Client wants to use a data load</w:t>
      </w:r>
    </w:p>
    <w:p w:rsidRPr="00DA396C" w:rsidR="008E7FA8" w:rsidP="00FC3AF5" w:rsidRDefault="008E7FA8" w14:paraId="16ACA236" w14:textId="77777777">
      <w:pPr>
        <w:pStyle w:val="ListParagraph"/>
        <w:numPr>
          <w:ilvl w:val="0"/>
          <w:numId w:val="99"/>
        </w:numPr>
        <w:rPr>
          <w:rFonts w:cs="Open Sans"/>
          <w:szCs w:val="22"/>
        </w:rPr>
      </w:pPr>
      <w:r w:rsidRPr="00DA396C">
        <w:rPr>
          <w:rFonts w:cs="Open Sans"/>
          <w:szCs w:val="22"/>
        </w:rPr>
        <w:t>You can leverage the BS ending balances data specs.</w:t>
      </w:r>
    </w:p>
    <w:p w:rsidRPr="00DA396C" w:rsidR="008E7FA8" w:rsidP="00FC3AF5" w:rsidRDefault="008E7FA8" w14:paraId="77D7AF81" w14:textId="3DF216FD">
      <w:pPr>
        <w:pStyle w:val="ListParagraph"/>
        <w:numPr>
          <w:ilvl w:val="0"/>
          <w:numId w:val="99"/>
        </w:numPr>
        <w:rPr>
          <w:rFonts w:cs="Open Sans"/>
          <w:szCs w:val="22"/>
        </w:rPr>
      </w:pPr>
      <w:r w:rsidRPr="00DA396C">
        <w:rPr>
          <w:rFonts w:cs="Open Sans"/>
          <w:szCs w:val="22"/>
        </w:rPr>
        <w:t>You can create a single channel or use the channels from the </w:t>
      </w:r>
      <w:r w:rsidRPr="00520973">
        <w:rPr>
          <w:rFonts w:cs="Open Sans"/>
          <w:szCs w:val="22"/>
        </w:rPr>
        <w:t>Foundation Data Load - Direct Method</w:t>
      </w:r>
      <w:r w:rsidRPr="00DA396C">
        <w:rPr>
          <w:rFonts w:cs="Open Sans"/>
          <w:szCs w:val="22"/>
        </w:rPr>
        <w:t>.</w:t>
      </w:r>
    </w:p>
    <w:p w:rsidRPr="00DA396C" w:rsidR="00A47760" w:rsidP="00FC3AF5" w:rsidRDefault="008E7FA8" w14:paraId="6686E5DC" w14:textId="20E2A6AC">
      <w:pPr>
        <w:pStyle w:val="ListParagraph"/>
        <w:numPr>
          <w:ilvl w:val="0"/>
          <w:numId w:val="99"/>
        </w:numPr>
        <w:shd w:val="clear" w:color="auto" w:fill="FFFFFF"/>
        <w:spacing w:before="240" w:after="240"/>
        <w:rPr>
          <w:rFonts w:cs="Open Sans"/>
          <w:color w:val="242424"/>
          <w:szCs w:val="22"/>
        </w:rPr>
      </w:pPr>
      <w:r w:rsidRPr="00DA396C">
        <w:rPr>
          <w:rFonts w:cs="Open Sans"/>
          <w:szCs w:val="22"/>
        </w:rPr>
        <w:t>Make sure to update the data spec or the channel mapping to set the Period to ‘P0’ (and replicate the clear slice logic from the Direct Method - step 1)</w:t>
      </w:r>
    </w:p>
    <w:p w:rsidR="00E43565" w:rsidRDefault="00E43565" w14:paraId="77CD677F" w14:textId="77777777">
      <w:pPr>
        <w:spacing w:after="160" w:line="279" w:lineRule="auto"/>
        <w:rPr>
          <w:rFonts w:asciiTheme="majorHAnsi" w:hAnsiTheme="majorHAnsi" w:eastAsiaTheme="majorEastAsia" w:cstheme="majorBidi"/>
          <w:b/>
          <w:color w:val="418154" w:themeColor="text2"/>
          <w:sz w:val="36"/>
          <w:szCs w:val="32"/>
        </w:rPr>
      </w:pPr>
      <w:r>
        <w:br w:type="page"/>
      </w:r>
    </w:p>
    <w:p w:rsidR="005926E6" w:rsidP="00D6256B" w:rsidRDefault="005926E6" w14:paraId="00E5A311" w14:textId="63275AA5">
      <w:pPr>
        <w:pStyle w:val="Heading2"/>
        <w:spacing w:before="240" w:after="240"/>
      </w:pPr>
      <w:bookmarkStart w:name="_Toc212711206" w:id="92"/>
      <w:r>
        <w:t>Foundation Data Load - General FAQ</w:t>
      </w:r>
      <w:bookmarkEnd w:id="92"/>
    </w:p>
    <w:p w:rsidRPr="00ED40ED" w:rsidR="005926E6" w:rsidP="00ED40ED" w:rsidRDefault="005926E6" w14:paraId="04AD6FB0" w14:textId="77777777">
      <w:pPr>
        <w:rPr>
          <w:rFonts w:cs="Open Sans"/>
          <w:szCs w:val="22"/>
        </w:rPr>
      </w:pPr>
      <w:r w:rsidRPr="00ED40ED">
        <w:rPr>
          <w:rFonts w:cs="Open Sans"/>
          <w:szCs w:val="22"/>
        </w:rPr>
        <w:t xml:space="preserve">Find below the top frequently asked </w:t>
      </w:r>
      <w:proofErr w:type="gramStart"/>
      <w:r w:rsidRPr="00ED40ED">
        <w:rPr>
          <w:rFonts w:cs="Open Sans"/>
          <w:szCs w:val="22"/>
        </w:rPr>
        <w:t>question</w:t>
      </w:r>
      <w:proofErr w:type="gramEnd"/>
      <w:r w:rsidRPr="00ED40ED">
        <w:rPr>
          <w:rFonts w:cs="Open Sans"/>
          <w:szCs w:val="22"/>
        </w:rPr>
        <w:t xml:space="preserve"> when implementing the packaged ETL.</w:t>
      </w:r>
    </w:p>
    <w:p w:rsidR="00ED40ED" w:rsidP="00ED40ED" w:rsidRDefault="00ED40ED" w14:paraId="458B2C53" w14:textId="77777777">
      <w:pPr>
        <w:rPr>
          <w:rStyle w:val="Strong"/>
          <w:rFonts w:cs="Open Sans" w:eastAsiaTheme="majorEastAsia"/>
          <w:color w:val="242424"/>
          <w:szCs w:val="22"/>
        </w:rPr>
      </w:pPr>
    </w:p>
    <w:p w:rsidRPr="00ED40ED" w:rsidR="005926E6" w:rsidP="00ED40ED" w:rsidRDefault="005926E6" w14:paraId="0CA2625F" w14:textId="44C14544">
      <w:pPr>
        <w:rPr>
          <w:rFonts w:cs="Open Sans"/>
          <w:szCs w:val="22"/>
        </w:rPr>
      </w:pPr>
      <w:r w:rsidRPr="00ED40ED">
        <w:rPr>
          <w:rStyle w:val="Strong"/>
          <w:rFonts w:cs="Open Sans" w:eastAsiaTheme="majorEastAsia"/>
          <w:color w:val="242424"/>
          <w:szCs w:val="22"/>
        </w:rPr>
        <w:t>Can I only receive the channels (to use for a custom implementation or just to avoid rebuilding the channels)?</w:t>
      </w:r>
    </w:p>
    <w:p w:rsidR="00ED40ED" w:rsidP="00ED40ED" w:rsidRDefault="00ED40ED" w14:paraId="64B47384" w14:textId="77777777">
      <w:pPr>
        <w:rPr>
          <w:rFonts w:cs="Open Sans"/>
          <w:szCs w:val="22"/>
        </w:rPr>
      </w:pPr>
    </w:p>
    <w:p w:rsidRPr="00ED40ED" w:rsidR="005926E6" w:rsidP="00ED40ED" w:rsidRDefault="005926E6" w14:paraId="4CA494A9" w14:textId="07305834">
      <w:pPr>
        <w:rPr>
          <w:rFonts w:cs="Open Sans"/>
          <w:szCs w:val="22"/>
        </w:rPr>
      </w:pPr>
      <w:r w:rsidRPr="00ED40ED">
        <w:rPr>
          <w:rFonts w:cs="Open Sans"/>
          <w:szCs w:val="22"/>
        </w:rPr>
        <w:t>We will require you to have the Finance cube beforehand. All the Vena Tables, sources and destinations are connected to this cube. You won’t be able to deploy the package if the channels can’t reconnect to this cube.</w:t>
      </w:r>
    </w:p>
    <w:p w:rsidR="00ED40ED" w:rsidP="00ED40ED" w:rsidRDefault="00ED40ED" w14:paraId="6A972AD5" w14:textId="77777777">
      <w:pPr>
        <w:rPr>
          <w:rFonts w:cs="Open Sans"/>
          <w:szCs w:val="22"/>
        </w:rPr>
      </w:pPr>
    </w:p>
    <w:p w:rsidRPr="00ED40ED" w:rsidR="005926E6" w:rsidP="00FC3AF5" w:rsidRDefault="005926E6" w14:paraId="60E7F02A" w14:textId="79C08ABB">
      <w:pPr>
        <w:pStyle w:val="ListParagraph"/>
        <w:numPr>
          <w:ilvl w:val="0"/>
          <w:numId w:val="100"/>
        </w:numPr>
        <w:rPr>
          <w:rFonts w:cs="Open Sans"/>
          <w:szCs w:val="22"/>
        </w:rPr>
      </w:pPr>
      <w:r w:rsidRPr="00ED40ED">
        <w:rPr>
          <w:rFonts w:cs="Open Sans"/>
          <w:szCs w:val="22"/>
        </w:rPr>
        <w:t xml:space="preserve">You don’t have a cube that has the ID 651628815408562176 in the tenant </w:t>
      </w:r>
      <w:r w:rsidRPr="00ED40ED">
        <w:rPr>
          <w:rFonts w:ascii="Arial" w:hAnsi="Arial" w:cs="Arial"/>
          <w:szCs w:val="22"/>
        </w:rPr>
        <w:t>→</w:t>
      </w:r>
      <w:r w:rsidRPr="00ED40ED">
        <w:rPr>
          <w:rFonts w:cs="Open Sans"/>
          <w:szCs w:val="22"/>
        </w:rPr>
        <w:t xml:space="preserve"> request the channels with the Finance cube, then you can easily reconnect the sources to your own Finance cube. See next question for further details.</w:t>
      </w:r>
    </w:p>
    <w:p w:rsidRPr="00ED40ED" w:rsidR="005926E6" w:rsidP="00FC3AF5" w:rsidRDefault="005926E6" w14:paraId="3CF56655" w14:textId="77777777">
      <w:pPr>
        <w:pStyle w:val="ListParagraph"/>
        <w:numPr>
          <w:ilvl w:val="0"/>
          <w:numId w:val="100"/>
        </w:numPr>
        <w:rPr>
          <w:rFonts w:cs="Open Sans"/>
          <w:szCs w:val="22"/>
        </w:rPr>
      </w:pPr>
      <w:r w:rsidRPr="00ED40ED">
        <w:rPr>
          <w:rFonts w:cs="Open Sans"/>
          <w:szCs w:val="22"/>
        </w:rPr>
        <w:t xml:space="preserve">You already have a cube with the ID 651628815408562176 in the tenant </w:t>
      </w:r>
      <w:r w:rsidRPr="00ED40ED">
        <w:rPr>
          <w:rFonts w:ascii="Arial" w:hAnsi="Arial" w:cs="Arial"/>
          <w:szCs w:val="22"/>
        </w:rPr>
        <w:t>→</w:t>
      </w:r>
      <w:r w:rsidRPr="00ED40ED">
        <w:rPr>
          <w:rFonts w:cs="Open Sans"/>
          <w:szCs w:val="22"/>
        </w:rPr>
        <w:t xml:space="preserve"> request the channels without the Finance cube.</w:t>
      </w:r>
    </w:p>
    <w:p w:rsidR="00ED40ED" w:rsidP="00ED40ED" w:rsidRDefault="00ED40ED" w14:paraId="424BF3AE" w14:textId="77777777">
      <w:pPr>
        <w:rPr>
          <w:rFonts w:cs="Open Sans"/>
          <w:szCs w:val="22"/>
        </w:rPr>
      </w:pPr>
    </w:p>
    <w:p w:rsidRPr="00ED40ED" w:rsidR="005926E6" w:rsidP="00ED40ED" w:rsidRDefault="005926E6" w14:paraId="2D639403" w14:textId="243FE549">
      <w:pPr>
        <w:rPr>
          <w:rFonts w:cs="Open Sans"/>
          <w:szCs w:val="22"/>
        </w:rPr>
      </w:pPr>
      <w:r w:rsidRPr="00ED40ED">
        <w:rPr>
          <w:rFonts w:cs="Open Sans"/>
          <w:szCs w:val="22"/>
        </w:rPr>
        <w:t>To request the migration of the ETL package, use the </w:t>
      </w:r>
      <w:hyperlink w:history="1" r:id="rId67">
        <w:r w:rsidRPr="00ED40ED">
          <w:rPr>
            <w:rStyle w:val="Hyperlink"/>
            <w:rFonts w:cs="Open Sans" w:eastAsiaTheme="majorEastAsia"/>
            <w:color w:val="418154"/>
            <w:szCs w:val="22"/>
          </w:rPr>
          <w:t>Solution Package Migration Request Form</w:t>
        </w:r>
      </w:hyperlink>
    </w:p>
    <w:p w:rsidR="00ED40ED" w:rsidP="00ED40ED" w:rsidRDefault="00ED40ED" w14:paraId="422BAB4A" w14:textId="77777777">
      <w:pPr>
        <w:rPr>
          <w:rStyle w:val="Strong"/>
          <w:rFonts w:cs="Open Sans" w:eastAsiaTheme="majorEastAsia"/>
          <w:color w:val="242424"/>
          <w:szCs w:val="22"/>
        </w:rPr>
      </w:pPr>
    </w:p>
    <w:p w:rsidRPr="00ED40ED" w:rsidR="005926E6" w:rsidP="00ED40ED" w:rsidRDefault="005926E6" w14:paraId="6031F55B" w14:textId="445313CE">
      <w:pPr>
        <w:rPr>
          <w:rFonts w:cs="Open Sans"/>
          <w:szCs w:val="22"/>
        </w:rPr>
      </w:pPr>
      <w:r w:rsidRPr="00ED40ED">
        <w:rPr>
          <w:rStyle w:val="Strong"/>
          <w:rFonts w:cs="Open Sans" w:eastAsiaTheme="majorEastAsia"/>
          <w:color w:val="242424"/>
          <w:szCs w:val="22"/>
        </w:rPr>
        <w:t>What if I am using a different cube than the original Finance cube from Foundation?</w:t>
      </w:r>
    </w:p>
    <w:p w:rsidR="00ED40ED" w:rsidP="00ED40ED" w:rsidRDefault="00ED40ED" w14:paraId="2A826E48" w14:textId="77777777">
      <w:pPr>
        <w:rPr>
          <w:rFonts w:cs="Open Sans"/>
          <w:szCs w:val="22"/>
        </w:rPr>
      </w:pPr>
    </w:p>
    <w:p w:rsidRPr="00ED40ED" w:rsidR="005926E6" w:rsidP="00ED40ED" w:rsidRDefault="005926E6" w14:paraId="779E7BB9" w14:textId="76D02759">
      <w:pPr>
        <w:rPr>
          <w:rFonts w:cs="Open Sans"/>
          <w:szCs w:val="22"/>
        </w:rPr>
      </w:pPr>
      <w:r w:rsidRPr="00ED40ED">
        <w:rPr>
          <w:rFonts w:cs="Open Sans"/>
          <w:szCs w:val="22"/>
        </w:rPr>
        <w:t>If you change:</w:t>
      </w:r>
    </w:p>
    <w:p w:rsidRPr="00ED40ED" w:rsidR="005926E6" w:rsidP="00FC3AF5" w:rsidRDefault="005926E6" w14:paraId="15FD55FB" w14:textId="77777777">
      <w:pPr>
        <w:pStyle w:val="ListParagraph"/>
        <w:numPr>
          <w:ilvl w:val="0"/>
          <w:numId w:val="101"/>
        </w:numPr>
        <w:rPr>
          <w:rFonts w:cs="Open Sans"/>
          <w:szCs w:val="22"/>
        </w:rPr>
      </w:pPr>
      <w:r w:rsidRPr="00ED40ED">
        <w:rPr>
          <w:rFonts w:cs="Open Sans"/>
          <w:szCs w:val="22"/>
        </w:rPr>
        <w:t>dimension name</w:t>
      </w:r>
    </w:p>
    <w:p w:rsidRPr="00ED40ED" w:rsidR="005926E6" w:rsidP="00FC3AF5" w:rsidRDefault="005926E6" w14:paraId="32D835B5" w14:textId="77777777">
      <w:pPr>
        <w:pStyle w:val="ListParagraph"/>
        <w:numPr>
          <w:ilvl w:val="1"/>
          <w:numId w:val="101"/>
        </w:numPr>
        <w:rPr>
          <w:rFonts w:cs="Open Sans"/>
          <w:szCs w:val="22"/>
        </w:rPr>
      </w:pPr>
      <w:r w:rsidRPr="00ED40ED">
        <w:rPr>
          <w:rFonts w:cs="Open Sans"/>
          <w:szCs w:val="22"/>
        </w:rPr>
        <w:t xml:space="preserve">If you are using the Advanced method, make sure to revise the name of the dimension in the </w:t>
      </w:r>
      <w:proofErr w:type="spellStart"/>
      <w:r w:rsidRPr="00ED40ED">
        <w:rPr>
          <w:rFonts w:cs="Open Sans"/>
          <w:szCs w:val="22"/>
        </w:rPr>
        <w:t>VenaQL</w:t>
      </w:r>
      <w:proofErr w:type="spellEnd"/>
      <w:r w:rsidRPr="00ED40ED">
        <w:rPr>
          <w:rFonts w:cs="Open Sans"/>
          <w:szCs w:val="22"/>
        </w:rPr>
        <w:t xml:space="preserve"> codes</w:t>
      </w:r>
    </w:p>
    <w:p w:rsidRPr="00ED40ED" w:rsidR="005926E6" w:rsidP="00FC3AF5" w:rsidRDefault="005926E6" w14:paraId="2B912B16" w14:textId="77777777">
      <w:pPr>
        <w:pStyle w:val="ListParagraph"/>
        <w:numPr>
          <w:ilvl w:val="0"/>
          <w:numId w:val="101"/>
        </w:numPr>
        <w:rPr>
          <w:rFonts w:cs="Open Sans"/>
          <w:szCs w:val="22"/>
        </w:rPr>
      </w:pPr>
      <w:r w:rsidRPr="00ED40ED">
        <w:rPr>
          <w:rFonts w:cs="Open Sans"/>
          <w:szCs w:val="22"/>
        </w:rPr>
        <w:t>dimension order</w:t>
      </w:r>
    </w:p>
    <w:p w:rsidRPr="00ED40ED" w:rsidR="005926E6" w:rsidP="00FC3AF5" w:rsidRDefault="005926E6" w14:paraId="7B2EA5A8" w14:textId="77777777">
      <w:pPr>
        <w:pStyle w:val="ListParagraph"/>
        <w:numPr>
          <w:ilvl w:val="1"/>
          <w:numId w:val="101"/>
        </w:numPr>
        <w:rPr>
          <w:rFonts w:cs="Open Sans"/>
          <w:szCs w:val="22"/>
        </w:rPr>
      </w:pPr>
      <w:proofErr w:type="gramStart"/>
      <w:r w:rsidRPr="00ED40ED">
        <w:rPr>
          <w:rFonts w:cs="Open Sans"/>
          <w:szCs w:val="22"/>
        </w:rPr>
        <w:t>you</w:t>
      </w:r>
      <w:proofErr w:type="gramEnd"/>
      <w:r w:rsidRPr="00ED40ED">
        <w:rPr>
          <w:rFonts w:cs="Open Sans"/>
          <w:szCs w:val="22"/>
        </w:rPr>
        <w:t xml:space="preserve"> will need to review the mappings in each channel to make sure that they point to the right dimension (and the default value mapping if any)</w:t>
      </w:r>
    </w:p>
    <w:p w:rsidRPr="00ED40ED" w:rsidR="005926E6" w:rsidP="00FC3AF5" w:rsidRDefault="005926E6" w14:paraId="479626DA" w14:textId="77777777">
      <w:pPr>
        <w:pStyle w:val="ListParagraph"/>
        <w:numPr>
          <w:ilvl w:val="1"/>
          <w:numId w:val="101"/>
        </w:numPr>
        <w:rPr>
          <w:rFonts w:cs="Open Sans"/>
          <w:szCs w:val="22"/>
        </w:rPr>
      </w:pPr>
      <w:r w:rsidRPr="00ED40ED">
        <w:rPr>
          <w:rFonts w:cs="Open Sans"/>
          <w:szCs w:val="22"/>
        </w:rPr>
        <w:t>review the clear slice by dimension settings in the Vena destinations</w:t>
      </w:r>
    </w:p>
    <w:p w:rsidRPr="00ED40ED" w:rsidR="005926E6" w:rsidP="00FC3AF5" w:rsidRDefault="005926E6" w14:paraId="665D46BE" w14:textId="77777777">
      <w:pPr>
        <w:pStyle w:val="ListParagraph"/>
        <w:numPr>
          <w:ilvl w:val="0"/>
          <w:numId w:val="101"/>
        </w:numPr>
        <w:rPr>
          <w:rFonts w:cs="Open Sans"/>
          <w:szCs w:val="22"/>
        </w:rPr>
      </w:pPr>
      <w:r w:rsidRPr="00ED40ED">
        <w:rPr>
          <w:rFonts w:cs="Open Sans"/>
          <w:szCs w:val="22"/>
        </w:rPr>
        <w:t>'Account' dimension name and/or ‘Balance Sheet</w:t>
      </w:r>
      <w:proofErr w:type="gramStart"/>
      <w:r w:rsidRPr="00ED40ED">
        <w:rPr>
          <w:rFonts w:cs="Open Sans"/>
          <w:szCs w:val="22"/>
        </w:rPr>
        <w:t>', ‘</w:t>
      </w:r>
      <w:proofErr w:type="gramEnd"/>
      <w:r w:rsidRPr="00ED40ED">
        <w:rPr>
          <w:rFonts w:cs="Open Sans"/>
          <w:szCs w:val="22"/>
        </w:rPr>
        <w:t>Net Income’ member names</w:t>
      </w:r>
    </w:p>
    <w:p w:rsidRPr="00ED40ED" w:rsidR="005926E6" w:rsidP="00FC3AF5" w:rsidRDefault="005926E6" w14:paraId="236FE727" w14:textId="77777777">
      <w:pPr>
        <w:pStyle w:val="ListParagraph"/>
        <w:numPr>
          <w:ilvl w:val="1"/>
          <w:numId w:val="101"/>
        </w:numPr>
        <w:rPr>
          <w:rFonts w:cs="Open Sans"/>
          <w:szCs w:val="22"/>
        </w:rPr>
      </w:pPr>
      <w:r w:rsidRPr="00ED40ED">
        <w:rPr>
          <w:rFonts w:cs="Open Sans"/>
          <w:szCs w:val="22"/>
        </w:rPr>
        <w:t>review the clear slice expression set in the Vena destinations (for intersection load)</w:t>
      </w:r>
    </w:p>
    <w:p w:rsidR="00ED40ED" w:rsidP="00ED40ED" w:rsidRDefault="00ED40ED" w14:paraId="2BE7C616" w14:textId="77777777">
      <w:pPr>
        <w:rPr>
          <w:rFonts w:cs="Open Sans"/>
          <w:szCs w:val="22"/>
        </w:rPr>
      </w:pPr>
    </w:p>
    <w:p w:rsidRPr="00ED40ED" w:rsidR="005926E6" w:rsidP="00ED40ED" w:rsidRDefault="005926E6" w14:paraId="17038DE0" w14:textId="10D3E43E">
      <w:pPr>
        <w:rPr>
          <w:rFonts w:cs="Open Sans"/>
          <w:szCs w:val="22"/>
        </w:rPr>
      </w:pPr>
      <w:r w:rsidRPr="00ED40ED">
        <w:rPr>
          <w:rFonts w:cs="Open Sans"/>
          <w:szCs w:val="22"/>
        </w:rPr>
        <w:t>If you add/delete:</w:t>
      </w:r>
    </w:p>
    <w:p w:rsidR="00ED40ED" w:rsidP="00FC3AF5" w:rsidRDefault="005926E6" w14:paraId="1CB4DB94" w14:textId="77777777">
      <w:pPr>
        <w:pStyle w:val="ListParagraph"/>
        <w:numPr>
          <w:ilvl w:val="0"/>
          <w:numId w:val="102"/>
        </w:numPr>
        <w:rPr>
          <w:rFonts w:cs="Open Sans"/>
          <w:szCs w:val="22"/>
        </w:rPr>
      </w:pPr>
      <w:r w:rsidRPr="00ED40ED">
        <w:rPr>
          <w:rFonts w:cs="Open Sans"/>
          <w:szCs w:val="22"/>
        </w:rPr>
        <w:t>a dimension</w:t>
      </w:r>
    </w:p>
    <w:p w:rsidRPr="00ED40ED" w:rsidR="005926E6" w:rsidP="00FC3AF5" w:rsidRDefault="005926E6" w14:paraId="3D83BF88" w14:textId="0713C68E">
      <w:pPr>
        <w:pStyle w:val="ListParagraph"/>
        <w:numPr>
          <w:ilvl w:val="1"/>
          <w:numId w:val="102"/>
        </w:numPr>
        <w:rPr>
          <w:rFonts w:cs="Open Sans"/>
          <w:szCs w:val="22"/>
        </w:rPr>
      </w:pPr>
      <w:proofErr w:type="gramStart"/>
      <w:r w:rsidRPr="00ED40ED">
        <w:rPr>
          <w:rFonts w:cs="Open Sans"/>
          <w:szCs w:val="22"/>
        </w:rPr>
        <w:t>you</w:t>
      </w:r>
      <w:proofErr w:type="gramEnd"/>
      <w:r w:rsidRPr="00ED40ED">
        <w:rPr>
          <w:rFonts w:cs="Open Sans"/>
          <w:szCs w:val="22"/>
        </w:rPr>
        <w:t xml:space="preserve"> will need to review the mappings in each channel to make sure that they point to the right dimension</w:t>
      </w:r>
    </w:p>
    <w:p w:rsidR="00ED40ED" w:rsidP="00ED40ED" w:rsidRDefault="00ED40ED" w14:paraId="195DE61F" w14:textId="77777777">
      <w:pPr>
        <w:rPr>
          <w:rStyle w:val="Strong"/>
          <w:rFonts w:cs="Open Sans" w:eastAsiaTheme="majorEastAsia"/>
          <w:color w:val="242424"/>
          <w:szCs w:val="22"/>
        </w:rPr>
      </w:pPr>
    </w:p>
    <w:p w:rsidRPr="00ED40ED" w:rsidR="005926E6" w:rsidP="00ED40ED" w:rsidRDefault="005926E6" w14:paraId="025793C2" w14:textId="615873C3">
      <w:pPr>
        <w:rPr>
          <w:rFonts w:cs="Open Sans"/>
          <w:szCs w:val="22"/>
        </w:rPr>
      </w:pPr>
      <w:r w:rsidRPr="00ED40ED">
        <w:rPr>
          <w:rStyle w:val="Strong"/>
          <w:rFonts w:cs="Open Sans" w:eastAsiaTheme="majorEastAsia"/>
          <w:color w:val="242424"/>
          <w:szCs w:val="22"/>
        </w:rPr>
        <w:t xml:space="preserve">What if client extract does not provide a member for each </w:t>
      </w:r>
      <w:proofErr w:type="gramStart"/>
      <w:r w:rsidRPr="00ED40ED">
        <w:rPr>
          <w:rStyle w:val="Strong"/>
          <w:rFonts w:cs="Open Sans" w:eastAsiaTheme="majorEastAsia"/>
          <w:color w:val="242424"/>
          <w:szCs w:val="22"/>
        </w:rPr>
        <w:t>dimension ?</w:t>
      </w:r>
      <w:proofErr w:type="gramEnd"/>
    </w:p>
    <w:p w:rsidR="00ED40ED" w:rsidP="00ED40ED" w:rsidRDefault="00ED40ED" w14:paraId="5AB49657" w14:textId="77777777">
      <w:pPr>
        <w:rPr>
          <w:rFonts w:cs="Open Sans"/>
          <w:szCs w:val="22"/>
        </w:rPr>
      </w:pPr>
    </w:p>
    <w:p w:rsidRPr="00ED40ED" w:rsidR="005926E6" w:rsidP="00ED40ED" w:rsidRDefault="005926E6" w14:paraId="74CC3AA9" w14:textId="4251E46A">
      <w:pPr>
        <w:rPr>
          <w:rFonts w:cs="Open Sans"/>
          <w:szCs w:val="22"/>
        </w:rPr>
      </w:pPr>
      <w:r w:rsidRPr="00ED40ED">
        <w:rPr>
          <w:rFonts w:cs="Open Sans"/>
          <w:szCs w:val="22"/>
        </w:rPr>
        <w:t>If the destination returns a ‘blank’ member on the intersection load, the job will fail. You can use the following options:</w:t>
      </w:r>
    </w:p>
    <w:p w:rsidR="00ED40ED" w:rsidP="00ED40ED" w:rsidRDefault="00ED40ED" w14:paraId="4193AF02" w14:textId="77777777">
      <w:pPr>
        <w:rPr>
          <w:rFonts w:cs="Open Sans"/>
          <w:szCs w:val="22"/>
        </w:rPr>
      </w:pPr>
    </w:p>
    <w:p w:rsidRPr="00ED40ED" w:rsidR="005926E6" w:rsidP="00FC3AF5" w:rsidRDefault="005926E6" w14:paraId="59F366A6" w14:textId="5CF86DA8">
      <w:pPr>
        <w:pStyle w:val="ListParagraph"/>
        <w:numPr>
          <w:ilvl w:val="0"/>
          <w:numId w:val="102"/>
        </w:numPr>
        <w:rPr>
          <w:rFonts w:cs="Open Sans"/>
          <w:szCs w:val="22"/>
        </w:rPr>
      </w:pPr>
      <w:proofErr w:type="gramStart"/>
      <w:r w:rsidRPr="00ED40ED">
        <w:rPr>
          <w:rFonts w:cs="Open Sans"/>
          <w:szCs w:val="22"/>
        </w:rPr>
        <w:t>the</w:t>
      </w:r>
      <w:proofErr w:type="gramEnd"/>
      <w:r w:rsidRPr="00ED40ED">
        <w:rPr>
          <w:rFonts w:cs="Open Sans"/>
          <w:szCs w:val="22"/>
        </w:rPr>
        <w:t xml:space="preserve"> extract doesn’t include the dimension </w:t>
      </w:r>
      <w:r w:rsidRPr="00ED40ED">
        <w:rPr>
          <w:rFonts w:ascii="Arial" w:hAnsi="Arial" w:cs="Arial"/>
          <w:szCs w:val="22"/>
        </w:rPr>
        <w:t>→</w:t>
      </w:r>
      <w:r w:rsidRPr="00ED40ED">
        <w:rPr>
          <w:rFonts w:cs="Open Sans"/>
          <w:szCs w:val="22"/>
        </w:rPr>
        <w:t xml:space="preserve"> map this dimension with a fixed mapping</w:t>
      </w:r>
    </w:p>
    <w:p w:rsidRPr="00ED40ED" w:rsidR="005926E6" w:rsidP="00FC3AF5" w:rsidRDefault="005926E6" w14:paraId="69B5C572" w14:textId="59ADA58F">
      <w:pPr>
        <w:pStyle w:val="ListParagraph"/>
        <w:numPr>
          <w:ilvl w:val="0"/>
          <w:numId w:val="102"/>
        </w:numPr>
        <w:rPr>
          <w:rFonts w:cs="Open Sans"/>
          <w:szCs w:val="22"/>
        </w:rPr>
      </w:pPr>
      <w:proofErr w:type="gramStart"/>
      <w:r w:rsidRPr="00ED40ED">
        <w:rPr>
          <w:rFonts w:cs="Open Sans"/>
          <w:szCs w:val="22"/>
        </w:rPr>
        <w:t>the</w:t>
      </w:r>
      <w:proofErr w:type="gramEnd"/>
      <w:r w:rsidRPr="00ED40ED">
        <w:rPr>
          <w:rFonts w:cs="Open Sans"/>
          <w:szCs w:val="22"/>
        </w:rPr>
        <w:t xml:space="preserve"> extract does include the dimension, but may contain some blanks </w:t>
      </w:r>
      <w:r w:rsidRPr="00ED40ED">
        <w:rPr>
          <w:rFonts w:ascii="Arial" w:hAnsi="Arial" w:cs="Arial"/>
          <w:szCs w:val="22"/>
        </w:rPr>
        <w:t>→</w:t>
      </w:r>
      <w:r w:rsidRPr="00ED40ED">
        <w:rPr>
          <w:rFonts w:cs="Open Sans"/>
          <w:szCs w:val="22"/>
        </w:rPr>
        <w:t xml:space="preserve"> map this dimension with a direct mapping, and leverage the default value field</w:t>
      </w:r>
    </w:p>
    <w:p w:rsidR="00ED40ED" w:rsidP="00ED40ED" w:rsidRDefault="00ED40ED" w14:paraId="42EA4801" w14:textId="77777777">
      <w:pPr>
        <w:rPr>
          <w:rStyle w:val="Strong"/>
          <w:rFonts w:cs="Open Sans" w:eastAsiaTheme="majorEastAsia"/>
          <w:color w:val="242424"/>
          <w:szCs w:val="22"/>
          <w:u w:val="single"/>
        </w:rPr>
      </w:pPr>
    </w:p>
    <w:p w:rsidRPr="00ED40ED" w:rsidR="005926E6" w:rsidP="00ED40ED" w:rsidRDefault="005926E6" w14:paraId="7D6489C4" w14:textId="65B7454B">
      <w:pPr>
        <w:rPr>
          <w:rFonts w:cs="Open Sans"/>
          <w:szCs w:val="22"/>
        </w:rPr>
      </w:pPr>
      <w:r w:rsidRPr="00ED40ED">
        <w:rPr>
          <w:rStyle w:val="Strong"/>
          <w:rFonts w:cs="Open Sans" w:eastAsiaTheme="majorEastAsia"/>
          <w:color w:val="242424"/>
          <w:szCs w:val="22"/>
          <w:u w:val="single"/>
        </w:rPr>
        <w:t>Default (Direct or Fixed) Mapping:</w:t>
      </w:r>
    </w:p>
    <w:p w:rsidR="00ED40ED" w:rsidP="00ED40ED" w:rsidRDefault="00ED40ED" w14:paraId="2C1F568E" w14:textId="77777777">
      <w:pPr>
        <w:rPr>
          <w:rFonts w:cs="Open Sans"/>
          <w:szCs w:val="22"/>
        </w:rPr>
      </w:pPr>
    </w:p>
    <w:p w:rsidRPr="00ED40ED" w:rsidR="005926E6" w:rsidP="00ED40ED" w:rsidRDefault="005926E6" w14:paraId="15061EDD" w14:textId="0A66FDB2">
      <w:pPr>
        <w:rPr>
          <w:rFonts w:cs="Open Sans"/>
          <w:szCs w:val="22"/>
        </w:rPr>
      </w:pPr>
      <w:r w:rsidRPr="00ED40ED">
        <w:rPr>
          <w:rFonts w:cs="Open Sans"/>
          <w:szCs w:val="22"/>
        </w:rPr>
        <w:t>Always set the Default Mapping to a member that will roll-up into your templates and reports.</w:t>
      </w:r>
    </w:p>
    <w:p w:rsidR="00ED40ED" w:rsidP="00ED40ED" w:rsidRDefault="00ED40ED" w14:paraId="747C9891" w14:textId="77777777">
      <w:pPr>
        <w:rPr>
          <w:rFonts w:cs="Open Sans"/>
          <w:szCs w:val="22"/>
        </w:rPr>
      </w:pPr>
    </w:p>
    <w:p w:rsidRPr="00ED40ED" w:rsidR="005926E6" w:rsidP="00ED40ED" w:rsidRDefault="005926E6" w14:paraId="26DAC51A" w14:textId="4948449A">
      <w:pPr>
        <w:rPr>
          <w:rFonts w:cs="Open Sans"/>
          <w:szCs w:val="22"/>
        </w:rPr>
      </w:pPr>
      <w:r w:rsidRPr="00ED40ED">
        <w:rPr>
          <w:rFonts w:cs="Open Sans"/>
          <w:szCs w:val="22"/>
        </w:rPr>
        <w:t xml:space="preserve">Example 1: For unused </w:t>
      </w:r>
      <w:proofErr w:type="gramStart"/>
      <w:r w:rsidRPr="00ED40ED">
        <w:rPr>
          <w:rFonts w:cs="Open Sans"/>
          <w:szCs w:val="22"/>
        </w:rPr>
        <w:t>dimension</w:t>
      </w:r>
      <w:proofErr w:type="gramEnd"/>
      <w:r w:rsidRPr="00ED40ED">
        <w:rPr>
          <w:rFonts w:cs="Open Sans"/>
          <w:szCs w:val="22"/>
        </w:rPr>
        <w:t xml:space="preserve"> (</w:t>
      </w:r>
      <w:proofErr w:type="spellStart"/>
      <w:r w:rsidRPr="00ED40ED">
        <w:rPr>
          <w:rFonts w:cs="Open Sans"/>
          <w:szCs w:val="22"/>
        </w:rPr>
        <w:t>eg.</w:t>
      </w:r>
      <w:proofErr w:type="spellEnd"/>
      <w:r w:rsidRPr="00ED40ED">
        <w:rPr>
          <w:rFonts w:cs="Open Sans"/>
          <w:szCs w:val="22"/>
        </w:rPr>
        <w:t xml:space="preserve"> Placeholder) you can default it to “Undefined” since all the current Foundation templates and reports are mapped to “Undefined” by default.</w:t>
      </w:r>
    </w:p>
    <w:p w:rsidR="00ED40ED" w:rsidP="00ED40ED" w:rsidRDefault="00ED40ED" w14:paraId="75431836" w14:textId="77777777">
      <w:pPr>
        <w:rPr>
          <w:rFonts w:cs="Open Sans"/>
          <w:szCs w:val="22"/>
        </w:rPr>
      </w:pPr>
    </w:p>
    <w:p w:rsidRPr="00ED40ED" w:rsidR="005926E6" w:rsidP="00ED40ED" w:rsidRDefault="005926E6" w14:paraId="31C82E7E" w14:textId="6AF5DD99">
      <w:pPr>
        <w:rPr>
          <w:rFonts w:cs="Open Sans"/>
          <w:szCs w:val="22"/>
        </w:rPr>
      </w:pPr>
      <w:r w:rsidRPr="00ED40ED">
        <w:rPr>
          <w:rFonts w:cs="Open Sans"/>
          <w:szCs w:val="22"/>
        </w:rPr>
        <w:t>Example 2: For Entity and Department, you may want to use a member respectively within “All Entities” or “All Departments” roll-ups (</w:t>
      </w:r>
      <w:proofErr w:type="spellStart"/>
      <w:r w:rsidRPr="00ED40ED">
        <w:rPr>
          <w:rFonts w:cs="Open Sans"/>
          <w:szCs w:val="22"/>
        </w:rPr>
        <w:t>eg.</w:t>
      </w:r>
      <w:proofErr w:type="spellEnd"/>
      <w:r w:rsidRPr="00ED40ED">
        <w:rPr>
          <w:rFonts w:cs="Open Sans"/>
          <w:szCs w:val="22"/>
        </w:rPr>
        <w:t xml:space="preserve"> Dept 000) so the values get shown in the reports and templates mapped on “All Entities” and “All Departments”. If you use “Undefined”, make sure it will roll-up in the templates &amp; reports. Always </w:t>
      </w:r>
      <w:proofErr w:type="gramStart"/>
      <w:r w:rsidRPr="00ED40ED">
        <w:rPr>
          <w:rFonts w:cs="Open Sans"/>
          <w:szCs w:val="22"/>
        </w:rPr>
        <w:t>ask</w:t>
      </w:r>
      <w:proofErr w:type="gramEnd"/>
      <w:r w:rsidRPr="00ED40ED">
        <w:rPr>
          <w:rFonts w:cs="Open Sans"/>
          <w:szCs w:val="22"/>
        </w:rPr>
        <w:t xml:space="preserve"> the support of an SA to validate the change.</w:t>
      </w:r>
    </w:p>
    <w:p w:rsidR="00ED40ED" w:rsidP="00ED40ED" w:rsidRDefault="00ED40ED" w14:paraId="13CE1240" w14:textId="77777777">
      <w:pPr>
        <w:rPr>
          <w:rStyle w:val="Strong"/>
          <w:rFonts w:cs="Open Sans" w:eastAsiaTheme="majorEastAsia"/>
          <w:color w:val="242424"/>
          <w:szCs w:val="22"/>
        </w:rPr>
      </w:pPr>
    </w:p>
    <w:p w:rsidRPr="00ED40ED" w:rsidR="005926E6" w:rsidP="00ED40ED" w:rsidRDefault="005926E6" w14:paraId="67AC6C84" w14:textId="2A04C388">
      <w:pPr>
        <w:rPr>
          <w:rFonts w:cs="Open Sans"/>
          <w:szCs w:val="22"/>
        </w:rPr>
      </w:pPr>
      <w:r w:rsidRPr="00ED40ED">
        <w:rPr>
          <w:rStyle w:val="Strong"/>
          <w:rFonts w:cs="Open Sans" w:eastAsiaTheme="majorEastAsia"/>
          <w:color w:val="242424"/>
          <w:szCs w:val="22"/>
        </w:rPr>
        <w:t xml:space="preserve">What if my client doesn’t have GL accounts starting </w:t>
      </w:r>
      <w:proofErr w:type="gramStart"/>
      <w:r w:rsidRPr="00ED40ED">
        <w:rPr>
          <w:rStyle w:val="Strong"/>
          <w:rFonts w:cs="Open Sans" w:eastAsiaTheme="majorEastAsia"/>
          <w:color w:val="242424"/>
          <w:szCs w:val="22"/>
        </w:rPr>
        <w:t>by</w:t>
      </w:r>
      <w:proofErr w:type="gramEnd"/>
      <w:r w:rsidRPr="00ED40ED">
        <w:rPr>
          <w:rStyle w:val="Strong"/>
          <w:rFonts w:cs="Open Sans" w:eastAsiaTheme="majorEastAsia"/>
          <w:color w:val="242424"/>
          <w:szCs w:val="22"/>
        </w:rPr>
        <w:t xml:space="preserve"> 1 (Asset), 2 (Liability), 3 (Equity), or 4 (Revenue)?</w:t>
      </w:r>
    </w:p>
    <w:p w:rsidR="00ED40ED" w:rsidP="00ED40ED" w:rsidRDefault="00ED40ED" w14:paraId="5E1A6356" w14:textId="77777777">
      <w:pPr>
        <w:rPr>
          <w:rFonts w:cs="Open Sans"/>
          <w:szCs w:val="22"/>
        </w:rPr>
      </w:pPr>
    </w:p>
    <w:p w:rsidRPr="00ED40ED" w:rsidR="005926E6" w:rsidP="00ED40ED" w:rsidRDefault="005926E6" w14:paraId="5CCBEE80" w14:textId="639ECC8F">
      <w:pPr>
        <w:rPr>
          <w:rFonts w:cs="Open Sans"/>
          <w:szCs w:val="22"/>
        </w:rPr>
      </w:pPr>
      <w:r w:rsidRPr="00ED40ED">
        <w:rPr>
          <w:rFonts w:cs="Open Sans"/>
          <w:szCs w:val="22"/>
        </w:rPr>
        <w:t>We use this logic in 2 places:</w:t>
      </w:r>
    </w:p>
    <w:p w:rsidR="00ED40ED" w:rsidP="00ED40ED" w:rsidRDefault="00ED40ED" w14:paraId="04488D23" w14:textId="77777777">
      <w:pPr>
        <w:rPr>
          <w:rFonts w:cs="Open Sans"/>
          <w:szCs w:val="22"/>
        </w:rPr>
      </w:pPr>
    </w:p>
    <w:p w:rsidR="00CE4C75" w:rsidP="00FC3AF5" w:rsidRDefault="005926E6" w14:paraId="49589658" w14:textId="77777777">
      <w:pPr>
        <w:pStyle w:val="ListParagraph"/>
        <w:numPr>
          <w:ilvl w:val="0"/>
          <w:numId w:val="103"/>
        </w:numPr>
        <w:rPr>
          <w:rFonts w:cs="Open Sans"/>
          <w:szCs w:val="22"/>
        </w:rPr>
      </w:pPr>
      <w:r w:rsidRPr="00ED40ED">
        <w:rPr>
          <w:rFonts w:cs="Open Sans"/>
          <w:szCs w:val="22"/>
        </w:rPr>
        <w:t>for flipping the sign of credit accounts (Liability, Equity &amp; Revenue)</w:t>
      </w:r>
    </w:p>
    <w:p w:rsidRPr="00CE4C75" w:rsidR="005926E6" w:rsidP="00FC3AF5" w:rsidRDefault="005926E6" w14:paraId="356FCDE1" w14:textId="1167774E">
      <w:pPr>
        <w:pStyle w:val="ListParagraph"/>
        <w:numPr>
          <w:ilvl w:val="1"/>
          <w:numId w:val="103"/>
        </w:numPr>
        <w:rPr>
          <w:rFonts w:cs="Open Sans"/>
          <w:szCs w:val="22"/>
        </w:rPr>
      </w:pPr>
      <w:r w:rsidRPr="00CE4C75">
        <w:rPr>
          <w:rFonts w:cs="Open Sans"/>
          <w:szCs w:val="22"/>
        </w:rPr>
        <w:t>You will need to revise the formula mappings to adapt to your use case</w:t>
      </w:r>
    </w:p>
    <w:p w:rsidR="00CE4C75" w:rsidP="00FC3AF5" w:rsidRDefault="005926E6" w14:paraId="4E20331C" w14:textId="77777777">
      <w:pPr>
        <w:pStyle w:val="ListParagraph"/>
        <w:numPr>
          <w:ilvl w:val="0"/>
          <w:numId w:val="103"/>
        </w:numPr>
        <w:rPr>
          <w:rFonts w:cs="Open Sans"/>
          <w:szCs w:val="22"/>
        </w:rPr>
      </w:pPr>
      <w:r w:rsidRPr="00CE4C75">
        <w:rPr>
          <w:rFonts w:cs="Open Sans"/>
          <w:szCs w:val="22"/>
        </w:rPr>
        <w:t>defining BS accounts from IS accounts. The logic is based on BS accounts only.</w:t>
      </w:r>
    </w:p>
    <w:p w:rsidR="00CE4C75" w:rsidP="00FC3AF5" w:rsidRDefault="005926E6" w14:paraId="5157CAE6" w14:textId="77777777">
      <w:pPr>
        <w:pStyle w:val="ListParagraph"/>
        <w:numPr>
          <w:ilvl w:val="1"/>
          <w:numId w:val="103"/>
        </w:numPr>
        <w:rPr>
          <w:rFonts w:cs="Open Sans"/>
          <w:szCs w:val="22"/>
        </w:rPr>
      </w:pPr>
      <w:r w:rsidRPr="00CE4C75">
        <w:rPr>
          <w:rFonts w:cs="Open Sans"/>
          <w:szCs w:val="22"/>
        </w:rPr>
        <w:t>in the simple method, you will need to revise the formula mapping to exclude BS accounts from the aggregation</w:t>
      </w:r>
    </w:p>
    <w:p w:rsidRPr="00CE4C75" w:rsidR="005926E6" w:rsidP="00FC3AF5" w:rsidRDefault="005926E6" w14:paraId="157B0384" w14:textId="61C05C0F">
      <w:pPr>
        <w:pStyle w:val="ListParagraph"/>
        <w:numPr>
          <w:ilvl w:val="1"/>
          <w:numId w:val="103"/>
        </w:numPr>
        <w:rPr>
          <w:rFonts w:cs="Open Sans"/>
          <w:szCs w:val="22"/>
        </w:rPr>
      </w:pPr>
      <w:r w:rsidRPr="00CE4C75">
        <w:rPr>
          <w:rFonts w:cs="Open Sans"/>
          <w:szCs w:val="22"/>
        </w:rPr>
        <w:t>in the advanced method, in Src008, you will need to revise the WHERE statement:</w:t>
      </w:r>
      <w:r w:rsidR="00CE4C75">
        <w:rPr>
          <w:rFonts w:cs="Open Sans"/>
          <w:szCs w:val="22"/>
        </w:rPr>
        <w:br/>
      </w:r>
      <w:r w:rsidRPr="00CE4C75">
        <w:rPr>
          <w:rStyle w:val="fontcolorthemedarkalt"/>
          <w:rFonts w:cs="Open Sans" w:eastAsiaTheme="majorEastAsia"/>
          <w:color w:val="FF4610" w:themeColor="accent3" w:themeShade="BF"/>
          <w:szCs w:val="22"/>
        </w:rPr>
        <w:t>1: WHERE ("Account" like '1%' or "Account" like '2%' or "Account" like '3%')</w:t>
      </w:r>
    </w:p>
    <w:p w:rsidR="00CE4C75" w:rsidP="00ED40ED" w:rsidRDefault="00CE4C75" w14:paraId="1A90BC42" w14:textId="77777777">
      <w:pPr>
        <w:rPr>
          <w:rStyle w:val="Strong"/>
          <w:rFonts w:cs="Open Sans" w:eastAsiaTheme="majorEastAsia"/>
          <w:color w:val="242424"/>
          <w:szCs w:val="22"/>
        </w:rPr>
      </w:pPr>
    </w:p>
    <w:p w:rsidRPr="00ED40ED" w:rsidR="005926E6" w:rsidP="00ED40ED" w:rsidRDefault="005926E6" w14:paraId="2B42A5E9" w14:textId="2B98A8CE">
      <w:pPr>
        <w:rPr>
          <w:rFonts w:cs="Open Sans"/>
          <w:szCs w:val="22"/>
        </w:rPr>
      </w:pPr>
      <w:r w:rsidRPr="00ED40ED">
        <w:rPr>
          <w:rStyle w:val="Strong"/>
          <w:rFonts w:cs="Open Sans" w:eastAsiaTheme="majorEastAsia"/>
          <w:color w:val="242424"/>
          <w:szCs w:val="22"/>
        </w:rPr>
        <w:t>What if the client’s GL account naming convention does not allow me to easily identify the credit accounts for the sign flip logic?</w:t>
      </w:r>
    </w:p>
    <w:p w:rsidR="00CE4C75" w:rsidP="00ED40ED" w:rsidRDefault="00CE4C75" w14:paraId="47942628" w14:textId="77777777">
      <w:pPr>
        <w:rPr>
          <w:rFonts w:cs="Open Sans"/>
          <w:szCs w:val="22"/>
        </w:rPr>
      </w:pPr>
    </w:p>
    <w:p w:rsidR="005926E6" w:rsidP="00ED40ED" w:rsidRDefault="005926E6" w14:paraId="36E3B602" w14:textId="3D92E626">
      <w:pPr>
        <w:rPr>
          <w:rFonts w:cs="Open Sans"/>
          <w:szCs w:val="22"/>
        </w:rPr>
      </w:pPr>
      <w:r w:rsidRPr="00ED40ED">
        <w:rPr>
          <w:rFonts w:cs="Open Sans"/>
          <w:szCs w:val="22"/>
        </w:rPr>
        <w:t xml:space="preserve">We typically want to flip the sign on Liability Equity and Revenue </w:t>
      </w:r>
      <w:proofErr w:type="gramStart"/>
      <w:r w:rsidRPr="00ED40ED">
        <w:rPr>
          <w:rFonts w:cs="Open Sans"/>
          <w:szCs w:val="22"/>
        </w:rPr>
        <w:t>accounts</w:t>
      </w:r>
      <w:proofErr w:type="gramEnd"/>
      <w:r w:rsidRPr="00ED40ED">
        <w:rPr>
          <w:rFonts w:cs="Open Sans"/>
          <w:szCs w:val="22"/>
        </w:rPr>
        <w:t xml:space="preserve"> so the values are displayed as positive numbers in the Foundation templates and reports. By default, the transformation logic is configured for sign-flipping accounts starting with 2, 3 or 4. This can easily be updated to any other digit if your client logic also follows first digit as a rule to sign flip account categories.</w:t>
      </w:r>
    </w:p>
    <w:p w:rsidRPr="00ED40ED" w:rsidR="00CE4C75" w:rsidP="00ED40ED" w:rsidRDefault="00CE4C75" w14:paraId="4DB9B812" w14:textId="77777777">
      <w:pPr>
        <w:rPr>
          <w:rFonts w:cs="Open Sans"/>
          <w:szCs w:val="22"/>
        </w:rPr>
      </w:pPr>
    </w:p>
    <w:p w:rsidRPr="00ED40ED" w:rsidR="005926E6" w:rsidP="00ED40ED" w:rsidRDefault="005926E6" w14:paraId="58CA46D0" w14:textId="77777777">
      <w:pPr>
        <w:rPr>
          <w:rFonts w:cs="Open Sans"/>
          <w:szCs w:val="22"/>
        </w:rPr>
      </w:pPr>
      <w:r w:rsidRPr="00ED40ED">
        <w:rPr>
          <w:rFonts w:cs="Open Sans"/>
          <w:szCs w:val="22"/>
        </w:rPr>
        <w:t>Please see below 2 additional articles prepared by the Solution Architects team that will give you more details and options for sign flipping. Please contact your SA for more details.</w:t>
      </w:r>
    </w:p>
    <w:p w:rsidR="00CE4C75" w:rsidP="00ED40ED" w:rsidRDefault="00CE4C75" w14:paraId="2C47E6F6" w14:textId="77777777">
      <w:pPr>
        <w:rPr>
          <w:rFonts w:cs="Open Sans"/>
          <w:szCs w:val="22"/>
        </w:rPr>
      </w:pPr>
    </w:p>
    <w:p w:rsidRPr="00ED40ED" w:rsidR="005926E6" w:rsidP="00ED40ED" w:rsidRDefault="005926E6" w14:paraId="630B7C77" w14:textId="68D77246">
      <w:pPr>
        <w:rPr>
          <w:rFonts w:cs="Open Sans"/>
          <w:szCs w:val="22"/>
        </w:rPr>
      </w:pPr>
      <w:hyperlink w:history="1" r:id="rId68">
        <w:r w:rsidRPr="00ED40ED">
          <w:rPr>
            <w:rStyle w:val="Hyperlink"/>
            <w:rFonts w:cs="Open Sans" w:eastAsiaTheme="majorEastAsia"/>
            <w:color w:val="418154"/>
            <w:szCs w:val="22"/>
          </w:rPr>
          <w:t>Sign Flipping with an Integration Channel</w:t>
        </w:r>
      </w:hyperlink>
    </w:p>
    <w:p w:rsidR="00CE4C75" w:rsidP="00ED40ED" w:rsidRDefault="00CE4C75" w14:paraId="4BB04C0E" w14:textId="77777777">
      <w:pPr>
        <w:rPr>
          <w:rFonts w:cs="Open Sans"/>
          <w:szCs w:val="22"/>
        </w:rPr>
      </w:pPr>
    </w:p>
    <w:p w:rsidRPr="00ED40ED" w:rsidR="005926E6" w:rsidP="00ED40ED" w:rsidRDefault="005926E6" w14:paraId="4AB2D871" w14:textId="5D7424B0">
      <w:pPr>
        <w:rPr>
          <w:rFonts w:cs="Open Sans"/>
          <w:szCs w:val="22"/>
        </w:rPr>
      </w:pPr>
      <w:hyperlink w:history="1" r:id="rId69">
        <w:r w:rsidRPr="00ED40ED">
          <w:rPr>
            <w:rStyle w:val="Hyperlink"/>
            <w:rFonts w:cs="Open Sans" w:eastAsiaTheme="majorEastAsia"/>
            <w:color w:val="418154"/>
            <w:szCs w:val="22"/>
          </w:rPr>
          <w:t>Sign Flipping and Operators</w:t>
        </w:r>
      </w:hyperlink>
      <w:r w:rsidRPr="00ED40ED">
        <w:rPr>
          <w:rFonts w:cs="Open Sans"/>
          <w:szCs w:val="22"/>
        </w:rPr>
        <w:br/>
      </w:r>
      <w:r w:rsidRPr="00ED40ED">
        <w:rPr>
          <w:rFonts w:cs="Open Sans"/>
          <w:szCs w:val="22"/>
        </w:rPr>
        <w:t> </w:t>
      </w:r>
    </w:p>
    <w:p w:rsidRPr="00ED40ED" w:rsidR="005926E6" w:rsidP="00ED40ED" w:rsidRDefault="005926E6" w14:paraId="4A264084" w14:textId="77777777">
      <w:pPr>
        <w:rPr>
          <w:rFonts w:cs="Open Sans"/>
          <w:szCs w:val="22"/>
        </w:rPr>
      </w:pPr>
      <w:r w:rsidRPr="00ED40ED">
        <w:rPr>
          <w:rStyle w:val="Strong"/>
          <w:rFonts w:cs="Open Sans" w:eastAsiaTheme="majorEastAsia"/>
          <w:color w:val="242424"/>
          <w:szCs w:val="22"/>
        </w:rPr>
        <w:t>Can the client load partial transactions (deltas)?</w:t>
      </w:r>
    </w:p>
    <w:p w:rsidR="00FC3AF5" w:rsidP="00ED40ED" w:rsidRDefault="00FC3AF5" w14:paraId="41B8675F" w14:textId="77777777">
      <w:pPr>
        <w:rPr>
          <w:rFonts w:cs="Open Sans"/>
          <w:szCs w:val="22"/>
        </w:rPr>
      </w:pPr>
    </w:p>
    <w:p w:rsidR="005926E6" w:rsidP="00ED40ED" w:rsidRDefault="005926E6" w14:paraId="3885DD26" w14:textId="48F25E18">
      <w:pPr>
        <w:rPr>
          <w:rFonts w:cs="Open Sans"/>
          <w:szCs w:val="22"/>
        </w:rPr>
      </w:pPr>
      <w:r w:rsidRPr="00ED40ED">
        <w:rPr>
          <w:rFonts w:cs="Open Sans"/>
          <w:szCs w:val="22"/>
        </w:rPr>
        <w:t xml:space="preserve">Always ask the client to provide a full period </w:t>
      </w:r>
      <w:proofErr w:type="gramStart"/>
      <w:r w:rsidRPr="00ED40ED">
        <w:rPr>
          <w:rFonts w:cs="Open Sans"/>
          <w:szCs w:val="22"/>
        </w:rPr>
        <w:t>worth transactions</w:t>
      </w:r>
      <w:proofErr w:type="gramEnd"/>
      <w:r w:rsidRPr="00ED40ED">
        <w:rPr>
          <w:rFonts w:cs="Open Sans"/>
          <w:szCs w:val="22"/>
        </w:rPr>
        <w:t>, not partial. With the </w:t>
      </w:r>
      <w:r w:rsidRPr="00B21618">
        <w:rPr>
          <w:rFonts w:cs="Open Sans" w:eastAsiaTheme="majorEastAsia"/>
          <w:szCs w:val="22"/>
        </w:rPr>
        <w:t>Foundation Data Load - Advanced Method</w:t>
      </w:r>
      <w:r w:rsidRPr="00ED40ED">
        <w:rPr>
          <w:rFonts w:cs="Open Sans"/>
          <w:szCs w:val="22"/>
        </w:rPr>
        <w:t xml:space="preserve">, these periods don’t have to be consecutive. The transaction file should contain all the transactions for the loaded period. You will also need to set up clear slice on the </w:t>
      </w:r>
      <w:proofErr w:type="spellStart"/>
      <w:r w:rsidRPr="00ED40ED">
        <w:rPr>
          <w:rFonts w:cs="Open Sans"/>
          <w:szCs w:val="22"/>
        </w:rPr>
        <w:t>DrillTx</w:t>
      </w:r>
      <w:proofErr w:type="spellEnd"/>
      <w:r w:rsidRPr="00ED40ED">
        <w:rPr>
          <w:rFonts w:cs="Open Sans"/>
          <w:szCs w:val="22"/>
        </w:rPr>
        <w:t xml:space="preserve"> Table accordingly.</w:t>
      </w:r>
    </w:p>
    <w:p w:rsidRPr="00ED40ED" w:rsidR="00FC3AF5" w:rsidP="00ED40ED" w:rsidRDefault="00FC3AF5" w14:paraId="10FAA082" w14:textId="77777777">
      <w:pPr>
        <w:rPr>
          <w:rFonts w:cs="Open Sans"/>
          <w:szCs w:val="22"/>
        </w:rPr>
      </w:pPr>
    </w:p>
    <w:p w:rsidRPr="00ED40ED" w:rsidR="005926E6" w:rsidP="00ED40ED" w:rsidRDefault="005926E6" w14:paraId="0281C271" w14:textId="77777777">
      <w:pPr>
        <w:rPr>
          <w:rFonts w:cs="Open Sans"/>
          <w:szCs w:val="22"/>
        </w:rPr>
      </w:pPr>
      <w:proofErr w:type="spellStart"/>
      <w:r w:rsidRPr="00ED40ED">
        <w:rPr>
          <w:rFonts w:cs="Open Sans"/>
          <w:szCs w:val="22"/>
        </w:rPr>
        <w:t>Eg.</w:t>
      </w:r>
      <w:proofErr w:type="spellEnd"/>
      <w:r w:rsidRPr="00ED40ED">
        <w:rPr>
          <w:rFonts w:cs="Open Sans"/>
          <w:szCs w:val="22"/>
        </w:rPr>
        <w:t xml:space="preserve"> </w:t>
      </w:r>
      <w:proofErr w:type="gramStart"/>
      <w:r w:rsidRPr="00ED40ED">
        <w:rPr>
          <w:rFonts w:cs="Open Sans"/>
          <w:szCs w:val="22"/>
        </w:rPr>
        <w:t>if</w:t>
      </w:r>
      <w:proofErr w:type="gramEnd"/>
      <w:r w:rsidRPr="00ED40ED">
        <w:rPr>
          <w:rFonts w:cs="Open Sans"/>
          <w:szCs w:val="22"/>
        </w:rPr>
        <w:t xml:space="preserve"> you </w:t>
      </w:r>
      <w:proofErr w:type="gramStart"/>
      <w:r w:rsidRPr="00ED40ED">
        <w:rPr>
          <w:rFonts w:cs="Open Sans"/>
          <w:szCs w:val="22"/>
        </w:rPr>
        <w:t>apply</w:t>
      </w:r>
      <w:proofErr w:type="gramEnd"/>
      <w:r w:rsidRPr="00ED40ED">
        <w:rPr>
          <w:rFonts w:cs="Open Sans"/>
          <w:szCs w:val="22"/>
        </w:rPr>
        <w:t xml:space="preserve"> a month worth transaction, the file </w:t>
      </w:r>
      <w:proofErr w:type="gramStart"/>
      <w:r w:rsidRPr="00ED40ED">
        <w:rPr>
          <w:rFonts w:cs="Open Sans"/>
          <w:szCs w:val="22"/>
        </w:rPr>
        <w:t>has to</w:t>
      </w:r>
      <w:proofErr w:type="gramEnd"/>
      <w:r w:rsidRPr="00ED40ED">
        <w:rPr>
          <w:rFonts w:cs="Open Sans"/>
          <w:szCs w:val="22"/>
        </w:rPr>
        <w:t xml:space="preserve"> contain all the transactions for this period (</w:t>
      </w:r>
      <w:proofErr w:type="spellStart"/>
      <w:r w:rsidRPr="00ED40ED">
        <w:rPr>
          <w:rFonts w:cs="Open Sans"/>
          <w:szCs w:val="22"/>
        </w:rPr>
        <w:t>ClearSlice</w:t>
      </w:r>
      <w:proofErr w:type="spellEnd"/>
      <w:r w:rsidRPr="00ED40ED">
        <w:rPr>
          <w:rFonts w:cs="Open Sans"/>
          <w:szCs w:val="22"/>
        </w:rPr>
        <w:t xml:space="preserve"> is set on Year/Period to replace all the transactions </w:t>
      </w:r>
      <w:proofErr w:type="gramStart"/>
      <w:r w:rsidRPr="00ED40ED">
        <w:rPr>
          <w:rFonts w:cs="Open Sans"/>
          <w:szCs w:val="22"/>
        </w:rPr>
        <w:t>by</w:t>
      </w:r>
      <w:proofErr w:type="gramEnd"/>
      <w:r w:rsidRPr="00ED40ED">
        <w:rPr>
          <w:rFonts w:cs="Open Sans"/>
          <w:szCs w:val="22"/>
        </w:rPr>
        <w:t xml:space="preserve"> the new ones in this period)</w:t>
      </w:r>
    </w:p>
    <w:p w:rsidR="00FC3AF5" w:rsidP="00ED40ED" w:rsidRDefault="00FC3AF5" w14:paraId="79606363" w14:textId="77777777">
      <w:pPr>
        <w:rPr>
          <w:rFonts w:cs="Open Sans"/>
          <w:szCs w:val="22"/>
        </w:rPr>
      </w:pPr>
    </w:p>
    <w:p w:rsidRPr="00ED40ED" w:rsidR="005926E6" w:rsidP="00ED40ED" w:rsidRDefault="005926E6" w14:paraId="470D0F0A" w14:textId="79EC4D5A">
      <w:pPr>
        <w:rPr>
          <w:rFonts w:cs="Open Sans"/>
          <w:szCs w:val="22"/>
        </w:rPr>
      </w:pPr>
      <w:proofErr w:type="spellStart"/>
      <w:r w:rsidRPr="00ED40ED">
        <w:rPr>
          <w:rFonts w:cs="Open Sans"/>
          <w:szCs w:val="22"/>
        </w:rPr>
        <w:t>Eg.</w:t>
      </w:r>
      <w:proofErr w:type="spellEnd"/>
      <w:r w:rsidRPr="00ED40ED">
        <w:rPr>
          <w:rFonts w:cs="Open Sans"/>
          <w:szCs w:val="22"/>
        </w:rPr>
        <w:t xml:space="preserve"> </w:t>
      </w:r>
      <w:proofErr w:type="gramStart"/>
      <w:r w:rsidRPr="00ED40ED">
        <w:rPr>
          <w:rFonts w:cs="Open Sans"/>
          <w:szCs w:val="22"/>
        </w:rPr>
        <w:t>if</w:t>
      </w:r>
      <w:proofErr w:type="gramEnd"/>
      <w:r w:rsidRPr="00ED40ED">
        <w:rPr>
          <w:rFonts w:cs="Open Sans"/>
          <w:szCs w:val="22"/>
        </w:rPr>
        <w:t xml:space="preserve"> you load a day worth of transactions, make sure to update the clear slice and check the Transaction Date field. Be conscious that this will replace the transactions sharing the same transaction date! If the client </w:t>
      </w:r>
      <w:proofErr w:type="gramStart"/>
      <w:r w:rsidRPr="00ED40ED">
        <w:rPr>
          <w:rFonts w:cs="Open Sans"/>
          <w:szCs w:val="22"/>
        </w:rPr>
        <w:t>decide</w:t>
      </w:r>
      <w:proofErr w:type="gramEnd"/>
      <w:r w:rsidRPr="00ED40ED">
        <w:rPr>
          <w:rFonts w:cs="Open Sans"/>
          <w:szCs w:val="22"/>
        </w:rPr>
        <w:t xml:space="preserve"> to delete records, it is recommended to go one level </w:t>
      </w:r>
      <w:proofErr w:type="gramStart"/>
      <w:r w:rsidRPr="00ED40ED">
        <w:rPr>
          <w:rFonts w:cs="Open Sans"/>
          <w:szCs w:val="22"/>
        </w:rPr>
        <w:t>up, and</w:t>
      </w:r>
      <w:proofErr w:type="gramEnd"/>
      <w:r w:rsidRPr="00ED40ED">
        <w:rPr>
          <w:rFonts w:cs="Open Sans"/>
          <w:szCs w:val="22"/>
        </w:rPr>
        <w:t xml:space="preserve"> upload the entire month instead.</w:t>
      </w:r>
    </w:p>
    <w:p w:rsidR="00FC3AF5" w:rsidP="00ED40ED" w:rsidRDefault="00FC3AF5" w14:paraId="6845C18A" w14:textId="77777777">
      <w:pPr>
        <w:rPr>
          <w:rStyle w:val="Strong"/>
          <w:rFonts w:cs="Open Sans" w:eastAsiaTheme="majorEastAsia"/>
          <w:color w:val="242424"/>
          <w:szCs w:val="22"/>
        </w:rPr>
      </w:pPr>
    </w:p>
    <w:p w:rsidRPr="00ED40ED" w:rsidR="005926E6" w:rsidP="00ED40ED" w:rsidRDefault="005926E6" w14:paraId="5B06CFFF" w14:textId="01D1CA2D">
      <w:pPr>
        <w:rPr>
          <w:rFonts w:cs="Open Sans"/>
          <w:szCs w:val="22"/>
        </w:rPr>
      </w:pPr>
      <w:r w:rsidRPr="00ED40ED">
        <w:rPr>
          <w:rStyle w:val="Strong"/>
          <w:rFonts w:cs="Open Sans" w:eastAsiaTheme="majorEastAsia"/>
          <w:color w:val="242424"/>
          <w:szCs w:val="22"/>
        </w:rPr>
        <w:t xml:space="preserve">What if the client </w:t>
      </w:r>
      <w:proofErr w:type="gramStart"/>
      <w:r w:rsidRPr="00ED40ED">
        <w:rPr>
          <w:rStyle w:val="Strong"/>
          <w:rFonts w:cs="Open Sans" w:eastAsiaTheme="majorEastAsia"/>
          <w:color w:val="242424"/>
          <w:szCs w:val="22"/>
        </w:rPr>
        <w:t>require</w:t>
      </w:r>
      <w:proofErr w:type="gramEnd"/>
      <w:r w:rsidRPr="00ED40ED">
        <w:rPr>
          <w:rStyle w:val="Strong"/>
          <w:rFonts w:cs="Open Sans" w:eastAsiaTheme="majorEastAsia"/>
          <w:color w:val="242424"/>
          <w:szCs w:val="22"/>
        </w:rPr>
        <w:t xml:space="preserve"> a different view of the transactions on Balance Sheet accounts (</w:t>
      </w:r>
      <w:proofErr w:type="spellStart"/>
      <w:r w:rsidRPr="00ED40ED">
        <w:rPr>
          <w:rStyle w:val="Strong"/>
          <w:rFonts w:cs="Open Sans" w:eastAsiaTheme="majorEastAsia"/>
          <w:color w:val="242424"/>
          <w:szCs w:val="22"/>
        </w:rPr>
        <w:t>eg.</w:t>
      </w:r>
      <w:proofErr w:type="spellEnd"/>
      <w:r w:rsidRPr="00ED40ED">
        <w:rPr>
          <w:rStyle w:val="Strong"/>
          <w:rFonts w:cs="Open Sans" w:eastAsiaTheme="majorEastAsia"/>
          <w:color w:val="242424"/>
          <w:szCs w:val="22"/>
        </w:rPr>
        <w:t xml:space="preserve"> showing beginning balance + YTD transactions to help them reconcile)?</w:t>
      </w:r>
    </w:p>
    <w:p w:rsidR="00FC3AF5" w:rsidP="00ED40ED" w:rsidRDefault="00FC3AF5" w14:paraId="505ACE39" w14:textId="77777777">
      <w:pPr>
        <w:rPr>
          <w:rFonts w:cs="Open Sans"/>
          <w:szCs w:val="22"/>
        </w:rPr>
      </w:pPr>
    </w:p>
    <w:p w:rsidRPr="00ED40ED" w:rsidR="005926E6" w:rsidP="00ED40ED" w:rsidRDefault="005926E6" w14:paraId="2F66408E" w14:textId="571EB6E2">
      <w:pPr>
        <w:rPr>
          <w:rFonts w:cs="Open Sans"/>
          <w:szCs w:val="22"/>
        </w:rPr>
      </w:pPr>
      <w:r w:rsidRPr="00ED40ED">
        <w:rPr>
          <w:rFonts w:cs="Open Sans"/>
          <w:szCs w:val="22"/>
        </w:rPr>
        <w:t xml:space="preserve">First, you need to consider that such much will drastically enlarge the size of your table and will </w:t>
      </w:r>
      <w:proofErr w:type="gramStart"/>
      <w:r w:rsidRPr="00ED40ED">
        <w:rPr>
          <w:rFonts w:cs="Open Sans"/>
          <w:szCs w:val="22"/>
        </w:rPr>
        <w:t>impact</w:t>
      </w:r>
      <w:proofErr w:type="gramEnd"/>
      <w:r w:rsidRPr="00ED40ED">
        <w:rPr>
          <w:rFonts w:cs="Open Sans"/>
          <w:szCs w:val="22"/>
        </w:rPr>
        <w:t xml:space="preserve"> the performance of the drill Transactions.</w:t>
      </w:r>
    </w:p>
    <w:p w:rsidR="00FC3AF5" w:rsidP="00ED40ED" w:rsidRDefault="00FC3AF5" w14:paraId="7293D95B" w14:textId="77777777">
      <w:pPr>
        <w:rPr>
          <w:rFonts w:cs="Open Sans"/>
          <w:szCs w:val="22"/>
        </w:rPr>
      </w:pPr>
    </w:p>
    <w:p w:rsidRPr="00ED40ED" w:rsidR="005926E6" w:rsidP="00ED40ED" w:rsidRDefault="005926E6" w14:paraId="00C7560A" w14:textId="46A63D8B">
      <w:pPr>
        <w:rPr>
          <w:rFonts w:cs="Open Sans"/>
          <w:szCs w:val="22"/>
        </w:rPr>
      </w:pPr>
      <w:r w:rsidRPr="00ED40ED">
        <w:rPr>
          <w:rFonts w:cs="Open Sans"/>
          <w:szCs w:val="22"/>
        </w:rPr>
        <w:t>This logic is totally </w:t>
      </w:r>
      <w:r w:rsidRPr="00ED40ED">
        <w:rPr>
          <w:rFonts w:cs="Open Sans"/>
          <w:szCs w:val="22"/>
          <w:u w:val="single"/>
        </w:rPr>
        <w:t>custom</w:t>
      </w:r>
      <w:r w:rsidRPr="00ED40ED">
        <w:rPr>
          <w:rFonts w:cs="Open Sans"/>
          <w:szCs w:val="22"/>
        </w:rPr>
        <w:t>. You should talk to an ETL specialist before doing anything.</w:t>
      </w:r>
    </w:p>
    <w:p w:rsidR="00FC3AF5" w:rsidP="00ED40ED" w:rsidRDefault="00FC3AF5" w14:paraId="6A7A4885" w14:textId="77777777">
      <w:pPr>
        <w:rPr>
          <w:rFonts w:cs="Open Sans"/>
          <w:szCs w:val="22"/>
        </w:rPr>
      </w:pPr>
    </w:p>
    <w:p w:rsidRPr="00ED40ED" w:rsidR="005926E6" w:rsidP="00ED40ED" w:rsidRDefault="005926E6" w14:paraId="7A3C77EC" w14:textId="2D066C6C">
      <w:pPr>
        <w:rPr>
          <w:rFonts w:cs="Open Sans"/>
          <w:szCs w:val="22"/>
        </w:rPr>
      </w:pPr>
      <w:r w:rsidRPr="00ED40ED">
        <w:rPr>
          <w:rFonts w:cs="Open Sans"/>
          <w:szCs w:val="22"/>
        </w:rPr>
        <w:t>As a best practice, you should create another destination (Vena Table</w:t>
      </w:r>
      <w:proofErr w:type="gramStart"/>
      <w:r w:rsidRPr="00ED40ED">
        <w:rPr>
          <w:rFonts w:cs="Open Sans"/>
          <w:szCs w:val="22"/>
        </w:rPr>
        <w:t>), and</w:t>
      </w:r>
      <w:proofErr w:type="gramEnd"/>
      <w:r w:rsidRPr="00ED40ED">
        <w:rPr>
          <w:rFonts w:cs="Open Sans"/>
          <w:szCs w:val="22"/>
        </w:rPr>
        <w:t xml:space="preserve"> filter the logic to BS accounts only. This way in your report you can set a different Drill Table per section/block (</w:t>
      </w:r>
      <w:proofErr w:type="spellStart"/>
      <w:r w:rsidRPr="00ED40ED">
        <w:rPr>
          <w:rFonts w:cs="Open Sans"/>
          <w:szCs w:val="22"/>
        </w:rPr>
        <w:t>eg.</w:t>
      </w:r>
      <w:proofErr w:type="spellEnd"/>
      <w:r w:rsidRPr="00ED40ED">
        <w:rPr>
          <w:rFonts w:cs="Open Sans"/>
          <w:szCs w:val="22"/>
        </w:rPr>
        <w:t xml:space="preserve"> </w:t>
      </w:r>
      <w:proofErr w:type="spellStart"/>
      <w:r w:rsidRPr="00ED40ED">
        <w:rPr>
          <w:rFonts w:cs="Open Sans"/>
          <w:szCs w:val="22"/>
        </w:rPr>
        <w:t>BalanceSheet</w:t>
      </w:r>
      <w:proofErr w:type="spellEnd"/>
      <w:r w:rsidRPr="00ED40ED">
        <w:rPr>
          <w:rFonts w:cs="Open Sans"/>
          <w:szCs w:val="22"/>
        </w:rPr>
        <w:t xml:space="preserve"> Section, drill on Table 1; in </w:t>
      </w:r>
      <w:proofErr w:type="spellStart"/>
      <w:r w:rsidRPr="00ED40ED">
        <w:rPr>
          <w:rFonts w:cs="Open Sans"/>
          <w:szCs w:val="22"/>
        </w:rPr>
        <w:t>IncomeStatement</w:t>
      </w:r>
      <w:proofErr w:type="spellEnd"/>
      <w:r w:rsidRPr="00ED40ED">
        <w:rPr>
          <w:rFonts w:cs="Open Sans"/>
          <w:szCs w:val="22"/>
        </w:rPr>
        <w:t xml:space="preserve"> Section, drill on Table 2).</w:t>
      </w:r>
    </w:p>
    <w:p w:rsidR="00FC3AF5" w:rsidP="00ED40ED" w:rsidRDefault="00FC3AF5" w14:paraId="6DA7D6C3" w14:textId="77777777">
      <w:pPr>
        <w:rPr>
          <w:rFonts w:cs="Open Sans"/>
          <w:szCs w:val="22"/>
        </w:rPr>
      </w:pPr>
    </w:p>
    <w:p w:rsidR="005926E6" w:rsidP="00ED40ED" w:rsidRDefault="005926E6" w14:paraId="7CD1A513" w14:textId="703CF59F">
      <w:pPr>
        <w:rPr>
          <w:rFonts w:cs="Open Sans"/>
          <w:szCs w:val="22"/>
        </w:rPr>
      </w:pPr>
      <w:r w:rsidRPr="00ED40ED">
        <w:rPr>
          <w:rFonts w:cs="Open Sans"/>
          <w:szCs w:val="22"/>
        </w:rPr>
        <w:t>To create such view, you will need to create 4 sources:</w:t>
      </w:r>
    </w:p>
    <w:p w:rsidRPr="00ED40ED" w:rsidR="00FC3AF5" w:rsidP="00ED40ED" w:rsidRDefault="00FC3AF5" w14:paraId="636B45A5" w14:textId="77777777">
      <w:pPr>
        <w:rPr>
          <w:rFonts w:cs="Open Sans"/>
          <w:szCs w:val="22"/>
        </w:rPr>
      </w:pPr>
    </w:p>
    <w:p w:rsidRPr="00FC3AF5" w:rsidR="005926E6" w:rsidP="00FC3AF5" w:rsidRDefault="005926E6" w14:paraId="11B6B787" w14:textId="77777777">
      <w:pPr>
        <w:pStyle w:val="ListParagraph"/>
        <w:numPr>
          <w:ilvl w:val="0"/>
          <w:numId w:val="104"/>
        </w:numPr>
        <w:rPr>
          <w:rFonts w:cs="Open Sans"/>
          <w:szCs w:val="22"/>
        </w:rPr>
      </w:pPr>
      <w:r w:rsidRPr="00FC3AF5">
        <w:rPr>
          <w:rFonts w:cs="Open Sans"/>
          <w:szCs w:val="22"/>
        </w:rPr>
        <w:t>Src001: export of ending balances on Balance sheet accounts (Period 12 only)</w:t>
      </w:r>
    </w:p>
    <w:p w:rsidRPr="00FC3AF5" w:rsidR="005926E6" w:rsidP="00FC3AF5" w:rsidRDefault="005926E6" w14:paraId="29AB5FA1" w14:textId="77777777">
      <w:pPr>
        <w:pStyle w:val="ListParagraph"/>
        <w:numPr>
          <w:ilvl w:val="0"/>
          <w:numId w:val="104"/>
        </w:numPr>
        <w:rPr>
          <w:rFonts w:cs="Open Sans"/>
          <w:szCs w:val="22"/>
        </w:rPr>
      </w:pPr>
      <w:r w:rsidRPr="00FC3AF5">
        <w:rPr>
          <w:rFonts w:cs="Open Sans"/>
          <w:szCs w:val="22"/>
        </w:rPr>
        <w:t>Src002: spread beginning balances to other periods (1 to 12) in year + 1</w:t>
      </w:r>
    </w:p>
    <w:p w:rsidRPr="00ED40ED" w:rsidR="005926E6" w:rsidP="00ED40ED" w:rsidRDefault="005926E6" w14:paraId="2E807610" w14:textId="28B4FD69">
      <w:pPr>
        <w:rPr>
          <w:rFonts w:cs="Open Sans"/>
          <w:b/>
          <w:bCs/>
          <w:szCs w:val="22"/>
        </w:rPr>
      </w:pPr>
    </w:p>
    <w:p w:rsidRPr="00FC3AF5" w:rsidR="005926E6" w:rsidP="00ED40ED" w:rsidRDefault="005926E6" w14:paraId="113DFDBC" w14:textId="77777777">
      <w:pPr>
        <w:rPr>
          <w:rFonts w:cs="Open Sans"/>
          <w:b/>
          <w:bCs/>
          <w:szCs w:val="22"/>
        </w:rPr>
      </w:pPr>
      <w:r w:rsidRPr="00FC3AF5">
        <w:rPr>
          <w:rFonts w:cs="Open Sans"/>
          <w:b/>
          <w:bCs/>
          <w:szCs w:val="22"/>
        </w:rPr>
        <w:t>Vena QL Code</w:t>
      </w:r>
    </w:p>
    <w:p w:rsidR="00FC3AF5" w:rsidP="00ED40ED" w:rsidRDefault="00FC3AF5" w14:paraId="48E151EA" w14:textId="77777777">
      <w:pPr>
        <w:rPr>
          <w:rFonts w:cs="Open Sans"/>
          <w:szCs w:val="22"/>
        </w:rPr>
      </w:pPr>
    </w:p>
    <w:p w:rsidRPr="00ED40ED" w:rsidR="005926E6" w:rsidP="00ED40ED" w:rsidRDefault="00FC3AF5" w14:paraId="123BD870" w14:textId="4AF944E0">
      <w:pPr>
        <w:rPr>
          <w:rFonts w:cs="Open Sans"/>
          <w:szCs w:val="22"/>
        </w:rPr>
      </w:pPr>
      <w:r>
        <w:rPr>
          <w:rFonts w:cs="Open Sans"/>
          <w:szCs w:val="22"/>
        </w:rPr>
        <w:t>Src00</w:t>
      </w:r>
      <w:r w:rsidRPr="00ED40ED" w:rsidR="005926E6">
        <w:rPr>
          <w:rFonts w:cs="Open Sans"/>
          <w:szCs w:val="22"/>
        </w:rPr>
        <w:t xml:space="preserve">3: take the transactions from </w:t>
      </w:r>
      <w:proofErr w:type="spellStart"/>
      <w:r w:rsidRPr="00ED40ED" w:rsidR="005926E6">
        <w:rPr>
          <w:rFonts w:cs="Open Sans"/>
          <w:szCs w:val="22"/>
        </w:rPr>
        <w:t>FIN_DataLoad_DrillTransV_GL</w:t>
      </w:r>
      <w:proofErr w:type="spellEnd"/>
      <w:r w:rsidRPr="00ED40ED" w:rsidR="005926E6">
        <w:rPr>
          <w:rFonts w:cs="Open Sans"/>
          <w:szCs w:val="22"/>
        </w:rPr>
        <w:t xml:space="preserve"> </w:t>
      </w:r>
      <w:r w:rsidRPr="00ED40ED" w:rsidR="0065777C">
        <w:rPr>
          <w:rFonts w:cs="Open Sans"/>
          <w:szCs w:val="22"/>
        </w:rPr>
        <w:t>and</w:t>
      </w:r>
      <w:r w:rsidRPr="00ED40ED" w:rsidR="005926E6">
        <w:rPr>
          <w:rFonts w:cs="Open Sans"/>
          <w:szCs w:val="22"/>
        </w:rPr>
        <w:t xml:space="preserve"> copy each period to subsequent period</w:t>
      </w:r>
    </w:p>
    <w:p w:rsidR="00FC3AF5" w:rsidP="00ED40ED" w:rsidRDefault="00FC3AF5" w14:paraId="2E7F792E" w14:textId="77777777">
      <w:pPr>
        <w:rPr>
          <w:rFonts w:cs="Open Sans"/>
          <w:szCs w:val="22"/>
        </w:rPr>
      </w:pPr>
    </w:p>
    <w:p w:rsidRPr="00FC3AF5" w:rsidR="005926E6" w:rsidP="00ED40ED" w:rsidRDefault="005926E6" w14:paraId="05FAB68C" w14:textId="79F3A1BA">
      <w:pPr>
        <w:rPr>
          <w:rFonts w:cs="Open Sans"/>
          <w:szCs w:val="22"/>
        </w:rPr>
      </w:pPr>
      <w:r w:rsidRPr="00ED40ED">
        <w:rPr>
          <w:rFonts w:cs="Open Sans"/>
          <w:szCs w:val="22"/>
        </w:rPr>
        <w:t>Src004: Union Src002 &amp; Src003 in one final table to be pushed to the new Vena Table destination (new view). Src003 is filtered on BS accounts only (see WHERE clause above).</w:t>
      </w:r>
    </w:p>
    <w:p w:rsidR="005926E6" w:rsidP="00D6256B" w:rsidRDefault="005926E6" w14:paraId="07DFCDC2" w14:textId="77777777">
      <w:pPr>
        <w:pStyle w:val="HTMLPreformatted"/>
        <w:shd w:val="clear" w:color="auto" w:fill="FAFAFA"/>
        <w:spacing w:before="240" w:after="240"/>
        <w:rPr>
          <w:color w:val="242424"/>
        </w:rPr>
      </w:pPr>
      <w:r>
        <w:rPr>
          <w:color w:val="242424"/>
        </w:rPr>
        <w:t>SELECT </w:t>
      </w:r>
      <w:r>
        <w:rPr>
          <w:color w:val="242424"/>
        </w:rPr>
        <w:br/>
      </w:r>
      <w:r>
        <w:rPr>
          <w:color w:val="242424"/>
        </w:rPr>
        <w:t xml:space="preserve">    "Account",</w:t>
      </w:r>
      <w:r>
        <w:rPr>
          <w:color w:val="242424"/>
        </w:rPr>
        <w:br/>
      </w:r>
      <w:r>
        <w:rPr>
          <w:color w:val="242424"/>
        </w:rPr>
        <w:t xml:space="preserve">    "Entity",</w:t>
      </w:r>
      <w:r>
        <w:rPr>
          <w:color w:val="242424"/>
        </w:rPr>
        <w:br/>
      </w:r>
      <w:r>
        <w:rPr>
          <w:color w:val="242424"/>
        </w:rPr>
        <w:t xml:space="preserve">    "Department",</w:t>
      </w:r>
      <w:r>
        <w:rPr>
          <w:color w:val="242424"/>
        </w:rPr>
        <w:br/>
      </w:r>
      <w:r>
        <w:rPr>
          <w:color w:val="242424"/>
        </w:rPr>
        <w:t xml:space="preserve">    "Placeholder 1",</w:t>
      </w:r>
      <w:r>
        <w:rPr>
          <w:color w:val="242424"/>
        </w:rPr>
        <w:br/>
      </w:r>
      <w:r>
        <w:rPr>
          <w:color w:val="242424"/>
        </w:rPr>
        <w:t xml:space="preserve">    "Placeholder 2",</w:t>
      </w:r>
      <w:r>
        <w:rPr>
          <w:color w:val="242424"/>
        </w:rPr>
        <w:br/>
      </w:r>
      <w:r>
        <w:rPr>
          <w:color w:val="242424"/>
        </w:rPr>
        <w:t xml:space="preserve">    "Placeholder 3",</w:t>
      </w:r>
      <w:r>
        <w:rPr>
          <w:color w:val="242424"/>
        </w:rPr>
        <w:br/>
      </w:r>
      <w:r>
        <w:rPr>
          <w:color w:val="242424"/>
        </w:rPr>
        <w:t xml:space="preserve">    "Placeholder 4",</w:t>
      </w:r>
      <w:r>
        <w:rPr>
          <w:color w:val="242424"/>
        </w:rPr>
        <w:br/>
      </w:r>
      <w:r>
        <w:rPr>
          <w:color w:val="242424"/>
        </w:rPr>
        <w:t xml:space="preserve">    "Year",</w:t>
      </w:r>
      <w:r>
        <w:rPr>
          <w:color w:val="242424"/>
        </w:rPr>
        <w:br/>
      </w:r>
      <w:r>
        <w:rPr>
          <w:color w:val="242424"/>
        </w:rPr>
        <w:t xml:space="preserve">    "Period",</w:t>
      </w:r>
      <w:r>
        <w:rPr>
          <w:color w:val="242424"/>
        </w:rPr>
        <w:br/>
      </w:r>
      <w:r>
        <w:rPr>
          <w:color w:val="242424"/>
        </w:rPr>
        <w:t xml:space="preserve">    "Scenario",</w:t>
      </w:r>
      <w:r>
        <w:rPr>
          <w:color w:val="242424"/>
        </w:rPr>
        <w:br/>
      </w:r>
      <w:r>
        <w:rPr>
          <w:color w:val="242424"/>
        </w:rPr>
        <w:t xml:space="preserve">    "Currency",</w:t>
      </w:r>
      <w:r>
        <w:rPr>
          <w:color w:val="242424"/>
        </w:rPr>
        <w:br/>
      </w:r>
      <w:r>
        <w:rPr>
          <w:color w:val="242424"/>
        </w:rPr>
        <w:t xml:space="preserve">    "Measure",</w:t>
      </w:r>
      <w:r>
        <w:rPr>
          <w:color w:val="242424"/>
        </w:rPr>
        <w:br/>
      </w:r>
      <w:r>
        <w:rPr>
          <w:color w:val="242424"/>
        </w:rPr>
        <w:t xml:space="preserve">    CAST("Value" as decimal(18,2)) as "Value"</w:t>
      </w:r>
      <w:r>
        <w:rPr>
          <w:color w:val="242424"/>
        </w:rPr>
        <w:br/>
      </w:r>
      <w:r>
        <w:rPr>
          <w:color w:val="242424"/>
        </w:rPr>
        <w:t xml:space="preserve">    FROM </w:t>
      </w:r>
      <w:r>
        <w:rPr>
          <w:color w:val="242424"/>
        </w:rPr>
        <w:br/>
      </w:r>
      <w:r>
        <w:rPr>
          <w:color w:val="242424"/>
        </w:rPr>
        <w:t xml:space="preserve">        "Src003"</w:t>
      </w:r>
      <w:r>
        <w:rPr>
          <w:color w:val="242424"/>
        </w:rPr>
        <w:br/>
      </w:r>
      <w:r>
        <w:rPr>
          <w:color w:val="242424"/>
        </w:rPr>
        <w:t xml:space="preserve">    WHERE ("Account" like '1%' or "Account" like '2%' or "Account" like '3%')</w:t>
      </w:r>
    </w:p>
    <w:p w:rsidR="005926E6" w:rsidP="00D6256B" w:rsidRDefault="005926E6" w14:paraId="2FE53CDB" w14:textId="77777777">
      <w:pPr>
        <w:pStyle w:val="HTMLPreformatted"/>
        <w:shd w:val="clear" w:color="auto" w:fill="FAFAFA"/>
        <w:spacing w:before="240" w:after="240"/>
        <w:rPr>
          <w:color w:val="242424"/>
        </w:rPr>
      </w:pPr>
      <w:r>
        <w:rPr>
          <w:color w:val="242424"/>
        </w:rPr>
        <w:t xml:space="preserve">    UNION ALL</w:t>
      </w:r>
      <w:r>
        <w:rPr>
          <w:color w:val="242424"/>
        </w:rPr>
        <w:br/>
      </w:r>
      <w:r>
        <w:rPr>
          <w:color w:val="242424"/>
        </w:rPr>
        <w:t>SELECT </w:t>
      </w:r>
      <w:r>
        <w:rPr>
          <w:color w:val="242424"/>
        </w:rPr>
        <w:br/>
      </w:r>
      <w:r>
        <w:rPr>
          <w:color w:val="242424"/>
        </w:rPr>
        <w:t xml:space="preserve">        "Account",</w:t>
      </w:r>
      <w:r>
        <w:rPr>
          <w:color w:val="242424"/>
        </w:rPr>
        <w:br/>
      </w:r>
      <w:r>
        <w:rPr>
          <w:color w:val="242424"/>
        </w:rPr>
        <w:t xml:space="preserve">        "Entity",</w:t>
      </w:r>
      <w:r>
        <w:rPr>
          <w:color w:val="242424"/>
        </w:rPr>
        <w:br/>
      </w:r>
      <w:r>
        <w:rPr>
          <w:color w:val="242424"/>
        </w:rPr>
        <w:t xml:space="preserve">        "Department",</w:t>
      </w:r>
      <w:r>
        <w:rPr>
          <w:color w:val="242424"/>
        </w:rPr>
        <w:br/>
      </w:r>
      <w:r>
        <w:rPr>
          <w:color w:val="242424"/>
        </w:rPr>
        <w:t xml:space="preserve">        "Placeholder 1",</w:t>
      </w:r>
      <w:r>
        <w:rPr>
          <w:color w:val="242424"/>
        </w:rPr>
        <w:br/>
      </w:r>
      <w:r>
        <w:rPr>
          <w:color w:val="242424"/>
        </w:rPr>
        <w:t xml:space="preserve">        "Placeholder 2",</w:t>
      </w:r>
      <w:r>
        <w:rPr>
          <w:color w:val="242424"/>
        </w:rPr>
        <w:br/>
      </w:r>
      <w:r>
        <w:rPr>
          <w:color w:val="242424"/>
        </w:rPr>
        <w:t xml:space="preserve">        "Placeholder 3",</w:t>
      </w:r>
      <w:r>
        <w:rPr>
          <w:color w:val="242424"/>
        </w:rPr>
        <w:br/>
      </w:r>
      <w:r>
        <w:rPr>
          <w:color w:val="242424"/>
        </w:rPr>
        <w:t xml:space="preserve">        "Placeholder 4",</w:t>
      </w:r>
      <w:r>
        <w:rPr>
          <w:color w:val="242424"/>
        </w:rPr>
        <w:br/>
      </w:r>
      <w:r>
        <w:rPr>
          <w:color w:val="242424"/>
        </w:rPr>
        <w:t xml:space="preserve">        "Year",</w:t>
      </w:r>
      <w:r>
        <w:rPr>
          <w:color w:val="242424"/>
        </w:rPr>
        <w:br/>
      </w:r>
      <w:r>
        <w:rPr>
          <w:color w:val="242424"/>
        </w:rPr>
        <w:t xml:space="preserve">        "Period",</w:t>
      </w:r>
      <w:r>
        <w:rPr>
          <w:color w:val="242424"/>
        </w:rPr>
        <w:br/>
      </w:r>
      <w:r>
        <w:rPr>
          <w:color w:val="242424"/>
        </w:rPr>
        <w:t xml:space="preserve">        "Scenario",</w:t>
      </w:r>
      <w:r>
        <w:rPr>
          <w:color w:val="242424"/>
        </w:rPr>
        <w:br/>
      </w:r>
      <w:r>
        <w:rPr>
          <w:color w:val="242424"/>
        </w:rPr>
        <w:t xml:space="preserve">        "Currency",</w:t>
      </w:r>
      <w:r>
        <w:rPr>
          <w:color w:val="242424"/>
        </w:rPr>
        <w:br/>
      </w:r>
      <w:r>
        <w:rPr>
          <w:color w:val="242424"/>
        </w:rPr>
        <w:t xml:space="preserve">        "Measure",</w:t>
      </w:r>
      <w:r>
        <w:rPr>
          <w:color w:val="242424"/>
        </w:rPr>
        <w:br/>
      </w:r>
      <w:r>
        <w:rPr>
          <w:color w:val="242424"/>
        </w:rPr>
        <w:t xml:space="preserve">        </w:t>
      </w:r>
      <w:proofErr w:type="gramStart"/>
      <w:r>
        <w:rPr>
          <w:color w:val="242424"/>
        </w:rPr>
        <w:t>CAST(</w:t>
      </w:r>
      <w:proofErr w:type="gramEnd"/>
      <w:r>
        <w:rPr>
          <w:color w:val="242424"/>
        </w:rPr>
        <w:t xml:space="preserve">"Value" as </w:t>
      </w:r>
      <w:proofErr w:type="gramStart"/>
      <w:r>
        <w:rPr>
          <w:color w:val="242424"/>
        </w:rPr>
        <w:t>decimal(</w:t>
      </w:r>
      <w:proofErr w:type="gramEnd"/>
      <w:r>
        <w:rPr>
          <w:color w:val="242424"/>
        </w:rPr>
        <w:t>18,2)) as "Value"</w:t>
      </w:r>
      <w:r>
        <w:rPr>
          <w:color w:val="242424"/>
        </w:rPr>
        <w:br/>
      </w:r>
      <w:r>
        <w:rPr>
          <w:color w:val="242424"/>
        </w:rPr>
        <w:t xml:space="preserve">    FROM   </w:t>
      </w:r>
      <w:r>
        <w:rPr>
          <w:color w:val="242424"/>
        </w:rPr>
        <w:br/>
      </w:r>
      <w:r>
        <w:rPr>
          <w:color w:val="242424"/>
        </w:rPr>
        <w:t xml:space="preserve">        "Src002"</w:t>
      </w:r>
    </w:p>
    <w:p w:rsidR="00795E53" w:rsidP="00D6256B" w:rsidRDefault="00795E53" w14:paraId="24A9497B" w14:textId="77777777">
      <w:pPr>
        <w:spacing w:before="240" w:after="240"/>
      </w:pPr>
    </w:p>
    <w:p w:rsidR="00E06B2A" w:rsidP="00D6256B" w:rsidRDefault="00E06B2A" w14:paraId="7F826CF4" w14:textId="499ACFC4">
      <w:pPr>
        <w:spacing w:before="240" w:after="240"/>
      </w:pPr>
      <w:r>
        <w:br w:type="page"/>
      </w:r>
    </w:p>
    <w:p w:rsidRPr="00E06B2A" w:rsidR="00E06B2A" w:rsidP="00D6256B" w:rsidRDefault="00E06B2A" w14:paraId="6EE7AA6F" w14:textId="77777777">
      <w:pPr>
        <w:pStyle w:val="Heading2"/>
        <w:spacing w:before="240" w:after="240"/>
        <w:rPr>
          <w:rFonts w:eastAsia="Times New Roman"/>
          <w:lang w:val="en-CA" w:eastAsia="en-CA"/>
        </w:rPr>
      </w:pPr>
      <w:bookmarkStart w:name="_Toc212711207" w:id="93"/>
      <w:r w:rsidRPr="00E06B2A">
        <w:rPr>
          <w:rFonts w:eastAsia="Times New Roman"/>
          <w:lang w:val="en-CA" w:eastAsia="en-CA"/>
        </w:rPr>
        <w:t>Data Load Automation</w:t>
      </w:r>
      <w:bookmarkEnd w:id="93"/>
    </w:p>
    <w:p w:rsidRPr="00E06B2A" w:rsidR="00E06B2A" w:rsidP="0065777C" w:rsidRDefault="00E06B2A" w14:paraId="48825B9C" w14:textId="77777777">
      <w:pPr>
        <w:rPr>
          <w:rFonts w:eastAsia="Times New Roman"/>
          <w:lang w:val="en-CA" w:eastAsia="en-CA"/>
        </w:rPr>
      </w:pPr>
      <w:r w:rsidRPr="00E06B2A">
        <w:rPr>
          <w:rFonts w:eastAsia="Times New Roman"/>
          <w:lang w:val="en-CA" w:eastAsia="en-CA"/>
        </w:rPr>
        <w:t>For data load automation you will probably need the help of an ETL specialist</w:t>
      </w:r>
    </w:p>
    <w:p w:rsidR="00E06B2A" w:rsidP="0065777C" w:rsidRDefault="00E06B2A" w14:paraId="4C01501B" w14:textId="307FF674">
      <w:pPr>
        <w:rPr>
          <w:rFonts w:eastAsia="Times New Roman"/>
          <w:lang w:val="en-CA" w:eastAsia="en-CA"/>
        </w:rPr>
      </w:pPr>
      <w:r w:rsidRPr="00E06B2A">
        <w:rPr>
          <w:rFonts w:eastAsia="Times New Roman"/>
          <w:lang w:val="en-CA" w:eastAsia="en-CA"/>
        </w:rPr>
        <w:t>Currently, there are 3 main ways to automate data loads:</w:t>
      </w:r>
    </w:p>
    <w:p w:rsidRPr="00E06B2A" w:rsidR="0065777C" w:rsidP="0065777C" w:rsidRDefault="0065777C" w14:paraId="52B7E3B8" w14:textId="77777777">
      <w:pPr>
        <w:rPr>
          <w:rFonts w:eastAsia="Times New Roman"/>
          <w:lang w:val="en-CA" w:eastAsia="en-CA"/>
        </w:rPr>
      </w:pPr>
    </w:p>
    <w:p w:rsidRPr="0065777C" w:rsidR="00E06B2A" w:rsidP="0065777C" w:rsidRDefault="00E06B2A" w14:paraId="696AECE1" w14:textId="77777777">
      <w:pPr>
        <w:pStyle w:val="ListParagraph"/>
        <w:numPr>
          <w:ilvl w:val="0"/>
          <w:numId w:val="105"/>
        </w:numPr>
        <w:rPr>
          <w:rFonts w:eastAsia="Times New Roman"/>
          <w:lang w:val="en-CA" w:eastAsia="en-CA"/>
        </w:rPr>
      </w:pPr>
      <w:r w:rsidRPr="0065777C">
        <w:rPr>
          <w:rFonts w:eastAsia="Times New Roman"/>
          <w:lang w:val="en-CA" w:eastAsia="en-CA"/>
        </w:rPr>
        <w:t>You can use the Command Line Tool</w:t>
      </w:r>
    </w:p>
    <w:p w:rsidRPr="0065777C" w:rsidR="00E06B2A" w:rsidP="0065777C" w:rsidRDefault="00E06B2A" w14:paraId="460E621C" w14:textId="77777777">
      <w:pPr>
        <w:pStyle w:val="ListParagraph"/>
        <w:numPr>
          <w:ilvl w:val="0"/>
          <w:numId w:val="105"/>
        </w:numPr>
        <w:rPr>
          <w:rFonts w:eastAsia="Times New Roman"/>
          <w:lang w:val="en-CA" w:eastAsia="en-CA"/>
        </w:rPr>
      </w:pPr>
      <w:r w:rsidRPr="0065777C">
        <w:rPr>
          <w:rFonts w:eastAsia="Times New Roman"/>
          <w:lang w:val="en-CA" w:eastAsia="en-CA"/>
        </w:rPr>
        <w:t>You can use Power Automate</w:t>
      </w:r>
    </w:p>
    <w:p w:rsidR="00E06B2A" w:rsidP="0065777C" w:rsidRDefault="00E06B2A" w14:paraId="30D69501" w14:textId="77777777">
      <w:pPr>
        <w:pStyle w:val="ListParagraph"/>
        <w:numPr>
          <w:ilvl w:val="0"/>
          <w:numId w:val="105"/>
        </w:numPr>
        <w:rPr>
          <w:rFonts w:eastAsia="Times New Roman"/>
          <w:lang w:val="en-CA" w:eastAsia="en-CA"/>
        </w:rPr>
      </w:pPr>
      <w:r w:rsidRPr="0065777C">
        <w:rPr>
          <w:rFonts w:eastAsia="Times New Roman"/>
          <w:lang w:val="en-CA" w:eastAsia="en-CA"/>
        </w:rPr>
        <w:t xml:space="preserve">If you use one of Vena direct </w:t>
      </w:r>
      <w:proofErr w:type="gramStart"/>
      <w:r w:rsidRPr="0065777C">
        <w:rPr>
          <w:rFonts w:eastAsia="Times New Roman"/>
          <w:lang w:val="en-CA" w:eastAsia="en-CA"/>
        </w:rPr>
        <w:t>connectors</w:t>
      </w:r>
      <w:proofErr w:type="gramEnd"/>
      <w:r w:rsidRPr="0065777C">
        <w:rPr>
          <w:rFonts w:eastAsia="Times New Roman"/>
          <w:lang w:val="en-CA" w:eastAsia="en-CA"/>
        </w:rPr>
        <w:t> you could use the template scheduler.</w:t>
      </w:r>
    </w:p>
    <w:p w:rsidRPr="0065777C" w:rsidR="0065777C" w:rsidP="0065777C" w:rsidRDefault="0065777C" w14:paraId="092D1564" w14:textId="77777777">
      <w:pPr>
        <w:pStyle w:val="ListParagraph"/>
        <w:rPr>
          <w:rFonts w:eastAsia="Times New Roman"/>
          <w:lang w:val="en-CA" w:eastAsia="en-CA"/>
        </w:rPr>
      </w:pPr>
    </w:p>
    <w:p w:rsidRPr="00E06B2A" w:rsidR="00E06B2A" w:rsidP="0065777C" w:rsidRDefault="00E06B2A" w14:paraId="331F101F" w14:textId="77777777">
      <w:pPr>
        <w:rPr>
          <w:rFonts w:eastAsia="Times New Roman"/>
          <w:lang w:val="en-CA" w:eastAsia="en-CA"/>
        </w:rPr>
      </w:pPr>
      <w:r w:rsidRPr="00563EA8">
        <w:rPr>
          <w:rFonts w:eastAsia="Times New Roman"/>
          <w:b/>
          <w:bCs/>
          <w:lang w:val="en-CA" w:eastAsia="en-CA"/>
        </w:rPr>
        <w:t>Note:</w:t>
      </w:r>
      <w:r w:rsidRPr="00E06B2A">
        <w:rPr>
          <w:rFonts w:eastAsia="Times New Roman"/>
          <w:lang w:val="en-CA" w:eastAsia="en-CA"/>
        </w:rPr>
        <w:t xml:space="preserve"> The current Vena connectors are with Sage Intacct, </w:t>
      </w:r>
      <w:proofErr w:type="spellStart"/>
      <w:r w:rsidRPr="00E06B2A">
        <w:rPr>
          <w:rFonts w:eastAsia="Times New Roman"/>
          <w:lang w:val="en-CA" w:eastAsia="en-CA"/>
        </w:rPr>
        <w:t>Netsuite</w:t>
      </w:r>
      <w:proofErr w:type="spellEnd"/>
      <w:r w:rsidRPr="00E06B2A">
        <w:rPr>
          <w:rFonts w:eastAsia="Times New Roman"/>
          <w:lang w:val="en-CA" w:eastAsia="en-CA"/>
        </w:rPr>
        <w:t xml:space="preserve">, </w:t>
      </w:r>
      <w:proofErr w:type="spellStart"/>
      <w:r w:rsidRPr="00E06B2A">
        <w:rPr>
          <w:rFonts w:eastAsia="Times New Roman"/>
          <w:lang w:val="en-CA" w:eastAsia="en-CA"/>
        </w:rPr>
        <w:t>Quickbooks</w:t>
      </w:r>
      <w:proofErr w:type="spellEnd"/>
      <w:r w:rsidRPr="00E06B2A">
        <w:rPr>
          <w:rFonts w:eastAsia="Times New Roman"/>
          <w:lang w:val="en-CA" w:eastAsia="en-CA"/>
        </w:rPr>
        <w:t xml:space="preserve"> Online and Salesforce (includes Financial Force). The DOS should explicitly mention that we are using the connectors.</w:t>
      </w:r>
    </w:p>
    <w:p w:rsidR="00563EA8" w:rsidP="0065777C" w:rsidRDefault="00563EA8" w14:paraId="473C1B38" w14:textId="77777777">
      <w:pPr>
        <w:rPr>
          <w:rFonts w:eastAsia="Times New Roman"/>
          <w:lang w:val="en-CA" w:eastAsia="en-CA"/>
        </w:rPr>
      </w:pPr>
    </w:p>
    <w:p w:rsidRPr="00E06B2A" w:rsidR="00E06B2A" w:rsidP="0065777C" w:rsidRDefault="00E06B2A" w14:paraId="49BA370C" w14:textId="79943EDA">
      <w:pPr>
        <w:rPr>
          <w:rFonts w:eastAsia="Times New Roman"/>
          <w:lang w:val="en-CA" w:eastAsia="en-CA"/>
        </w:rPr>
      </w:pPr>
      <w:r w:rsidRPr="00E06B2A">
        <w:rPr>
          <w:rFonts w:eastAsia="Times New Roman"/>
          <w:lang w:val="en-CA" w:eastAsia="en-CA"/>
        </w:rPr>
        <w:t>You can review further details on the data load automation options in this article:  </w:t>
      </w:r>
      <w:hyperlink w:history="1" r:id="rId70">
        <w:r w:rsidRPr="00E06B2A">
          <w:rPr>
            <w:rFonts w:eastAsia="Times New Roman"/>
            <w:color w:val="418154"/>
            <w:u w:val="single"/>
            <w:lang w:val="en-CA" w:eastAsia="en-CA"/>
          </w:rPr>
          <w:t>Vena Data Load Automation Options</w:t>
        </w:r>
      </w:hyperlink>
    </w:p>
    <w:p w:rsidR="00E06B2A" w:rsidP="00D6256B" w:rsidRDefault="00E06B2A" w14:paraId="5321757B" w14:textId="77777777">
      <w:pPr>
        <w:spacing w:before="240" w:after="240"/>
      </w:pPr>
    </w:p>
    <w:p w:rsidRPr="00EE7683" w:rsidR="004C41A7" w:rsidP="00D6256B" w:rsidRDefault="004C41A7" w14:paraId="0891D199" w14:textId="2F4A02C4">
      <w:pPr>
        <w:spacing w:before="240" w:after="240"/>
      </w:pPr>
    </w:p>
    <w:p w:rsidR="00EE7683" w:rsidRDefault="00EE7683" w14:paraId="7F850945" w14:textId="77777777">
      <w:pPr>
        <w:spacing w:after="160" w:line="279" w:lineRule="auto"/>
        <w:rPr>
          <w:rFonts w:asciiTheme="majorHAnsi" w:hAnsiTheme="majorHAnsi" w:eastAsiaTheme="majorEastAsia" w:cstheme="majorBidi"/>
          <w:b/>
          <w:color w:val="2C2A26" w:themeColor="text1"/>
          <w:sz w:val="48"/>
          <w:szCs w:val="40"/>
        </w:rPr>
      </w:pPr>
      <w:r>
        <w:br w:type="page"/>
      </w:r>
    </w:p>
    <w:p w:rsidR="00BD5391" w:rsidP="00D6256B" w:rsidRDefault="00BD5391" w14:paraId="22F47205" w14:textId="4558ECE6">
      <w:pPr>
        <w:pStyle w:val="Heading1"/>
        <w:spacing w:before="240" w:after="240"/>
      </w:pPr>
      <w:bookmarkStart w:name="_Toc212711208" w:id="94"/>
      <w:r>
        <w:t>Enablement Sessions (Foundation)</w:t>
      </w:r>
      <w:bookmarkEnd w:id="94"/>
    </w:p>
    <w:p w:rsidRPr="00563EA8" w:rsidR="00BD5391" w:rsidP="00563EA8" w:rsidRDefault="00BD5391" w14:paraId="6B7F7A3A" w14:textId="0D1B2FDB">
      <w:pPr>
        <w:pStyle w:val="ListParagraph"/>
        <w:numPr>
          <w:ilvl w:val="0"/>
          <w:numId w:val="106"/>
        </w:numPr>
        <w:rPr>
          <w:rFonts w:cs="Open Sans"/>
          <w:color w:val="242424"/>
          <w:szCs w:val="22"/>
        </w:rPr>
      </w:pPr>
      <w:r w:rsidRPr="00563EA8">
        <w:rPr>
          <w:rFonts w:cs="Open Sans"/>
          <w:color w:val="242424"/>
          <w:szCs w:val="22"/>
        </w:rPr>
        <w:t>Showcase Foundation Implementation in 20min</w:t>
      </w:r>
      <w:r w:rsidR="00563EA8">
        <w:rPr>
          <w:rFonts w:cs="Open Sans"/>
          <w:color w:val="242424"/>
          <w:szCs w:val="22"/>
        </w:rPr>
        <w:t>:</w:t>
      </w:r>
      <w:r w:rsidRPr="00563EA8">
        <w:rPr>
          <w:rFonts w:cs="Open Sans"/>
          <w:color w:val="242424"/>
          <w:szCs w:val="22"/>
        </w:rPr>
        <w:t> </w:t>
      </w:r>
      <w:hyperlink w:tgtFrame="_blank" w:history="1" r:id="rId71">
        <w:r w:rsidRPr="00563EA8">
          <w:rPr>
            <w:rStyle w:val="Hyperlink"/>
            <w:rFonts w:cs="Open Sans"/>
            <w:color w:val="418154"/>
            <w:szCs w:val="22"/>
          </w:rPr>
          <w:t>Link</w:t>
        </w:r>
      </w:hyperlink>
    </w:p>
    <w:p w:rsidRPr="00563EA8" w:rsidR="00BD5391" w:rsidP="00563EA8" w:rsidRDefault="00BD5391" w14:paraId="1480F99C" w14:textId="46739A41">
      <w:pPr>
        <w:pStyle w:val="ListParagraph"/>
        <w:numPr>
          <w:ilvl w:val="0"/>
          <w:numId w:val="106"/>
        </w:numPr>
        <w:rPr>
          <w:rFonts w:cs="Open Sans"/>
          <w:color w:val="242424"/>
          <w:szCs w:val="22"/>
        </w:rPr>
      </w:pPr>
      <w:r w:rsidRPr="00563EA8">
        <w:rPr>
          <w:rFonts w:cs="Open Sans"/>
          <w:color w:val="242424"/>
          <w:szCs w:val="22"/>
        </w:rPr>
        <w:t>Showcase the 3 types of Scenario Versioning</w:t>
      </w:r>
      <w:r w:rsidR="00563EA8">
        <w:rPr>
          <w:rFonts w:cs="Open Sans"/>
          <w:color w:val="242424"/>
          <w:szCs w:val="22"/>
        </w:rPr>
        <w:t>:</w:t>
      </w:r>
      <w:r w:rsidRPr="00563EA8">
        <w:rPr>
          <w:rFonts w:cs="Open Sans"/>
          <w:color w:val="242424"/>
          <w:szCs w:val="22"/>
        </w:rPr>
        <w:t> </w:t>
      </w:r>
      <w:hyperlink w:tgtFrame="_blank" w:history="1" r:id="rId72">
        <w:r w:rsidRPr="00563EA8">
          <w:rPr>
            <w:rStyle w:val="Hyperlink"/>
            <w:rFonts w:cs="Open Sans"/>
            <w:color w:val="418154"/>
            <w:szCs w:val="22"/>
          </w:rPr>
          <w:t>Link</w:t>
        </w:r>
      </w:hyperlink>
    </w:p>
    <w:p w:rsidRPr="00563EA8" w:rsidR="00BD5391" w:rsidP="00563EA8" w:rsidRDefault="00BD5391" w14:paraId="32F496EF" w14:textId="7B86A792">
      <w:pPr>
        <w:pStyle w:val="ListParagraph"/>
        <w:numPr>
          <w:ilvl w:val="0"/>
          <w:numId w:val="106"/>
        </w:numPr>
        <w:rPr>
          <w:rFonts w:cs="Open Sans"/>
          <w:color w:val="242424"/>
          <w:szCs w:val="22"/>
        </w:rPr>
      </w:pPr>
      <w:r w:rsidRPr="00563EA8">
        <w:rPr>
          <w:rFonts w:cs="Open Sans"/>
          <w:color w:val="242424"/>
          <w:szCs w:val="22"/>
        </w:rPr>
        <w:t>Setting up the Balance Sheet Planning Input Template and Cash Flow Statement</w:t>
      </w:r>
      <w:r w:rsidR="00563EA8">
        <w:rPr>
          <w:rFonts w:cs="Open Sans"/>
          <w:color w:val="242424"/>
          <w:szCs w:val="22"/>
        </w:rPr>
        <w:t>:</w:t>
      </w:r>
      <w:r w:rsidRPr="00563EA8">
        <w:rPr>
          <w:rFonts w:cs="Open Sans"/>
          <w:color w:val="242424"/>
          <w:szCs w:val="22"/>
        </w:rPr>
        <w:t> </w:t>
      </w:r>
      <w:hyperlink w:history="1" r:id="rId73">
        <w:r w:rsidRPr="00563EA8">
          <w:rPr>
            <w:rStyle w:val="Hyperlink"/>
            <w:rFonts w:cs="Open Sans"/>
            <w:color w:val="418154"/>
            <w:szCs w:val="22"/>
          </w:rPr>
          <w:t>Link</w:t>
        </w:r>
      </w:hyperlink>
    </w:p>
    <w:p w:rsidRPr="00563EA8" w:rsidR="00BD5391" w:rsidP="00563EA8" w:rsidRDefault="00BD5391" w14:paraId="6C4F30AE" w14:textId="768B0365">
      <w:pPr>
        <w:pStyle w:val="ListParagraph"/>
        <w:numPr>
          <w:ilvl w:val="0"/>
          <w:numId w:val="106"/>
        </w:numPr>
        <w:rPr>
          <w:rFonts w:cs="Open Sans"/>
          <w:color w:val="242424"/>
          <w:szCs w:val="22"/>
        </w:rPr>
      </w:pPr>
      <w:r w:rsidRPr="00563EA8">
        <w:rPr>
          <w:rFonts w:cs="Open Sans"/>
          <w:color w:val="242424"/>
          <w:szCs w:val="22"/>
        </w:rPr>
        <w:t>Setting the ETL Trigger with Save Events</w:t>
      </w:r>
      <w:r w:rsidR="00563EA8">
        <w:rPr>
          <w:rFonts w:cs="Open Sans"/>
          <w:color w:val="242424"/>
          <w:szCs w:val="22"/>
        </w:rPr>
        <w:t>:</w:t>
      </w:r>
      <w:r w:rsidRPr="00563EA8">
        <w:rPr>
          <w:rFonts w:cs="Open Sans"/>
          <w:color w:val="242424"/>
          <w:szCs w:val="22"/>
        </w:rPr>
        <w:t> </w:t>
      </w:r>
      <w:hyperlink w:tgtFrame="_blank" w:history="1" r:id="rId74">
        <w:r w:rsidRPr="00563EA8">
          <w:rPr>
            <w:rStyle w:val="Hyperlink"/>
            <w:rFonts w:cs="Open Sans"/>
            <w:color w:val="418154"/>
            <w:szCs w:val="22"/>
          </w:rPr>
          <w:t>Link</w:t>
        </w:r>
      </w:hyperlink>
    </w:p>
    <w:p w:rsidR="004C41A7" w:rsidP="00D6256B" w:rsidRDefault="004C41A7" w14:paraId="11464BE9" w14:textId="77777777">
      <w:pPr>
        <w:pStyle w:val="NormalWeb"/>
        <w:shd w:val="clear" w:color="auto" w:fill="FFFFFF"/>
        <w:spacing w:before="240" w:beforeAutospacing="0" w:after="240" w:afterAutospacing="0"/>
        <w:rPr>
          <w:rFonts w:ascii="var(--fontFamilyBase)" w:hAnsi="var(--fontFamilyBase)"/>
          <w:color w:val="242424"/>
          <w:sz w:val="27"/>
          <w:szCs w:val="27"/>
        </w:rPr>
      </w:pPr>
    </w:p>
    <w:p w:rsidR="00E06B2A" w:rsidP="00D6256B" w:rsidRDefault="00E06B2A" w14:paraId="0F104B39" w14:textId="77777777">
      <w:pPr>
        <w:spacing w:before="240" w:after="240"/>
      </w:pPr>
    </w:p>
    <w:sectPr w:rsidR="00E06B2A">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093F" w:rsidP="00BA2B26" w:rsidRDefault="009F093F" w14:paraId="42DAB105" w14:textId="77777777">
      <w:pPr>
        <w:spacing w:line="240" w:lineRule="auto"/>
      </w:pPr>
      <w:r>
        <w:separator/>
      </w:r>
    </w:p>
  </w:endnote>
  <w:endnote w:type="continuationSeparator" w:id="0">
    <w:p w:rsidR="009F093F" w:rsidP="00BA2B26" w:rsidRDefault="009F093F" w14:paraId="77A41061" w14:textId="77777777">
      <w:pPr>
        <w:spacing w:line="240" w:lineRule="auto"/>
      </w:pPr>
      <w:r>
        <w:continuationSeparator/>
      </w:r>
    </w:p>
  </w:endnote>
  <w:endnote w:type="continuationNotice" w:id="1">
    <w:p w:rsidR="009F093F" w:rsidRDefault="009F093F" w14:paraId="06FE994B"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FamilyBas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215106"/>
      <w:docPartObj>
        <w:docPartGallery w:val="Page Numbers (Bottom of Page)"/>
        <w:docPartUnique/>
      </w:docPartObj>
    </w:sdtPr>
    <w:sdtEndPr>
      <w:rPr>
        <w:noProof/>
        <w:sz w:val="18"/>
        <w:szCs w:val="18"/>
      </w:rPr>
    </w:sdtEndPr>
    <w:sdtContent>
      <w:p w:rsidRPr="00F93E60" w:rsidR="00F93E60" w:rsidRDefault="00F93E60" w14:paraId="1AC60B59" w14:textId="0A567B40">
        <w:pPr>
          <w:pStyle w:val="Footer"/>
          <w:jc w:val="right"/>
          <w:rPr>
            <w:sz w:val="18"/>
            <w:szCs w:val="18"/>
          </w:rPr>
        </w:pPr>
        <w:r w:rsidRPr="00F93E60">
          <w:rPr>
            <w:sz w:val="18"/>
            <w:szCs w:val="18"/>
          </w:rPr>
          <w:fldChar w:fldCharType="begin"/>
        </w:r>
        <w:r w:rsidRPr="00F93E60">
          <w:rPr>
            <w:sz w:val="18"/>
            <w:szCs w:val="18"/>
          </w:rPr>
          <w:instrText xml:space="preserve"> PAGE   \* MERGEFORMAT </w:instrText>
        </w:r>
        <w:r w:rsidRPr="00F93E60">
          <w:rPr>
            <w:sz w:val="18"/>
            <w:szCs w:val="18"/>
          </w:rPr>
          <w:fldChar w:fldCharType="separate"/>
        </w:r>
        <w:r w:rsidRPr="00F93E60">
          <w:rPr>
            <w:noProof/>
            <w:sz w:val="18"/>
            <w:szCs w:val="18"/>
          </w:rPr>
          <w:t>2</w:t>
        </w:r>
        <w:r w:rsidRPr="00F93E60">
          <w:rPr>
            <w:noProof/>
            <w:sz w:val="18"/>
            <w:szCs w:val="18"/>
          </w:rPr>
          <w:fldChar w:fldCharType="end"/>
        </w:r>
      </w:p>
    </w:sdtContent>
  </w:sdt>
  <w:p w:rsidR="004E42A5" w:rsidRDefault="004E42A5" w14:paraId="3970531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093F" w:rsidP="00BA2B26" w:rsidRDefault="009F093F" w14:paraId="6851EE18" w14:textId="77777777">
      <w:pPr>
        <w:spacing w:line="240" w:lineRule="auto"/>
      </w:pPr>
      <w:r>
        <w:separator/>
      </w:r>
    </w:p>
  </w:footnote>
  <w:footnote w:type="continuationSeparator" w:id="0">
    <w:p w:rsidR="009F093F" w:rsidP="00BA2B26" w:rsidRDefault="009F093F" w14:paraId="58BB1FFD" w14:textId="77777777">
      <w:pPr>
        <w:spacing w:line="240" w:lineRule="auto"/>
      </w:pPr>
      <w:r>
        <w:continuationSeparator/>
      </w:r>
    </w:p>
  </w:footnote>
  <w:footnote w:type="continuationNotice" w:id="1">
    <w:p w:rsidR="009F093F" w:rsidRDefault="009F093F" w14:paraId="7B17FA5A" w14:textId="7777777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056"/>
    <w:multiLevelType w:val="hybridMultilevel"/>
    <w:tmpl w:val="833631E0"/>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 w15:restartNumberingAfterBreak="0">
    <w:nsid w:val="024361C0"/>
    <w:multiLevelType w:val="hybridMultilevel"/>
    <w:tmpl w:val="9E8AA16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 w15:restartNumberingAfterBreak="0">
    <w:nsid w:val="039941AA"/>
    <w:multiLevelType w:val="hybridMultilevel"/>
    <w:tmpl w:val="C2BAE55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079C1CFE"/>
    <w:multiLevelType w:val="hybridMultilevel"/>
    <w:tmpl w:val="FA74DDF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 w15:restartNumberingAfterBreak="0">
    <w:nsid w:val="0A691178"/>
    <w:multiLevelType w:val="hybridMultilevel"/>
    <w:tmpl w:val="935EED4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 w15:restartNumberingAfterBreak="0">
    <w:nsid w:val="0C0B2786"/>
    <w:multiLevelType w:val="hybridMultilevel"/>
    <w:tmpl w:val="FD984F7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 w15:restartNumberingAfterBreak="0">
    <w:nsid w:val="0C997B8B"/>
    <w:multiLevelType w:val="hybridMultilevel"/>
    <w:tmpl w:val="D0643C2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 w15:restartNumberingAfterBreak="0">
    <w:nsid w:val="0CD61D14"/>
    <w:multiLevelType w:val="hybridMultilevel"/>
    <w:tmpl w:val="517088E0"/>
    <w:lvl w:ilvl="0" w:tplc="10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D720B8A"/>
    <w:multiLevelType w:val="hybridMultilevel"/>
    <w:tmpl w:val="C388E00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 w15:restartNumberingAfterBreak="0">
    <w:nsid w:val="0DF94D0B"/>
    <w:multiLevelType w:val="hybridMultilevel"/>
    <w:tmpl w:val="A7A4E1F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 w15:restartNumberingAfterBreak="0">
    <w:nsid w:val="114B2DAE"/>
    <w:multiLevelType w:val="hybridMultilevel"/>
    <w:tmpl w:val="69E049E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1" w15:restartNumberingAfterBreak="0">
    <w:nsid w:val="11517763"/>
    <w:multiLevelType w:val="hybridMultilevel"/>
    <w:tmpl w:val="D0C6F55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2" w15:restartNumberingAfterBreak="0">
    <w:nsid w:val="13183B6E"/>
    <w:multiLevelType w:val="hybridMultilevel"/>
    <w:tmpl w:val="3B82699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3" w15:restartNumberingAfterBreak="0">
    <w:nsid w:val="147E6738"/>
    <w:multiLevelType w:val="hybridMultilevel"/>
    <w:tmpl w:val="54C80CF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4" w15:restartNumberingAfterBreak="0">
    <w:nsid w:val="154F2B55"/>
    <w:multiLevelType w:val="hybridMultilevel"/>
    <w:tmpl w:val="F7122B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1661325D"/>
    <w:multiLevelType w:val="hybridMultilevel"/>
    <w:tmpl w:val="B8C60A98"/>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6" w15:restartNumberingAfterBreak="0">
    <w:nsid w:val="16805E42"/>
    <w:multiLevelType w:val="hybridMultilevel"/>
    <w:tmpl w:val="DB4EC6EC"/>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7" w15:restartNumberingAfterBreak="0">
    <w:nsid w:val="17083168"/>
    <w:multiLevelType w:val="hybridMultilevel"/>
    <w:tmpl w:val="3CA634B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8" w15:restartNumberingAfterBreak="0">
    <w:nsid w:val="185E7F9D"/>
    <w:multiLevelType w:val="hybridMultilevel"/>
    <w:tmpl w:val="1C3A2B6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9" w15:restartNumberingAfterBreak="0">
    <w:nsid w:val="19172D2C"/>
    <w:multiLevelType w:val="hybridMultilevel"/>
    <w:tmpl w:val="413AE1AC"/>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20" w15:restartNumberingAfterBreak="0">
    <w:nsid w:val="195743A8"/>
    <w:multiLevelType w:val="hybridMultilevel"/>
    <w:tmpl w:val="A87C238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1" w15:restartNumberingAfterBreak="0">
    <w:nsid w:val="19E64555"/>
    <w:multiLevelType w:val="hybridMultilevel"/>
    <w:tmpl w:val="093469F2"/>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10090009">
      <w:start w:val="1"/>
      <w:numFmt w:val="bullet"/>
      <w:lvlText w:val=""/>
      <w:lvlJc w:val="left"/>
      <w:pPr>
        <w:ind w:left="2880" w:hanging="360"/>
      </w:pPr>
      <w:rPr>
        <w:rFonts w:hint="default" w:ascii="Wingdings" w:hAnsi="Wingdings"/>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1C53523E"/>
    <w:multiLevelType w:val="hybridMultilevel"/>
    <w:tmpl w:val="C96254D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3" w15:restartNumberingAfterBreak="0">
    <w:nsid w:val="1CC61792"/>
    <w:multiLevelType w:val="hybridMultilevel"/>
    <w:tmpl w:val="ED78B28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4" w15:restartNumberingAfterBreak="0">
    <w:nsid w:val="1CDC533F"/>
    <w:multiLevelType w:val="hybridMultilevel"/>
    <w:tmpl w:val="5DA4BC64"/>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5" w15:restartNumberingAfterBreak="0">
    <w:nsid w:val="1D4C2794"/>
    <w:multiLevelType w:val="hybridMultilevel"/>
    <w:tmpl w:val="35509B1A"/>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6" w15:restartNumberingAfterBreak="0">
    <w:nsid w:val="1DC42F3C"/>
    <w:multiLevelType w:val="hybridMultilevel"/>
    <w:tmpl w:val="9D788C28"/>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7" w15:restartNumberingAfterBreak="0">
    <w:nsid w:val="1FA23DDA"/>
    <w:multiLevelType w:val="hybridMultilevel"/>
    <w:tmpl w:val="1A4075E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8" w15:restartNumberingAfterBreak="0">
    <w:nsid w:val="201918B2"/>
    <w:multiLevelType w:val="hybridMultilevel"/>
    <w:tmpl w:val="25745B56"/>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212139FB"/>
    <w:multiLevelType w:val="hybridMultilevel"/>
    <w:tmpl w:val="1EC0F02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0" w15:restartNumberingAfterBreak="0">
    <w:nsid w:val="22024CE5"/>
    <w:multiLevelType w:val="hybridMultilevel"/>
    <w:tmpl w:val="86ACDC2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1" w15:restartNumberingAfterBreak="0">
    <w:nsid w:val="22166044"/>
    <w:multiLevelType w:val="hybridMultilevel"/>
    <w:tmpl w:val="7FD45A9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228F7528"/>
    <w:multiLevelType w:val="hybridMultilevel"/>
    <w:tmpl w:val="1626FC18"/>
    <w:lvl w:ilvl="0" w:tplc="10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3" w15:restartNumberingAfterBreak="0">
    <w:nsid w:val="232F072E"/>
    <w:multiLevelType w:val="hybridMultilevel"/>
    <w:tmpl w:val="598CC0C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4" w15:restartNumberingAfterBreak="0">
    <w:nsid w:val="237A3C61"/>
    <w:multiLevelType w:val="hybridMultilevel"/>
    <w:tmpl w:val="39BA231E"/>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5" w15:restartNumberingAfterBreak="0">
    <w:nsid w:val="238C6AF0"/>
    <w:multiLevelType w:val="hybridMultilevel"/>
    <w:tmpl w:val="8EE4406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6" w15:restartNumberingAfterBreak="0">
    <w:nsid w:val="238E474F"/>
    <w:multiLevelType w:val="hybridMultilevel"/>
    <w:tmpl w:val="E1287D2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7" w15:restartNumberingAfterBreak="0">
    <w:nsid w:val="24172DF8"/>
    <w:multiLevelType w:val="hybridMultilevel"/>
    <w:tmpl w:val="83024B0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8" w15:restartNumberingAfterBreak="0">
    <w:nsid w:val="24D53C7B"/>
    <w:multiLevelType w:val="hybridMultilevel"/>
    <w:tmpl w:val="E9D4233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9" w15:restartNumberingAfterBreak="0">
    <w:nsid w:val="250314CD"/>
    <w:multiLevelType w:val="hybridMultilevel"/>
    <w:tmpl w:val="7570BA1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0" w15:restartNumberingAfterBreak="0">
    <w:nsid w:val="255E40CF"/>
    <w:multiLevelType w:val="hybridMultilevel"/>
    <w:tmpl w:val="53CC1A0C"/>
    <w:lvl w:ilvl="0" w:tplc="1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1" w15:restartNumberingAfterBreak="0">
    <w:nsid w:val="260F44A2"/>
    <w:multiLevelType w:val="hybridMultilevel"/>
    <w:tmpl w:val="77686A2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2" w15:restartNumberingAfterBreak="0">
    <w:nsid w:val="28754CEB"/>
    <w:multiLevelType w:val="hybridMultilevel"/>
    <w:tmpl w:val="F6CEDC5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3" w15:restartNumberingAfterBreak="0">
    <w:nsid w:val="31497E2B"/>
    <w:multiLevelType w:val="hybridMultilevel"/>
    <w:tmpl w:val="0234036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4" w15:restartNumberingAfterBreak="0">
    <w:nsid w:val="32726DA4"/>
    <w:multiLevelType w:val="hybridMultilevel"/>
    <w:tmpl w:val="09E84E2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5" w15:restartNumberingAfterBreak="0">
    <w:nsid w:val="327D3427"/>
    <w:multiLevelType w:val="hybridMultilevel"/>
    <w:tmpl w:val="F79E246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6" w15:restartNumberingAfterBreak="0">
    <w:nsid w:val="32F5173D"/>
    <w:multiLevelType w:val="hybridMultilevel"/>
    <w:tmpl w:val="59AA6A6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7" w15:restartNumberingAfterBreak="0">
    <w:nsid w:val="33A04D42"/>
    <w:multiLevelType w:val="hybridMultilevel"/>
    <w:tmpl w:val="662E5E7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8" w15:restartNumberingAfterBreak="0">
    <w:nsid w:val="343B67B7"/>
    <w:multiLevelType w:val="hybridMultilevel"/>
    <w:tmpl w:val="2922872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9" w15:restartNumberingAfterBreak="0">
    <w:nsid w:val="35B94157"/>
    <w:multiLevelType w:val="hybridMultilevel"/>
    <w:tmpl w:val="B32089F2"/>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0" w15:restartNumberingAfterBreak="0">
    <w:nsid w:val="35FD6166"/>
    <w:multiLevelType w:val="hybridMultilevel"/>
    <w:tmpl w:val="9522BAB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1" w15:restartNumberingAfterBreak="0">
    <w:nsid w:val="38444A5A"/>
    <w:multiLevelType w:val="hybridMultilevel"/>
    <w:tmpl w:val="40D2233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2" w15:restartNumberingAfterBreak="0">
    <w:nsid w:val="3A591DA2"/>
    <w:multiLevelType w:val="hybridMultilevel"/>
    <w:tmpl w:val="178A6B0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3" w15:restartNumberingAfterBreak="0">
    <w:nsid w:val="3B654021"/>
    <w:multiLevelType w:val="hybridMultilevel"/>
    <w:tmpl w:val="CB1ED8D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4" w15:restartNumberingAfterBreak="0">
    <w:nsid w:val="3BF67AA2"/>
    <w:multiLevelType w:val="hybridMultilevel"/>
    <w:tmpl w:val="DB02542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5" w15:restartNumberingAfterBreak="0">
    <w:nsid w:val="3E5F747B"/>
    <w:multiLevelType w:val="hybridMultilevel"/>
    <w:tmpl w:val="CA22338C"/>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6" w15:restartNumberingAfterBreak="0">
    <w:nsid w:val="3F6D731D"/>
    <w:multiLevelType w:val="hybridMultilevel"/>
    <w:tmpl w:val="90A21468"/>
    <w:lvl w:ilvl="0" w:tplc="1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7" w15:restartNumberingAfterBreak="0">
    <w:nsid w:val="401D5075"/>
    <w:multiLevelType w:val="hybridMultilevel"/>
    <w:tmpl w:val="DBA4B1AA"/>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58" w15:restartNumberingAfterBreak="0">
    <w:nsid w:val="40C62BCF"/>
    <w:multiLevelType w:val="hybridMultilevel"/>
    <w:tmpl w:val="AC689FD0"/>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9" w15:restartNumberingAfterBreak="0">
    <w:nsid w:val="4381610C"/>
    <w:multiLevelType w:val="hybridMultilevel"/>
    <w:tmpl w:val="C638DF60"/>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0" w15:restartNumberingAfterBreak="0">
    <w:nsid w:val="43C23313"/>
    <w:multiLevelType w:val="hybridMultilevel"/>
    <w:tmpl w:val="60E2370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1" w15:restartNumberingAfterBreak="0">
    <w:nsid w:val="44A361A9"/>
    <w:multiLevelType w:val="hybridMultilevel"/>
    <w:tmpl w:val="8F9E172E"/>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2" w15:restartNumberingAfterBreak="0">
    <w:nsid w:val="456202E8"/>
    <w:multiLevelType w:val="hybridMultilevel"/>
    <w:tmpl w:val="4170D4D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3" w15:restartNumberingAfterBreak="0">
    <w:nsid w:val="46671B89"/>
    <w:multiLevelType w:val="hybridMultilevel"/>
    <w:tmpl w:val="238894B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4" w15:restartNumberingAfterBreak="0">
    <w:nsid w:val="47FA7D27"/>
    <w:multiLevelType w:val="hybridMultilevel"/>
    <w:tmpl w:val="4DDEC0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5" w15:restartNumberingAfterBreak="0">
    <w:nsid w:val="482875D2"/>
    <w:multiLevelType w:val="hybridMultilevel"/>
    <w:tmpl w:val="2060717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6" w15:restartNumberingAfterBreak="0">
    <w:nsid w:val="4BD854C8"/>
    <w:multiLevelType w:val="hybridMultilevel"/>
    <w:tmpl w:val="4DDEC0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C051400"/>
    <w:multiLevelType w:val="hybridMultilevel"/>
    <w:tmpl w:val="DF007E1E"/>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8" w15:restartNumberingAfterBreak="0">
    <w:nsid w:val="4D35364A"/>
    <w:multiLevelType w:val="hybridMultilevel"/>
    <w:tmpl w:val="D550EEA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9" w15:restartNumberingAfterBreak="0">
    <w:nsid w:val="4FD56706"/>
    <w:multiLevelType w:val="hybridMultilevel"/>
    <w:tmpl w:val="D4486A92"/>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0" w15:restartNumberingAfterBreak="0">
    <w:nsid w:val="534C5BDD"/>
    <w:multiLevelType w:val="hybridMultilevel"/>
    <w:tmpl w:val="0CF42EB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1" w15:restartNumberingAfterBreak="0">
    <w:nsid w:val="53A11271"/>
    <w:multiLevelType w:val="hybridMultilevel"/>
    <w:tmpl w:val="3F5E490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2" w15:restartNumberingAfterBreak="0">
    <w:nsid w:val="55CE1832"/>
    <w:multiLevelType w:val="hybridMultilevel"/>
    <w:tmpl w:val="BBBCAB5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3" w15:restartNumberingAfterBreak="0">
    <w:nsid w:val="5619430D"/>
    <w:multiLevelType w:val="hybridMultilevel"/>
    <w:tmpl w:val="15363D5E"/>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4" w15:restartNumberingAfterBreak="0">
    <w:nsid w:val="57CA1CAA"/>
    <w:multiLevelType w:val="hybridMultilevel"/>
    <w:tmpl w:val="9216F530"/>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5" w15:restartNumberingAfterBreak="0">
    <w:nsid w:val="58347D7A"/>
    <w:multiLevelType w:val="hybridMultilevel"/>
    <w:tmpl w:val="1840AE5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6" w15:restartNumberingAfterBreak="0">
    <w:nsid w:val="5B156E4D"/>
    <w:multiLevelType w:val="hybridMultilevel"/>
    <w:tmpl w:val="91CA697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7" w15:restartNumberingAfterBreak="0">
    <w:nsid w:val="5BAE7320"/>
    <w:multiLevelType w:val="hybridMultilevel"/>
    <w:tmpl w:val="B9AC90D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8" w15:restartNumberingAfterBreak="0">
    <w:nsid w:val="5C4753C6"/>
    <w:multiLevelType w:val="hybridMultilevel"/>
    <w:tmpl w:val="B560CD6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9" w15:restartNumberingAfterBreak="0">
    <w:nsid w:val="5C492B30"/>
    <w:multiLevelType w:val="hybridMultilevel"/>
    <w:tmpl w:val="F87C642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0" w15:restartNumberingAfterBreak="0">
    <w:nsid w:val="5D96008C"/>
    <w:multiLevelType w:val="hybridMultilevel"/>
    <w:tmpl w:val="F87E9420"/>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1" w15:restartNumberingAfterBreak="0">
    <w:nsid w:val="600A39F3"/>
    <w:multiLevelType w:val="hybridMultilevel"/>
    <w:tmpl w:val="72C68C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2" w15:restartNumberingAfterBreak="0">
    <w:nsid w:val="65B05DB8"/>
    <w:multiLevelType w:val="hybridMultilevel"/>
    <w:tmpl w:val="9C0E528C"/>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3" w15:restartNumberingAfterBreak="0">
    <w:nsid w:val="65EA7C10"/>
    <w:multiLevelType w:val="hybridMultilevel"/>
    <w:tmpl w:val="89AE776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4" w15:restartNumberingAfterBreak="0">
    <w:nsid w:val="6777066E"/>
    <w:multiLevelType w:val="hybridMultilevel"/>
    <w:tmpl w:val="A024098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5" w15:restartNumberingAfterBreak="0">
    <w:nsid w:val="67DC272E"/>
    <w:multiLevelType w:val="hybridMultilevel"/>
    <w:tmpl w:val="71BCC22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6" w15:restartNumberingAfterBreak="0">
    <w:nsid w:val="68112D7A"/>
    <w:multiLevelType w:val="hybridMultilevel"/>
    <w:tmpl w:val="B6E86EE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7" w15:restartNumberingAfterBreak="0">
    <w:nsid w:val="6819650D"/>
    <w:multiLevelType w:val="hybridMultilevel"/>
    <w:tmpl w:val="0422D4E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8" w15:restartNumberingAfterBreak="0">
    <w:nsid w:val="68C061D4"/>
    <w:multiLevelType w:val="hybridMultilevel"/>
    <w:tmpl w:val="925A0A48"/>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9" w15:restartNumberingAfterBreak="0">
    <w:nsid w:val="699C51FE"/>
    <w:multiLevelType w:val="hybridMultilevel"/>
    <w:tmpl w:val="7F52DB9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0" w15:restartNumberingAfterBreak="0">
    <w:nsid w:val="69ED738C"/>
    <w:multiLevelType w:val="hybridMultilevel"/>
    <w:tmpl w:val="0AE8E43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1" w15:restartNumberingAfterBreak="0">
    <w:nsid w:val="6AE116E3"/>
    <w:multiLevelType w:val="hybridMultilevel"/>
    <w:tmpl w:val="6B6C976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2" w15:restartNumberingAfterBreak="0">
    <w:nsid w:val="6AE76FFA"/>
    <w:multiLevelType w:val="hybridMultilevel"/>
    <w:tmpl w:val="4B3E119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3" w15:restartNumberingAfterBreak="0">
    <w:nsid w:val="6B062433"/>
    <w:multiLevelType w:val="hybridMultilevel"/>
    <w:tmpl w:val="DD76937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4" w15:restartNumberingAfterBreak="0">
    <w:nsid w:val="6B2F29C4"/>
    <w:multiLevelType w:val="hybridMultilevel"/>
    <w:tmpl w:val="C82CE3A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5" w15:restartNumberingAfterBreak="0">
    <w:nsid w:val="6BCB2137"/>
    <w:multiLevelType w:val="hybridMultilevel"/>
    <w:tmpl w:val="09A2E02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6" w15:restartNumberingAfterBreak="0">
    <w:nsid w:val="6C9E3969"/>
    <w:multiLevelType w:val="hybridMultilevel"/>
    <w:tmpl w:val="6D5254F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7" w15:restartNumberingAfterBreak="0">
    <w:nsid w:val="6DA51B7C"/>
    <w:multiLevelType w:val="hybridMultilevel"/>
    <w:tmpl w:val="2556D15C"/>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8" w15:restartNumberingAfterBreak="0">
    <w:nsid w:val="6DCE453E"/>
    <w:multiLevelType w:val="hybridMultilevel"/>
    <w:tmpl w:val="9904CBB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9" w15:restartNumberingAfterBreak="0">
    <w:nsid w:val="6F380906"/>
    <w:multiLevelType w:val="hybridMultilevel"/>
    <w:tmpl w:val="593A6A3E"/>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0" w15:restartNumberingAfterBreak="0">
    <w:nsid w:val="6FD6258E"/>
    <w:multiLevelType w:val="hybridMultilevel"/>
    <w:tmpl w:val="492C909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1" w15:restartNumberingAfterBreak="0">
    <w:nsid w:val="703D1E4C"/>
    <w:multiLevelType w:val="hybridMultilevel"/>
    <w:tmpl w:val="0E1A6E6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2" w15:restartNumberingAfterBreak="0">
    <w:nsid w:val="716E5598"/>
    <w:multiLevelType w:val="hybridMultilevel"/>
    <w:tmpl w:val="E6B8DE64"/>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03" w15:restartNumberingAfterBreak="0">
    <w:nsid w:val="757A2110"/>
    <w:multiLevelType w:val="hybridMultilevel"/>
    <w:tmpl w:val="9CAAAFA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4" w15:restartNumberingAfterBreak="0">
    <w:nsid w:val="77D16FEF"/>
    <w:multiLevelType w:val="hybridMultilevel"/>
    <w:tmpl w:val="FD7298B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5" w15:restartNumberingAfterBreak="0">
    <w:nsid w:val="79CD06D5"/>
    <w:multiLevelType w:val="hybridMultilevel"/>
    <w:tmpl w:val="99BA170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6" w15:restartNumberingAfterBreak="0">
    <w:nsid w:val="7A625373"/>
    <w:multiLevelType w:val="hybridMultilevel"/>
    <w:tmpl w:val="2E689B8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7" w15:restartNumberingAfterBreak="0">
    <w:nsid w:val="7C521B1C"/>
    <w:multiLevelType w:val="hybridMultilevel"/>
    <w:tmpl w:val="841A5F6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8" w15:restartNumberingAfterBreak="0">
    <w:nsid w:val="7E2F19E1"/>
    <w:multiLevelType w:val="hybridMultilevel"/>
    <w:tmpl w:val="05C244A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9" w15:restartNumberingAfterBreak="0">
    <w:nsid w:val="7E9A21DD"/>
    <w:multiLevelType w:val="hybridMultilevel"/>
    <w:tmpl w:val="8376BAB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10" w15:restartNumberingAfterBreak="0">
    <w:nsid w:val="7EC22FB5"/>
    <w:multiLevelType w:val="hybridMultilevel"/>
    <w:tmpl w:val="02FE033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num w:numId="1" w16cid:durableId="1992562321">
    <w:abstractNumId w:val="99"/>
  </w:num>
  <w:num w:numId="2" w16cid:durableId="1691106808">
    <w:abstractNumId w:val="29"/>
  </w:num>
  <w:num w:numId="3" w16cid:durableId="1476333764">
    <w:abstractNumId w:val="70"/>
  </w:num>
  <w:num w:numId="4" w16cid:durableId="2096129050">
    <w:abstractNumId w:val="16"/>
  </w:num>
  <w:num w:numId="5" w16cid:durableId="926233658">
    <w:abstractNumId w:val="63"/>
  </w:num>
  <w:num w:numId="6" w16cid:durableId="1326783278">
    <w:abstractNumId w:val="104"/>
  </w:num>
  <w:num w:numId="7" w16cid:durableId="1852907855">
    <w:abstractNumId w:val="20"/>
  </w:num>
  <w:num w:numId="8" w16cid:durableId="829062319">
    <w:abstractNumId w:val="22"/>
  </w:num>
  <w:num w:numId="9" w16cid:durableId="730032937">
    <w:abstractNumId w:val="68"/>
  </w:num>
  <w:num w:numId="10" w16cid:durableId="31421697">
    <w:abstractNumId w:val="105"/>
  </w:num>
  <w:num w:numId="11" w16cid:durableId="1667243944">
    <w:abstractNumId w:val="27"/>
  </w:num>
  <w:num w:numId="12" w16cid:durableId="1075857367">
    <w:abstractNumId w:val="50"/>
  </w:num>
  <w:num w:numId="13" w16cid:durableId="682324265">
    <w:abstractNumId w:val="3"/>
  </w:num>
  <w:num w:numId="14" w16cid:durableId="1761293902">
    <w:abstractNumId w:val="8"/>
  </w:num>
  <w:num w:numId="15" w16cid:durableId="1716663610">
    <w:abstractNumId w:val="51"/>
  </w:num>
  <w:num w:numId="16" w16cid:durableId="1069033271">
    <w:abstractNumId w:val="44"/>
  </w:num>
  <w:num w:numId="17" w16cid:durableId="421612408">
    <w:abstractNumId w:val="106"/>
  </w:num>
  <w:num w:numId="18" w16cid:durableId="1672440670">
    <w:abstractNumId w:val="55"/>
  </w:num>
  <w:num w:numId="19" w16cid:durableId="882399965">
    <w:abstractNumId w:val="26"/>
  </w:num>
  <w:num w:numId="20" w16cid:durableId="239486416">
    <w:abstractNumId w:val="21"/>
  </w:num>
  <w:num w:numId="21" w16cid:durableId="1439447351">
    <w:abstractNumId w:val="54"/>
  </w:num>
  <w:num w:numId="22" w16cid:durableId="410548508">
    <w:abstractNumId w:val="1"/>
  </w:num>
  <w:num w:numId="23" w16cid:durableId="1994989394">
    <w:abstractNumId w:val="61"/>
  </w:num>
  <w:num w:numId="24" w16cid:durableId="64685524">
    <w:abstractNumId w:val="64"/>
  </w:num>
  <w:num w:numId="25" w16cid:durableId="1452045256">
    <w:abstractNumId w:val="6"/>
  </w:num>
  <w:num w:numId="26" w16cid:durableId="1639526920">
    <w:abstractNumId w:val="25"/>
  </w:num>
  <w:num w:numId="27" w16cid:durableId="1942105376">
    <w:abstractNumId w:val="91"/>
  </w:num>
  <w:num w:numId="28" w16cid:durableId="1288505715">
    <w:abstractNumId w:val="60"/>
  </w:num>
  <w:num w:numId="29" w16cid:durableId="1943107138">
    <w:abstractNumId w:val="4"/>
  </w:num>
  <w:num w:numId="30" w16cid:durableId="89858345">
    <w:abstractNumId w:val="69"/>
  </w:num>
  <w:num w:numId="31" w16cid:durableId="920722827">
    <w:abstractNumId w:val="2"/>
  </w:num>
  <w:num w:numId="32" w16cid:durableId="831725394">
    <w:abstractNumId w:val="66"/>
  </w:num>
  <w:num w:numId="33" w16cid:durableId="1209030598">
    <w:abstractNumId w:val="19"/>
  </w:num>
  <w:num w:numId="34" w16cid:durableId="1231114964">
    <w:abstractNumId w:val="76"/>
  </w:num>
  <w:num w:numId="35" w16cid:durableId="1316373682">
    <w:abstractNumId w:val="48"/>
  </w:num>
  <w:num w:numId="36" w16cid:durableId="309092138">
    <w:abstractNumId w:val="30"/>
  </w:num>
  <w:num w:numId="37" w16cid:durableId="538706267">
    <w:abstractNumId w:val="53"/>
  </w:num>
  <w:num w:numId="38" w16cid:durableId="330989103">
    <w:abstractNumId w:val="28"/>
  </w:num>
  <w:num w:numId="39" w16cid:durableId="1746757053">
    <w:abstractNumId w:val="77"/>
  </w:num>
  <w:num w:numId="40" w16cid:durableId="2056585244">
    <w:abstractNumId w:val="87"/>
  </w:num>
  <w:num w:numId="41" w16cid:durableId="313292654">
    <w:abstractNumId w:val="110"/>
  </w:num>
  <w:num w:numId="42" w16cid:durableId="1271428101">
    <w:abstractNumId w:val="7"/>
  </w:num>
  <w:num w:numId="43" w16cid:durableId="863054993">
    <w:abstractNumId w:val="92"/>
  </w:num>
  <w:num w:numId="44" w16cid:durableId="16585559">
    <w:abstractNumId w:val="23"/>
  </w:num>
  <w:num w:numId="45" w16cid:durableId="1862627143">
    <w:abstractNumId w:val="58"/>
  </w:num>
  <w:num w:numId="46" w16cid:durableId="897666688">
    <w:abstractNumId w:val="78"/>
  </w:num>
  <w:num w:numId="47" w16cid:durableId="595671429">
    <w:abstractNumId w:val="98"/>
  </w:num>
  <w:num w:numId="48" w16cid:durableId="1617054494">
    <w:abstractNumId w:val="103"/>
  </w:num>
  <w:num w:numId="49" w16cid:durableId="418255389">
    <w:abstractNumId w:val="39"/>
  </w:num>
  <w:num w:numId="50" w16cid:durableId="728764806">
    <w:abstractNumId w:val="96"/>
  </w:num>
  <w:num w:numId="51" w16cid:durableId="174074315">
    <w:abstractNumId w:val="0"/>
  </w:num>
  <w:num w:numId="52" w16cid:durableId="1959334997">
    <w:abstractNumId w:val="40"/>
  </w:num>
  <w:num w:numId="53" w16cid:durableId="1050036415">
    <w:abstractNumId w:val="5"/>
  </w:num>
  <w:num w:numId="54" w16cid:durableId="883715911">
    <w:abstractNumId w:val="67"/>
  </w:num>
  <w:num w:numId="55" w16cid:durableId="1172723041">
    <w:abstractNumId w:val="59"/>
  </w:num>
  <w:num w:numId="56" w16cid:durableId="1677923315">
    <w:abstractNumId w:val="107"/>
  </w:num>
  <w:num w:numId="57" w16cid:durableId="755785406">
    <w:abstractNumId w:val="85"/>
  </w:num>
  <w:num w:numId="58" w16cid:durableId="389839728">
    <w:abstractNumId w:val="80"/>
  </w:num>
  <w:num w:numId="59" w16cid:durableId="524757003">
    <w:abstractNumId w:val="100"/>
  </w:num>
  <w:num w:numId="60" w16cid:durableId="1051347040">
    <w:abstractNumId w:val="72"/>
  </w:num>
  <w:num w:numId="61" w16cid:durableId="1609847475">
    <w:abstractNumId w:val="89"/>
  </w:num>
  <w:num w:numId="62" w16cid:durableId="1158961455">
    <w:abstractNumId w:val="17"/>
  </w:num>
  <w:num w:numId="63" w16cid:durableId="978727511">
    <w:abstractNumId w:val="90"/>
  </w:num>
  <w:num w:numId="64" w16cid:durableId="670333712">
    <w:abstractNumId w:val="95"/>
  </w:num>
  <w:num w:numId="65" w16cid:durableId="722414682">
    <w:abstractNumId w:val="45"/>
  </w:num>
  <w:num w:numId="66" w16cid:durableId="1848712064">
    <w:abstractNumId w:val="35"/>
  </w:num>
  <w:num w:numId="67" w16cid:durableId="682170805">
    <w:abstractNumId w:val="83"/>
  </w:num>
  <w:num w:numId="68" w16cid:durableId="1628778363">
    <w:abstractNumId w:val="49"/>
  </w:num>
  <w:num w:numId="69" w16cid:durableId="1136145570">
    <w:abstractNumId w:val="97"/>
  </w:num>
  <w:num w:numId="70" w16cid:durableId="824777995">
    <w:abstractNumId w:val="73"/>
  </w:num>
  <w:num w:numId="71" w16cid:durableId="1504591367">
    <w:abstractNumId w:val="75"/>
  </w:num>
  <w:num w:numId="72" w16cid:durableId="1651785487">
    <w:abstractNumId w:val="82"/>
  </w:num>
  <w:num w:numId="73" w16cid:durableId="1541013607">
    <w:abstractNumId w:val="32"/>
  </w:num>
  <w:num w:numId="74" w16cid:durableId="435248217">
    <w:abstractNumId w:val="13"/>
  </w:num>
  <w:num w:numId="75" w16cid:durableId="1576626290">
    <w:abstractNumId w:val="42"/>
  </w:num>
  <w:num w:numId="76" w16cid:durableId="1792281366">
    <w:abstractNumId w:val="101"/>
  </w:num>
  <w:num w:numId="77" w16cid:durableId="615601515">
    <w:abstractNumId w:val="37"/>
  </w:num>
  <w:num w:numId="78" w16cid:durableId="1739136724">
    <w:abstractNumId w:val="71"/>
  </w:num>
  <w:num w:numId="79" w16cid:durableId="320736940">
    <w:abstractNumId w:val="9"/>
  </w:num>
  <w:num w:numId="80" w16cid:durableId="1145974280">
    <w:abstractNumId w:val="18"/>
  </w:num>
  <w:num w:numId="81" w16cid:durableId="345444915">
    <w:abstractNumId w:val="93"/>
  </w:num>
  <w:num w:numId="82" w16cid:durableId="269514984">
    <w:abstractNumId w:val="38"/>
  </w:num>
  <w:num w:numId="83" w16cid:durableId="476991559">
    <w:abstractNumId w:val="86"/>
  </w:num>
  <w:num w:numId="84" w16cid:durableId="195701990">
    <w:abstractNumId w:val="24"/>
  </w:num>
  <w:num w:numId="85" w16cid:durableId="1021317197">
    <w:abstractNumId w:val="12"/>
  </w:num>
  <w:num w:numId="86" w16cid:durableId="1407455824">
    <w:abstractNumId w:val="52"/>
  </w:num>
  <w:num w:numId="87" w16cid:durableId="1327979897">
    <w:abstractNumId w:val="33"/>
  </w:num>
  <w:num w:numId="88" w16cid:durableId="409274452">
    <w:abstractNumId w:val="47"/>
  </w:num>
  <w:num w:numId="89" w16cid:durableId="33309338">
    <w:abstractNumId w:val="79"/>
  </w:num>
  <w:num w:numId="90" w16cid:durableId="1271930039">
    <w:abstractNumId w:val="62"/>
  </w:num>
  <w:num w:numId="91" w16cid:durableId="754978211">
    <w:abstractNumId w:val="84"/>
  </w:num>
  <w:num w:numId="92" w16cid:durableId="1278567781">
    <w:abstractNumId w:val="36"/>
  </w:num>
  <w:num w:numId="93" w16cid:durableId="184294010">
    <w:abstractNumId w:val="88"/>
  </w:num>
  <w:num w:numId="94" w16cid:durableId="1813714739">
    <w:abstractNumId w:val="43"/>
  </w:num>
  <w:num w:numId="95" w16cid:durableId="956910964">
    <w:abstractNumId w:val="65"/>
  </w:num>
  <w:num w:numId="96" w16cid:durableId="1099184413">
    <w:abstractNumId w:val="57"/>
  </w:num>
  <w:num w:numId="97" w16cid:durableId="748042369">
    <w:abstractNumId w:val="102"/>
  </w:num>
  <w:num w:numId="98" w16cid:durableId="548807892">
    <w:abstractNumId w:val="11"/>
  </w:num>
  <w:num w:numId="99" w16cid:durableId="1350596096">
    <w:abstractNumId w:val="46"/>
  </w:num>
  <w:num w:numId="100" w16cid:durableId="249117495">
    <w:abstractNumId w:val="108"/>
  </w:num>
  <w:num w:numId="101" w16cid:durableId="13771324">
    <w:abstractNumId w:val="15"/>
  </w:num>
  <w:num w:numId="102" w16cid:durableId="1859418093">
    <w:abstractNumId w:val="34"/>
  </w:num>
  <w:num w:numId="103" w16cid:durableId="351029288">
    <w:abstractNumId w:val="74"/>
  </w:num>
  <w:num w:numId="104" w16cid:durableId="52126361">
    <w:abstractNumId w:val="56"/>
  </w:num>
  <w:num w:numId="105" w16cid:durableId="1027295553">
    <w:abstractNumId w:val="10"/>
  </w:num>
  <w:num w:numId="106" w16cid:durableId="461844550">
    <w:abstractNumId w:val="41"/>
  </w:num>
  <w:num w:numId="107" w16cid:durableId="352154177">
    <w:abstractNumId w:val="109"/>
  </w:num>
  <w:num w:numId="108" w16cid:durableId="975913003">
    <w:abstractNumId w:val="94"/>
  </w:num>
  <w:num w:numId="109" w16cid:durableId="429470746">
    <w:abstractNumId w:val="14"/>
  </w:num>
  <w:num w:numId="110" w16cid:durableId="577328021">
    <w:abstractNumId w:val="81"/>
  </w:num>
  <w:num w:numId="111" w16cid:durableId="436022259">
    <w:abstractNumId w:val="31"/>
  </w:num>
  <w:numIdMacAtCleanup w:val="10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837F92"/>
    <w:rsid w:val="000002C2"/>
    <w:rsid w:val="000008DD"/>
    <w:rsid w:val="000033B1"/>
    <w:rsid w:val="0000517F"/>
    <w:rsid w:val="00005B48"/>
    <w:rsid w:val="000121F2"/>
    <w:rsid w:val="0001237B"/>
    <w:rsid w:val="00012B84"/>
    <w:rsid w:val="0001317C"/>
    <w:rsid w:val="00013A47"/>
    <w:rsid w:val="0001415D"/>
    <w:rsid w:val="000173CB"/>
    <w:rsid w:val="00017BDA"/>
    <w:rsid w:val="0002125F"/>
    <w:rsid w:val="000218AC"/>
    <w:rsid w:val="00021D88"/>
    <w:rsid w:val="00023BD8"/>
    <w:rsid w:val="00024540"/>
    <w:rsid w:val="00024E3A"/>
    <w:rsid w:val="000262AB"/>
    <w:rsid w:val="00027D58"/>
    <w:rsid w:val="000302AA"/>
    <w:rsid w:val="00030498"/>
    <w:rsid w:val="00033B99"/>
    <w:rsid w:val="00037E6F"/>
    <w:rsid w:val="00040411"/>
    <w:rsid w:val="00041D3F"/>
    <w:rsid w:val="0004426F"/>
    <w:rsid w:val="00050CA2"/>
    <w:rsid w:val="00051ACB"/>
    <w:rsid w:val="00051C2C"/>
    <w:rsid w:val="000533CB"/>
    <w:rsid w:val="00053B43"/>
    <w:rsid w:val="00054D9D"/>
    <w:rsid w:val="00055D51"/>
    <w:rsid w:val="00060741"/>
    <w:rsid w:val="00060D85"/>
    <w:rsid w:val="00062F8A"/>
    <w:rsid w:val="000650DD"/>
    <w:rsid w:val="00065DA7"/>
    <w:rsid w:val="0006659A"/>
    <w:rsid w:val="00067420"/>
    <w:rsid w:val="00067AC7"/>
    <w:rsid w:val="00072C8F"/>
    <w:rsid w:val="00076C14"/>
    <w:rsid w:val="00077F31"/>
    <w:rsid w:val="00084CFE"/>
    <w:rsid w:val="00085D4D"/>
    <w:rsid w:val="000875CA"/>
    <w:rsid w:val="00093A38"/>
    <w:rsid w:val="00093BBB"/>
    <w:rsid w:val="0009601A"/>
    <w:rsid w:val="0009645D"/>
    <w:rsid w:val="000A0517"/>
    <w:rsid w:val="000A2D03"/>
    <w:rsid w:val="000A4DCE"/>
    <w:rsid w:val="000A5743"/>
    <w:rsid w:val="000A5BB8"/>
    <w:rsid w:val="000A78CA"/>
    <w:rsid w:val="000B0765"/>
    <w:rsid w:val="000B3068"/>
    <w:rsid w:val="000B43BD"/>
    <w:rsid w:val="000C0F57"/>
    <w:rsid w:val="000C4FF8"/>
    <w:rsid w:val="000D066C"/>
    <w:rsid w:val="000D08D0"/>
    <w:rsid w:val="000D3424"/>
    <w:rsid w:val="000D46A8"/>
    <w:rsid w:val="000D5B0F"/>
    <w:rsid w:val="000D690C"/>
    <w:rsid w:val="000E2A3D"/>
    <w:rsid w:val="000E3695"/>
    <w:rsid w:val="000F1BA9"/>
    <w:rsid w:val="000F3DBA"/>
    <w:rsid w:val="000F4064"/>
    <w:rsid w:val="000F4B8C"/>
    <w:rsid w:val="000F4EE2"/>
    <w:rsid w:val="000F7235"/>
    <w:rsid w:val="00101511"/>
    <w:rsid w:val="00105607"/>
    <w:rsid w:val="00107BB0"/>
    <w:rsid w:val="0011388F"/>
    <w:rsid w:val="00122836"/>
    <w:rsid w:val="00123192"/>
    <w:rsid w:val="001232B8"/>
    <w:rsid w:val="00125606"/>
    <w:rsid w:val="001257C3"/>
    <w:rsid w:val="00133E05"/>
    <w:rsid w:val="00135A62"/>
    <w:rsid w:val="00135B45"/>
    <w:rsid w:val="00136A98"/>
    <w:rsid w:val="001404E7"/>
    <w:rsid w:val="00142AEC"/>
    <w:rsid w:val="00143A2F"/>
    <w:rsid w:val="00143A5D"/>
    <w:rsid w:val="00144BFD"/>
    <w:rsid w:val="00146694"/>
    <w:rsid w:val="00157D88"/>
    <w:rsid w:val="0016241C"/>
    <w:rsid w:val="00163A84"/>
    <w:rsid w:val="00163D32"/>
    <w:rsid w:val="00165401"/>
    <w:rsid w:val="001742E6"/>
    <w:rsid w:val="001760E5"/>
    <w:rsid w:val="0017750B"/>
    <w:rsid w:val="00182B63"/>
    <w:rsid w:val="0018476B"/>
    <w:rsid w:val="0018679E"/>
    <w:rsid w:val="00187CCD"/>
    <w:rsid w:val="00187F80"/>
    <w:rsid w:val="00192B22"/>
    <w:rsid w:val="00192D57"/>
    <w:rsid w:val="00194FB9"/>
    <w:rsid w:val="00195037"/>
    <w:rsid w:val="001A5357"/>
    <w:rsid w:val="001A61E9"/>
    <w:rsid w:val="001A6F61"/>
    <w:rsid w:val="001B0CE4"/>
    <w:rsid w:val="001B16A1"/>
    <w:rsid w:val="001B1B7F"/>
    <w:rsid w:val="001B483D"/>
    <w:rsid w:val="001B5950"/>
    <w:rsid w:val="001B6351"/>
    <w:rsid w:val="001B6769"/>
    <w:rsid w:val="001C41B6"/>
    <w:rsid w:val="001C4421"/>
    <w:rsid w:val="001C54F9"/>
    <w:rsid w:val="001C5699"/>
    <w:rsid w:val="001C6133"/>
    <w:rsid w:val="001C6935"/>
    <w:rsid w:val="001D1A2C"/>
    <w:rsid w:val="001D2DA1"/>
    <w:rsid w:val="001D49F9"/>
    <w:rsid w:val="001D7FE9"/>
    <w:rsid w:val="001E16C0"/>
    <w:rsid w:val="001E1984"/>
    <w:rsid w:val="001E5636"/>
    <w:rsid w:val="001E7EAC"/>
    <w:rsid w:val="001F0C08"/>
    <w:rsid w:val="001F54C0"/>
    <w:rsid w:val="001F5DC0"/>
    <w:rsid w:val="001F5FDC"/>
    <w:rsid w:val="001F62C1"/>
    <w:rsid w:val="001F6B56"/>
    <w:rsid w:val="002007EA"/>
    <w:rsid w:val="0020159F"/>
    <w:rsid w:val="00203C61"/>
    <w:rsid w:val="00205B83"/>
    <w:rsid w:val="00206634"/>
    <w:rsid w:val="00213243"/>
    <w:rsid w:val="00213347"/>
    <w:rsid w:val="0021421F"/>
    <w:rsid w:val="00221ED1"/>
    <w:rsid w:val="00227324"/>
    <w:rsid w:val="002306B6"/>
    <w:rsid w:val="00234D8E"/>
    <w:rsid w:val="002354DF"/>
    <w:rsid w:val="00236AE1"/>
    <w:rsid w:val="002407A4"/>
    <w:rsid w:val="0024250C"/>
    <w:rsid w:val="00242A2F"/>
    <w:rsid w:val="00243535"/>
    <w:rsid w:val="002465F1"/>
    <w:rsid w:val="002470D1"/>
    <w:rsid w:val="002475C2"/>
    <w:rsid w:val="00247783"/>
    <w:rsid w:val="00250338"/>
    <w:rsid w:val="00251976"/>
    <w:rsid w:val="0025509D"/>
    <w:rsid w:val="00257297"/>
    <w:rsid w:val="00261A2A"/>
    <w:rsid w:val="00262295"/>
    <w:rsid w:val="00262BC0"/>
    <w:rsid w:val="002661EE"/>
    <w:rsid w:val="00271C01"/>
    <w:rsid w:val="002727D9"/>
    <w:rsid w:val="00276E05"/>
    <w:rsid w:val="00280A4A"/>
    <w:rsid w:val="002826BA"/>
    <w:rsid w:val="002829DE"/>
    <w:rsid w:val="002867FF"/>
    <w:rsid w:val="00287EBC"/>
    <w:rsid w:val="00290580"/>
    <w:rsid w:val="00297664"/>
    <w:rsid w:val="00297F45"/>
    <w:rsid w:val="00297FD3"/>
    <w:rsid w:val="002A1736"/>
    <w:rsid w:val="002A1B1F"/>
    <w:rsid w:val="002A4378"/>
    <w:rsid w:val="002A44D1"/>
    <w:rsid w:val="002A54E9"/>
    <w:rsid w:val="002A5B16"/>
    <w:rsid w:val="002A65AE"/>
    <w:rsid w:val="002B33D8"/>
    <w:rsid w:val="002B34AC"/>
    <w:rsid w:val="002B4CC2"/>
    <w:rsid w:val="002B4DFA"/>
    <w:rsid w:val="002B52C9"/>
    <w:rsid w:val="002C0B84"/>
    <w:rsid w:val="002C0D03"/>
    <w:rsid w:val="002C26D5"/>
    <w:rsid w:val="002C2AA0"/>
    <w:rsid w:val="002C7D94"/>
    <w:rsid w:val="002D1418"/>
    <w:rsid w:val="002D1F60"/>
    <w:rsid w:val="002D2609"/>
    <w:rsid w:val="002D3CB2"/>
    <w:rsid w:val="002D4417"/>
    <w:rsid w:val="002E30F0"/>
    <w:rsid w:val="002E37B0"/>
    <w:rsid w:val="002E74F6"/>
    <w:rsid w:val="002F17C9"/>
    <w:rsid w:val="002F6E9E"/>
    <w:rsid w:val="002F6F6B"/>
    <w:rsid w:val="002F7E7E"/>
    <w:rsid w:val="00302335"/>
    <w:rsid w:val="0030610F"/>
    <w:rsid w:val="0031092A"/>
    <w:rsid w:val="00312601"/>
    <w:rsid w:val="00322DD3"/>
    <w:rsid w:val="003236CE"/>
    <w:rsid w:val="003238B5"/>
    <w:rsid w:val="003251B5"/>
    <w:rsid w:val="003254C7"/>
    <w:rsid w:val="00327177"/>
    <w:rsid w:val="003279AA"/>
    <w:rsid w:val="003323B3"/>
    <w:rsid w:val="0033464D"/>
    <w:rsid w:val="003347E5"/>
    <w:rsid w:val="00334BE6"/>
    <w:rsid w:val="00334CD5"/>
    <w:rsid w:val="0033676D"/>
    <w:rsid w:val="003410F0"/>
    <w:rsid w:val="00341C9E"/>
    <w:rsid w:val="003519A6"/>
    <w:rsid w:val="00354A9C"/>
    <w:rsid w:val="00355FD5"/>
    <w:rsid w:val="00360730"/>
    <w:rsid w:val="003631EA"/>
    <w:rsid w:val="003641EF"/>
    <w:rsid w:val="00366780"/>
    <w:rsid w:val="0037008F"/>
    <w:rsid w:val="0037228E"/>
    <w:rsid w:val="00373436"/>
    <w:rsid w:val="00373886"/>
    <w:rsid w:val="00377640"/>
    <w:rsid w:val="00377B2B"/>
    <w:rsid w:val="0038403F"/>
    <w:rsid w:val="003849C8"/>
    <w:rsid w:val="00386917"/>
    <w:rsid w:val="0038771A"/>
    <w:rsid w:val="00390019"/>
    <w:rsid w:val="003900D9"/>
    <w:rsid w:val="00393DB7"/>
    <w:rsid w:val="0039566F"/>
    <w:rsid w:val="003A62FA"/>
    <w:rsid w:val="003A69B8"/>
    <w:rsid w:val="003B14B3"/>
    <w:rsid w:val="003B21AC"/>
    <w:rsid w:val="003B6E75"/>
    <w:rsid w:val="003B7747"/>
    <w:rsid w:val="003B78C5"/>
    <w:rsid w:val="003C38C8"/>
    <w:rsid w:val="003C65CE"/>
    <w:rsid w:val="003C7805"/>
    <w:rsid w:val="003D0952"/>
    <w:rsid w:val="003D1A84"/>
    <w:rsid w:val="003D1DCA"/>
    <w:rsid w:val="003D2E86"/>
    <w:rsid w:val="003D7F2C"/>
    <w:rsid w:val="003E2115"/>
    <w:rsid w:val="003E2934"/>
    <w:rsid w:val="003E57A6"/>
    <w:rsid w:val="003E670E"/>
    <w:rsid w:val="003E743D"/>
    <w:rsid w:val="003E7C79"/>
    <w:rsid w:val="003F0765"/>
    <w:rsid w:val="003F0CD3"/>
    <w:rsid w:val="003F3D2C"/>
    <w:rsid w:val="003F4A42"/>
    <w:rsid w:val="00400E10"/>
    <w:rsid w:val="00403600"/>
    <w:rsid w:val="00406BD3"/>
    <w:rsid w:val="004075B6"/>
    <w:rsid w:val="0040782C"/>
    <w:rsid w:val="00407DA7"/>
    <w:rsid w:val="00420FD7"/>
    <w:rsid w:val="0042102B"/>
    <w:rsid w:val="00424A16"/>
    <w:rsid w:val="004256E2"/>
    <w:rsid w:val="004268AB"/>
    <w:rsid w:val="00426BB8"/>
    <w:rsid w:val="0042703C"/>
    <w:rsid w:val="00437E5B"/>
    <w:rsid w:val="00444A92"/>
    <w:rsid w:val="0044524A"/>
    <w:rsid w:val="0044622F"/>
    <w:rsid w:val="0044623A"/>
    <w:rsid w:val="00446DD1"/>
    <w:rsid w:val="00451255"/>
    <w:rsid w:val="00456A86"/>
    <w:rsid w:val="00457023"/>
    <w:rsid w:val="00461DDB"/>
    <w:rsid w:val="00464A99"/>
    <w:rsid w:val="004674D8"/>
    <w:rsid w:val="0047187D"/>
    <w:rsid w:val="004718C3"/>
    <w:rsid w:val="00472559"/>
    <w:rsid w:val="00473513"/>
    <w:rsid w:val="0047547F"/>
    <w:rsid w:val="004757EA"/>
    <w:rsid w:val="00475AA1"/>
    <w:rsid w:val="004762F8"/>
    <w:rsid w:val="0047780A"/>
    <w:rsid w:val="00483023"/>
    <w:rsid w:val="0048334F"/>
    <w:rsid w:val="0048420D"/>
    <w:rsid w:val="00487A85"/>
    <w:rsid w:val="00490FC1"/>
    <w:rsid w:val="0049107F"/>
    <w:rsid w:val="00494B7A"/>
    <w:rsid w:val="00495E08"/>
    <w:rsid w:val="00496F51"/>
    <w:rsid w:val="004970D3"/>
    <w:rsid w:val="004A0556"/>
    <w:rsid w:val="004A111E"/>
    <w:rsid w:val="004A1EE0"/>
    <w:rsid w:val="004A55BB"/>
    <w:rsid w:val="004A622D"/>
    <w:rsid w:val="004A7210"/>
    <w:rsid w:val="004A7F74"/>
    <w:rsid w:val="004B37EF"/>
    <w:rsid w:val="004C1F83"/>
    <w:rsid w:val="004C3A23"/>
    <w:rsid w:val="004C41A7"/>
    <w:rsid w:val="004C64C2"/>
    <w:rsid w:val="004C782B"/>
    <w:rsid w:val="004C7F5E"/>
    <w:rsid w:val="004D2E26"/>
    <w:rsid w:val="004D45AF"/>
    <w:rsid w:val="004D716E"/>
    <w:rsid w:val="004E0026"/>
    <w:rsid w:val="004E0112"/>
    <w:rsid w:val="004E1A04"/>
    <w:rsid w:val="004E1CA0"/>
    <w:rsid w:val="004E42A5"/>
    <w:rsid w:val="004E75DA"/>
    <w:rsid w:val="004F0B19"/>
    <w:rsid w:val="00500927"/>
    <w:rsid w:val="00500EFC"/>
    <w:rsid w:val="005010E4"/>
    <w:rsid w:val="005015AC"/>
    <w:rsid w:val="005029A0"/>
    <w:rsid w:val="00504A5A"/>
    <w:rsid w:val="0050707D"/>
    <w:rsid w:val="005118FB"/>
    <w:rsid w:val="00517AAE"/>
    <w:rsid w:val="00520973"/>
    <w:rsid w:val="00521E86"/>
    <w:rsid w:val="00522B6C"/>
    <w:rsid w:val="0052529D"/>
    <w:rsid w:val="005308C7"/>
    <w:rsid w:val="00530E5A"/>
    <w:rsid w:val="00535F93"/>
    <w:rsid w:val="00536E6A"/>
    <w:rsid w:val="0054102F"/>
    <w:rsid w:val="00543CAB"/>
    <w:rsid w:val="00545753"/>
    <w:rsid w:val="00547558"/>
    <w:rsid w:val="00547CFC"/>
    <w:rsid w:val="00552123"/>
    <w:rsid w:val="00553DBF"/>
    <w:rsid w:val="00553FE4"/>
    <w:rsid w:val="00562D29"/>
    <w:rsid w:val="00563BD2"/>
    <w:rsid w:val="00563EA8"/>
    <w:rsid w:val="00565807"/>
    <w:rsid w:val="005740F3"/>
    <w:rsid w:val="00574E9C"/>
    <w:rsid w:val="0057777A"/>
    <w:rsid w:val="00577856"/>
    <w:rsid w:val="005802D2"/>
    <w:rsid w:val="00585858"/>
    <w:rsid w:val="00585FD0"/>
    <w:rsid w:val="0059076F"/>
    <w:rsid w:val="005926E6"/>
    <w:rsid w:val="00592AA1"/>
    <w:rsid w:val="005A035B"/>
    <w:rsid w:val="005A23A6"/>
    <w:rsid w:val="005A3D8E"/>
    <w:rsid w:val="005A3DB5"/>
    <w:rsid w:val="005A6440"/>
    <w:rsid w:val="005B2F9C"/>
    <w:rsid w:val="005B3EA0"/>
    <w:rsid w:val="005B52FA"/>
    <w:rsid w:val="005B5EF9"/>
    <w:rsid w:val="005B7DF7"/>
    <w:rsid w:val="005B7F7B"/>
    <w:rsid w:val="005C0226"/>
    <w:rsid w:val="005C23AB"/>
    <w:rsid w:val="005C317A"/>
    <w:rsid w:val="005C477B"/>
    <w:rsid w:val="005C77A6"/>
    <w:rsid w:val="005D2668"/>
    <w:rsid w:val="005D441F"/>
    <w:rsid w:val="005D491E"/>
    <w:rsid w:val="005E0285"/>
    <w:rsid w:val="005E0A88"/>
    <w:rsid w:val="005E1CB9"/>
    <w:rsid w:val="005E3029"/>
    <w:rsid w:val="005E6B28"/>
    <w:rsid w:val="005F076B"/>
    <w:rsid w:val="005F20D1"/>
    <w:rsid w:val="005F256D"/>
    <w:rsid w:val="005F2E89"/>
    <w:rsid w:val="005F42E6"/>
    <w:rsid w:val="005F571A"/>
    <w:rsid w:val="005F6075"/>
    <w:rsid w:val="006017FA"/>
    <w:rsid w:val="006022C3"/>
    <w:rsid w:val="00602729"/>
    <w:rsid w:val="00602951"/>
    <w:rsid w:val="006033E8"/>
    <w:rsid w:val="00603459"/>
    <w:rsid w:val="00604936"/>
    <w:rsid w:val="00605751"/>
    <w:rsid w:val="00610B5C"/>
    <w:rsid w:val="00612E5F"/>
    <w:rsid w:val="0061346E"/>
    <w:rsid w:val="00613940"/>
    <w:rsid w:val="00614016"/>
    <w:rsid w:val="00614461"/>
    <w:rsid w:val="00615461"/>
    <w:rsid w:val="00616882"/>
    <w:rsid w:val="00617EF0"/>
    <w:rsid w:val="0062560E"/>
    <w:rsid w:val="00630F43"/>
    <w:rsid w:val="0063171C"/>
    <w:rsid w:val="006323D6"/>
    <w:rsid w:val="00632834"/>
    <w:rsid w:val="00637735"/>
    <w:rsid w:val="006378F3"/>
    <w:rsid w:val="00637CD9"/>
    <w:rsid w:val="006414B9"/>
    <w:rsid w:val="00641921"/>
    <w:rsid w:val="00642C35"/>
    <w:rsid w:val="0064523C"/>
    <w:rsid w:val="00645DAB"/>
    <w:rsid w:val="00647E4E"/>
    <w:rsid w:val="00653F09"/>
    <w:rsid w:val="006546DF"/>
    <w:rsid w:val="00655DCA"/>
    <w:rsid w:val="00655E02"/>
    <w:rsid w:val="0065777C"/>
    <w:rsid w:val="006659A5"/>
    <w:rsid w:val="00667678"/>
    <w:rsid w:val="00674144"/>
    <w:rsid w:val="0067485E"/>
    <w:rsid w:val="00676D3A"/>
    <w:rsid w:val="00682384"/>
    <w:rsid w:val="006907C3"/>
    <w:rsid w:val="00691A06"/>
    <w:rsid w:val="006974BF"/>
    <w:rsid w:val="006977D2"/>
    <w:rsid w:val="006A2782"/>
    <w:rsid w:val="006A528B"/>
    <w:rsid w:val="006A557D"/>
    <w:rsid w:val="006A6FC8"/>
    <w:rsid w:val="006A7085"/>
    <w:rsid w:val="006A7557"/>
    <w:rsid w:val="006A779C"/>
    <w:rsid w:val="006B242A"/>
    <w:rsid w:val="006B3B21"/>
    <w:rsid w:val="006B4282"/>
    <w:rsid w:val="006B75CD"/>
    <w:rsid w:val="006B773B"/>
    <w:rsid w:val="006B7FAD"/>
    <w:rsid w:val="006C03BF"/>
    <w:rsid w:val="006C4877"/>
    <w:rsid w:val="006C58BB"/>
    <w:rsid w:val="006C5C67"/>
    <w:rsid w:val="006C5E4C"/>
    <w:rsid w:val="006C71AA"/>
    <w:rsid w:val="006C7708"/>
    <w:rsid w:val="006D1420"/>
    <w:rsid w:val="006D217A"/>
    <w:rsid w:val="006D4A61"/>
    <w:rsid w:val="006D75BA"/>
    <w:rsid w:val="006E0A7E"/>
    <w:rsid w:val="006E21CC"/>
    <w:rsid w:val="006E2C4C"/>
    <w:rsid w:val="006E3230"/>
    <w:rsid w:val="006E3A54"/>
    <w:rsid w:val="006E561B"/>
    <w:rsid w:val="006E61C2"/>
    <w:rsid w:val="006F02E6"/>
    <w:rsid w:val="006F0425"/>
    <w:rsid w:val="006F63B1"/>
    <w:rsid w:val="007013C9"/>
    <w:rsid w:val="00701EE0"/>
    <w:rsid w:val="007022F5"/>
    <w:rsid w:val="00707914"/>
    <w:rsid w:val="00707965"/>
    <w:rsid w:val="007104B3"/>
    <w:rsid w:val="00711706"/>
    <w:rsid w:val="007133EF"/>
    <w:rsid w:val="007150B1"/>
    <w:rsid w:val="00715C35"/>
    <w:rsid w:val="00721AD9"/>
    <w:rsid w:val="00723748"/>
    <w:rsid w:val="00723B72"/>
    <w:rsid w:val="00724B1D"/>
    <w:rsid w:val="00725180"/>
    <w:rsid w:val="007260DD"/>
    <w:rsid w:val="007276C7"/>
    <w:rsid w:val="00730C50"/>
    <w:rsid w:val="00735840"/>
    <w:rsid w:val="00743DD2"/>
    <w:rsid w:val="00746F8C"/>
    <w:rsid w:val="00747077"/>
    <w:rsid w:val="007477C7"/>
    <w:rsid w:val="007501DE"/>
    <w:rsid w:val="0075162C"/>
    <w:rsid w:val="007530E2"/>
    <w:rsid w:val="0075310E"/>
    <w:rsid w:val="00753229"/>
    <w:rsid w:val="007537DB"/>
    <w:rsid w:val="00753968"/>
    <w:rsid w:val="00753E98"/>
    <w:rsid w:val="00753EBD"/>
    <w:rsid w:val="00757E22"/>
    <w:rsid w:val="00762317"/>
    <w:rsid w:val="00762B2C"/>
    <w:rsid w:val="00762E3F"/>
    <w:rsid w:val="00763500"/>
    <w:rsid w:val="00763719"/>
    <w:rsid w:val="00763F5F"/>
    <w:rsid w:val="00764478"/>
    <w:rsid w:val="007652D2"/>
    <w:rsid w:val="00767333"/>
    <w:rsid w:val="00770905"/>
    <w:rsid w:val="00770C5F"/>
    <w:rsid w:val="00770FFB"/>
    <w:rsid w:val="007715BC"/>
    <w:rsid w:val="00771F2E"/>
    <w:rsid w:val="00773902"/>
    <w:rsid w:val="00780014"/>
    <w:rsid w:val="0079356C"/>
    <w:rsid w:val="00795E53"/>
    <w:rsid w:val="00796C07"/>
    <w:rsid w:val="00797B53"/>
    <w:rsid w:val="007A1DE9"/>
    <w:rsid w:val="007A3349"/>
    <w:rsid w:val="007A677F"/>
    <w:rsid w:val="007A742E"/>
    <w:rsid w:val="007B1B09"/>
    <w:rsid w:val="007B4655"/>
    <w:rsid w:val="007C17A7"/>
    <w:rsid w:val="007C1E95"/>
    <w:rsid w:val="007C20BA"/>
    <w:rsid w:val="007C3F20"/>
    <w:rsid w:val="007C5489"/>
    <w:rsid w:val="007C6DAA"/>
    <w:rsid w:val="007C7592"/>
    <w:rsid w:val="007D0375"/>
    <w:rsid w:val="007D149D"/>
    <w:rsid w:val="007D1DF9"/>
    <w:rsid w:val="007D29D0"/>
    <w:rsid w:val="007D3134"/>
    <w:rsid w:val="007D467E"/>
    <w:rsid w:val="007D4D4B"/>
    <w:rsid w:val="007D5D44"/>
    <w:rsid w:val="007D7F2A"/>
    <w:rsid w:val="007E0B3F"/>
    <w:rsid w:val="007E343E"/>
    <w:rsid w:val="007E38DC"/>
    <w:rsid w:val="007E5EFA"/>
    <w:rsid w:val="007E7097"/>
    <w:rsid w:val="007E7740"/>
    <w:rsid w:val="008019FA"/>
    <w:rsid w:val="00802ACC"/>
    <w:rsid w:val="0080516F"/>
    <w:rsid w:val="0081218A"/>
    <w:rsid w:val="00820F64"/>
    <w:rsid w:val="00821DBF"/>
    <w:rsid w:val="008226A1"/>
    <w:rsid w:val="00822A42"/>
    <w:rsid w:val="00823FD0"/>
    <w:rsid w:val="008241A0"/>
    <w:rsid w:val="00824B21"/>
    <w:rsid w:val="0083026B"/>
    <w:rsid w:val="00836277"/>
    <w:rsid w:val="008415D6"/>
    <w:rsid w:val="008423FC"/>
    <w:rsid w:val="00842D38"/>
    <w:rsid w:val="008437E6"/>
    <w:rsid w:val="008460F1"/>
    <w:rsid w:val="008472C3"/>
    <w:rsid w:val="00847603"/>
    <w:rsid w:val="00847885"/>
    <w:rsid w:val="008507A7"/>
    <w:rsid w:val="008510B2"/>
    <w:rsid w:val="00853148"/>
    <w:rsid w:val="00855379"/>
    <w:rsid w:val="00857CBB"/>
    <w:rsid w:val="00860663"/>
    <w:rsid w:val="00861B28"/>
    <w:rsid w:val="00862B9B"/>
    <w:rsid w:val="00862E72"/>
    <w:rsid w:val="00863CAC"/>
    <w:rsid w:val="008653B0"/>
    <w:rsid w:val="008656A6"/>
    <w:rsid w:val="008657A6"/>
    <w:rsid w:val="008661D7"/>
    <w:rsid w:val="00866479"/>
    <w:rsid w:val="00866941"/>
    <w:rsid w:val="008673F1"/>
    <w:rsid w:val="00867928"/>
    <w:rsid w:val="00867B47"/>
    <w:rsid w:val="00870A98"/>
    <w:rsid w:val="0087195F"/>
    <w:rsid w:val="0087433D"/>
    <w:rsid w:val="0087599C"/>
    <w:rsid w:val="00875AB9"/>
    <w:rsid w:val="00880AD1"/>
    <w:rsid w:val="0088265C"/>
    <w:rsid w:val="00882BA6"/>
    <w:rsid w:val="00887B25"/>
    <w:rsid w:val="0089226D"/>
    <w:rsid w:val="0089234A"/>
    <w:rsid w:val="0089238B"/>
    <w:rsid w:val="00892BCE"/>
    <w:rsid w:val="008A0F62"/>
    <w:rsid w:val="008A1E0A"/>
    <w:rsid w:val="008A72A5"/>
    <w:rsid w:val="008B5DB5"/>
    <w:rsid w:val="008B5FC4"/>
    <w:rsid w:val="008B7E84"/>
    <w:rsid w:val="008C2768"/>
    <w:rsid w:val="008C3B2C"/>
    <w:rsid w:val="008C51D0"/>
    <w:rsid w:val="008D070D"/>
    <w:rsid w:val="008D62B2"/>
    <w:rsid w:val="008D6BA8"/>
    <w:rsid w:val="008D6C15"/>
    <w:rsid w:val="008D77F6"/>
    <w:rsid w:val="008E1DB8"/>
    <w:rsid w:val="008E65E9"/>
    <w:rsid w:val="008E7FA8"/>
    <w:rsid w:val="008F003C"/>
    <w:rsid w:val="008F01A3"/>
    <w:rsid w:val="008F52D9"/>
    <w:rsid w:val="008F61D5"/>
    <w:rsid w:val="008F6D31"/>
    <w:rsid w:val="008F6FFC"/>
    <w:rsid w:val="0090267D"/>
    <w:rsid w:val="009035BF"/>
    <w:rsid w:val="009101B7"/>
    <w:rsid w:val="009110E6"/>
    <w:rsid w:val="00911112"/>
    <w:rsid w:val="00913830"/>
    <w:rsid w:val="00917D66"/>
    <w:rsid w:val="00920D2A"/>
    <w:rsid w:val="00923B3E"/>
    <w:rsid w:val="009317E8"/>
    <w:rsid w:val="009320BC"/>
    <w:rsid w:val="00933EA4"/>
    <w:rsid w:val="00935317"/>
    <w:rsid w:val="00936C24"/>
    <w:rsid w:val="00940BE4"/>
    <w:rsid w:val="009434E1"/>
    <w:rsid w:val="0094407D"/>
    <w:rsid w:val="00944CCA"/>
    <w:rsid w:val="0094545D"/>
    <w:rsid w:val="0094630C"/>
    <w:rsid w:val="00953546"/>
    <w:rsid w:val="0095546A"/>
    <w:rsid w:val="00961195"/>
    <w:rsid w:val="00962401"/>
    <w:rsid w:val="0096251F"/>
    <w:rsid w:val="0096455F"/>
    <w:rsid w:val="00964BD0"/>
    <w:rsid w:val="00966311"/>
    <w:rsid w:val="00971158"/>
    <w:rsid w:val="009722FD"/>
    <w:rsid w:val="00972EE9"/>
    <w:rsid w:val="00973A63"/>
    <w:rsid w:val="009754D3"/>
    <w:rsid w:val="00982A21"/>
    <w:rsid w:val="00983626"/>
    <w:rsid w:val="00984ED1"/>
    <w:rsid w:val="009856FB"/>
    <w:rsid w:val="00986B44"/>
    <w:rsid w:val="00986CB5"/>
    <w:rsid w:val="009910FF"/>
    <w:rsid w:val="00993A1A"/>
    <w:rsid w:val="00995465"/>
    <w:rsid w:val="00996460"/>
    <w:rsid w:val="00996C1B"/>
    <w:rsid w:val="009A18D8"/>
    <w:rsid w:val="009A1CD4"/>
    <w:rsid w:val="009A2D47"/>
    <w:rsid w:val="009A41A2"/>
    <w:rsid w:val="009B48F3"/>
    <w:rsid w:val="009B6B36"/>
    <w:rsid w:val="009B700E"/>
    <w:rsid w:val="009C25DE"/>
    <w:rsid w:val="009C472E"/>
    <w:rsid w:val="009C73D4"/>
    <w:rsid w:val="009D3408"/>
    <w:rsid w:val="009D5EA7"/>
    <w:rsid w:val="009D746E"/>
    <w:rsid w:val="009E6104"/>
    <w:rsid w:val="009F093F"/>
    <w:rsid w:val="00A0178F"/>
    <w:rsid w:val="00A02369"/>
    <w:rsid w:val="00A02C2C"/>
    <w:rsid w:val="00A0389A"/>
    <w:rsid w:val="00A04A44"/>
    <w:rsid w:val="00A0549A"/>
    <w:rsid w:val="00A06D34"/>
    <w:rsid w:val="00A075F8"/>
    <w:rsid w:val="00A1025F"/>
    <w:rsid w:val="00A10510"/>
    <w:rsid w:val="00A13AE9"/>
    <w:rsid w:val="00A155EC"/>
    <w:rsid w:val="00A15603"/>
    <w:rsid w:val="00A176EE"/>
    <w:rsid w:val="00A26CED"/>
    <w:rsid w:val="00A30F52"/>
    <w:rsid w:val="00A41475"/>
    <w:rsid w:val="00A47760"/>
    <w:rsid w:val="00A527FE"/>
    <w:rsid w:val="00A52A2E"/>
    <w:rsid w:val="00A5502D"/>
    <w:rsid w:val="00A57F0B"/>
    <w:rsid w:val="00A606BE"/>
    <w:rsid w:val="00A63954"/>
    <w:rsid w:val="00A6550E"/>
    <w:rsid w:val="00A666A2"/>
    <w:rsid w:val="00A66D33"/>
    <w:rsid w:val="00A67465"/>
    <w:rsid w:val="00A67647"/>
    <w:rsid w:val="00A73606"/>
    <w:rsid w:val="00A76088"/>
    <w:rsid w:val="00A76C39"/>
    <w:rsid w:val="00A83369"/>
    <w:rsid w:val="00A872A7"/>
    <w:rsid w:val="00A9013F"/>
    <w:rsid w:val="00A921DD"/>
    <w:rsid w:val="00A92245"/>
    <w:rsid w:val="00A93DAD"/>
    <w:rsid w:val="00A9573E"/>
    <w:rsid w:val="00AA08F4"/>
    <w:rsid w:val="00AA18A0"/>
    <w:rsid w:val="00AA5BF8"/>
    <w:rsid w:val="00AA73B1"/>
    <w:rsid w:val="00AB0F46"/>
    <w:rsid w:val="00AB2EBA"/>
    <w:rsid w:val="00AC3526"/>
    <w:rsid w:val="00AC6255"/>
    <w:rsid w:val="00AC6F42"/>
    <w:rsid w:val="00AD299D"/>
    <w:rsid w:val="00AD31F8"/>
    <w:rsid w:val="00AD38B6"/>
    <w:rsid w:val="00AD5189"/>
    <w:rsid w:val="00AD5557"/>
    <w:rsid w:val="00AD7735"/>
    <w:rsid w:val="00AE2E4D"/>
    <w:rsid w:val="00AF0169"/>
    <w:rsid w:val="00AF2204"/>
    <w:rsid w:val="00AF258F"/>
    <w:rsid w:val="00AF5FCD"/>
    <w:rsid w:val="00B00BA6"/>
    <w:rsid w:val="00B049F0"/>
    <w:rsid w:val="00B061C6"/>
    <w:rsid w:val="00B1230C"/>
    <w:rsid w:val="00B12425"/>
    <w:rsid w:val="00B158E8"/>
    <w:rsid w:val="00B16811"/>
    <w:rsid w:val="00B20311"/>
    <w:rsid w:val="00B21618"/>
    <w:rsid w:val="00B231DE"/>
    <w:rsid w:val="00B24493"/>
    <w:rsid w:val="00B277B6"/>
    <w:rsid w:val="00B369EA"/>
    <w:rsid w:val="00B4505D"/>
    <w:rsid w:val="00B5576F"/>
    <w:rsid w:val="00B609FF"/>
    <w:rsid w:val="00B60D2E"/>
    <w:rsid w:val="00B61916"/>
    <w:rsid w:val="00B65AC6"/>
    <w:rsid w:val="00B660B4"/>
    <w:rsid w:val="00B6632A"/>
    <w:rsid w:val="00B673C6"/>
    <w:rsid w:val="00B702D1"/>
    <w:rsid w:val="00B71B34"/>
    <w:rsid w:val="00B72850"/>
    <w:rsid w:val="00B72AE2"/>
    <w:rsid w:val="00B72C47"/>
    <w:rsid w:val="00B74696"/>
    <w:rsid w:val="00B74E1D"/>
    <w:rsid w:val="00B76850"/>
    <w:rsid w:val="00B836C4"/>
    <w:rsid w:val="00B8607A"/>
    <w:rsid w:val="00B86A72"/>
    <w:rsid w:val="00B92493"/>
    <w:rsid w:val="00B94888"/>
    <w:rsid w:val="00B96BB4"/>
    <w:rsid w:val="00BA078F"/>
    <w:rsid w:val="00BA2B26"/>
    <w:rsid w:val="00BA68E8"/>
    <w:rsid w:val="00BB373E"/>
    <w:rsid w:val="00BB496A"/>
    <w:rsid w:val="00BB5EA6"/>
    <w:rsid w:val="00BB78A1"/>
    <w:rsid w:val="00BB7A08"/>
    <w:rsid w:val="00BB7D8D"/>
    <w:rsid w:val="00BC3013"/>
    <w:rsid w:val="00BC3855"/>
    <w:rsid w:val="00BD3168"/>
    <w:rsid w:val="00BD5391"/>
    <w:rsid w:val="00BD7318"/>
    <w:rsid w:val="00BD7E59"/>
    <w:rsid w:val="00BE4994"/>
    <w:rsid w:val="00BE6D96"/>
    <w:rsid w:val="00BF2A44"/>
    <w:rsid w:val="00C0003A"/>
    <w:rsid w:val="00C021A9"/>
    <w:rsid w:val="00C039A1"/>
    <w:rsid w:val="00C055A5"/>
    <w:rsid w:val="00C0593D"/>
    <w:rsid w:val="00C0629C"/>
    <w:rsid w:val="00C06C37"/>
    <w:rsid w:val="00C128CD"/>
    <w:rsid w:val="00C1333F"/>
    <w:rsid w:val="00C16197"/>
    <w:rsid w:val="00C17465"/>
    <w:rsid w:val="00C20039"/>
    <w:rsid w:val="00C2297C"/>
    <w:rsid w:val="00C2576B"/>
    <w:rsid w:val="00C26D07"/>
    <w:rsid w:val="00C3225C"/>
    <w:rsid w:val="00C33503"/>
    <w:rsid w:val="00C33A4B"/>
    <w:rsid w:val="00C3429A"/>
    <w:rsid w:val="00C35CD6"/>
    <w:rsid w:val="00C368D4"/>
    <w:rsid w:val="00C41081"/>
    <w:rsid w:val="00C41378"/>
    <w:rsid w:val="00C41AB8"/>
    <w:rsid w:val="00C41EDF"/>
    <w:rsid w:val="00C42282"/>
    <w:rsid w:val="00C42DED"/>
    <w:rsid w:val="00C45D9B"/>
    <w:rsid w:val="00C47DD8"/>
    <w:rsid w:val="00C54EEB"/>
    <w:rsid w:val="00C60060"/>
    <w:rsid w:val="00C60544"/>
    <w:rsid w:val="00C614BB"/>
    <w:rsid w:val="00C655E2"/>
    <w:rsid w:val="00C7278B"/>
    <w:rsid w:val="00C7413A"/>
    <w:rsid w:val="00C74184"/>
    <w:rsid w:val="00C75B32"/>
    <w:rsid w:val="00C80E87"/>
    <w:rsid w:val="00C81455"/>
    <w:rsid w:val="00C8368D"/>
    <w:rsid w:val="00C848C9"/>
    <w:rsid w:val="00C91D8F"/>
    <w:rsid w:val="00C95825"/>
    <w:rsid w:val="00C96B7F"/>
    <w:rsid w:val="00CA3AFF"/>
    <w:rsid w:val="00CA3B49"/>
    <w:rsid w:val="00CB0057"/>
    <w:rsid w:val="00CB120B"/>
    <w:rsid w:val="00CB29CF"/>
    <w:rsid w:val="00CB5449"/>
    <w:rsid w:val="00CB57C3"/>
    <w:rsid w:val="00CB6260"/>
    <w:rsid w:val="00CC030A"/>
    <w:rsid w:val="00CC1F52"/>
    <w:rsid w:val="00CC4AF2"/>
    <w:rsid w:val="00CC5F56"/>
    <w:rsid w:val="00CC76F2"/>
    <w:rsid w:val="00CD1A7F"/>
    <w:rsid w:val="00CD2610"/>
    <w:rsid w:val="00CD35E4"/>
    <w:rsid w:val="00CD7E9C"/>
    <w:rsid w:val="00CE2AD6"/>
    <w:rsid w:val="00CE2BA2"/>
    <w:rsid w:val="00CE4C75"/>
    <w:rsid w:val="00CE66AE"/>
    <w:rsid w:val="00CE6A94"/>
    <w:rsid w:val="00CF381B"/>
    <w:rsid w:val="00CF4DD0"/>
    <w:rsid w:val="00CF5A9A"/>
    <w:rsid w:val="00D1120D"/>
    <w:rsid w:val="00D159A9"/>
    <w:rsid w:val="00D16AE5"/>
    <w:rsid w:val="00D16E7E"/>
    <w:rsid w:val="00D17163"/>
    <w:rsid w:val="00D216C0"/>
    <w:rsid w:val="00D23C84"/>
    <w:rsid w:val="00D249A3"/>
    <w:rsid w:val="00D265F2"/>
    <w:rsid w:val="00D2722E"/>
    <w:rsid w:val="00D27AD1"/>
    <w:rsid w:val="00D40ACC"/>
    <w:rsid w:val="00D40E56"/>
    <w:rsid w:val="00D47CC0"/>
    <w:rsid w:val="00D539A5"/>
    <w:rsid w:val="00D5722D"/>
    <w:rsid w:val="00D62356"/>
    <w:rsid w:val="00D6256B"/>
    <w:rsid w:val="00D651B7"/>
    <w:rsid w:val="00D7053E"/>
    <w:rsid w:val="00D72E8E"/>
    <w:rsid w:val="00D769FD"/>
    <w:rsid w:val="00D81CE0"/>
    <w:rsid w:val="00D85631"/>
    <w:rsid w:val="00D868A3"/>
    <w:rsid w:val="00D951A8"/>
    <w:rsid w:val="00DA04E9"/>
    <w:rsid w:val="00DA282A"/>
    <w:rsid w:val="00DA3415"/>
    <w:rsid w:val="00DA396C"/>
    <w:rsid w:val="00DA4879"/>
    <w:rsid w:val="00DA5989"/>
    <w:rsid w:val="00DA5B72"/>
    <w:rsid w:val="00DA6C00"/>
    <w:rsid w:val="00DB0286"/>
    <w:rsid w:val="00DB19F7"/>
    <w:rsid w:val="00DB2C6B"/>
    <w:rsid w:val="00DB356D"/>
    <w:rsid w:val="00DB5150"/>
    <w:rsid w:val="00DB5481"/>
    <w:rsid w:val="00DC3A18"/>
    <w:rsid w:val="00DC4A58"/>
    <w:rsid w:val="00DC7752"/>
    <w:rsid w:val="00DD22F7"/>
    <w:rsid w:val="00DD4593"/>
    <w:rsid w:val="00DD5742"/>
    <w:rsid w:val="00DD7A08"/>
    <w:rsid w:val="00DE1768"/>
    <w:rsid w:val="00DE3C5A"/>
    <w:rsid w:val="00DE4533"/>
    <w:rsid w:val="00DE5B56"/>
    <w:rsid w:val="00DE6EA0"/>
    <w:rsid w:val="00DE7608"/>
    <w:rsid w:val="00DF084F"/>
    <w:rsid w:val="00DF28DC"/>
    <w:rsid w:val="00DF4CA6"/>
    <w:rsid w:val="00DF5366"/>
    <w:rsid w:val="00DF5C15"/>
    <w:rsid w:val="00E02F4D"/>
    <w:rsid w:val="00E04E7E"/>
    <w:rsid w:val="00E04EC6"/>
    <w:rsid w:val="00E05478"/>
    <w:rsid w:val="00E06B2A"/>
    <w:rsid w:val="00E07411"/>
    <w:rsid w:val="00E12B18"/>
    <w:rsid w:val="00E150CE"/>
    <w:rsid w:val="00E16B5D"/>
    <w:rsid w:val="00E175AE"/>
    <w:rsid w:val="00E17839"/>
    <w:rsid w:val="00E2295C"/>
    <w:rsid w:val="00E31AC3"/>
    <w:rsid w:val="00E400AF"/>
    <w:rsid w:val="00E41D1C"/>
    <w:rsid w:val="00E41FBA"/>
    <w:rsid w:val="00E42084"/>
    <w:rsid w:val="00E427C9"/>
    <w:rsid w:val="00E43565"/>
    <w:rsid w:val="00E43CCE"/>
    <w:rsid w:val="00E43D3A"/>
    <w:rsid w:val="00E54F9A"/>
    <w:rsid w:val="00E62274"/>
    <w:rsid w:val="00E62DE9"/>
    <w:rsid w:val="00E639C9"/>
    <w:rsid w:val="00E63F6C"/>
    <w:rsid w:val="00E65329"/>
    <w:rsid w:val="00E70401"/>
    <w:rsid w:val="00E70897"/>
    <w:rsid w:val="00E72763"/>
    <w:rsid w:val="00E75DFC"/>
    <w:rsid w:val="00E85500"/>
    <w:rsid w:val="00E85765"/>
    <w:rsid w:val="00E85AAA"/>
    <w:rsid w:val="00E875FA"/>
    <w:rsid w:val="00E907E0"/>
    <w:rsid w:val="00E90B4A"/>
    <w:rsid w:val="00E9359E"/>
    <w:rsid w:val="00E94E34"/>
    <w:rsid w:val="00E9674C"/>
    <w:rsid w:val="00E974B2"/>
    <w:rsid w:val="00EA16A9"/>
    <w:rsid w:val="00EA1A4A"/>
    <w:rsid w:val="00EA360A"/>
    <w:rsid w:val="00EA4DEC"/>
    <w:rsid w:val="00EA4F62"/>
    <w:rsid w:val="00EA74F5"/>
    <w:rsid w:val="00EB1513"/>
    <w:rsid w:val="00EB21CE"/>
    <w:rsid w:val="00EB2291"/>
    <w:rsid w:val="00EB4522"/>
    <w:rsid w:val="00EB4558"/>
    <w:rsid w:val="00EC3A9C"/>
    <w:rsid w:val="00EC7910"/>
    <w:rsid w:val="00EC7BC9"/>
    <w:rsid w:val="00ED0BDA"/>
    <w:rsid w:val="00ED0EEE"/>
    <w:rsid w:val="00ED2409"/>
    <w:rsid w:val="00ED40ED"/>
    <w:rsid w:val="00ED4359"/>
    <w:rsid w:val="00ED6676"/>
    <w:rsid w:val="00EE129F"/>
    <w:rsid w:val="00EE41A1"/>
    <w:rsid w:val="00EE42D6"/>
    <w:rsid w:val="00EE6D6F"/>
    <w:rsid w:val="00EE6DCF"/>
    <w:rsid w:val="00EE7683"/>
    <w:rsid w:val="00EF0B16"/>
    <w:rsid w:val="00EF1A96"/>
    <w:rsid w:val="00EF21CD"/>
    <w:rsid w:val="00EF399D"/>
    <w:rsid w:val="00EF4735"/>
    <w:rsid w:val="00EF48D8"/>
    <w:rsid w:val="00EF6062"/>
    <w:rsid w:val="00EF7D88"/>
    <w:rsid w:val="00F055F0"/>
    <w:rsid w:val="00F06FE4"/>
    <w:rsid w:val="00F110E3"/>
    <w:rsid w:val="00F11858"/>
    <w:rsid w:val="00F162C9"/>
    <w:rsid w:val="00F2230F"/>
    <w:rsid w:val="00F23A72"/>
    <w:rsid w:val="00F24009"/>
    <w:rsid w:val="00F24AC8"/>
    <w:rsid w:val="00F3123C"/>
    <w:rsid w:val="00F32D9A"/>
    <w:rsid w:val="00F33444"/>
    <w:rsid w:val="00F36031"/>
    <w:rsid w:val="00F36BE5"/>
    <w:rsid w:val="00F40276"/>
    <w:rsid w:val="00F411CF"/>
    <w:rsid w:val="00F430A4"/>
    <w:rsid w:val="00F4314A"/>
    <w:rsid w:val="00F43EBD"/>
    <w:rsid w:val="00F44DB8"/>
    <w:rsid w:val="00F4758A"/>
    <w:rsid w:val="00F50C3C"/>
    <w:rsid w:val="00F52B94"/>
    <w:rsid w:val="00F54541"/>
    <w:rsid w:val="00F610A5"/>
    <w:rsid w:val="00F6214A"/>
    <w:rsid w:val="00F632F4"/>
    <w:rsid w:val="00F761DE"/>
    <w:rsid w:val="00F763C0"/>
    <w:rsid w:val="00F7656C"/>
    <w:rsid w:val="00F768E0"/>
    <w:rsid w:val="00F80B6A"/>
    <w:rsid w:val="00F814AC"/>
    <w:rsid w:val="00F867A4"/>
    <w:rsid w:val="00F92823"/>
    <w:rsid w:val="00F928FE"/>
    <w:rsid w:val="00F93924"/>
    <w:rsid w:val="00F93E60"/>
    <w:rsid w:val="00FA2B8E"/>
    <w:rsid w:val="00FA3256"/>
    <w:rsid w:val="00FA4904"/>
    <w:rsid w:val="00FA7159"/>
    <w:rsid w:val="00FB3A2C"/>
    <w:rsid w:val="00FB4BD3"/>
    <w:rsid w:val="00FC0F1B"/>
    <w:rsid w:val="00FC15C9"/>
    <w:rsid w:val="00FC2FFB"/>
    <w:rsid w:val="00FC3AF5"/>
    <w:rsid w:val="00FC3AF7"/>
    <w:rsid w:val="00FC5A70"/>
    <w:rsid w:val="00FD41B8"/>
    <w:rsid w:val="00FD66E1"/>
    <w:rsid w:val="00FE35D7"/>
    <w:rsid w:val="00FE37E8"/>
    <w:rsid w:val="00FE54F6"/>
    <w:rsid w:val="00FE5F9F"/>
    <w:rsid w:val="00FE78E5"/>
    <w:rsid w:val="00FE7E50"/>
    <w:rsid w:val="00FF0C02"/>
    <w:rsid w:val="00FF2568"/>
    <w:rsid w:val="00FF2690"/>
    <w:rsid w:val="00FF2927"/>
    <w:rsid w:val="00FF44DC"/>
    <w:rsid w:val="00FF494B"/>
    <w:rsid w:val="62837F92"/>
    <w:rsid w:val="743C7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37F92"/>
  <w15:chartTrackingRefBased/>
  <w15:docId w15:val="{7AB0079D-A5FF-46C6-B589-0C0ADD9460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lsdException w:name="heading 8" w:uiPriority="9"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16C0"/>
    <w:pPr>
      <w:spacing w:after="0" w:line="276" w:lineRule="auto"/>
    </w:pPr>
    <w:rPr>
      <w:rFonts w:ascii="Open Sans" w:hAnsi="Open Sans"/>
      <w:sz w:val="20"/>
    </w:rPr>
  </w:style>
  <w:style w:type="paragraph" w:styleId="Heading1">
    <w:name w:val="heading 1"/>
    <w:basedOn w:val="Normal"/>
    <w:next w:val="Normal"/>
    <w:link w:val="Heading1Char"/>
    <w:uiPriority w:val="9"/>
    <w:qFormat/>
    <w:rsid w:val="002867FF"/>
    <w:pPr>
      <w:keepNext/>
      <w:keepLines/>
      <w:spacing w:before="160" w:after="80"/>
      <w:outlineLvl w:val="0"/>
    </w:pPr>
    <w:rPr>
      <w:rFonts w:asciiTheme="majorHAnsi" w:hAnsiTheme="majorHAnsi" w:eastAsiaTheme="majorEastAsia" w:cstheme="majorBidi"/>
      <w:b/>
      <w:color w:val="2C2A26" w:themeColor="text1"/>
      <w:sz w:val="48"/>
      <w:szCs w:val="40"/>
    </w:rPr>
  </w:style>
  <w:style w:type="paragraph" w:styleId="Heading2">
    <w:name w:val="heading 2"/>
    <w:basedOn w:val="Normal"/>
    <w:next w:val="Normal"/>
    <w:link w:val="Heading2Char"/>
    <w:uiPriority w:val="9"/>
    <w:unhideWhenUsed/>
    <w:qFormat/>
    <w:rsid w:val="002867FF"/>
    <w:pPr>
      <w:keepNext/>
      <w:keepLines/>
      <w:spacing w:before="160" w:after="80"/>
      <w:outlineLvl w:val="1"/>
    </w:pPr>
    <w:rPr>
      <w:rFonts w:asciiTheme="majorHAnsi" w:hAnsiTheme="majorHAnsi" w:eastAsiaTheme="majorEastAsia" w:cstheme="majorBidi"/>
      <w:b/>
      <w:color w:val="418154" w:themeColor="text2"/>
      <w:sz w:val="36"/>
      <w:szCs w:val="32"/>
    </w:rPr>
  </w:style>
  <w:style w:type="paragraph" w:styleId="Heading3">
    <w:name w:val="heading 3"/>
    <w:basedOn w:val="Normal"/>
    <w:next w:val="Normal"/>
    <w:link w:val="Heading3Char"/>
    <w:uiPriority w:val="9"/>
    <w:unhideWhenUsed/>
    <w:qFormat/>
    <w:rsid w:val="00041D3F"/>
    <w:pPr>
      <w:keepNext/>
      <w:keepLines/>
      <w:spacing w:before="160" w:after="80"/>
      <w:outlineLvl w:val="2"/>
    </w:pPr>
    <w:rPr>
      <w:rFonts w:asciiTheme="majorHAnsi" w:hAnsiTheme="majorHAnsi" w:eastAsiaTheme="majorEastAsia" w:cstheme="majorBidi"/>
      <w:b/>
      <w:color w:val="225D38" w:themeColor="accent1"/>
      <w:sz w:val="28"/>
      <w:szCs w:val="28"/>
    </w:rPr>
  </w:style>
  <w:style w:type="paragraph" w:styleId="Heading4">
    <w:name w:val="heading 4"/>
    <w:basedOn w:val="Normal"/>
    <w:next w:val="Normal"/>
    <w:link w:val="Heading4Char"/>
    <w:uiPriority w:val="9"/>
    <w:unhideWhenUsed/>
    <w:qFormat/>
    <w:rsid w:val="002867FF"/>
    <w:pPr>
      <w:keepNext/>
      <w:keepLines/>
      <w:spacing w:before="160" w:after="80"/>
      <w:outlineLvl w:val="3"/>
    </w:pPr>
    <w:rPr>
      <w:rFonts w:asciiTheme="majorHAnsi" w:hAnsiTheme="majorHAnsi" w:eastAsiaTheme="majorEastAsia" w:cstheme="majorBidi"/>
      <w:b/>
      <w:i/>
      <w:iCs/>
      <w:color w:val="194529" w:themeColor="accent1" w:themeShade="BF"/>
      <w:sz w:val="24"/>
    </w:rPr>
  </w:style>
  <w:style w:type="paragraph" w:styleId="Heading5">
    <w:name w:val="heading 5"/>
    <w:basedOn w:val="Normal"/>
    <w:next w:val="Normal"/>
    <w:link w:val="Heading5Char"/>
    <w:uiPriority w:val="9"/>
    <w:unhideWhenUsed/>
    <w:pPr>
      <w:keepNext/>
      <w:keepLines/>
      <w:spacing w:before="80" w:after="40"/>
      <w:outlineLvl w:val="4"/>
    </w:pPr>
    <w:rPr>
      <w:rFonts w:eastAsiaTheme="majorEastAsia" w:cstheme="majorBidi"/>
      <w:color w:val="194529" w:themeColor="accent1" w:themeShade="BF"/>
    </w:rPr>
  </w:style>
  <w:style w:type="paragraph" w:styleId="Heading6">
    <w:name w:val="heading 6"/>
    <w:basedOn w:val="Normal"/>
    <w:next w:val="Normal"/>
    <w:link w:val="Heading6Char"/>
    <w:uiPriority w:val="9"/>
    <w:unhideWhenUsed/>
    <w:pPr>
      <w:keepNext/>
      <w:keepLines/>
      <w:spacing w:before="40"/>
      <w:outlineLvl w:val="5"/>
    </w:pPr>
    <w:rPr>
      <w:rFonts w:eastAsiaTheme="majorEastAsia" w:cstheme="majorBidi"/>
      <w:i/>
      <w:iCs/>
      <w:color w:val="7C766B" w:themeColor="text1" w:themeTint="A6"/>
    </w:rPr>
  </w:style>
  <w:style w:type="paragraph" w:styleId="Heading7">
    <w:name w:val="heading 7"/>
    <w:basedOn w:val="Normal"/>
    <w:next w:val="Normal"/>
    <w:link w:val="Heading7Char"/>
    <w:uiPriority w:val="9"/>
    <w:unhideWhenUsed/>
    <w:pPr>
      <w:keepNext/>
      <w:keepLines/>
      <w:spacing w:before="40"/>
      <w:outlineLvl w:val="6"/>
    </w:pPr>
    <w:rPr>
      <w:rFonts w:eastAsiaTheme="majorEastAsia" w:cstheme="majorBidi"/>
      <w:color w:val="7C766B" w:themeColor="text1" w:themeTint="A6"/>
    </w:rPr>
  </w:style>
  <w:style w:type="paragraph" w:styleId="Heading8">
    <w:name w:val="heading 8"/>
    <w:basedOn w:val="Normal"/>
    <w:next w:val="Normal"/>
    <w:link w:val="Heading8Char"/>
    <w:uiPriority w:val="9"/>
    <w:unhideWhenUsed/>
    <w:pPr>
      <w:keepNext/>
      <w:keepLines/>
      <w:outlineLvl w:val="7"/>
    </w:pPr>
    <w:rPr>
      <w:rFonts w:eastAsiaTheme="majorEastAsia" w:cstheme="majorBidi"/>
      <w:i/>
      <w:iCs/>
      <w:color w:val="4F4B44" w:themeColor="text1" w:themeTint="D8"/>
    </w:rPr>
  </w:style>
  <w:style w:type="paragraph" w:styleId="Heading9">
    <w:name w:val="heading 9"/>
    <w:basedOn w:val="Normal"/>
    <w:next w:val="Normal"/>
    <w:link w:val="Heading9Char"/>
    <w:uiPriority w:val="9"/>
    <w:unhideWhenUsed/>
    <w:pPr>
      <w:keepNext/>
      <w:keepLines/>
      <w:outlineLvl w:val="8"/>
    </w:pPr>
    <w:rPr>
      <w:rFonts w:eastAsiaTheme="majorEastAsia" w:cstheme="majorBidi"/>
      <w:color w:val="4F4B44"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867FF"/>
    <w:rPr>
      <w:rFonts w:asciiTheme="majorHAnsi" w:hAnsiTheme="majorHAnsi" w:eastAsiaTheme="majorEastAsia" w:cstheme="majorBidi"/>
      <w:b/>
      <w:color w:val="2C2A26" w:themeColor="text1"/>
      <w:sz w:val="48"/>
      <w:szCs w:val="40"/>
    </w:rPr>
  </w:style>
  <w:style w:type="character" w:styleId="Heading2Char" w:customStyle="1">
    <w:name w:val="Heading 2 Char"/>
    <w:basedOn w:val="DefaultParagraphFont"/>
    <w:link w:val="Heading2"/>
    <w:uiPriority w:val="9"/>
    <w:rsid w:val="002867FF"/>
    <w:rPr>
      <w:rFonts w:asciiTheme="majorHAnsi" w:hAnsiTheme="majorHAnsi" w:eastAsiaTheme="majorEastAsia" w:cstheme="majorBidi"/>
      <w:b/>
      <w:color w:val="418154" w:themeColor="text2"/>
      <w:sz w:val="36"/>
      <w:szCs w:val="32"/>
    </w:rPr>
  </w:style>
  <w:style w:type="character" w:styleId="Heading3Char" w:customStyle="1">
    <w:name w:val="Heading 3 Char"/>
    <w:basedOn w:val="DefaultParagraphFont"/>
    <w:link w:val="Heading3"/>
    <w:uiPriority w:val="9"/>
    <w:rsid w:val="00041D3F"/>
    <w:rPr>
      <w:rFonts w:asciiTheme="majorHAnsi" w:hAnsiTheme="majorHAnsi" w:eastAsiaTheme="majorEastAsia" w:cstheme="majorBidi"/>
      <w:b/>
      <w:color w:val="225D38" w:themeColor="accent1"/>
      <w:sz w:val="28"/>
      <w:szCs w:val="28"/>
    </w:rPr>
  </w:style>
  <w:style w:type="character" w:styleId="Heading4Char" w:customStyle="1">
    <w:name w:val="Heading 4 Char"/>
    <w:basedOn w:val="DefaultParagraphFont"/>
    <w:link w:val="Heading4"/>
    <w:uiPriority w:val="9"/>
    <w:rsid w:val="002867FF"/>
    <w:rPr>
      <w:rFonts w:asciiTheme="majorHAnsi" w:hAnsiTheme="majorHAnsi" w:eastAsiaTheme="majorEastAsia" w:cstheme="majorBidi"/>
      <w:b/>
      <w:i/>
      <w:iCs/>
      <w:color w:val="194529" w:themeColor="accent1" w:themeShade="BF"/>
    </w:rPr>
  </w:style>
  <w:style w:type="character" w:styleId="Heading5Char" w:customStyle="1">
    <w:name w:val="Heading 5 Char"/>
    <w:basedOn w:val="DefaultParagraphFont"/>
    <w:link w:val="Heading5"/>
    <w:uiPriority w:val="9"/>
    <w:rPr>
      <w:rFonts w:eastAsiaTheme="majorEastAsia" w:cstheme="majorBidi"/>
      <w:color w:val="194529" w:themeColor="accent1" w:themeShade="BF"/>
    </w:rPr>
  </w:style>
  <w:style w:type="character" w:styleId="Heading6Char" w:customStyle="1">
    <w:name w:val="Heading 6 Char"/>
    <w:basedOn w:val="DefaultParagraphFont"/>
    <w:link w:val="Heading6"/>
    <w:uiPriority w:val="9"/>
    <w:rPr>
      <w:rFonts w:eastAsiaTheme="majorEastAsia" w:cstheme="majorBidi"/>
      <w:i/>
      <w:iCs/>
      <w:color w:val="7C766B" w:themeColor="text1" w:themeTint="A6"/>
    </w:rPr>
  </w:style>
  <w:style w:type="character" w:styleId="Heading7Char" w:customStyle="1">
    <w:name w:val="Heading 7 Char"/>
    <w:basedOn w:val="DefaultParagraphFont"/>
    <w:link w:val="Heading7"/>
    <w:uiPriority w:val="9"/>
    <w:rPr>
      <w:rFonts w:eastAsiaTheme="majorEastAsia" w:cstheme="majorBidi"/>
      <w:color w:val="7C766B" w:themeColor="text1" w:themeTint="A6"/>
    </w:rPr>
  </w:style>
  <w:style w:type="character" w:styleId="Heading8Char" w:customStyle="1">
    <w:name w:val="Heading 8 Char"/>
    <w:basedOn w:val="DefaultParagraphFont"/>
    <w:link w:val="Heading8"/>
    <w:uiPriority w:val="9"/>
    <w:rPr>
      <w:rFonts w:eastAsiaTheme="majorEastAsia" w:cstheme="majorBidi"/>
      <w:i/>
      <w:iCs/>
      <w:color w:val="4F4B44" w:themeColor="text1" w:themeTint="D8"/>
    </w:rPr>
  </w:style>
  <w:style w:type="character" w:styleId="Heading9Char" w:customStyle="1">
    <w:name w:val="Heading 9 Char"/>
    <w:basedOn w:val="DefaultParagraphFont"/>
    <w:link w:val="Heading9"/>
    <w:uiPriority w:val="9"/>
    <w:rPr>
      <w:rFonts w:eastAsiaTheme="majorEastAsia" w:cstheme="majorBidi"/>
      <w:color w:val="4F4B44" w:themeColor="text1" w:themeTint="D8"/>
    </w:rPr>
  </w:style>
  <w:style w:type="character" w:styleId="TitleChar" w:customStyle="1">
    <w:name w:val="Title Char"/>
    <w:basedOn w:val="DefaultParagraphFont"/>
    <w:link w:val="Title"/>
    <w:uiPriority w:val="10"/>
    <w:rsid w:val="009D3408"/>
    <w:rPr>
      <w:rFonts w:asciiTheme="majorHAnsi" w:hAnsiTheme="majorHAnsi" w:eastAsiaTheme="majorEastAsia" w:cstheme="majorBidi"/>
      <w:b/>
      <w:color w:val="225D38" w:themeColor="accent1"/>
      <w:spacing w:val="-10"/>
      <w:kern w:val="28"/>
      <w:sz w:val="96"/>
      <w:szCs w:val="56"/>
    </w:rPr>
  </w:style>
  <w:style w:type="paragraph" w:styleId="Title">
    <w:name w:val="Title"/>
    <w:basedOn w:val="Normal"/>
    <w:next w:val="Normal"/>
    <w:link w:val="TitleChar"/>
    <w:uiPriority w:val="10"/>
    <w:qFormat/>
    <w:rsid w:val="009D3408"/>
    <w:pPr>
      <w:spacing w:after="80" w:line="240" w:lineRule="auto"/>
      <w:contextualSpacing/>
    </w:pPr>
    <w:rPr>
      <w:rFonts w:asciiTheme="majorHAnsi" w:hAnsiTheme="majorHAnsi" w:eastAsiaTheme="majorEastAsia" w:cstheme="majorBidi"/>
      <w:b/>
      <w:color w:val="225D38" w:themeColor="accent1"/>
      <w:spacing w:val="-10"/>
      <w:kern w:val="28"/>
      <w:sz w:val="96"/>
      <w:szCs w:val="56"/>
    </w:rPr>
  </w:style>
  <w:style w:type="character" w:styleId="SubtitleChar" w:customStyle="1">
    <w:name w:val="Subtitle Char"/>
    <w:basedOn w:val="DefaultParagraphFont"/>
    <w:link w:val="Subtitle"/>
    <w:uiPriority w:val="11"/>
    <w:rPr>
      <w:rFonts w:eastAsiaTheme="majorEastAsia" w:cstheme="majorBidi"/>
      <w:color w:val="7C766B" w:themeColor="text1" w:themeTint="A6"/>
      <w:spacing w:val="15"/>
      <w:sz w:val="28"/>
      <w:szCs w:val="28"/>
    </w:rPr>
  </w:style>
  <w:style w:type="paragraph" w:styleId="Subtitle">
    <w:name w:val="Subtitle"/>
    <w:basedOn w:val="Normal"/>
    <w:next w:val="Normal"/>
    <w:link w:val="SubtitleChar"/>
    <w:uiPriority w:val="11"/>
    <w:pPr>
      <w:numPr>
        <w:ilvl w:val="1"/>
      </w:numPr>
    </w:pPr>
    <w:rPr>
      <w:rFonts w:eastAsiaTheme="majorEastAsia" w:cstheme="majorBidi"/>
      <w:color w:val="7C766B" w:themeColor="text1" w:themeTint="A6"/>
      <w:spacing w:val="15"/>
      <w:sz w:val="28"/>
      <w:szCs w:val="28"/>
    </w:rPr>
  </w:style>
  <w:style w:type="character" w:styleId="IntenseEmphasis">
    <w:name w:val="Intense Emphasis"/>
    <w:basedOn w:val="DefaultParagraphFont"/>
    <w:uiPriority w:val="21"/>
    <w:rPr>
      <w:i/>
      <w:iCs/>
      <w:color w:val="194529" w:themeColor="accent1" w:themeShade="BF"/>
    </w:rPr>
  </w:style>
  <w:style w:type="character" w:styleId="QuoteChar" w:customStyle="1">
    <w:name w:val="Quote Char"/>
    <w:basedOn w:val="DefaultParagraphFont"/>
    <w:link w:val="Quote"/>
    <w:uiPriority w:val="29"/>
    <w:rPr>
      <w:i/>
      <w:iCs/>
      <w:color w:val="656057" w:themeColor="text1" w:themeTint="BF"/>
    </w:rPr>
  </w:style>
  <w:style w:type="paragraph" w:styleId="Quote">
    <w:name w:val="Quote"/>
    <w:basedOn w:val="Normal"/>
    <w:next w:val="Normal"/>
    <w:link w:val="QuoteChar"/>
    <w:uiPriority w:val="29"/>
    <w:pPr>
      <w:spacing w:before="160"/>
      <w:jc w:val="center"/>
    </w:pPr>
    <w:rPr>
      <w:i/>
      <w:iCs/>
      <w:color w:val="656057" w:themeColor="text1" w:themeTint="BF"/>
    </w:rPr>
  </w:style>
  <w:style w:type="character" w:styleId="IntenseQuoteChar" w:customStyle="1">
    <w:name w:val="Intense Quote Char"/>
    <w:basedOn w:val="DefaultParagraphFont"/>
    <w:link w:val="IntenseQuote"/>
    <w:uiPriority w:val="30"/>
    <w:rPr>
      <w:i/>
      <w:iCs/>
      <w:color w:val="194529" w:themeColor="accent1" w:themeShade="BF"/>
    </w:rPr>
  </w:style>
  <w:style w:type="paragraph" w:styleId="IntenseQuote">
    <w:name w:val="Intense Quote"/>
    <w:basedOn w:val="Normal"/>
    <w:next w:val="Normal"/>
    <w:link w:val="IntenseQuoteChar"/>
    <w:uiPriority w:val="30"/>
    <w:pPr>
      <w:pBdr>
        <w:top w:val="single" w:color="194529" w:themeColor="accent1" w:themeShade="BF" w:sz="4" w:space="10"/>
        <w:bottom w:val="single" w:color="194529" w:themeColor="accent1" w:themeShade="BF" w:sz="4" w:space="10"/>
      </w:pBdr>
      <w:spacing w:before="360" w:after="360"/>
      <w:ind w:left="864" w:right="864"/>
      <w:jc w:val="center"/>
    </w:pPr>
    <w:rPr>
      <w:i/>
      <w:iCs/>
      <w:color w:val="194529" w:themeColor="accent1" w:themeShade="BF"/>
    </w:rPr>
  </w:style>
  <w:style w:type="character" w:styleId="IntenseReference">
    <w:name w:val="Intense Reference"/>
    <w:basedOn w:val="DefaultParagraphFont"/>
    <w:uiPriority w:val="32"/>
    <w:rPr>
      <w:b/>
      <w:bCs/>
      <w:smallCaps/>
      <w:color w:val="194529" w:themeColor="accent1" w:themeShade="BF"/>
      <w:spacing w:val="5"/>
    </w:rPr>
  </w:style>
  <w:style w:type="paragraph" w:styleId="NormalWeb">
    <w:name w:val="Normal (Web)"/>
    <w:basedOn w:val="Normal"/>
    <w:uiPriority w:val="99"/>
    <w:unhideWhenUsed/>
    <w:rsid w:val="00BA2B26"/>
    <w:pPr>
      <w:spacing w:before="100" w:beforeAutospacing="1" w:after="100" w:afterAutospacing="1" w:line="240" w:lineRule="auto"/>
    </w:pPr>
    <w:rPr>
      <w:rFonts w:ascii="Times New Roman" w:hAnsi="Times New Roman" w:eastAsia="Times New Roman" w:cs="Times New Roman"/>
      <w:lang w:val="en-CA" w:eastAsia="en-CA"/>
    </w:rPr>
  </w:style>
  <w:style w:type="character" w:styleId="Hyperlink">
    <w:name w:val="Hyperlink"/>
    <w:basedOn w:val="DefaultParagraphFont"/>
    <w:uiPriority w:val="99"/>
    <w:unhideWhenUsed/>
    <w:rsid w:val="00BA2B26"/>
    <w:rPr>
      <w:color w:val="0000FF"/>
      <w:u w:val="single"/>
    </w:rPr>
  </w:style>
  <w:style w:type="character" w:styleId="Strong">
    <w:name w:val="Strong"/>
    <w:basedOn w:val="DefaultParagraphFont"/>
    <w:uiPriority w:val="22"/>
    <w:rsid w:val="00BA2B26"/>
    <w:rPr>
      <w:b/>
      <w:bCs/>
    </w:rPr>
  </w:style>
  <w:style w:type="paragraph" w:styleId="Header">
    <w:name w:val="header"/>
    <w:basedOn w:val="Normal"/>
    <w:link w:val="HeaderChar"/>
    <w:uiPriority w:val="99"/>
    <w:unhideWhenUsed/>
    <w:rsid w:val="00BA2B26"/>
    <w:pPr>
      <w:tabs>
        <w:tab w:val="center" w:pos="4680"/>
        <w:tab w:val="right" w:pos="9360"/>
      </w:tabs>
      <w:spacing w:line="240" w:lineRule="auto"/>
    </w:pPr>
  </w:style>
  <w:style w:type="character" w:styleId="HeaderChar" w:customStyle="1">
    <w:name w:val="Header Char"/>
    <w:basedOn w:val="DefaultParagraphFont"/>
    <w:link w:val="Header"/>
    <w:uiPriority w:val="99"/>
    <w:rsid w:val="00BA2B26"/>
  </w:style>
  <w:style w:type="paragraph" w:styleId="Footer">
    <w:name w:val="footer"/>
    <w:basedOn w:val="Normal"/>
    <w:link w:val="FooterChar"/>
    <w:uiPriority w:val="99"/>
    <w:unhideWhenUsed/>
    <w:rsid w:val="00BA2B26"/>
    <w:pPr>
      <w:tabs>
        <w:tab w:val="center" w:pos="4680"/>
        <w:tab w:val="right" w:pos="9360"/>
      </w:tabs>
      <w:spacing w:line="240" w:lineRule="auto"/>
    </w:pPr>
  </w:style>
  <w:style w:type="character" w:styleId="FooterChar" w:customStyle="1">
    <w:name w:val="Footer Char"/>
    <w:basedOn w:val="DefaultParagraphFont"/>
    <w:link w:val="Footer"/>
    <w:uiPriority w:val="99"/>
    <w:rsid w:val="00BA2B26"/>
  </w:style>
  <w:style w:type="character" w:styleId="fontcolorred" w:customStyle="1">
    <w:name w:val="fontcolorred"/>
    <w:basedOn w:val="DefaultParagraphFont"/>
    <w:rsid w:val="00FF2927"/>
  </w:style>
  <w:style w:type="character" w:styleId="fontsizelarge" w:customStyle="1">
    <w:name w:val="fontsizelarge"/>
    <w:basedOn w:val="DefaultParagraphFont"/>
    <w:rsid w:val="00EF7D88"/>
  </w:style>
  <w:style w:type="character" w:styleId="sp-mseditorfix" w:customStyle="1">
    <w:name w:val="sp-mseditorfix"/>
    <w:basedOn w:val="DefaultParagraphFont"/>
    <w:rsid w:val="00EF7D88"/>
  </w:style>
  <w:style w:type="paragraph" w:styleId="HTMLPreformatted">
    <w:name w:val="HTML Preformatted"/>
    <w:basedOn w:val="Normal"/>
    <w:link w:val="HTMLPreformattedChar"/>
    <w:uiPriority w:val="99"/>
    <w:unhideWhenUsed/>
    <w:rsid w:val="006154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Cs w:val="20"/>
      <w:lang w:val="en-CA" w:eastAsia="en-CA"/>
    </w:rPr>
  </w:style>
  <w:style w:type="character" w:styleId="HTMLPreformattedChar" w:customStyle="1">
    <w:name w:val="HTML Preformatted Char"/>
    <w:basedOn w:val="DefaultParagraphFont"/>
    <w:link w:val="HTMLPreformatted"/>
    <w:uiPriority w:val="99"/>
    <w:rsid w:val="00615461"/>
    <w:rPr>
      <w:rFonts w:ascii="Courier New" w:hAnsi="Courier New" w:eastAsia="Times New Roman" w:cs="Courier New"/>
      <w:sz w:val="20"/>
      <w:szCs w:val="20"/>
      <w:lang w:val="en-CA" w:eastAsia="en-CA"/>
    </w:rPr>
  </w:style>
  <w:style w:type="character" w:styleId="fontcolorthemedarkalt" w:customStyle="1">
    <w:name w:val="fontcolorthemedarkalt"/>
    <w:basedOn w:val="DefaultParagraphFont"/>
    <w:rsid w:val="004762F8"/>
  </w:style>
  <w:style w:type="paragraph" w:styleId="ListParagraph">
    <w:name w:val="List Paragraph"/>
    <w:basedOn w:val="Normal"/>
    <w:uiPriority w:val="34"/>
    <w:qFormat/>
    <w:rsid w:val="00C128CD"/>
    <w:pPr>
      <w:ind w:left="720"/>
      <w:contextualSpacing/>
    </w:pPr>
  </w:style>
  <w:style w:type="table" w:styleId="TableGrid">
    <w:name w:val="Table Grid"/>
    <w:basedOn w:val="TableNormal"/>
    <w:uiPriority w:val="39"/>
    <w:rsid w:val="00C128C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E400AF"/>
    <w:pPr>
      <w:spacing w:before="240" w:after="0" w:line="259" w:lineRule="auto"/>
      <w:outlineLvl w:val="9"/>
    </w:pPr>
    <w:rPr>
      <w:szCs w:val="32"/>
      <w:lang w:eastAsia="en-US"/>
    </w:rPr>
  </w:style>
  <w:style w:type="paragraph" w:styleId="TOC1">
    <w:name w:val="toc 1"/>
    <w:basedOn w:val="Normal"/>
    <w:next w:val="Normal"/>
    <w:autoRedefine/>
    <w:uiPriority w:val="39"/>
    <w:unhideWhenUsed/>
    <w:rsid w:val="00D6256B"/>
    <w:pPr>
      <w:spacing w:after="100"/>
    </w:pPr>
    <w:rPr>
      <w:rFonts w:asciiTheme="majorHAnsi" w:hAnsiTheme="majorHAnsi"/>
      <w:b/>
      <w:sz w:val="24"/>
    </w:rPr>
  </w:style>
  <w:style w:type="paragraph" w:styleId="TOC3">
    <w:name w:val="toc 3"/>
    <w:basedOn w:val="Normal"/>
    <w:next w:val="Normal"/>
    <w:autoRedefine/>
    <w:uiPriority w:val="39"/>
    <w:unhideWhenUsed/>
    <w:rsid w:val="00EF399D"/>
    <w:pPr>
      <w:spacing w:after="100"/>
      <w:ind w:left="480"/>
    </w:pPr>
    <w:rPr>
      <w:i/>
    </w:rPr>
  </w:style>
  <w:style w:type="paragraph" w:styleId="TOC2">
    <w:name w:val="toc 2"/>
    <w:basedOn w:val="Normal"/>
    <w:next w:val="Normal"/>
    <w:autoRedefine/>
    <w:uiPriority w:val="39"/>
    <w:unhideWhenUsed/>
    <w:rsid w:val="00EF399D"/>
    <w:pPr>
      <w:spacing w:after="100"/>
      <w:ind w:left="240"/>
    </w:pPr>
  </w:style>
  <w:style w:type="paragraph" w:styleId="TOC4">
    <w:name w:val="toc 4"/>
    <w:basedOn w:val="Normal"/>
    <w:next w:val="Normal"/>
    <w:autoRedefine/>
    <w:uiPriority w:val="39"/>
    <w:unhideWhenUsed/>
    <w:rsid w:val="00CB6260"/>
    <w:pPr>
      <w:spacing w:after="100" w:line="278" w:lineRule="auto"/>
      <w:ind w:left="720"/>
    </w:pPr>
    <w:rPr>
      <w:kern w:val="2"/>
      <w:lang w:val="en-CA" w:eastAsia="en-CA"/>
      <w14:ligatures w14:val="standardContextual"/>
    </w:rPr>
  </w:style>
  <w:style w:type="paragraph" w:styleId="TOC5">
    <w:name w:val="toc 5"/>
    <w:basedOn w:val="Normal"/>
    <w:next w:val="Normal"/>
    <w:autoRedefine/>
    <w:uiPriority w:val="39"/>
    <w:unhideWhenUsed/>
    <w:rsid w:val="00CB6260"/>
    <w:pPr>
      <w:spacing w:after="100" w:line="278" w:lineRule="auto"/>
      <w:ind w:left="960"/>
    </w:pPr>
    <w:rPr>
      <w:kern w:val="2"/>
      <w:lang w:val="en-CA" w:eastAsia="en-CA"/>
      <w14:ligatures w14:val="standardContextual"/>
    </w:rPr>
  </w:style>
  <w:style w:type="paragraph" w:styleId="TOC6">
    <w:name w:val="toc 6"/>
    <w:basedOn w:val="Normal"/>
    <w:next w:val="Normal"/>
    <w:autoRedefine/>
    <w:uiPriority w:val="39"/>
    <w:unhideWhenUsed/>
    <w:rsid w:val="00CB6260"/>
    <w:pPr>
      <w:spacing w:after="100" w:line="278" w:lineRule="auto"/>
      <w:ind w:left="1200"/>
    </w:pPr>
    <w:rPr>
      <w:kern w:val="2"/>
      <w:lang w:val="en-CA" w:eastAsia="en-CA"/>
      <w14:ligatures w14:val="standardContextual"/>
    </w:rPr>
  </w:style>
  <w:style w:type="paragraph" w:styleId="TOC7">
    <w:name w:val="toc 7"/>
    <w:basedOn w:val="Normal"/>
    <w:next w:val="Normal"/>
    <w:autoRedefine/>
    <w:uiPriority w:val="39"/>
    <w:unhideWhenUsed/>
    <w:rsid w:val="00CB6260"/>
    <w:pPr>
      <w:spacing w:after="100" w:line="278" w:lineRule="auto"/>
      <w:ind w:left="1440"/>
    </w:pPr>
    <w:rPr>
      <w:kern w:val="2"/>
      <w:lang w:val="en-CA" w:eastAsia="en-CA"/>
      <w14:ligatures w14:val="standardContextual"/>
    </w:rPr>
  </w:style>
  <w:style w:type="paragraph" w:styleId="TOC8">
    <w:name w:val="toc 8"/>
    <w:basedOn w:val="Normal"/>
    <w:next w:val="Normal"/>
    <w:autoRedefine/>
    <w:uiPriority w:val="39"/>
    <w:unhideWhenUsed/>
    <w:rsid w:val="00CB6260"/>
    <w:pPr>
      <w:spacing w:after="100" w:line="278" w:lineRule="auto"/>
      <w:ind w:left="1680"/>
    </w:pPr>
    <w:rPr>
      <w:kern w:val="2"/>
      <w:lang w:val="en-CA" w:eastAsia="en-CA"/>
      <w14:ligatures w14:val="standardContextual"/>
    </w:rPr>
  </w:style>
  <w:style w:type="paragraph" w:styleId="TOC9">
    <w:name w:val="toc 9"/>
    <w:basedOn w:val="Normal"/>
    <w:next w:val="Normal"/>
    <w:autoRedefine/>
    <w:uiPriority w:val="39"/>
    <w:unhideWhenUsed/>
    <w:rsid w:val="00CB6260"/>
    <w:pPr>
      <w:spacing w:after="100" w:line="278" w:lineRule="auto"/>
      <w:ind w:left="1920"/>
    </w:pPr>
    <w:rPr>
      <w:kern w:val="2"/>
      <w:lang w:val="en-CA" w:eastAsia="en-CA"/>
      <w14:ligatures w14:val="standardContextual"/>
    </w:rPr>
  </w:style>
  <w:style w:type="character" w:styleId="UnresolvedMention">
    <w:name w:val="Unresolved Mention"/>
    <w:basedOn w:val="DefaultParagraphFont"/>
    <w:uiPriority w:val="99"/>
    <w:semiHidden/>
    <w:unhideWhenUsed/>
    <w:rsid w:val="00CB6260"/>
    <w:rPr>
      <w:color w:val="605E5C"/>
      <w:shd w:val="clear" w:color="auto" w:fill="E1DFDD"/>
    </w:rPr>
  </w:style>
  <w:style w:type="character" w:styleId="CommentReference">
    <w:name w:val="annotation reference"/>
    <w:basedOn w:val="DefaultParagraphFont"/>
    <w:uiPriority w:val="99"/>
    <w:semiHidden/>
    <w:unhideWhenUsed/>
    <w:rsid w:val="00122836"/>
    <w:rPr>
      <w:sz w:val="16"/>
      <w:szCs w:val="16"/>
    </w:rPr>
  </w:style>
  <w:style w:type="paragraph" w:styleId="CommentText">
    <w:name w:val="annotation text"/>
    <w:basedOn w:val="Normal"/>
    <w:link w:val="CommentTextChar"/>
    <w:uiPriority w:val="99"/>
    <w:unhideWhenUsed/>
    <w:rsid w:val="00122836"/>
    <w:pPr>
      <w:spacing w:line="240" w:lineRule="auto"/>
    </w:pPr>
    <w:rPr>
      <w:szCs w:val="20"/>
    </w:rPr>
  </w:style>
  <w:style w:type="character" w:styleId="CommentTextChar" w:customStyle="1">
    <w:name w:val="Comment Text Char"/>
    <w:basedOn w:val="DefaultParagraphFont"/>
    <w:link w:val="CommentText"/>
    <w:uiPriority w:val="99"/>
    <w:rsid w:val="00122836"/>
    <w:rPr>
      <w:sz w:val="20"/>
      <w:szCs w:val="20"/>
    </w:rPr>
  </w:style>
  <w:style w:type="paragraph" w:styleId="CommentSubject">
    <w:name w:val="annotation subject"/>
    <w:basedOn w:val="CommentText"/>
    <w:next w:val="CommentText"/>
    <w:link w:val="CommentSubjectChar"/>
    <w:uiPriority w:val="99"/>
    <w:semiHidden/>
    <w:unhideWhenUsed/>
    <w:rsid w:val="00122836"/>
    <w:rPr>
      <w:b/>
      <w:bCs/>
    </w:rPr>
  </w:style>
  <w:style w:type="character" w:styleId="CommentSubjectChar" w:customStyle="1">
    <w:name w:val="Comment Subject Char"/>
    <w:basedOn w:val="CommentTextChar"/>
    <w:link w:val="CommentSubject"/>
    <w:uiPriority w:val="99"/>
    <w:semiHidden/>
    <w:rsid w:val="00122836"/>
    <w:rPr>
      <w:b/>
      <w:bCs/>
      <w:sz w:val="20"/>
      <w:szCs w:val="20"/>
    </w:rPr>
  </w:style>
  <w:style w:type="paragraph" w:styleId="NoSpacing">
    <w:name w:val="No Spacing"/>
    <w:link w:val="NoSpacingChar"/>
    <w:uiPriority w:val="1"/>
    <w:qFormat/>
    <w:rsid w:val="001E16C0"/>
    <w:pPr>
      <w:spacing w:after="0" w:line="240" w:lineRule="auto"/>
    </w:pPr>
    <w:rPr>
      <w:rFonts w:ascii="Open Sans" w:hAnsi="Open Sans"/>
      <w:sz w:val="20"/>
    </w:rPr>
  </w:style>
  <w:style w:type="character" w:styleId="FollowedHyperlink">
    <w:name w:val="FollowedHyperlink"/>
    <w:basedOn w:val="DefaultParagraphFont"/>
    <w:uiPriority w:val="99"/>
    <w:semiHidden/>
    <w:unhideWhenUsed/>
    <w:rsid w:val="004C7F5E"/>
    <w:rPr>
      <w:color w:val="D9D8D6" w:themeColor="followedHyperlink"/>
      <w:u w:val="single"/>
    </w:rPr>
  </w:style>
  <w:style w:type="character" w:styleId="NoSpacingChar" w:customStyle="1">
    <w:name w:val="No Spacing Char"/>
    <w:basedOn w:val="DefaultParagraphFont"/>
    <w:link w:val="NoSpacing"/>
    <w:uiPriority w:val="1"/>
    <w:rsid w:val="001E16C0"/>
    <w:rPr>
      <w:rFonts w:ascii="Open Sans" w:hAnsi="Open Sans"/>
      <w:sz w:val="20"/>
    </w:rPr>
  </w:style>
  <w:style w:type="table" w:styleId="PlainTable2">
    <w:name w:val="Plain Table 2"/>
    <w:basedOn w:val="TableNormal"/>
    <w:uiPriority w:val="42"/>
    <w:rsid w:val="003C65CE"/>
    <w:pPr>
      <w:spacing w:after="0" w:line="240" w:lineRule="auto"/>
    </w:pPr>
    <w:tblPr>
      <w:tblStyleRowBandSize w:val="1"/>
      <w:tblStyleColBandSize w:val="1"/>
      <w:tblBorders>
        <w:top w:val="single" w:color="9B968B" w:themeColor="text1" w:themeTint="80" w:sz="4" w:space="0"/>
        <w:bottom w:val="single" w:color="9B968B" w:themeColor="text1" w:themeTint="80" w:sz="4" w:space="0"/>
      </w:tblBorders>
    </w:tblPr>
    <w:tblStylePr w:type="firstRow">
      <w:rPr>
        <w:b/>
        <w:bCs/>
      </w:rPr>
      <w:tblPr/>
      <w:tcPr>
        <w:tcBorders>
          <w:bottom w:val="single" w:color="9B968B" w:themeColor="text1" w:themeTint="80" w:sz="4" w:space="0"/>
        </w:tcBorders>
      </w:tcPr>
    </w:tblStylePr>
    <w:tblStylePr w:type="lastRow">
      <w:rPr>
        <w:b/>
        <w:bCs/>
      </w:rPr>
      <w:tblPr/>
      <w:tcPr>
        <w:tcBorders>
          <w:top w:val="single" w:color="9B968B" w:themeColor="text1" w:themeTint="80" w:sz="4" w:space="0"/>
        </w:tcBorders>
      </w:tcPr>
    </w:tblStylePr>
    <w:tblStylePr w:type="firstCol">
      <w:rPr>
        <w:b/>
        <w:bCs/>
      </w:rPr>
    </w:tblStylePr>
    <w:tblStylePr w:type="lastCol">
      <w:rPr>
        <w:b/>
        <w:bCs/>
      </w:rPr>
    </w:tblStylePr>
    <w:tblStylePr w:type="band1Vert">
      <w:tblPr/>
      <w:tcPr>
        <w:tcBorders>
          <w:left w:val="single" w:color="9B968B" w:themeColor="text1" w:themeTint="80" w:sz="4" w:space="0"/>
          <w:right w:val="single" w:color="9B968B" w:themeColor="text1" w:themeTint="80" w:sz="4" w:space="0"/>
        </w:tcBorders>
      </w:tcPr>
    </w:tblStylePr>
    <w:tblStylePr w:type="band2Vert">
      <w:tblPr/>
      <w:tcPr>
        <w:tcBorders>
          <w:left w:val="single" w:color="9B968B" w:themeColor="text1" w:themeTint="80" w:sz="4" w:space="0"/>
          <w:right w:val="single" w:color="9B968B" w:themeColor="text1" w:themeTint="80" w:sz="4" w:space="0"/>
        </w:tcBorders>
      </w:tcPr>
    </w:tblStylePr>
    <w:tblStylePr w:type="band1Horz">
      <w:tblPr/>
      <w:tcPr>
        <w:tcBorders>
          <w:top w:val="single" w:color="9B968B" w:themeColor="text1" w:themeTint="80" w:sz="4" w:space="0"/>
          <w:bottom w:val="single" w:color="9B968B"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9987">
      <w:bodyDiv w:val="1"/>
      <w:marLeft w:val="0"/>
      <w:marRight w:val="0"/>
      <w:marTop w:val="0"/>
      <w:marBottom w:val="0"/>
      <w:divBdr>
        <w:top w:val="none" w:sz="0" w:space="0" w:color="auto"/>
        <w:left w:val="none" w:sz="0" w:space="0" w:color="auto"/>
        <w:bottom w:val="none" w:sz="0" w:space="0" w:color="auto"/>
        <w:right w:val="none" w:sz="0" w:space="0" w:color="auto"/>
      </w:divBdr>
      <w:divsChild>
        <w:div w:id="66612499">
          <w:marLeft w:val="0"/>
          <w:marRight w:val="0"/>
          <w:marTop w:val="0"/>
          <w:marBottom w:val="0"/>
          <w:divBdr>
            <w:top w:val="none" w:sz="0" w:space="0" w:color="auto"/>
            <w:left w:val="none" w:sz="0" w:space="0" w:color="auto"/>
            <w:bottom w:val="none" w:sz="0" w:space="0" w:color="auto"/>
            <w:right w:val="none" w:sz="0" w:space="0" w:color="auto"/>
          </w:divBdr>
          <w:divsChild>
            <w:div w:id="632710168">
              <w:marLeft w:val="0"/>
              <w:marRight w:val="0"/>
              <w:marTop w:val="100"/>
              <w:marBottom w:val="100"/>
              <w:divBdr>
                <w:top w:val="none" w:sz="0" w:space="0" w:color="auto"/>
                <w:left w:val="none" w:sz="0" w:space="0" w:color="auto"/>
                <w:bottom w:val="none" w:sz="0" w:space="0" w:color="auto"/>
                <w:right w:val="none" w:sz="0" w:space="0" w:color="auto"/>
              </w:divBdr>
              <w:divsChild>
                <w:div w:id="549457131">
                  <w:marLeft w:val="0"/>
                  <w:marRight w:val="0"/>
                  <w:marTop w:val="0"/>
                  <w:marBottom w:val="0"/>
                  <w:divBdr>
                    <w:top w:val="none" w:sz="0" w:space="0" w:color="auto"/>
                    <w:left w:val="none" w:sz="0" w:space="0" w:color="auto"/>
                    <w:bottom w:val="none" w:sz="0" w:space="0" w:color="auto"/>
                    <w:right w:val="none" w:sz="0" w:space="0" w:color="auto"/>
                  </w:divBdr>
                  <w:divsChild>
                    <w:div w:id="1632664782">
                      <w:marLeft w:val="0"/>
                      <w:marRight w:val="0"/>
                      <w:marTop w:val="0"/>
                      <w:marBottom w:val="0"/>
                      <w:divBdr>
                        <w:top w:val="none" w:sz="0" w:space="0" w:color="auto"/>
                        <w:left w:val="none" w:sz="0" w:space="0" w:color="auto"/>
                        <w:bottom w:val="none" w:sz="0" w:space="0" w:color="auto"/>
                        <w:right w:val="none" w:sz="0" w:space="0" w:color="auto"/>
                      </w:divBdr>
                      <w:divsChild>
                        <w:div w:id="40977729">
                          <w:marLeft w:val="0"/>
                          <w:marRight w:val="0"/>
                          <w:marTop w:val="0"/>
                          <w:marBottom w:val="0"/>
                          <w:divBdr>
                            <w:top w:val="none" w:sz="0" w:space="0" w:color="auto"/>
                            <w:left w:val="none" w:sz="0" w:space="0" w:color="auto"/>
                            <w:bottom w:val="none" w:sz="0" w:space="0" w:color="auto"/>
                            <w:right w:val="none" w:sz="0" w:space="0" w:color="auto"/>
                          </w:divBdr>
                          <w:divsChild>
                            <w:div w:id="1054474941">
                              <w:marLeft w:val="0"/>
                              <w:marRight w:val="0"/>
                              <w:marTop w:val="0"/>
                              <w:marBottom w:val="0"/>
                              <w:divBdr>
                                <w:top w:val="none" w:sz="0" w:space="0" w:color="auto"/>
                                <w:left w:val="none" w:sz="0" w:space="0" w:color="auto"/>
                                <w:bottom w:val="none" w:sz="0" w:space="0" w:color="auto"/>
                                <w:right w:val="none" w:sz="0" w:space="0" w:color="auto"/>
                              </w:divBdr>
                              <w:divsChild>
                                <w:div w:id="1517497786">
                                  <w:marLeft w:val="0"/>
                                  <w:marRight w:val="0"/>
                                  <w:marTop w:val="0"/>
                                  <w:marBottom w:val="0"/>
                                  <w:divBdr>
                                    <w:top w:val="none" w:sz="0" w:space="0" w:color="auto"/>
                                    <w:left w:val="none" w:sz="0" w:space="0" w:color="auto"/>
                                    <w:bottom w:val="none" w:sz="0" w:space="0" w:color="auto"/>
                                    <w:right w:val="none" w:sz="0" w:space="0" w:color="auto"/>
                                  </w:divBdr>
                                  <w:divsChild>
                                    <w:div w:id="54353739">
                                      <w:marLeft w:val="0"/>
                                      <w:marRight w:val="0"/>
                                      <w:marTop w:val="0"/>
                                      <w:marBottom w:val="0"/>
                                      <w:divBdr>
                                        <w:top w:val="none" w:sz="0" w:space="0" w:color="auto"/>
                                        <w:left w:val="none" w:sz="0" w:space="0" w:color="auto"/>
                                        <w:bottom w:val="none" w:sz="0" w:space="0" w:color="auto"/>
                                        <w:right w:val="none" w:sz="0" w:space="0" w:color="auto"/>
                                      </w:divBdr>
                                      <w:divsChild>
                                        <w:div w:id="1255825928">
                                          <w:marLeft w:val="0"/>
                                          <w:marRight w:val="0"/>
                                          <w:marTop w:val="0"/>
                                          <w:marBottom w:val="0"/>
                                          <w:divBdr>
                                            <w:top w:val="none" w:sz="0" w:space="0" w:color="auto"/>
                                            <w:left w:val="none" w:sz="0" w:space="0" w:color="auto"/>
                                            <w:bottom w:val="none" w:sz="0" w:space="0" w:color="auto"/>
                                            <w:right w:val="none" w:sz="0" w:space="0" w:color="auto"/>
                                          </w:divBdr>
                                          <w:divsChild>
                                            <w:div w:id="337779272">
                                              <w:marLeft w:val="0"/>
                                              <w:marRight w:val="0"/>
                                              <w:marTop w:val="0"/>
                                              <w:marBottom w:val="0"/>
                                              <w:divBdr>
                                                <w:top w:val="none" w:sz="0" w:space="0" w:color="auto"/>
                                                <w:left w:val="none" w:sz="0" w:space="0" w:color="auto"/>
                                                <w:bottom w:val="none" w:sz="0" w:space="0" w:color="auto"/>
                                                <w:right w:val="none" w:sz="0" w:space="0" w:color="auto"/>
                                              </w:divBdr>
                                              <w:divsChild>
                                                <w:div w:id="734280402">
                                                  <w:marLeft w:val="0"/>
                                                  <w:marRight w:val="0"/>
                                                  <w:marTop w:val="0"/>
                                                  <w:marBottom w:val="0"/>
                                                  <w:divBdr>
                                                    <w:top w:val="none" w:sz="0" w:space="0" w:color="auto"/>
                                                    <w:left w:val="none" w:sz="0" w:space="0" w:color="auto"/>
                                                    <w:bottom w:val="none" w:sz="0" w:space="0" w:color="auto"/>
                                                    <w:right w:val="none" w:sz="0" w:space="0" w:color="auto"/>
                                                  </w:divBdr>
                                                  <w:divsChild>
                                                    <w:div w:id="67753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4445826">
          <w:marLeft w:val="0"/>
          <w:marRight w:val="0"/>
          <w:marTop w:val="0"/>
          <w:marBottom w:val="0"/>
          <w:divBdr>
            <w:top w:val="none" w:sz="0" w:space="0" w:color="auto"/>
            <w:left w:val="none" w:sz="0" w:space="0" w:color="auto"/>
            <w:bottom w:val="none" w:sz="0" w:space="0" w:color="auto"/>
            <w:right w:val="none" w:sz="0" w:space="0" w:color="auto"/>
          </w:divBdr>
          <w:divsChild>
            <w:div w:id="654794808">
              <w:marLeft w:val="0"/>
              <w:marRight w:val="0"/>
              <w:marTop w:val="100"/>
              <w:marBottom w:val="100"/>
              <w:divBdr>
                <w:top w:val="none" w:sz="0" w:space="0" w:color="auto"/>
                <w:left w:val="none" w:sz="0" w:space="0" w:color="auto"/>
                <w:bottom w:val="none" w:sz="0" w:space="0" w:color="auto"/>
                <w:right w:val="none" w:sz="0" w:space="0" w:color="auto"/>
              </w:divBdr>
              <w:divsChild>
                <w:div w:id="439884239">
                  <w:marLeft w:val="0"/>
                  <w:marRight w:val="0"/>
                  <w:marTop w:val="0"/>
                  <w:marBottom w:val="0"/>
                  <w:divBdr>
                    <w:top w:val="none" w:sz="0" w:space="0" w:color="auto"/>
                    <w:left w:val="none" w:sz="0" w:space="0" w:color="auto"/>
                    <w:bottom w:val="none" w:sz="0" w:space="0" w:color="auto"/>
                    <w:right w:val="none" w:sz="0" w:space="0" w:color="auto"/>
                  </w:divBdr>
                  <w:divsChild>
                    <w:div w:id="734399249">
                      <w:marLeft w:val="0"/>
                      <w:marRight w:val="0"/>
                      <w:marTop w:val="0"/>
                      <w:marBottom w:val="0"/>
                      <w:divBdr>
                        <w:top w:val="none" w:sz="0" w:space="0" w:color="auto"/>
                        <w:left w:val="none" w:sz="0" w:space="0" w:color="auto"/>
                        <w:bottom w:val="none" w:sz="0" w:space="0" w:color="auto"/>
                        <w:right w:val="none" w:sz="0" w:space="0" w:color="auto"/>
                      </w:divBdr>
                      <w:divsChild>
                        <w:div w:id="2116710836">
                          <w:marLeft w:val="0"/>
                          <w:marRight w:val="0"/>
                          <w:marTop w:val="360"/>
                          <w:marBottom w:val="360"/>
                          <w:divBdr>
                            <w:top w:val="none" w:sz="0" w:space="0" w:color="auto"/>
                            <w:left w:val="none" w:sz="0" w:space="0" w:color="auto"/>
                            <w:bottom w:val="none" w:sz="0" w:space="0" w:color="auto"/>
                            <w:right w:val="none" w:sz="0" w:space="0" w:color="auto"/>
                          </w:divBdr>
                          <w:divsChild>
                            <w:div w:id="1957175849">
                              <w:marLeft w:val="0"/>
                              <w:marRight w:val="0"/>
                              <w:marTop w:val="0"/>
                              <w:marBottom w:val="0"/>
                              <w:divBdr>
                                <w:top w:val="none" w:sz="0" w:space="0" w:color="auto"/>
                                <w:left w:val="none" w:sz="0" w:space="0" w:color="auto"/>
                                <w:bottom w:val="none" w:sz="0" w:space="0" w:color="auto"/>
                                <w:right w:val="none" w:sz="0" w:space="0" w:color="auto"/>
                              </w:divBdr>
                              <w:divsChild>
                                <w:div w:id="637690076">
                                  <w:marLeft w:val="0"/>
                                  <w:marRight w:val="0"/>
                                  <w:marTop w:val="0"/>
                                  <w:marBottom w:val="0"/>
                                  <w:divBdr>
                                    <w:top w:val="none" w:sz="0" w:space="0" w:color="auto"/>
                                    <w:left w:val="none" w:sz="0" w:space="0" w:color="auto"/>
                                    <w:bottom w:val="none" w:sz="0" w:space="0" w:color="auto"/>
                                    <w:right w:val="none" w:sz="0" w:space="0" w:color="auto"/>
                                  </w:divBdr>
                                  <w:divsChild>
                                    <w:div w:id="294263386">
                                      <w:marLeft w:val="0"/>
                                      <w:marRight w:val="0"/>
                                      <w:marTop w:val="0"/>
                                      <w:marBottom w:val="0"/>
                                      <w:divBdr>
                                        <w:top w:val="none" w:sz="0" w:space="0" w:color="auto"/>
                                        <w:left w:val="none" w:sz="0" w:space="0" w:color="auto"/>
                                        <w:bottom w:val="none" w:sz="0" w:space="0" w:color="auto"/>
                                        <w:right w:val="none" w:sz="0" w:space="0" w:color="auto"/>
                                      </w:divBdr>
                                    </w:div>
                                    <w:div w:id="176522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758412">
      <w:bodyDiv w:val="1"/>
      <w:marLeft w:val="0"/>
      <w:marRight w:val="0"/>
      <w:marTop w:val="0"/>
      <w:marBottom w:val="0"/>
      <w:divBdr>
        <w:top w:val="none" w:sz="0" w:space="0" w:color="auto"/>
        <w:left w:val="none" w:sz="0" w:space="0" w:color="auto"/>
        <w:bottom w:val="none" w:sz="0" w:space="0" w:color="auto"/>
        <w:right w:val="none" w:sz="0" w:space="0" w:color="auto"/>
      </w:divBdr>
      <w:divsChild>
        <w:div w:id="209919232">
          <w:marLeft w:val="0"/>
          <w:marRight w:val="0"/>
          <w:marTop w:val="0"/>
          <w:marBottom w:val="0"/>
          <w:divBdr>
            <w:top w:val="none" w:sz="0" w:space="0" w:color="auto"/>
            <w:left w:val="none" w:sz="0" w:space="0" w:color="auto"/>
            <w:bottom w:val="none" w:sz="0" w:space="0" w:color="auto"/>
            <w:right w:val="none" w:sz="0" w:space="0" w:color="auto"/>
          </w:divBdr>
          <w:divsChild>
            <w:div w:id="182791108">
              <w:marLeft w:val="0"/>
              <w:marRight w:val="0"/>
              <w:marTop w:val="100"/>
              <w:marBottom w:val="100"/>
              <w:divBdr>
                <w:top w:val="none" w:sz="0" w:space="0" w:color="auto"/>
                <w:left w:val="none" w:sz="0" w:space="0" w:color="auto"/>
                <w:bottom w:val="none" w:sz="0" w:space="0" w:color="auto"/>
                <w:right w:val="none" w:sz="0" w:space="0" w:color="auto"/>
              </w:divBdr>
              <w:divsChild>
                <w:div w:id="1497846973">
                  <w:marLeft w:val="0"/>
                  <w:marRight w:val="0"/>
                  <w:marTop w:val="0"/>
                  <w:marBottom w:val="0"/>
                  <w:divBdr>
                    <w:top w:val="none" w:sz="0" w:space="0" w:color="auto"/>
                    <w:left w:val="none" w:sz="0" w:space="0" w:color="auto"/>
                    <w:bottom w:val="none" w:sz="0" w:space="0" w:color="auto"/>
                    <w:right w:val="none" w:sz="0" w:space="0" w:color="auto"/>
                  </w:divBdr>
                  <w:divsChild>
                    <w:div w:id="1878161362">
                      <w:marLeft w:val="0"/>
                      <w:marRight w:val="0"/>
                      <w:marTop w:val="0"/>
                      <w:marBottom w:val="0"/>
                      <w:divBdr>
                        <w:top w:val="none" w:sz="0" w:space="0" w:color="auto"/>
                        <w:left w:val="none" w:sz="0" w:space="0" w:color="auto"/>
                        <w:bottom w:val="none" w:sz="0" w:space="0" w:color="auto"/>
                        <w:right w:val="none" w:sz="0" w:space="0" w:color="auto"/>
                      </w:divBdr>
                      <w:divsChild>
                        <w:div w:id="451215616">
                          <w:marLeft w:val="0"/>
                          <w:marRight w:val="0"/>
                          <w:marTop w:val="360"/>
                          <w:marBottom w:val="360"/>
                          <w:divBdr>
                            <w:top w:val="none" w:sz="0" w:space="0" w:color="auto"/>
                            <w:left w:val="none" w:sz="0" w:space="0" w:color="auto"/>
                            <w:bottom w:val="none" w:sz="0" w:space="0" w:color="auto"/>
                            <w:right w:val="none" w:sz="0" w:space="0" w:color="auto"/>
                          </w:divBdr>
                          <w:divsChild>
                            <w:div w:id="1365327924">
                              <w:marLeft w:val="0"/>
                              <w:marRight w:val="0"/>
                              <w:marTop w:val="0"/>
                              <w:marBottom w:val="0"/>
                              <w:divBdr>
                                <w:top w:val="none" w:sz="0" w:space="0" w:color="auto"/>
                                <w:left w:val="none" w:sz="0" w:space="0" w:color="auto"/>
                                <w:bottom w:val="none" w:sz="0" w:space="0" w:color="auto"/>
                                <w:right w:val="none" w:sz="0" w:space="0" w:color="auto"/>
                              </w:divBdr>
                              <w:divsChild>
                                <w:div w:id="1313607566">
                                  <w:marLeft w:val="0"/>
                                  <w:marRight w:val="0"/>
                                  <w:marTop w:val="0"/>
                                  <w:marBottom w:val="0"/>
                                  <w:divBdr>
                                    <w:top w:val="none" w:sz="0" w:space="0" w:color="auto"/>
                                    <w:left w:val="none" w:sz="0" w:space="0" w:color="auto"/>
                                    <w:bottom w:val="none" w:sz="0" w:space="0" w:color="auto"/>
                                    <w:right w:val="none" w:sz="0" w:space="0" w:color="auto"/>
                                  </w:divBdr>
                                  <w:divsChild>
                                    <w:div w:id="389228713">
                                      <w:marLeft w:val="0"/>
                                      <w:marRight w:val="0"/>
                                      <w:marTop w:val="0"/>
                                      <w:marBottom w:val="0"/>
                                      <w:divBdr>
                                        <w:top w:val="none" w:sz="0" w:space="0" w:color="auto"/>
                                        <w:left w:val="none" w:sz="0" w:space="0" w:color="auto"/>
                                        <w:bottom w:val="none" w:sz="0" w:space="0" w:color="auto"/>
                                        <w:right w:val="none" w:sz="0" w:space="0" w:color="auto"/>
                                      </w:divBdr>
                                      <w:divsChild>
                                        <w:div w:id="662701177">
                                          <w:marLeft w:val="0"/>
                                          <w:marRight w:val="0"/>
                                          <w:marTop w:val="0"/>
                                          <w:marBottom w:val="0"/>
                                          <w:divBdr>
                                            <w:top w:val="none" w:sz="0" w:space="0" w:color="auto"/>
                                            <w:left w:val="none" w:sz="0" w:space="0" w:color="auto"/>
                                            <w:bottom w:val="none" w:sz="0" w:space="0" w:color="auto"/>
                                            <w:right w:val="none" w:sz="0" w:space="0" w:color="auto"/>
                                          </w:divBdr>
                                          <w:divsChild>
                                            <w:div w:id="1603606554">
                                              <w:marLeft w:val="0"/>
                                              <w:marRight w:val="0"/>
                                              <w:marTop w:val="0"/>
                                              <w:marBottom w:val="0"/>
                                              <w:divBdr>
                                                <w:top w:val="none" w:sz="0" w:space="0" w:color="auto"/>
                                                <w:left w:val="none" w:sz="0" w:space="0" w:color="auto"/>
                                                <w:bottom w:val="none" w:sz="0" w:space="0" w:color="auto"/>
                                                <w:right w:val="none" w:sz="0" w:space="0" w:color="auto"/>
                                              </w:divBdr>
                                              <w:divsChild>
                                                <w:div w:id="158890692">
                                                  <w:marLeft w:val="0"/>
                                                  <w:marRight w:val="0"/>
                                                  <w:marTop w:val="0"/>
                                                  <w:marBottom w:val="0"/>
                                                  <w:divBdr>
                                                    <w:top w:val="none" w:sz="0" w:space="0" w:color="auto"/>
                                                    <w:left w:val="none" w:sz="0" w:space="0" w:color="auto"/>
                                                    <w:bottom w:val="none" w:sz="0" w:space="0" w:color="auto"/>
                                                    <w:right w:val="none" w:sz="0" w:space="0" w:color="auto"/>
                                                  </w:divBdr>
                                                  <w:divsChild>
                                                    <w:div w:id="1285578335">
                                                      <w:marLeft w:val="0"/>
                                                      <w:marRight w:val="0"/>
                                                      <w:marTop w:val="0"/>
                                                      <w:marBottom w:val="0"/>
                                                      <w:divBdr>
                                                        <w:top w:val="none" w:sz="0" w:space="0" w:color="auto"/>
                                                        <w:left w:val="none" w:sz="0" w:space="0" w:color="auto"/>
                                                        <w:bottom w:val="none" w:sz="0" w:space="0" w:color="auto"/>
                                                        <w:right w:val="none" w:sz="0" w:space="0" w:color="auto"/>
                                                      </w:divBdr>
                                                      <w:divsChild>
                                                        <w:div w:id="1415739439">
                                                          <w:marLeft w:val="0"/>
                                                          <w:marRight w:val="0"/>
                                                          <w:marTop w:val="0"/>
                                                          <w:marBottom w:val="0"/>
                                                          <w:divBdr>
                                                            <w:top w:val="none" w:sz="0" w:space="0" w:color="auto"/>
                                                            <w:left w:val="none" w:sz="0" w:space="0" w:color="auto"/>
                                                            <w:bottom w:val="none" w:sz="0" w:space="0" w:color="auto"/>
                                                            <w:right w:val="none" w:sz="0" w:space="0" w:color="auto"/>
                                                          </w:divBdr>
                                                          <w:divsChild>
                                                            <w:div w:id="19234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111136">
                                      <w:marLeft w:val="0"/>
                                      <w:marRight w:val="0"/>
                                      <w:marTop w:val="0"/>
                                      <w:marBottom w:val="0"/>
                                      <w:divBdr>
                                        <w:top w:val="none" w:sz="0" w:space="0" w:color="auto"/>
                                        <w:left w:val="none" w:sz="0" w:space="0" w:color="auto"/>
                                        <w:bottom w:val="none" w:sz="0" w:space="0" w:color="auto"/>
                                        <w:right w:val="none" w:sz="0" w:space="0" w:color="auto"/>
                                      </w:divBdr>
                                    </w:div>
                                    <w:div w:id="704599421">
                                      <w:marLeft w:val="0"/>
                                      <w:marRight w:val="0"/>
                                      <w:marTop w:val="0"/>
                                      <w:marBottom w:val="0"/>
                                      <w:divBdr>
                                        <w:top w:val="none" w:sz="0" w:space="0" w:color="auto"/>
                                        <w:left w:val="none" w:sz="0" w:space="0" w:color="auto"/>
                                        <w:bottom w:val="none" w:sz="0" w:space="0" w:color="auto"/>
                                        <w:right w:val="none" w:sz="0" w:space="0" w:color="auto"/>
                                      </w:divBdr>
                                      <w:divsChild>
                                        <w:div w:id="1862082206">
                                          <w:marLeft w:val="0"/>
                                          <w:marRight w:val="0"/>
                                          <w:marTop w:val="0"/>
                                          <w:marBottom w:val="0"/>
                                          <w:divBdr>
                                            <w:top w:val="none" w:sz="0" w:space="0" w:color="auto"/>
                                            <w:left w:val="none" w:sz="0" w:space="0" w:color="auto"/>
                                            <w:bottom w:val="none" w:sz="0" w:space="0" w:color="auto"/>
                                            <w:right w:val="none" w:sz="0" w:space="0" w:color="auto"/>
                                          </w:divBdr>
                                          <w:divsChild>
                                            <w:div w:id="1239485447">
                                              <w:marLeft w:val="0"/>
                                              <w:marRight w:val="0"/>
                                              <w:marTop w:val="0"/>
                                              <w:marBottom w:val="0"/>
                                              <w:divBdr>
                                                <w:top w:val="none" w:sz="0" w:space="0" w:color="auto"/>
                                                <w:left w:val="none" w:sz="0" w:space="0" w:color="auto"/>
                                                <w:bottom w:val="none" w:sz="0" w:space="0" w:color="auto"/>
                                                <w:right w:val="none" w:sz="0" w:space="0" w:color="auto"/>
                                              </w:divBdr>
                                              <w:divsChild>
                                                <w:div w:id="1921984400">
                                                  <w:marLeft w:val="0"/>
                                                  <w:marRight w:val="0"/>
                                                  <w:marTop w:val="0"/>
                                                  <w:marBottom w:val="0"/>
                                                  <w:divBdr>
                                                    <w:top w:val="none" w:sz="0" w:space="0" w:color="auto"/>
                                                    <w:left w:val="none" w:sz="0" w:space="0" w:color="auto"/>
                                                    <w:bottom w:val="none" w:sz="0" w:space="0" w:color="auto"/>
                                                    <w:right w:val="none" w:sz="0" w:space="0" w:color="auto"/>
                                                  </w:divBdr>
                                                  <w:divsChild>
                                                    <w:div w:id="1673141897">
                                                      <w:marLeft w:val="0"/>
                                                      <w:marRight w:val="0"/>
                                                      <w:marTop w:val="0"/>
                                                      <w:marBottom w:val="0"/>
                                                      <w:divBdr>
                                                        <w:top w:val="none" w:sz="0" w:space="0" w:color="auto"/>
                                                        <w:left w:val="none" w:sz="0" w:space="0" w:color="auto"/>
                                                        <w:bottom w:val="none" w:sz="0" w:space="0" w:color="auto"/>
                                                        <w:right w:val="none" w:sz="0" w:space="0" w:color="auto"/>
                                                      </w:divBdr>
                                                      <w:divsChild>
                                                        <w:div w:id="1262109146">
                                                          <w:marLeft w:val="0"/>
                                                          <w:marRight w:val="0"/>
                                                          <w:marTop w:val="0"/>
                                                          <w:marBottom w:val="0"/>
                                                          <w:divBdr>
                                                            <w:top w:val="none" w:sz="0" w:space="0" w:color="auto"/>
                                                            <w:left w:val="none" w:sz="0" w:space="0" w:color="auto"/>
                                                            <w:bottom w:val="none" w:sz="0" w:space="0" w:color="auto"/>
                                                            <w:right w:val="none" w:sz="0" w:space="0" w:color="auto"/>
                                                          </w:divBdr>
                                                          <w:divsChild>
                                                            <w:div w:id="13138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650335">
                                      <w:marLeft w:val="0"/>
                                      <w:marRight w:val="0"/>
                                      <w:marTop w:val="0"/>
                                      <w:marBottom w:val="0"/>
                                      <w:divBdr>
                                        <w:top w:val="none" w:sz="0" w:space="0" w:color="auto"/>
                                        <w:left w:val="none" w:sz="0" w:space="0" w:color="auto"/>
                                        <w:bottom w:val="none" w:sz="0" w:space="0" w:color="auto"/>
                                        <w:right w:val="none" w:sz="0" w:space="0" w:color="auto"/>
                                      </w:divBdr>
                                      <w:divsChild>
                                        <w:div w:id="740058904">
                                          <w:marLeft w:val="0"/>
                                          <w:marRight w:val="0"/>
                                          <w:marTop w:val="0"/>
                                          <w:marBottom w:val="0"/>
                                          <w:divBdr>
                                            <w:top w:val="none" w:sz="0" w:space="0" w:color="auto"/>
                                            <w:left w:val="none" w:sz="0" w:space="0" w:color="auto"/>
                                            <w:bottom w:val="none" w:sz="0" w:space="0" w:color="auto"/>
                                            <w:right w:val="none" w:sz="0" w:space="0" w:color="auto"/>
                                          </w:divBdr>
                                          <w:divsChild>
                                            <w:div w:id="366221034">
                                              <w:marLeft w:val="0"/>
                                              <w:marRight w:val="0"/>
                                              <w:marTop w:val="0"/>
                                              <w:marBottom w:val="0"/>
                                              <w:divBdr>
                                                <w:top w:val="none" w:sz="0" w:space="0" w:color="auto"/>
                                                <w:left w:val="none" w:sz="0" w:space="0" w:color="auto"/>
                                                <w:bottom w:val="none" w:sz="0" w:space="0" w:color="auto"/>
                                                <w:right w:val="none" w:sz="0" w:space="0" w:color="auto"/>
                                              </w:divBdr>
                                              <w:divsChild>
                                                <w:div w:id="846554767">
                                                  <w:marLeft w:val="0"/>
                                                  <w:marRight w:val="0"/>
                                                  <w:marTop w:val="0"/>
                                                  <w:marBottom w:val="0"/>
                                                  <w:divBdr>
                                                    <w:top w:val="none" w:sz="0" w:space="0" w:color="auto"/>
                                                    <w:left w:val="none" w:sz="0" w:space="0" w:color="auto"/>
                                                    <w:bottom w:val="none" w:sz="0" w:space="0" w:color="auto"/>
                                                    <w:right w:val="none" w:sz="0" w:space="0" w:color="auto"/>
                                                  </w:divBdr>
                                                  <w:divsChild>
                                                    <w:div w:id="843087839">
                                                      <w:marLeft w:val="0"/>
                                                      <w:marRight w:val="0"/>
                                                      <w:marTop w:val="0"/>
                                                      <w:marBottom w:val="0"/>
                                                      <w:divBdr>
                                                        <w:top w:val="none" w:sz="0" w:space="0" w:color="auto"/>
                                                        <w:left w:val="none" w:sz="0" w:space="0" w:color="auto"/>
                                                        <w:bottom w:val="none" w:sz="0" w:space="0" w:color="auto"/>
                                                        <w:right w:val="none" w:sz="0" w:space="0" w:color="auto"/>
                                                      </w:divBdr>
                                                      <w:divsChild>
                                                        <w:div w:id="1779568045">
                                                          <w:marLeft w:val="0"/>
                                                          <w:marRight w:val="0"/>
                                                          <w:marTop w:val="0"/>
                                                          <w:marBottom w:val="0"/>
                                                          <w:divBdr>
                                                            <w:top w:val="none" w:sz="0" w:space="0" w:color="auto"/>
                                                            <w:left w:val="none" w:sz="0" w:space="0" w:color="auto"/>
                                                            <w:bottom w:val="none" w:sz="0" w:space="0" w:color="auto"/>
                                                            <w:right w:val="none" w:sz="0" w:space="0" w:color="auto"/>
                                                          </w:divBdr>
                                                          <w:divsChild>
                                                            <w:div w:id="209905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509394">
                                      <w:marLeft w:val="0"/>
                                      <w:marRight w:val="0"/>
                                      <w:marTop w:val="0"/>
                                      <w:marBottom w:val="0"/>
                                      <w:divBdr>
                                        <w:top w:val="none" w:sz="0" w:space="0" w:color="auto"/>
                                        <w:left w:val="none" w:sz="0" w:space="0" w:color="auto"/>
                                        <w:bottom w:val="none" w:sz="0" w:space="0" w:color="auto"/>
                                        <w:right w:val="none" w:sz="0" w:space="0" w:color="auto"/>
                                      </w:divBdr>
                                    </w:div>
                                    <w:div w:id="912935489">
                                      <w:marLeft w:val="0"/>
                                      <w:marRight w:val="0"/>
                                      <w:marTop w:val="0"/>
                                      <w:marBottom w:val="0"/>
                                      <w:divBdr>
                                        <w:top w:val="none" w:sz="0" w:space="0" w:color="auto"/>
                                        <w:left w:val="none" w:sz="0" w:space="0" w:color="auto"/>
                                        <w:bottom w:val="none" w:sz="0" w:space="0" w:color="auto"/>
                                        <w:right w:val="none" w:sz="0" w:space="0" w:color="auto"/>
                                      </w:divBdr>
                                      <w:divsChild>
                                        <w:div w:id="729309519">
                                          <w:marLeft w:val="0"/>
                                          <w:marRight w:val="0"/>
                                          <w:marTop w:val="0"/>
                                          <w:marBottom w:val="0"/>
                                          <w:divBdr>
                                            <w:top w:val="none" w:sz="0" w:space="0" w:color="auto"/>
                                            <w:left w:val="none" w:sz="0" w:space="0" w:color="auto"/>
                                            <w:bottom w:val="none" w:sz="0" w:space="0" w:color="auto"/>
                                            <w:right w:val="none" w:sz="0" w:space="0" w:color="auto"/>
                                          </w:divBdr>
                                          <w:divsChild>
                                            <w:div w:id="1949241383">
                                              <w:marLeft w:val="0"/>
                                              <w:marRight w:val="0"/>
                                              <w:marTop w:val="0"/>
                                              <w:marBottom w:val="0"/>
                                              <w:divBdr>
                                                <w:top w:val="none" w:sz="0" w:space="0" w:color="auto"/>
                                                <w:left w:val="none" w:sz="0" w:space="0" w:color="auto"/>
                                                <w:bottom w:val="none" w:sz="0" w:space="0" w:color="auto"/>
                                                <w:right w:val="none" w:sz="0" w:space="0" w:color="auto"/>
                                              </w:divBdr>
                                              <w:divsChild>
                                                <w:div w:id="1516768834">
                                                  <w:marLeft w:val="0"/>
                                                  <w:marRight w:val="0"/>
                                                  <w:marTop w:val="0"/>
                                                  <w:marBottom w:val="0"/>
                                                  <w:divBdr>
                                                    <w:top w:val="none" w:sz="0" w:space="0" w:color="auto"/>
                                                    <w:left w:val="none" w:sz="0" w:space="0" w:color="auto"/>
                                                    <w:bottom w:val="none" w:sz="0" w:space="0" w:color="auto"/>
                                                    <w:right w:val="none" w:sz="0" w:space="0" w:color="auto"/>
                                                  </w:divBdr>
                                                  <w:divsChild>
                                                    <w:div w:id="1910267916">
                                                      <w:marLeft w:val="0"/>
                                                      <w:marRight w:val="0"/>
                                                      <w:marTop w:val="0"/>
                                                      <w:marBottom w:val="0"/>
                                                      <w:divBdr>
                                                        <w:top w:val="none" w:sz="0" w:space="0" w:color="auto"/>
                                                        <w:left w:val="none" w:sz="0" w:space="0" w:color="auto"/>
                                                        <w:bottom w:val="none" w:sz="0" w:space="0" w:color="auto"/>
                                                        <w:right w:val="none" w:sz="0" w:space="0" w:color="auto"/>
                                                      </w:divBdr>
                                                      <w:divsChild>
                                                        <w:div w:id="1974869430">
                                                          <w:marLeft w:val="0"/>
                                                          <w:marRight w:val="0"/>
                                                          <w:marTop w:val="0"/>
                                                          <w:marBottom w:val="0"/>
                                                          <w:divBdr>
                                                            <w:top w:val="none" w:sz="0" w:space="0" w:color="auto"/>
                                                            <w:left w:val="none" w:sz="0" w:space="0" w:color="auto"/>
                                                            <w:bottom w:val="none" w:sz="0" w:space="0" w:color="auto"/>
                                                            <w:right w:val="none" w:sz="0" w:space="0" w:color="auto"/>
                                                          </w:divBdr>
                                                          <w:divsChild>
                                                            <w:div w:id="13297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956111">
                                      <w:marLeft w:val="0"/>
                                      <w:marRight w:val="0"/>
                                      <w:marTop w:val="0"/>
                                      <w:marBottom w:val="0"/>
                                      <w:divBdr>
                                        <w:top w:val="none" w:sz="0" w:space="0" w:color="auto"/>
                                        <w:left w:val="none" w:sz="0" w:space="0" w:color="auto"/>
                                        <w:bottom w:val="none" w:sz="0" w:space="0" w:color="auto"/>
                                        <w:right w:val="none" w:sz="0" w:space="0" w:color="auto"/>
                                      </w:divBdr>
                                    </w:div>
                                    <w:div w:id="1171219896">
                                      <w:marLeft w:val="0"/>
                                      <w:marRight w:val="0"/>
                                      <w:marTop w:val="0"/>
                                      <w:marBottom w:val="0"/>
                                      <w:divBdr>
                                        <w:top w:val="none" w:sz="0" w:space="0" w:color="auto"/>
                                        <w:left w:val="none" w:sz="0" w:space="0" w:color="auto"/>
                                        <w:bottom w:val="none" w:sz="0" w:space="0" w:color="auto"/>
                                        <w:right w:val="none" w:sz="0" w:space="0" w:color="auto"/>
                                      </w:divBdr>
                                    </w:div>
                                    <w:div w:id="1179386816">
                                      <w:marLeft w:val="0"/>
                                      <w:marRight w:val="0"/>
                                      <w:marTop w:val="0"/>
                                      <w:marBottom w:val="0"/>
                                      <w:divBdr>
                                        <w:top w:val="none" w:sz="0" w:space="0" w:color="auto"/>
                                        <w:left w:val="none" w:sz="0" w:space="0" w:color="auto"/>
                                        <w:bottom w:val="none" w:sz="0" w:space="0" w:color="auto"/>
                                        <w:right w:val="none" w:sz="0" w:space="0" w:color="auto"/>
                                      </w:divBdr>
                                      <w:divsChild>
                                        <w:div w:id="721248398">
                                          <w:marLeft w:val="0"/>
                                          <w:marRight w:val="0"/>
                                          <w:marTop w:val="0"/>
                                          <w:marBottom w:val="0"/>
                                          <w:divBdr>
                                            <w:top w:val="none" w:sz="0" w:space="0" w:color="auto"/>
                                            <w:left w:val="none" w:sz="0" w:space="0" w:color="auto"/>
                                            <w:bottom w:val="none" w:sz="0" w:space="0" w:color="auto"/>
                                            <w:right w:val="none" w:sz="0" w:space="0" w:color="auto"/>
                                          </w:divBdr>
                                          <w:divsChild>
                                            <w:div w:id="1870416135">
                                              <w:marLeft w:val="0"/>
                                              <w:marRight w:val="0"/>
                                              <w:marTop w:val="0"/>
                                              <w:marBottom w:val="0"/>
                                              <w:divBdr>
                                                <w:top w:val="none" w:sz="0" w:space="0" w:color="auto"/>
                                                <w:left w:val="none" w:sz="0" w:space="0" w:color="auto"/>
                                                <w:bottom w:val="none" w:sz="0" w:space="0" w:color="auto"/>
                                                <w:right w:val="none" w:sz="0" w:space="0" w:color="auto"/>
                                              </w:divBdr>
                                              <w:divsChild>
                                                <w:div w:id="347564099">
                                                  <w:marLeft w:val="0"/>
                                                  <w:marRight w:val="0"/>
                                                  <w:marTop w:val="0"/>
                                                  <w:marBottom w:val="0"/>
                                                  <w:divBdr>
                                                    <w:top w:val="none" w:sz="0" w:space="0" w:color="auto"/>
                                                    <w:left w:val="none" w:sz="0" w:space="0" w:color="auto"/>
                                                    <w:bottom w:val="none" w:sz="0" w:space="0" w:color="auto"/>
                                                    <w:right w:val="none" w:sz="0" w:space="0" w:color="auto"/>
                                                  </w:divBdr>
                                                  <w:divsChild>
                                                    <w:div w:id="1174681581">
                                                      <w:marLeft w:val="0"/>
                                                      <w:marRight w:val="0"/>
                                                      <w:marTop w:val="0"/>
                                                      <w:marBottom w:val="0"/>
                                                      <w:divBdr>
                                                        <w:top w:val="none" w:sz="0" w:space="0" w:color="auto"/>
                                                        <w:left w:val="none" w:sz="0" w:space="0" w:color="auto"/>
                                                        <w:bottom w:val="none" w:sz="0" w:space="0" w:color="auto"/>
                                                        <w:right w:val="none" w:sz="0" w:space="0" w:color="auto"/>
                                                      </w:divBdr>
                                                      <w:divsChild>
                                                        <w:div w:id="542979708">
                                                          <w:marLeft w:val="0"/>
                                                          <w:marRight w:val="0"/>
                                                          <w:marTop w:val="0"/>
                                                          <w:marBottom w:val="0"/>
                                                          <w:divBdr>
                                                            <w:top w:val="none" w:sz="0" w:space="0" w:color="auto"/>
                                                            <w:left w:val="none" w:sz="0" w:space="0" w:color="auto"/>
                                                            <w:bottom w:val="none" w:sz="0" w:space="0" w:color="auto"/>
                                                            <w:right w:val="none" w:sz="0" w:space="0" w:color="auto"/>
                                                          </w:divBdr>
                                                          <w:divsChild>
                                                            <w:div w:id="93482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509268">
                                      <w:marLeft w:val="0"/>
                                      <w:marRight w:val="0"/>
                                      <w:marTop w:val="0"/>
                                      <w:marBottom w:val="0"/>
                                      <w:divBdr>
                                        <w:top w:val="none" w:sz="0" w:space="0" w:color="auto"/>
                                        <w:left w:val="none" w:sz="0" w:space="0" w:color="auto"/>
                                        <w:bottom w:val="none" w:sz="0" w:space="0" w:color="auto"/>
                                        <w:right w:val="none" w:sz="0" w:space="0" w:color="auto"/>
                                      </w:divBdr>
                                    </w:div>
                                    <w:div w:id="1235778876">
                                      <w:marLeft w:val="0"/>
                                      <w:marRight w:val="0"/>
                                      <w:marTop w:val="0"/>
                                      <w:marBottom w:val="0"/>
                                      <w:divBdr>
                                        <w:top w:val="none" w:sz="0" w:space="0" w:color="auto"/>
                                        <w:left w:val="none" w:sz="0" w:space="0" w:color="auto"/>
                                        <w:bottom w:val="none" w:sz="0" w:space="0" w:color="auto"/>
                                        <w:right w:val="none" w:sz="0" w:space="0" w:color="auto"/>
                                      </w:divBdr>
                                      <w:divsChild>
                                        <w:div w:id="1134835384">
                                          <w:marLeft w:val="0"/>
                                          <w:marRight w:val="0"/>
                                          <w:marTop w:val="0"/>
                                          <w:marBottom w:val="0"/>
                                          <w:divBdr>
                                            <w:top w:val="none" w:sz="0" w:space="0" w:color="auto"/>
                                            <w:left w:val="none" w:sz="0" w:space="0" w:color="auto"/>
                                            <w:bottom w:val="none" w:sz="0" w:space="0" w:color="auto"/>
                                            <w:right w:val="none" w:sz="0" w:space="0" w:color="auto"/>
                                          </w:divBdr>
                                          <w:divsChild>
                                            <w:div w:id="1083837252">
                                              <w:marLeft w:val="0"/>
                                              <w:marRight w:val="0"/>
                                              <w:marTop w:val="0"/>
                                              <w:marBottom w:val="0"/>
                                              <w:divBdr>
                                                <w:top w:val="none" w:sz="0" w:space="0" w:color="auto"/>
                                                <w:left w:val="none" w:sz="0" w:space="0" w:color="auto"/>
                                                <w:bottom w:val="none" w:sz="0" w:space="0" w:color="auto"/>
                                                <w:right w:val="none" w:sz="0" w:space="0" w:color="auto"/>
                                              </w:divBdr>
                                              <w:divsChild>
                                                <w:div w:id="1927423294">
                                                  <w:marLeft w:val="0"/>
                                                  <w:marRight w:val="0"/>
                                                  <w:marTop w:val="0"/>
                                                  <w:marBottom w:val="0"/>
                                                  <w:divBdr>
                                                    <w:top w:val="none" w:sz="0" w:space="0" w:color="auto"/>
                                                    <w:left w:val="none" w:sz="0" w:space="0" w:color="auto"/>
                                                    <w:bottom w:val="none" w:sz="0" w:space="0" w:color="auto"/>
                                                    <w:right w:val="none" w:sz="0" w:space="0" w:color="auto"/>
                                                  </w:divBdr>
                                                  <w:divsChild>
                                                    <w:div w:id="321081072">
                                                      <w:marLeft w:val="0"/>
                                                      <w:marRight w:val="0"/>
                                                      <w:marTop w:val="0"/>
                                                      <w:marBottom w:val="0"/>
                                                      <w:divBdr>
                                                        <w:top w:val="none" w:sz="0" w:space="0" w:color="auto"/>
                                                        <w:left w:val="none" w:sz="0" w:space="0" w:color="auto"/>
                                                        <w:bottom w:val="none" w:sz="0" w:space="0" w:color="auto"/>
                                                        <w:right w:val="none" w:sz="0" w:space="0" w:color="auto"/>
                                                      </w:divBdr>
                                                      <w:divsChild>
                                                        <w:div w:id="72973264">
                                                          <w:marLeft w:val="0"/>
                                                          <w:marRight w:val="0"/>
                                                          <w:marTop w:val="0"/>
                                                          <w:marBottom w:val="0"/>
                                                          <w:divBdr>
                                                            <w:top w:val="none" w:sz="0" w:space="0" w:color="auto"/>
                                                            <w:left w:val="none" w:sz="0" w:space="0" w:color="auto"/>
                                                            <w:bottom w:val="none" w:sz="0" w:space="0" w:color="auto"/>
                                                            <w:right w:val="none" w:sz="0" w:space="0" w:color="auto"/>
                                                          </w:divBdr>
                                                          <w:divsChild>
                                                            <w:div w:id="2991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842679">
                                      <w:marLeft w:val="0"/>
                                      <w:marRight w:val="0"/>
                                      <w:marTop w:val="0"/>
                                      <w:marBottom w:val="0"/>
                                      <w:divBdr>
                                        <w:top w:val="none" w:sz="0" w:space="0" w:color="auto"/>
                                        <w:left w:val="none" w:sz="0" w:space="0" w:color="auto"/>
                                        <w:bottom w:val="none" w:sz="0" w:space="0" w:color="auto"/>
                                        <w:right w:val="none" w:sz="0" w:space="0" w:color="auto"/>
                                      </w:divBdr>
                                      <w:divsChild>
                                        <w:div w:id="931622972">
                                          <w:marLeft w:val="0"/>
                                          <w:marRight w:val="0"/>
                                          <w:marTop w:val="0"/>
                                          <w:marBottom w:val="0"/>
                                          <w:divBdr>
                                            <w:top w:val="none" w:sz="0" w:space="0" w:color="auto"/>
                                            <w:left w:val="none" w:sz="0" w:space="0" w:color="auto"/>
                                            <w:bottom w:val="none" w:sz="0" w:space="0" w:color="auto"/>
                                            <w:right w:val="none" w:sz="0" w:space="0" w:color="auto"/>
                                          </w:divBdr>
                                          <w:divsChild>
                                            <w:div w:id="1156334835">
                                              <w:marLeft w:val="0"/>
                                              <w:marRight w:val="0"/>
                                              <w:marTop w:val="0"/>
                                              <w:marBottom w:val="0"/>
                                              <w:divBdr>
                                                <w:top w:val="none" w:sz="0" w:space="0" w:color="auto"/>
                                                <w:left w:val="none" w:sz="0" w:space="0" w:color="auto"/>
                                                <w:bottom w:val="none" w:sz="0" w:space="0" w:color="auto"/>
                                                <w:right w:val="none" w:sz="0" w:space="0" w:color="auto"/>
                                              </w:divBdr>
                                              <w:divsChild>
                                                <w:div w:id="1807967077">
                                                  <w:marLeft w:val="0"/>
                                                  <w:marRight w:val="0"/>
                                                  <w:marTop w:val="0"/>
                                                  <w:marBottom w:val="0"/>
                                                  <w:divBdr>
                                                    <w:top w:val="none" w:sz="0" w:space="0" w:color="auto"/>
                                                    <w:left w:val="none" w:sz="0" w:space="0" w:color="auto"/>
                                                    <w:bottom w:val="none" w:sz="0" w:space="0" w:color="auto"/>
                                                    <w:right w:val="none" w:sz="0" w:space="0" w:color="auto"/>
                                                  </w:divBdr>
                                                  <w:divsChild>
                                                    <w:div w:id="424345613">
                                                      <w:marLeft w:val="0"/>
                                                      <w:marRight w:val="0"/>
                                                      <w:marTop w:val="0"/>
                                                      <w:marBottom w:val="0"/>
                                                      <w:divBdr>
                                                        <w:top w:val="none" w:sz="0" w:space="0" w:color="auto"/>
                                                        <w:left w:val="none" w:sz="0" w:space="0" w:color="auto"/>
                                                        <w:bottom w:val="none" w:sz="0" w:space="0" w:color="auto"/>
                                                        <w:right w:val="none" w:sz="0" w:space="0" w:color="auto"/>
                                                      </w:divBdr>
                                                      <w:divsChild>
                                                        <w:div w:id="122508511">
                                                          <w:marLeft w:val="0"/>
                                                          <w:marRight w:val="0"/>
                                                          <w:marTop w:val="0"/>
                                                          <w:marBottom w:val="0"/>
                                                          <w:divBdr>
                                                            <w:top w:val="none" w:sz="0" w:space="0" w:color="auto"/>
                                                            <w:left w:val="none" w:sz="0" w:space="0" w:color="auto"/>
                                                            <w:bottom w:val="none" w:sz="0" w:space="0" w:color="auto"/>
                                                            <w:right w:val="none" w:sz="0" w:space="0" w:color="auto"/>
                                                          </w:divBdr>
                                                          <w:divsChild>
                                                            <w:div w:id="167818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133773">
                                      <w:marLeft w:val="0"/>
                                      <w:marRight w:val="0"/>
                                      <w:marTop w:val="0"/>
                                      <w:marBottom w:val="0"/>
                                      <w:divBdr>
                                        <w:top w:val="none" w:sz="0" w:space="0" w:color="auto"/>
                                        <w:left w:val="none" w:sz="0" w:space="0" w:color="auto"/>
                                        <w:bottom w:val="none" w:sz="0" w:space="0" w:color="auto"/>
                                        <w:right w:val="none" w:sz="0" w:space="0" w:color="auto"/>
                                      </w:divBdr>
                                    </w:div>
                                    <w:div w:id="1712073454">
                                      <w:marLeft w:val="0"/>
                                      <w:marRight w:val="0"/>
                                      <w:marTop w:val="0"/>
                                      <w:marBottom w:val="0"/>
                                      <w:divBdr>
                                        <w:top w:val="none" w:sz="0" w:space="0" w:color="auto"/>
                                        <w:left w:val="none" w:sz="0" w:space="0" w:color="auto"/>
                                        <w:bottom w:val="none" w:sz="0" w:space="0" w:color="auto"/>
                                        <w:right w:val="none" w:sz="0" w:space="0" w:color="auto"/>
                                      </w:divBdr>
                                      <w:divsChild>
                                        <w:div w:id="161162662">
                                          <w:marLeft w:val="0"/>
                                          <w:marRight w:val="0"/>
                                          <w:marTop w:val="0"/>
                                          <w:marBottom w:val="0"/>
                                          <w:divBdr>
                                            <w:top w:val="none" w:sz="0" w:space="0" w:color="auto"/>
                                            <w:left w:val="none" w:sz="0" w:space="0" w:color="auto"/>
                                            <w:bottom w:val="none" w:sz="0" w:space="0" w:color="auto"/>
                                            <w:right w:val="none" w:sz="0" w:space="0" w:color="auto"/>
                                          </w:divBdr>
                                          <w:divsChild>
                                            <w:div w:id="148324964">
                                              <w:marLeft w:val="0"/>
                                              <w:marRight w:val="0"/>
                                              <w:marTop w:val="0"/>
                                              <w:marBottom w:val="0"/>
                                              <w:divBdr>
                                                <w:top w:val="none" w:sz="0" w:space="0" w:color="auto"/>
                                                <w:left w:val="none" w:sz="0" w:space="0" w:color="auto"/>
                                                <w:bottom w:val="none" w:sz="0" w:space="0" w:color="auto"/>
                                                <w:right w:val="none" w:sz="0" w:space="0" w:color="auto"/>
                                              </w:divBdr>
                                              <w:divsChild>
                                                <w:div w:id="1657412180">
                                                  <w:marLeft w:val="0"/>
                                                  <w:marRight w:val="0"/>
                                                  <w:marTop w:val="0"/>
                                                  <w:marBottom w:val="0"/>
                                                  <w:divBdr>
                                                    <w:top w:val="none" w:sz="0" w:space="0" w:color="auto"/>
                                                    <w:left w:val="none" w:sz="0" w:space="0" w:color="auto"/>
                                                    <w:bottom w:val="none" w:sz="0" w:space="0" w:color="auto"/>
                                                    <w:right w:val="none" w:sz="0" w:space="0" w:color="auto"/>
                                                  </w:divBdr>
                                                  <w:divsChild>
                                                    <w:div w:id="1954092399">
                                                      <w:marLeft w:val="0"/>
                                                      <w:marRight w:val="0"/>
                                                      <w:marTop w:val="0"/>
                                                      <w:marBottom w:val="0"/>
                                                      <w:divBdr>
                                                        <w:top w:val="none" w:sz="0" w:space="0" w:color="auto"/>
                                                        <w:left w:val="none" w:sz="0" w:space="0" w:color="auto"/>
                                                        <w:bottom w:val="none" w:sz="0" w:space="0" w:color="auto"/>
                                                        <w:right w:val="none" w:sz="0" w:space="0" w:color="auto"/>
                                                      </w:divBdr>
                                                      <w:divsChild>
                                                        <w:div w:id="1481536496">
                                                          <w:marLeft w:val="0"/>
                                                          <w:marRight w:val="0"/>
                                                          <w:marTop w:val="0"/>
                                                          <w:marBottom w:val="0"/>
                                                          <w:divBdr>
                                                            <w:top w:val="none" w:sz="0" w:space="0" w:color="auto"/>
                                                            <w:left w:val="none" w:sz="0" w:space="0" w:color="auto"/>
                                                            <w:bottom w:val="none" w:sz="0" w:space="0" w:color="auto"/>
                                                            <w:right w:val="none" w:sz="0" w:space="0" w:color="auto"/>
                                                          </w:divBdr>
                                                          <w:divsChild>
                                                            <w:div w:id="1369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49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9357023">
          <w:marLeft w:val="0"/>
          <w:marRight w:val="0"/>
          <w:marTop w:val="0"/>
          <w:marBottom w:val="0"/>
          <w:divBdr>
            <w:top w:val="none" w:sz="0" w:space="0" w:color="auto"/>
            <w:left w:val="none" w:sz="0" w:space="0" w:color="auto"/>
            <w:bottom w:val="none" w:sz="0" w:space="0" w:color="auto"/>
            <w:right w:val="none" w:sz="0" w:space="0" w:color="auto"/>
          </w:divBdr>
          <w:divsChild>
            <w:div w:id="1837307340">
              <w:marLeft w:val="0"/>
              <w:marRight w:val="0"/>
              <w:marTop w:val="100"/>
              <w:marBottom w:val="100"/>
              <w:divBdr>
                <w:top w:val="none" w:sz="0" w:space="0" w:color="auto"/>
                <w:left w:val="none" w:sz="0" w:space="0" w:color="auto"/>
                <w:bottom w:val="none" w:sz="0" w:space="0" w:color="auto"/>
                <w:right w:val="none" w:sz="0" w:space="0" w:color="auto"/>
              </w:divBdr>
              <w:divsChild>
                <w:div w:id="1073624491">
                  <w:marLeft w:val="0"/>
                  <w:marRight w:val="0"/>
                  <w:marTop w:val="0"/>
                  <w:marBottom w:val="0"/>
                  <w:divBdr>
                    <w:top w:val="none" w:sz="0" w:space="0" w:color="auto"/>
                    <w:left w:val="none" w:sz="0" w:space="0" w:color="auto"/>
                    <w:bottom w:val="none" w:sz="0" w:space="0" w:color="auto"/>
                    <w:right w:val="none" w:sz="0" w:space="0" w:color="auto"/>
                  </w:divBdr>
                  <w:divsChild>
                    <w:div w:id="1753164955">
                      <w:marLeft w:val="0"/>
                      <w:marRight w:val="0"/>
                      <w:marTop w:val="0"/>
                      <w:marBottom w:val="0"/>
                      <w:divBdr>
                        <w:top w:val="none" w:sz="0" w:space="0" w:color="auto"/>
                        <w:left w:val="none" w:sz="0" w:space="0" w:color="auto"/>
                        <w:bottom w:val="none" w:sz="0" w:space="0" w:color="auto"/>
                        <w:right w:val="none" w:sz="0" w:space="0" w:color="auto"/>
                      </w:divBdr>
                      <w:divsChild>
                        <w:div w:id="2096049745">
                          <w:marLeft w:val="0"/>
                          <w:marRight w:val="0"/>
                          <w:marTop w:val="0"/>
                          <w:marBottom w:val="0"/>
                          <w:divBdr>
                            <w:top w:val="none" w:sz="0" w:space="0" w:color="auto"/>
                            <w:left w:val="none" w:sz="0" w:space="0" w:color="auto"/>
                            <w:bottom w:val="none" w:sz="0" w:space="0" w:color="auto"/>
                            <w:right w:val="none" w:sz="0" w:space="0" w:color="auto"/>
                          </w:divBdr>
                          <w:divsChild>
                            <w:div w:id="975455270">
                              <w:marLeft w:val="0"/>
                              <w:marRight w:val="0"/>
                              <w:marTop w:val="0"/>
                              <w:marBottom w:val="0"/>
                              <w:divBdr>
                                <w:top w:val="none" w:sz="0" w:space="0" w:color="auto"/>
                                <w:left w:val="none" w:sz="0" w:space="0" w:color="auto"/>
                                <w:bottom w:val="none" w:sz="0" w:space="0" w:color="auto"/>
                                <w:right w:val="none" w:sz="0" w:space="0" w:color="auto"/>
                              </w:divBdr>
                              <w:divsChild>
                                <w:div w:id="414857942">
                                  <w:marLeft w:val="0"/>
                                  <w:marRight w:val="0"/>
                                  <w:marTop w:val="0"/>
                                  <w:marBottom w:val="0"/>
                                  <w:divBdr>
                                    <w:top w:val="none" w:sz="0" w:space="0" w:color="auto"/>
                                    <w:left w:val="none" w:sz="0" w:space="0" w:color="auto"/>
                                    <w:bottom w:val="none" w:sz="0" w:space="0" w:color="auto"/>
                                    <w:right w:val="none" w:sz="0" w:space="0" w:color="auto"/>
                                  </w:divBdr>
                                  <w:divsChild>
                                    <w:div w:id="1032078221">
                                      <w:marLeft w:val="0"/>
                                      <w:marRight w:val="0"/>
                                      <w:marTop w:val="0"/>
                                      <w:marBottom w:val="0"/>
                                      <w:divBdr>
                                        <w:top w:val="none" w:sz="0" w:space="0" w:color="auto"/>
                                        <w:left w:val="none" w:sz="0" w:space="0" w:color="auto"/>
                                        <w:bottom w:val="none" w:sz="0" w:space="0" w:color="auto"/>
                                        <w:right w:val="none" w:sz="0" w:space="0" w:color="auto"/>
                                      </w:divBdr>
                                      <w:divsChild>
                                        <w:div w:id="1006664474">
                                          <w:marLeft w:val="0"/>
                                          <w:marRight w:val="0"/>
                                          <w:marTop w:val="0"/>
                                          <w:marBottom w:val="0"/>
                                          <w:divBdr>
                                            <w:top w:val="none" w:sz="0" w:space="0" w:color="auto"/>
                                            <w:left w:val="none" w:sz="0" w:space="0" w:color="auto"/>
                                            <w:bottom w:val="none" w:sz="0" w:space="0" w:color="auto"/>
                                            <w:right w:val="none" w:sz="0" w:space="0" w:color="auto"/>
                                          </w:divBdr>
                                          <w:divsChild>
                                            <w:div w:id="373386776">
                                              <w:marLeft w:val="0"/>
                                              <w:marRight w:val="0"/>
                                              <w:marTop w:val="0"/>
                                              <w:marBottom w:val="0"/>
                                              <w:divBdr>
                                                <w:top w:val="none" w:sz="0" w:space="0" w:color="auto"/>
                                                <w:left w:val="none" w:sz="0" w:space="0" w:color="auto"/>
                                                <w:bottom w:val="none" w:sz="0" w:space="0" w:color="auto"/>
                                                <w:right w:val="none" w:sz="0" w:space="0" w:color="auto"/>
                                              </w:divBdr>
                                              <w:divsChild>
                                                <w:div w:id="617300710">
                                                  <w:marLeft w:val="0"/>
                                                  <w:marRight w:val="0"/>
                                                  <w:marTop w:val="0"/>
                                                  <w:marBottom w:val="0"/>
                                                  <w:divBdr>
                                                    <w:top w:val="none" w:sz="0" w:space="0" w:color="auto"/>
                                                    <w:left w:val="none" w:sz="0" w:space="0" w:color="auto"/>
                                                    <w:bottom w:val="none" w:sz="0" w:space="0" w:color="auto"/>
                                                    <w:right w:val="none" w:sz="0" w:space="0" w:color="auto"/>
                                                  </w:divBdr>
                                                  <w:divsChild>
                                                    <w:div w:id="11672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23957">
      <w:bodyDiv w:val="1"/>
      <w:marLeft w:val="0"/>
      <w:marRight w:val="0"/>
      <w:marTop w:val="0"/>
      <w:marBottom w:val="0"/>
      <w:divBdr>
        <w:top w:val="none" w:sz="0" w:space="0" w:color="auto"/>
        <w:left w:val="none" w:sz="0" w:space="0" w:color="auto"/>
        <w:bottom w:val="none" w:sz="0" w:space="0" w:color="auto"/>
        <w:right w:val="none" w:sz="0" w:space="0" w:color="auto"/>
      </w:divBdr>
      <w:divsChild>
        <w:div w:id="728841080">
          <w:marLeft w:val="0"/>
          <w:marRight w:val="0"/>
          <w:marTop w:val="0"/>
          <w:marBottom w:val="0"/>
          <w:divBdr>
            <w:top w:val="none" w:sz="0" w:space="0" w:color="auto"/>
            <w:left w:val="none" w:sz="0" w:space="0" w:color="auto"/>
            <w:bottom w:val="none" w:sz="0" w:space="0" w:color="auto"/>
            <w:right w:val="none" w:sz="0" w:space="0" w:color="auto"/>
          </w:divBdr>
          <w:divsChild>
            <w:div w:id="1069691385">
              <w:marLeft w:val="0"/>
              <w:marRight w:val="0"/>
              <w:marTop w:val="100"/>
              <w:marBottom w:val="100"/>
              <w:divBdr>
                <w:top w:val="none" w:sz="0" w:space="0" w:color="auto"/>
                <w:left w:val="none" w:sz="0" w:space="0" w:color="auto"/>
                <w:bottom w:val="none" w:sz="0" w:space="0" w:color="auto"/>
                <w:right w:val="none" w:sz="0" w:space="0" w:color="auto"/>
              </w:divBdr>
              <w:divsChild>
                <w:div w:id="392318993">
                  <w:marLeft w:val="0"/>
                  <w:marRight w:val="0"/>
                  <w:marTop w:val="0"/>
                  <w:marBottom w:val="0"/>
                  <w:divBdr>
                    <w:top w:val="none" w:sz="0" w:space="0" w:color="auto"/>
                    <w:left w:val="none" w:sz="0" w:space="0" w:color="auto"/>
                    <w:bottom w:val="none" w:sz="0" w:space="0" w:color="auto"/>
                    <w:right w:val="none" w:sz="0" w:space="0" w:color="auto"/>
                  </w:divBdr>
                  <w:divsChild>
                    <w:div w:id="931626127">
                      <w:marLeft w:val="0"/>
                      <w:marRight w:val="0"/>
                      <w:marTop w:val="0"/>
                      <w:marBottom w:val="0"/>
                      <w:divBdr>
                        <w:top w:val="none" w:sz="0" w:space="0" w:color="auto"/>
                        <w:left w:val="none" w:sz="0" w:space="0" w:color="auto"/>
                        <w:bottom w:val="none" w:sz="0" w:space="0" w:color="auto"/>
                        <w:right w:val="none" w:sz="0" w:space="0" w:color="auto"/>
                      </w:divBdr>
                      <w:divsChild>
                        <w:div w:id="1540236842">
                          <w:marLeft w:val="0"/>
                          <w:marRight w:val="0"/>
                          <w:marTop w:val="360"/>
                          <w:marBottom w:val="360"/>
                          <w:divBdr>
                            <w:top w:val="none" w:sz="0" w:space="0" w:color="auto"/>
                            <w:left w:val="none" w:sz="0" w:space="0" w:color="auto"/>
                            <w:bottom w:val="none" w:sz="0" w:space="0" w:color="auto"/>
                            <w:right w:val="none" w:sz="0" w:space="0" w:color="auto"/>
                          </w:divBdr>
                          <w:divsChild>
                            <w:div w:id="337465699">
                              <w:marLeft w:val="0"/>
                              <w:marRight w:val="0"/>
                              <w:marTop w:val="0"/>
                              <w:marBottom w:val="0"/>
                              <w:divBdr>
                                <w:top w:val="none" w:sz="0" w:space="0" w:color="auto"/>
                                <w:left w:val="none" w:sz="0" w:space="0" w:color="auto"/>
                                <w:bottom w:val="none" w:sz="0" w:space="0" w:color="auto"/>
                                <w:right w:val="none" w:sz="0" w:space="0" w:color="auto"/>
                              </w:divBdr>
                              <w:divsChild>
                                <w:div w:id="32075130">
                                  <w:marLeft w:val="0"/>
                                  <w:marRight w:val="0"/>
                                  <w:marTop w:val="0"/>
                                  <w:marBottom w:val="0"/>
                                  <w:divBdr>
                                    <w:top w:val="none" w:sz="0" w:space="0" w:color="auto"/>
                                    <w:left w:val="none" w:sz="0" w:space="0" w:color="auto"/>
                                    <w:bottom w:val="none" w:sz="0" w:space="0" w:color="auto"/>
                                    <w:right w:val="none" w:sz="0" w:space="0" w:color="auto"/>
                                  </w:divBdr>
                                  <w:divsChild>
                                    <w:div w:id="256251359">
                                      <w:marLeft w:val="0"/>
                                      <w:marRight w:val="0"/>
                                      <w:marTop w:val="0"/>
                                      <w:marBottom w:val="0"/>
                                      <w:divBdr>
                                        <w:top w:val="none" w:sz="0" w:space="0" w:color="auto"/>
                                        <w:left w:val="none" w:sz="0" w:space="0" w:color="auto"/>
                                        <w:bottom w:val="none" w:sz="0" w:space="0" w:color="auto"/>
                                        <w:right w:val="none" w:sz="0" w:space="0" w:color="auto"/>
                                      </w:divBdr>
                                    </w:div>
                                    <w:div w:id="387076108">
                                      <w:marLeft w:val="0"/>
                                      <w:marRight w:val="0"/>
                                      <w:marTop w:val="0"/>
                                      <w:marBottom w:val="0"/>
                                      <w:divBdr>
                                        <w:top w:val="none" w:sz="0" w:space="0" w:color="auto"/>
                                        <w:left w:val="none" w:sz="0" w:space="0" w:color="auto"/>
                                        <w:bottom w:val="none" w:sz="0" w:space="0" w:color="auto"/>
                                        <w:right w:val="none" w:sz="0" w:space="0" w:color="auto"/>
                                      </w:divBdr>
                                    </w:div>
                                    <w:div w:id="570965964">
                                      <w:marLeft w:val="0"/>
                                      <w:marRight w:val="0"/>
                                      <w:marTop w:val="0"/>
                                      <w:marBottom w:val="0"/>
                                      <w:divBdr>
                                        <w:top w:val="none" w:sz="0" w:space="0" w:color="auto"/>
                                        <w:left w:val="none" w:sz="0" w:space="0" w:color="auto"/>
                                        <w:bottom w:val="none" w:sz="0" w:space="0" w:color="auto"/>
                                        <w:right w:val="none" w:sz="0" w:space="0" w:color="auto"/>
                                      </w:divBdr>
                                    </w:div>
                                    <w:div w:id="571500615">
                                      <w:marLeft w:val="0"/>
                                      <w:marRight w:val="0"/>
                                      <w:marTop w:val="0"/>
                                      <w:marBottom w:val="0"/>
                                      <w:divBdr>
                                        <w:top w:val="none" w:sz="0" w:space="0" w:color="auto"/>
                                        <w:left w:val="none" w:sz="0" w:space="0" w:color="auto"/>
                                        <w:bottom w:val="none" w:sz="0" w:space="0" w:color="auto"/>
                                        <w:right w:val="none" w:sz="0" w:space="0" w:color="auto"/>
                                      </w:divBdr>
                                      <w:divsChild>
                                        <w:div w:id="2056738876">
                                          <w:marLeft w:val="0"/>
                                          <w:marRight w:val="0"/>
                                          <w:marTop w:val="0"/>
                                          <w:marBottom w:val="0"/>
                                          <w:divBdr>
                                            <w:top w:val="none" w:sz="0" w:space="0" w:color="auto"/>
                                            <w:left w:val="none" w:sz="0" w:space="0" w:color="auto"/>
                                            <w:bottom w:val="none" w:sz="0" w:space="0" w:color="auto"/>
                                            <w:right w:val="none" w:sz="0" w:space="0" w:color="auto"/>
                                          </w:divBdr>
                                          <w:divsChild>
                                            <w:div w:id="854536649">
                                              <w:marLeft w:val="0"/>
                                              <w:marRight w:val="0"/>
                                              <w:marTop w:val="0"/>
                                              <w:marBottom w:val="0"/>
                                              <w:divBdr>
                                                <w:top w:val="none" w:sz="0" w:space="0" w:color="auto"/>
                                                <w:left w:val="none" w:sz="0" w:space="0" w:color="auto"/>
                                                <w:bottom w:val="none" w:sz="0" w:space="0" w:color="auto"/>
                                                <w:right w:val="none" w:sz="0" w:space="0" w:color="auto"/>
                                              </w:divBdr>
                                              <w:divsChild>
                                                <w:div w:id="519009520">
                                                  <w:marLeft w:val="0"/>
                                                  <w:marRight w:val="0"/>
                                                  <w:marTop w:val="0"/>
                                                  <w:marBottom w:val="0"/>
                                                  <w:divBdr>
                                                    <w:top w:val="none" w:sz="0" w:space="0" w:color="auto"/>
                                                    <w:left w:val="none" w:sz="0" w:space="0" w:color="auto"/>
                                                    <w:bottom w:val="none" w:sz="0" w:space="0" w:color="auto"/>
                                                    <w:right w:val="none" w:sz="0" w:space="0" w:color="auto"/>
                                                  </w:divBdr>
                                                  <w:divsChild>
                                                    <w:div w:id="1510101068">
                                                      <w:marLeft w:val="0"/>
                                                      <w:marRight w:val="0"/>
                                                      <w:marTop w:val="0"/>
                                                      <w:marBottom w:val="0"/>
                                                      <w:divBdr>
                                                        <w:top w:val="none" w:sz="0" w:space="0" w:color="auto"/>
                                                        <w:left w:val="none" w:sz="0" w:space="0" w:color="auto"/>
                                                        <w:bottom w:val="none" w:sz="0" w:space="0" w:color="auto"/>
                                                        <w:right w:val="none" w:sz="0" w:space="0" w:color="auto"/>
                                                      </w:divBdr>
                                                      <w:divsChild>
                                                        <w:div w:id="1531794827">
                                                          <w:marLeft w:val="0"/>
                                                          <w:marRight w:val="0"/>
                                                          <w:marTop w:val="0"/>
                                                          <w:marBottom w:val="0"/>
                                                          <w:divBdr>
                                                            <w:top w:val="none" w:sz="0" w:space="0" w:color="auto"/>
                                                            <w:left w:val="none" w:sz="0" w:space="0" w:color="auto"/>
                                                            <w:bottom w:val="none" w:sz="0" w:space="0" w:color="auto"/>
                                                            <w:right w:val="none" w:sz="0" w:space="0" w:color="auto"/>
                                                          </w:divBdr>
                                                          <w:divsChild>
                                                            <w:div w:id="14852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322261">
                                      <w:marLeft w:val="0"/>
                                      <w:marRight w:val="0"/>
                                      <w:marTop w:val="0"/>
                                      <w:marBottom w:val="0"/>
                                      <w:divBdr>
                                        <w:top w:val="none" w:sz="0" w:space="0" w:color="auto"/>
                                        <w:left w:val="none" w:sz="0" w:space="0" w:color="auto"/>
                                        <w:bottom w:val="none" w:sz="0" w:space="0" w:color="auto"/>
                                        <w:right w:val="none" w:sz="0" w:space="0" w:color="auto"/>
                                      </w:divBdr>
                                    </w:div>
                                    <w:div w:id="976564725">
                                      <w:marLeft w:val="0"/>
                                      <w:marRight w:val="0"/>
                                      <w:marTop w:val="0"/>
                                      <w:marBottom w:val="0"/>
                                      <w:divBdr>
                                        <w:top w:val="none" w:sz="0" w:space="0" w:color="auto"/>
                                        <w:left w:val="none" w:sz="0" w:space="0" w:color="auto"/>
                                        <w:bottom w:val="none" w:sz="0" w:space="0" w:color="auto"/>
                                        <w:right w:val="none" w:sz="0" w:space="0" w:color="auto"/>
                                      </w:divBdr>
                                      <w:divsChild>
                                        <w:div w:id="2068726039">
                                          <w:marLeft w:val="0"/>
                                          <w:marRight w:val="0"/>
                                          <w:marTop w:val="0"/>
                                          <w:marBottom w:val="0"/>
                                          <w:divBdr>
                                            <w:top w:val="none" w:sz="0" w:space="0" w:color="auto"/>
                                            <w:left w:val="none" w:sz="0" w:space="0" w:color="auto"/>
                                            <w:bottom w:val="none" w:sz="0" w:space="0" w:color="auto"/>
                                            <w:right w:val="none" w:sz="0" w:space="0" w:color="auto"/>
                                          </w:divBdr>
                                          <w:divsChild>
                                            <w:div w:id="875122126">
                                              <w:marLeft w:val="0"/>
                                              <w:marRight w:val="0"/>
                                              <w:marTop w:val="0"/>
                                              <w:marBottom w:val="0"/>
                                              <w:divBdr>
                                                <w:top w:val="none" w:sz="0" w:space="0" w:color="auto"/>
                                                <w:left w:val="none" w:sz="0" w:space="0" w:color="auto"/>
                                                <w:bottom w:val="none" w:sz="0" w:space="0" w:color="auto"/>
                                                <w:right w:val="none" w:sz="0" w:space="0" w:color="auto"/>
                                              </w:divBdr>
                                              <w:divsChild>
                                                <w:div w:id="1596548822">
                                                  <w:marLeft w:val="0"/>
                                                  <w:marRight w:val="0"/>
                                                  <w:marTop w:val="0"/>
                                                  <w:marBottom w:val="0"/>
                                                  <w:divBdr>
                                                    <w:top w:val="none" w:sz="0" w:space="0" w:color="auto"/>
                                                    <w:left w:val="none" w:sz="0" w:space="0" w:color="auto"/>
                                                    <w:bottom w:val="none" w:sz="0" w:space="0" w:color="auto"/>
                                                    <w:right w:val="none" w:sz="0" w:space="0" w:color="auto"/>
                                                  </w:divBdr>
                                                  <w:divsChild>
                                                    <w:div w:id="696662369">
                                                      <w:marLeft w:val="0"/>
                                                      <w:marRight w:val="0"/>
                                                      <w:marTop w:val="0"/>
                                                      <w:marBottom w:val="0"/>
                                                      <w:divBdr>
                                                        <w:top w:val="none" w:sz="0" w:space="0" w:color="auto"/>
                                                        <w:left w:val="none" w:sz="0" w:space="0" w:color="auto"/>
                                                        <w:bottom w:val="none" w:sz="0" w:space="0" w:color="auto"/>
                                                        <w:right w:val="none" w:sz="0" w:space="0" w:color="auto"/>
                                                      </w:divBdr>
                                                      <w:divsChild>
                                                        <w:div w:id="1750420843">
                                                          <w:marLeft w:val="0"/>
                                                          <w:marRight w:val="0"/>
                                                          <w:marTop w:val="0"/>
                                                          <w:marBottom w:val="0"/>
                                                          <w:divBdr>
                                                            <w:top w:val="none" w:sz="0" w:space="0" w:color="auto"/>
                                                            <w:left w:val="none" w:sz="0" w:space="0" w:color="auto"/>
                                                            <w:bottom w:val="none" w:sz="0" w:space="0" w:color="auto"/>
                                                            <w:right w:val="none" w:sz="0" w:space="0" w:color="auto"/>
                                                          </w:divBdr>
                                                          <w:divsChild>
                                                            <w:div w:id="43090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299748">
                                      <w:marLeft w:val="0"/>
                                      <w:marRight w:val="0"/>
                                      <w:marTop w:val="0"/>
                                      <w:marBottom w:val="0"/>
                                      <w:divBdr>
                                        <w:top w:val="none" w:sz="0" w:space="0" w:color="auto"/>
                                        <w:left w:val="none" w:sz="0" w:space="0" w:color="auto"/>
                                        <w:bottom w:val="none" w:sz="0" w:space="0" w:color="auto"/>
                                        <w:right w:val="none" w:sz="0" w:space="0" w:color="auto"/>
                                      </w:divBdr>
                                      <w:divsChild>
                                        <w:div w:id="2089230583">
                                          <w:marLeft w:val="0"/>
                                          <w:marRight w:val="0"/>
                                          <w:marTop w:val="0"/>
                                          <w:marBottom w:val="0"/>
                                          <w:divBdr>
                                            <w:top w:val="none" w:sz="0" w:space="0" w:color="auto"/>
                                            <w:left w:val="none" w:sz="0" w:space="0" w:color="auto"/>
                                            <w:bottom w:val="none" w:sz="0" w:space="0" w:color="auto"/>
                                            <w:right w:val="none" w:sz="0" w:space="0" w:color="auto"/>
                                          </w:divBdr>
                                          <w:divsChild>
                                            <w:div w:id="662052332">
                                              <w:marLeft w:val="0"/>
                                              <w:marRight w:val="0"/>
                                              <w:marTop w:val="0"/>
                                              <w:marBottom w:val="0"/>
                                              <w:divBdr>
                                                <w:top w:val="none" w:sz="0" w:space="0" w:color="auto"/>
                                                <w:left w:val="none" w:sz="0" w:space="0" w:color="auto"/>
                                                <w:bottom w:val="none" w:sz="0" w:space="0" w:color="auto"/>
                                                <w:right w:val="none" w:sz="0" w:space="0" w:color="auto"/>
                                              </w:divBdr>
                                              <w:divsChild>
                                                <w:div w:id="23865718">
                                                  <w:marLeft w:val="0"/>
                                                  <w:marRight w:val="0"/>
                                                  <w:marTop w:val="0"/>
                                                  <w:marBottom w:val="0"/>
                                                  <w:divBdr>
                                                    <w:top w:val="none" w:sz="0" w:space="0" w:color="auto"/>
                                                    <w:left w:val="none" w:sz="0" w:space="0" w:color="auto"/>
                                                    <w:bottom w:val="none" w:sz="0" w:space="0" w:color="auto"/>
                                                    <w:right w:val="none" w:sz="0" w:space="0" w:color="auto"/>
                                                  </w:divBdr>
                                                  <w:divsChild>
                                                    <w:div w:id="24211520">
                                                      <w:marLeft w:val="0"/>
                                                      <w:marRight w:val="0"/>
                                                      <w:marTop w:val="0"/>
                                                      <w:marBottom w:val="0"/>
                                                      <w:divBdr>
                                                        <w:top w:val="none" w:sz="0" w:space="0" w:color="auto"/>
                                                        <w:left w:val="none" w:sz="0" w:space="0" w:color="auto"/>
                                                        <w:bottom w:val="none" w:sz="0" w:space="0" w:color="auto"/>
                                                        <w:right w:val="none" w:sz="0" w:space="0" w:color="auto"/>
                                                      </w:divBdr>
                                                      <w:divsChild>
                                                        <w:div w:id="123088629">
                                                          <w:marLeft w:val="0"/>
                                                          <w:marRight w:val="0"/>
                                                          <w:marTop w:val="0"/>
                                                          <w:marBottom w:val="0"/>
                                                          <w:divBdr>
                                                            <w:top w:val="none" w:sz="0" w:space="0" w:color="auto"/>
                                                            <w:left w:val="none" w:sz="0" w:space="0" w:color="auto"/>
                                                            <w:bottom w:val="none" w:sz="0" w:space="0" w:color="auto"/>
                                                            <w:right w:val="none" w:sz="0" w:space="0" w:color="auto"/>
                                                          </w:divBdr>
                                                          <w:divsChild>
                                                            <w:div w:id="191203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938700">
                                      <w:marLeft w:val="0"/>
                                      <w:marRight w:val="0"/>
                                      <w:marTop w:val="0"/>
                                      <w:marBottom w:val="0"/>
                                      <w:divBdr>
                                        <w:top w:val="none" w:sz="0" w:space="0" w:color="auto"/>
                                        <w:left w:val="none" w:sz="0" w:space="0" w:color="auto"/>
                                        <w:bottom w:val="none" w:sz="0" w:space="0" w:color="auto"/>
                                        <w:right w:val="none" w:sz="0" w:space="0" w:color="auto"/>
                                      </w:divBdr>
                                    </w:div>
                                    <w:div w:id="17705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954616">
          <w:marLeft w:val="0"/>
          <w:marRight w:val="0"/>
          <w:marTop w:val="0"/>
          <w:marBottom w:val="0"/>
          <w:divBdr>
            <w:top w:val="none" w:sz="0" w:space="0" w:color="auto"/>
            <w:left w:val="none" w:sz="0" w:space="0" w:color="auto"/>
            <w:bottom w:val="none" w:sz="0" w:space="0" w:color="auto"/>
            <w:right w:val="none" w:sz="0" w:space="0" w:color="auto"/>
          </w:divBdr>
          <w:divsChild>
            <w:div w:id="932587204">
              <w:marLeft w:val="0"/>
              <w:marRight w:val="0"/>
              <w:marTop w:val="100"/>
              <w:marBottom w:val="100"/>
              <w:divBdr>
                <w:top w:val="none" w:sz="0" w:space="0" w:color="auto"/>
                <w:left w:val="none" w:sz="0" w:space="0" w:color="auto"/>
                <w:bottom w:val="none" w:sz="0" w:space="0" w:color="auto"/>
                <w:right w:val="none" w:sz="0" w:space="0" w:color="auto"/>
              </w:divBdr>
              <w:divsChild>
                <w:div w:id="163782846">
                  <w:marLeft w:val="0"/>
                  <w:marRight w:val="0"/>
                  <w:marTop w:val="0"/>
                  <w:marBottom w:val="0"/>
                  <w:divBdr>
                    <w:top w:val="none" w:sz="0" w:space="0" w:color="auto"/>
                    <w:left w:val="none" w:sz="0" w:space="0" w:color="auto"/>
                    <w:bottom w:val="none" w:sz="0" w:space="0" w:color="auto"/>
                    <w:right w:val="none" w:sz="0" w:space="0" w:color="auto"/>
                  </w:divBdr>
                  <w:divsChild>
                    <w:div w:id="235940210">
                      <w:marLeft w:val="0"/>
                      <w:marRight w:val="0"/>
                      <w:marTop w:val="0"/>
                      <w:marBottom w:val="0"/>
                      <w:divBdr>
                        <w:top w:val="none" w:sz="0" w:space="0" w:color="auto"/>
                        <w:left w:val="none" w:sz="0" w:space="0" w:color="auto"/>
                        <w:bottom w:val="none" w:sz="0" w:space="0" w:color="auto"/>
                        <w:right w:val="none" w:sz="0" w:space="0" w:color="auto"/>
                      </w:divBdr>
                      <w:divsChild>
                        <w:div w:id="1020088019">
                          <w:marLeft w:val="0"/>
                          <w:marRight w:val="0"/>
                          <w:marTop w:val="0"/>
                          <w:marBottom w:val="0"/>
                          <w:divBdr>
                            <w:top w:val="none" w:sz="0" w:space="0" w:color="auto"/>
                            <w:left w:val="none" w:sz="0" w:space="0" w:color="auto"/>
                            <w:bottom w:val="none" w:sz="0" w:space="0" w:color="auto"/>
                            <w:right w:val="none" w:sz="0" w:space="0" w:color="auto"/>
                          </w:divBdr>
                          <w:divsChild>
                            <w:div w:id="2141803888">
                              <w:marLeft w:val="0"/>
                              <w:marRight w:val="0"/>
                              <w:marTop w:val="0"/>
                              <w:marBottom w:val="0"/>
                              <w:divBdr>
                                <w:top w:val="none" w:sz="0" w:space="0" w:color="auto"/>
                                <w:left w:val="none" w:sz="0" w:space="0" w:color="auto"/>
                                <w:bottom w:val="none" w:sz="0" w:space="0" w:color="auto"/>
                                <w:right w:val="none" w:sz="0" w:space="0" w:color="auto"/>
                              </w:divBdr>
                              <w:divsChild>
                                <w:div w:id="439227190">
                                  <w:marLeft w:val="0"/>
                                  <w:marRight w:val="0"/>
                                  <w:marTop w:val="0"/>
                                  <w:marBottom w:val="0"/>
                                  <w:divBdr>
                                    <w:top w:val="none" w:sz="0" w:space="0" w:color="auto"/>
                                    <w:left w:val="none" w:sz="0" w:space="0" w:color="auto"/>
                                    <w:bottom w:val="none" w:sz="0" w:space="0" w:color="auto"/>
                                    <w:right w:val="none" w:sz="0" w:space="0" w:color="auto"/>
                                  </w:divBdr>
                                  <w:divsChild>
                                    <w:div w:id="22678599">
                                      <w:marLeft w:val="0"/>
                                      <w:marRight w:val="0"/>
                                      <w:marTop w:val="0"/>
                                      <w:marBottom w:val="0"/>
                                      <w:divBdr>
                                        <w:top w:val="none" w:sz="0" w:space="0" w:color="auto"/>
                                        <w:left w:val="none" w:sz="0" w:space="0" w:color="auto"/>
                                        <w:bottom w:val="none" w:sz="0" w:space="0" w:color="auto"/>
                                        <w:right w:val="none" w:sz="0" w:space="0" w:color="auto"/>
                                      </w:divBdr>
                                      <w:divsChild>
                                        <w:div w:id="1776288685">
                                          <w:marLeft w:val="0"/>
                                          <w:marRight w:val="0"/>
                                          <w:marTop w:val="0"/>
                                          <w:marBottom w:val="0"/>
                                          <w:divBdr>
                                            <w:top w:val="none" w:sz="0" w:space="0" w:color="auto"/>
                                            <w:left w:val="none" w:sz="0" w:space="0" w:color="auto"/>
                                            <w:bottom w:val="none" w:sz="0" w:space="0" w:color="auto"/>
                                            <w:right w:val="none" w:sz="0" w:space="0" w:color="auto"/>
                                          </w:divBdr>
                                          <w:divsChild>
                                            <w:div w:id="1319724058">
                                              <w:marLeft w:val="0"/>
                                              <w:marRight w:val="0"/>
                                              <w:marTop w:val="0"/>
                                              <w:marBottom w:val="0"/>
                                              <w:divBdr>
                                                <w:top w:val="none" w:sz="0" w:space="0" w:color="auto"/>
                                                <w:left w:val="none" w:sz="0" w:space="0" w:color="auto"/>
                                                <w:bottom w:val="none" w:sz="0" w:space="0" w:color="auto"/>
                                                <w:right w:val="none" w:sz="0" w:space="0" w:color="auto"/>
                                              </w:divBdr>
                                              <w:divsChild>
                                                <w:div w:id="323817992">
                                                  <w:marLeft w:val="0"/>
                                                  <w:marRight w:val="0"/>
                                                  <w:marTop w:val="0"/>
                                                  <w:marBottom w:val="0"/>
                                                  <w:divBdr>
                                                    <w:top w:val="none" w:sz="0" w:space="0" w:color="auto"/>
                                                    <w:left w:val="none" w:sz="0" w:space="0" w:color="auto"/>
                                                    <w:bottom w:val="none" w:sz="0" w:space="0" w:color="auto"/>
                                                    <w:right w:val="none" w:sz="0" w:space="0" w:color="auto"/>
                                                  </w:divBdr>
                                                  <w:divsChild>
                                                    <w:div w:id="160145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511474">
      <w:bodyDiv w:val="1"/>
      <w:marLeft w:val="0"/>
      <w:marRight w:val="0"/>
      <w:marTop w:val="0"/>
      <w:marBottom w:val="0"/>
      <w:divBdr>
        <w:top w:val="none" w:sz="0" w:space="0" w:color="auto"/>
        <w:left w:val="none" w:sz="0" w:space="0" w:color="auto"/>
        <w:bottom w:val="none" w:sz="0" w:space="0" w:color="auto"/>
        <w:right w:val="none" w:sz="0" w:space="0" w:color="auto"/>
      </w:divBdr>
      <w:divsChild>
        <w:div w:id="85467399">
          <w:marLeft w:val="0"/>
          <w:marRight w:val="0"/>
          <w:marTop w:val="0"/>
          <w:marBottom w:val="0"/>
          <w:divBdr>
            <w:top w:val="none" w:sz="0" w:space="0" w:color="auto"/>
            <w:left w:val="none" w:sz="0" w:space="0" w:color="auto"/>
            <w:bottom w:val="none" w:sz="0" w:space="0" w:color="auto"/>
            <w:right w:val="none" w:sz="0" w:space="0" w:color="auto"/>
          </w:divBdr>
          <w:divsChild>
            <w:div w:id="396125635">
              <w:marLeft w:val="0"/>
              <w:marRight w:val="0"/>
              <w:marTop w:val="100"/>
              <w:marBottom w:val="100"/>
              <w:divBdr>
                <w:top w:val="none" w:sz="0" w:space="0" w:color="auto"/>
                <w:left w:val="none" w:sz="0" w:space="0" w:color="auto"/>
                <w:bottom w:val="none" w:sz="0" w:space="0" w:color="auto"/>
                <w:right w:val="none" w:sz="0" w:space="0" w:color="auto"/>
              </w:divBdr>
              <w:divsChild>
                <w:div w:id="1931739604">
                  <w:marLeft w:val="0"/>
                  <w:marRight w:val="0"/>
                  <w:marTop w:val="0"/>
                  <w:marBottom w:val="0"/>
                  <w:divBdr>
                    <w:top w:val="none" w:sz="0" w:space="0" w:color="auto"/>
                    <w:left w:val="none" w:sz="0" w:space="0" w:color="auto"/>
                    <w:bottom w:val="none" w:sz="0" w:space="0" w:color="auto"/>
                    <w:right w:val="none" w:sz="0" w:space="0" w:color="auto"/>
                  </w:divBdr>
                  <w:divsChild>
                    <w:div w:id="1813136679">
                      <w:marLeft w:val="0"/>
                      <w:marRight w:val="0"/>
                      <w:marTop w:val="0"/>
                      <w:marBottom w:val="0"/>
                      <w:divBdr>
                        <w:top w:val="none" w:sz="0" w:space="0" w:color="auto"/>
                        <w:left w:val="none" w:sz="0" w:space="0" w:color="auto"/>
                        <w:bottom w:val="none" w:sz="0" w:space="0" w:color="auto"/>
                        <w:right w:val="none" w:sz="0" w:space="0" w:color="auto"/>
                      </w:divBdr>
                      <w:divsChild>
                        <w:div w:id="1642272052">
                          <w:marLeft w:val="0"/>
                          <w:marRight w:val="0"/>
                          <w:marTop w:val="360"/>
                          <w:marBottom w:val="360"/>
                          <w:divBdr>
                            <w:top w:val="none" w:sz="0" w:space="0" w:color="auto"/>
                            <w:left w:val="none" w:sz="0" w:space="0" w:color="auto"/>
                            <w:bottom w:val="none" w:sz="0" w:space="0" w:color="auto"/>
                            <w:right w:val="none" w:sz="0" w:space="0" w:color="auto"/>
                          </w:divBdr>
                          <w:divsChild>
                            <w:div w:id="1690256882">
                              <w:marLeft w:val="0"/>
                              <w:marRight w:val="0"/>
                              <w:marTop w:val="0"/>
                              <w:marBottom w:val="0"/>
                              <w:divBdr>
                                <w:top w:val="none" w:sz="0" w:space="0" w:color="auto"/>
                                <w:left w:val="none" w:sz="0" w:space="0" w:color="auto"/>
                                <w:bottom w:val="none" w:sz="0" w:space="0" w:color="auto"/>
                                <w:right w:val="none" w:sz="0" w:space="0" w:color="auto"/>
                              </w:divBdr>
                              <w:divsChild>
                                <w:div w:id="9567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571537">
          <w:marLeft w:val="0"/>
          <w:marRight w:val="0"/>
          <w:marTop w:val="0"/>
          <w:marBottom w:val="0"/>
          <w:divBdr>
            <w:top w:val="none" w:sz="0" w:space="0" w:color="auto"/>
            <w:left w:val="none" w:sz="0" w:space="0" w:color="auto"/>
            <w:bottom w:val="none" w:sz="0" w:space="0" w:color="auto"/>
            <w:right w:val="none" w:sz="0" w:space="0" w:color="auto"/>
          </w:divBdr>
          <w:divsChild>
            <w:div w:id="1675260731">
              <w:marLeft w:val="0"/>
              <w:marRight w:val="0"/>
              <w:marTop w:val="100"/>
              <w:marBottom w:val="100"/>
              <w:divBdr>
                <w:top w:val="none" w:sz="0" w:space="0" w:color="auto"/>
                <w:left w:val="none" w:sz="0" w:space="0" w:color="auto"/>
                <w:bottom w:val="none" w:sz="0" w:space="0" w:color="auto"/>
                <w:right w:val="none" w:sz="0" w:space="0" w:color="auto"/>
              </w:divBdr>
              <w:divsChild>
                <w:div w:id="1939287810">
                  <w:marLeft w:val="0"/>
                  <w:marRight w:val="0"/>
                  <w:marTop w:val="0"/>
                  <w:marBottom w:val="0"/>
                  <w:divBdr>
                    <w:top w:val="none" w:sz="0" w:space="0" w:color="auto"/>
                    <w:left w:val="none" w:sz="0" w:space="0" w:color="auto"/>
                    <w:bottom w:val="none" w:sz="0" w:space="0" w:color="auto"/>
                    <w:right w:val="none" w:sz="0" w:space="0" w:color="auto"/>
                  </w:divBdr>
                  <w:divsChild>
                    <w:div w:id="720321423">
                      <w:marLeft w:val="0"/>
                      <w:marRight w:val="0"/>
                      <w:marTop w:val="0"/>
                      <w:marBottom w:val="0"/>
                      <w:divBdr>
                        <w:top w:val="none" w:sz="0" w:space="0" w:color="auto"/>
                        <w:left w:val="none" w:sz="0" w:space="0" w:color="auto"/>
                        <w:bottom w:val="none" w:sz="0" w:space="0" w:color="auto"/>
                        <w:right w:val="none" w:sz="0" w:space="0" w:color="auto"/>
                      </w:divBdr>
                      <w:divsChild>
                        <w:div w:id="722481547">
                          <w:marLeft w:val="0"/>
                          <w:marRight w:val="0"/>
                          <w:marTop w:val="0"/>
                          <w:marBottom w:val="0"/>
                          <w:divBdr>
                            <w:top w:val="none" w:sz="0" w:space="0" w:color="auto"/>
                            <w:left w:val="none" w:sz="0" w:space="0" w:color="auto"/>
                            <w:bottom w:val="none" w:sz="0" w:space="0" w:color="auto"/>
                            <w:right w:val="none" w:sz="0" w:space="0" w:color="auto"/>
                          </w:divBdr>
                          <w:divsChild>
                            <w:div w:id="699400250">
                              <w:marLeft w:val="0"/>
                              <w:marRight w:val="0"/>
                              <w:marTop w:val="0"/>
                              <w:marBottom w:val="0"/>
                              <w:divBdr>
                                <w:top w:val="none" w:sz="0" w:space="0" w:color="auto"/>
                                <w:left w:val="none" w:sz="0" w:space="0" w:color="auto"/>
                                <w:bottom w:val="none" w:sz="0" w:space="0" w:color="auto"/>
                                <w:right w:val="none" w:sz="0" w:space="0" w:color="auto"/>
                              </w:divBdr>
                              <w:divsChild>
                                <w:div w:id="390229561">
                                  <w:marLeft w:val="0"/>
                                  <w:marRight w:val="0"/>
                                  <w:marTop w:val="0"/>
                                  <w:marBottom w:val="0"/>
                                  <w:divBdr>
                                    <w:top w:val="none" w:sz="0" w:space="0" w:color="auto"/>
                                    <w:left w:val="none" w:sz="0" w:space="0" w:color="auto"/>
                                    <w:bottom w:val="none" w:sz="0" w:space="0" w:color="auto"/>
                                    <w:right w:val="none" w:sz="0" w:space="0" w:color="auto"/>
                                  </w:divBdr>
                                  <w:divsChild>
                                    <w:div w:id="618608047">
                                      <w:marLeft w:val="0"/>
                                      <w:marRight w:val="0"/>
                                      <w:marTop w:val="0"/>
                                      <w:marBottom w:val="0"/>
                                      <w:divBdr>
                                        <w:top w:val="none" w:sz="0" w:space="0" w:color="auto"/>
                                        <w:left w:val="none" w:sz="0" w:space="0" w:color="auto"/>
                                        <w:bottom w:val="none" w:sz="0" w:space="0" w:color="auto"/>
                                        <w:right w:val="none" w:sz="0" w:space="0" w:color="auto"/>
                                      </w:divBdr>
                                      <w:divsChild>
                                        <w:div w:id="1669552705">
                                          <w:marLeft w:val="0"/>
                                          <w:marRight w:val="0"/>
                                          <w:marTop w:val="0"/>
                                          <w:marBottom w:val="0"/>
                                          <w:divBdr>
                                            <w:top w:val="none" w:sz="0" w:space="0" w:color="auto"/>
                                            <w:left w:val="none" w:sz="0" w:space="0" w:color="auto"/>
                                            <w:bottom w:val="none" w:sz="0" w:space="0" w:color="auto"/>
                                            <w:right w:val="none" w:sz="0" w:space="0" w:color="auto"/>
                                          </w:divBdr>
                                          <w:divsChild>
                                            <w:div w:id="909921221">
                                              <w:marLeft w:val="0"/>
                                              <w:marRight w:val="0"/>
                                              <w:marTop w:val="0"/>
                                              <w:marBottom w:val="0"/>
                                              <w:divBdr>
                                                <w:top w:val="none" w:sz="0" w:space="0" w:color="auto"/>
                                                <w:left w:val="none" w:sz="0" w:space="0" w:color="auto"/>
                                                <w:bottom w:val="none" w:sz="0" w:space="0" w:color="auto"/>
                                                <w:right w:val="none" w:sz="0" w:space="0" w:color="auto"/>
                                              </w:divBdr>
                                              <w:divsChild>
                                                <w:div w:id="997419981">
                                                  <w:marLeft w:val="0"/>
                                                  <w:marRight w:val="0"/>
                                                  <w:marTop w:val="0"/>
                                                  <w:marBottom w:val="0"/>
                                                  <w:divBdr>
                                                    <w:top w:val="none" w:sz="0" w:space="0" w:color="auto"/>
                                                    <w:left w:val="none" w:sz="0" w:space="0" w:color="auto"/>
                                                    <w:bottom w:val="none" w:sz="0" w:space="0" w:color="auto"/>
                                                    <w:right w:val="none" w:sz="0" w:space="0" w:color="auto"/>
                                                  </w:divBdr>
                                                  <w:divsChild>
                                                    <w:div w:id="11217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564255">
      <w:bodyDiv w:val="1"/>
      <w:marLeft w:val="0"/>
      <w:marRight w:val="0"/>
      <w:marTop w:val="0"/>
      <w:marBottom w:val="0"/>
      <w:divBdr>
        <w:top w:val="none" w:sz="0" w:space="0" w:color="auto"/>
        <w:left w:val="none" w:sz="0" w:space="0" w:color="auto"/>
        <w:bottom w:val="none" w:sz="0" w:space="0" w:color="auto"/>
        <w:right w:val="none" w:sz="0" w:space="0" w:color="auto"/>
      </w:divBdr>
      <w:divsChild>
        <w:div w:id="1092235845">
          <w:marLeft w:val="0"/>
          <w:marRight w:val="0"/>
          <w:marTop w:val="0"/>
          <w:marBottom w:val="0"/>
          <w:divBdr>
            <w:top w:val="none" w:sz="0" w:space="0" w:color="auto"/>
            <w:left w:val="none" w:sz="0" w:space="0" w:color="auto"/>
            <w:bottom w:val="none" w:sz="0" w:space="0" w:color="auto"/>
            <w:right w:val="none" w:sz="0" w:space="0" w:color="auto"/>
          </w:divBdr>
          <w:divsChild>
            <w:div w:id="119304715">
              <w:marLeft w:val="0"/>
              <w:marRight w:val="0"/>
              <w:marTop w:val="100"/>
              <w:marBottom w:val="100"/>
              <w:divBdr>
                <w:top w:val="none" w:sz="0" w:space="0" w:color="auto"/>
                <w:left w:val="none" w:sz="0" w:space="0" w:color="auto"/>
                <w:bottom w:val="none" w:sz="0" w:space="0" w:color="auto"/>
                <w:right w:val="none" w:sz="0" w:space="0" w:color="auto"/>
              </w:divBdr>
              <w:divsChild>
                <w:div w:id="190848669">
                  <w:marLeft w:val="0"/>
                  <w:marRight w:val="0"/>
                  <w:marTop w:val="0"/>
                  <w:marBottom w:val="0"/>
                  <w:divBdr>
                    <w:top w:val="none" w:sz="0" w:space="0" w:color="auto"/>
                    <w:left w:val="none" w:sz="0" w:space="0" w:color="auto"/>
                    <w:bottom w:val="none" w:sz="0" w:space="0" w:color="auto"/>
                    <w:right w:val="none" w:sz="0" w:space="0" w:color="auto"/>
                  </w:divBdr>
                  <w:divsChild>
                    <w:div w:id="1465848633">
                      <w:marLeft w:val="0"/>
                      <w:marRight w:val="0"/>
                      <w:marTop w:val="0"/>
                      <w:marBottom w:val="0"/>
                      <w:divBdr>
                        <w:top w:val="none" w:sz="0" w:space="0" w:color="auto"/>
                        <w:left w:val="none" w:sz="0" w:space="0" w:color="auto"/>
                        <w:bottom w:val="none" w:sz="0" w:space="0" w:color="auto"/>
                        <w:right w:val="none" w:sz="0" w:space="0" w:color="auto"/>
                      </w:divBdr>
                      <w:divsChild>
                        <w:div w:id="1627201270">
                          <w:marLeft w:val="0"/>
                          <w:marRight w:val="0"/>
                          <w:marTop w:val="360"/>
                          <w:marBottom w:val="360"/>
                          <w:divBdr>
                            <w:top w:val="none" w:sz="0" w:space="0" w:color="auto"/>
                            <w:left w:val="none" w:sz="0" w:space="0" w:color="auto"/>
                            <w:bottom w:val="none" w:sz="0" w:space="0" w:color="auto"/>
                            <w:right w:val="none" w:sz="0" w:space="0" w:color="auto"/>
                          </w:divBdr>
                          <w:divsChild>
                            <w:div w:id="1150710541">
                              <w:marLeft w:val="0"/>
                              <w:marRight w:val="0"/>
                              <w:marTop w:val="0"/>
                              <w:marBottom w:val="0"/>
                              <w:divBdr>
                                <w:top w:val="none" w:sz="0" w:space="0" w:color="auto"/>
                                <w:left w:val="none" w:sz="0" w:space="0" w:color="auto"/>
                                <w:bottom w:val="none" w:sz="0" w:space="0" w:color="auto"/>
                                <w:right w:val="none" w:sz="0" w:space="0" w:color="auto"/>
                              </w:divBdr>
                              <w:divsChild>
                                <w:div w:id="682633724">
                                  <w:marLeft w:val="0"/>
                                  <w:marRight w:val="0"/>
                                  <w:marTop w:val="0"/>
                                  <w:marBottom w:val="0"/>
                                  <w:divBdr>
                                    <w:top w:val="none" w:sz="0" w:space="0" w:color="auto"/>
                                    <w:left w:val="none" w:sz="0" w:space="0" w:color="auto"/>
                                    <w:bottom w:val="none" w:sz="0" w:space="0" w:color="auto"/>
                                    <w:right w:val="none" w:sz="0" w:space="0" w:color="auto"/>
                                  </w:divBdr>
                                  <w:divsChild>
                                    <w:div w:id="161343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571775">
          <w:marLeft w:val="0"/>
          <w:marRight w:val="0"/>
          <w:marTop w:val="0"/>
          <w:marBottom w:val="0"/>
          <w:divBdr>
            <w:top w:val="none" w:sz="0" w:space="0" w:color="auto"/>
            <w:left w:val="none" w:sz="0" w:space="0" w:color="auto"/>
            <w:bottom w:val="none" w:sz="0" w:space="0" w:color="auto"/>
            <w:right w:val="none" w:sz="0" w:space="0" w:color="auto"/>
          </w:divBdr>
          <w:divsChild>
            <w:div w:id="1637682362">
              <w:marLeft w:val="0"/>
              <w:marRight w:val="0"/>
              <w:marTop w:val="100"/>
              <w:marBottom w:val="100"/>
              <w:divBdr>
                <w:top w:val="none" w:sz="0" w:space="0" w:color="auto"/>
                <w:left w:val="none" w:sz="0" w:space="0" w:color="auto"/>
                <w:bottom w:val="none" w:sz="0" w:space="0" w:color="auto"/>
                <w:right w:val="none" w:sz="0" w:space="0" w:color="auto"/>
              </w:divBdr>
              <w:divsChild>
                <w:div w:id="1758286089">
                  <w:marLeft w:val="0"/>
                  <w:marRight w:val="0"/>
                  <w:marTop w:val="0"/>
                  <w:marBottom w:val="0"/>
                  <w:divBdr>
                    <w:top w:val="none" w:sz="0" w:space="0" w:color="auto"/>
                    <w:left w:val="none" w:sz="0" w:space="0" w:color="auto"/>
                    <w:bottom w:val="none" w:sz="0" w:space="0" w:color="auto"/>
                    <w:right w:val="none" w:sz="0" w:space="0" w:color="auto"/>
                  </w:divBdr>
                  <w:divsChild>
                    <w:div w:id="1596548616">
                      <w:marLeft w:val="0"/>
                      <w:marRight w:val="0"/>
                      <w:marTop w:val="0"/>
                      <w:marBottom w:val="0"/>
                      <w:divBdr>
                        <w:top w:val="none" w:sz="0" w:space="0" w:color="auto"/>
                        <w:left w:val="none" w:sz="0" w:space="0" w:color="auto"/>
                        <w:bottom w:val="none" w:sz="0" w:space="0" w:color="auto"/>
                        <w:right w:val="none" w:sz="0" w:space="0" w:color="auto"/>
                      </w:divBdr>
                      <w:divsChild>
                        <w:div w:id="815610359">
                          <w:marLeft w:val="0"/>
                          <w:marRight w:val="0"/>
                          <w:marTop w:val="0"/>
                          <w:marBottom w:val="0"/>
                          <w:divBdr>
                            <w:top w:val="none" w:sz="0" w:space="0" w:color="auto"/>
                            <w:left w:val="none" w:sz="0" w:space="0" w:color="auto"/>
                            <w:bottom w:val="none" w:sz="0" w:space="0" w:color="auto"/>
                            <w:right w:val="none" w:sz="0" w:space="0" w:color="auto"/>
                          </w:divBdr>
                          <w:divsChild>
                            <w:div w:id="483282043">
                              <w:marLeft w:val="0"/>
                              <w:marRight w:val="0"/>
                              <w:marTop w:val="0"/>
                              <w:marBottom w:val="0"/>
                              <w:divBdr>
                                <w:top w:val="none" w:sz="0" w:space="0" w:color="auto"/>
                                <w:left w:val="none" w:sz="0" w:space="0" w:color="auto"/>
                                <w:bottom w:val="none" w:sz="0" w:space="0" w:color="auto"/>
                                <w:right w:val="none" w:sz="0" w:space="0" w:color="auto"/>
                              </w:divBdr>
                              <w:divsChild>
                                <w:div w:id="1756127530">
                                  <w:marLeft w:val="0"/>
                                  <w:marRight w:val="0"/>
                                  <w:marTop w:val="0"/>
                                  <w:marBottom w:val="0"/>
                                  <w:divBdr>
                                    <w:top w:val="none" w:sz="0" w:space="0" w:color="auto"/>
                                    <w:left w:val="none" w:sz="0" w:space="0" w:color="auto"/>
                                    <w:bottom w:val="none" w:sz="0" w:space="0" w:color="auto"/>
                                    <w:right w:val="none" w:sz="0" w:space="0" w:color="auto"/>
                                  </w:divBdr>
                                  <w:divsChild>
                                    <w:div w:id="840312590">
                                      <w:marLeft w:val="0"/>
                                      <w:marRight w:val="0"/>
                                      <w:marTop w:val="0"/>
                                      <w:marBottom w:val="0"/>
                                      <w:divBdr>
                                        <w:top w:val="none" w:sz="0" w:space="0" w:color="auto"/>
                                        <w:left w:val="none" w:sz="0" w:space="0" w:color="auto"/>
                                        <w:bottom w:val="none" w:sz="0" w:space="0" w:color="auto"/>
                                        <w:right w:val="none" w:sz="0" w:space="0" w:color="auto"/>
                                      </w:divBdr>
                                      <w:divsChild>
                                        <w:div w:id="1136794237">
                                          <w:marLeft w:val="0"/>
                                          <w:marRight w:val="0"/>
                                          <w:marTop w:val="0"/>
                                          <w:marBottom w:val="0"/>
                                          <w:divBdr>
                                            <w:top w:val="none" w:sz="0" w:space="0" w:color="auto"/>
                                            <w:left w:val="none" w:sz="0" w:space="0" w:color="auto"/>
                                            <w:bottom w:val="none" w:sz="0" w:space="0" w:color="auto"/>
                                            <w:right w:val="none" w:sz="0" w:space="0" w:color="auto"/>
                                          </w:divBdr>
                                          <w:divsChild>
                                            <w:div w:id="1136029021">
                                              <w:marLeft w:val="0"/>
                                              <w:marRight w:val="0"/>
                                              <w:marTop w:val="0"/>
                                              <w:marBottom w:val="0"/>
                                              <w:divBdr>
                                                <w:top w:val="none" w:sz="0" w:space="0" w:color="auto"/>
                                                <w:left w:val="none" w:sz="0" w:space="0" w:color="auto"/>
                                                <w:bottom w:val="none" w:sz="0" w:space="0" w:color="auto"/>
                                                <w:right w:val="none" w:sz="0" w:space="0" w:color="auto"/>
                                              </w:divBdr>
                                              <w:divsChild>
                                                <w:div w:id="1189684655">
                                                  <w:marLeft w:val="0"/>
                                                  <w:marRight w:val="0"/>
                                                  <w:marTop w:val="0"/>
                                                  <w:marBottom w:val="0"/>
                                                  <w:divBdr>
                                                    <w:top w:val="none" w:sz="0" w:space="0" w:color="auto"/>
                                                    <w:left w:val="none" w:sz="0" w:space="0" w:color="auto"/>
                                                    <w:bottom w:val="none" w:sz="0" w:space="0" w:color="auto"/>
                                                    <w:right w:val="none" w:sz="0" w:space="0" w:color="auto"/>
                                                  </w:divBdr>
                                                  <w:divsChild>
                                                    <w:div w:id="131302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954174">
      <w:bodyDiv w:val="1"/>
      <w:marLeft w:val="0"/>
      <w:marRight w:val="0"/>
      <w:marTop w:val="0"/>
      <w:marBottom w:val="0"/>
      <w:divBdr>
        <w:top w:val="none" w:sz="0" w:space="0" w:color="auto"/>
        <w:left w:val="none" w:sz="0" w:space="0" w:color="auto"/>
        <w:bottom w:val="none" w:sz="0" w:space="0" w:color="auto"/>
        <w:right w:val="none" w:sz="0" w:space="0" w:color="auto"/>
      </w:divBdr>
      <w:divsChild>
        <w:div w:id="688264901">
          <w:marLeft w:val="0"/>
          <w:marRight w:val="0"/>
          <w:marTop w:val="0"/>
          <w:marBottom w:val="0"/>
          <w:divBdr>
            <w:top w:val="none" w:sz="0" w:space="0" w:color="auto"/>
            <w:left w:val="none" w:sz="0" w:space="0" w:color="auto"/>
            <w:bottom w:val="none" w:sz="0" w:space="0" w:color="auto"/>
            <w:right w:val="none" w:sz="0" w:space="0" w:color="auto"/>
          </w:divBdr>
          <w:divsChild>
            <w:div w:id="1731999048">
              <w:marLeft w:val="0"/>
              <w:marRight w:val="0"/>
              <w:marTop w:val="100"/>
              <w:marBottom w:val="100"/>
              <w:divBdr>
                <w:top w:val="none" w:sz="0" w:space="0" w:color="auto"/>
                <w:left w:val="none" w:sz="0" w:space="0" w:color="auto"/>
                <w:bottom w:val="none" w:sz="0" w:space="0" w:color="auto"/>
                <w:right w:val="none" w:sz="0" w:space="0" w:color="auto"/>
              </w:divBdr>
              <w:divsChild>
                <w:div w:id="1118571657">
                  <w:marLeft w:val="0"/>
                  <w:marRight w:val="0"/>
                  <w:marTop w:val="0"/>
                  <w:marBottom w:val="0"/>
                  <w:divBdr>
                    <w:top w:val="none" w:sz="0" w:space="0" w:color="auto"/>
                    <w:left w:val="none" w:sz="0" w:space="0" w:color="auto"/>
                    <w:bottom w:val="none" w:sz="0" w:space="0" w:color="auto"/>
                    <w:right w:val="none" w:sz="0" w:space="0" w:color="auto"/>
                  </w:divBdr>
                  <w:divsChild>
                    <w:div w:id="559905582">
                      <w:marLeft w:val="0"/>
                      <w:marRight w:val="0"/>
                      <w:marTop w:val="0"/>
                      <w:marBottom w:val="0"/>
                      <w:divBdr>
                        <w:top w:val="none" w:sz="0" w:space="0" w:color="auto"/>
                        <w:left w:val="none" w:sz="0" w:space="0" w:color="auto"/>
                        <w:bottom w:val="none" w:sz="0" w:space="0" w:color="auto"/>
                        <w:right w:val="none" w:sz="0" w:space="0" w:color="auto"/>
                      </w:divBdr>
                      <w:divsChild>
                        <w:div w:id="1439250233">
                          <w:marLeft w:val="0"/>
                          <w:marRight w:val="0"/>
                          <w:marTop w:val="0"/>
                          <w:marBottom w:val="0"/>
                          <w:divBdr>
                            <w:top w:val="none" w:sz="0" w:space="0" w:color="auto"/>
                            <w:left w:val="none" w:sz="0" w:space="0" w:color="auto"/>
                            <w:bottom w:val="none" w:sz="0" w:space="0" w:color="auto"/>
                            <w:right w:val="none" w:sz="0" w:space="0" w:color="auto"/>
                          </w:divBdr>
                          <w:divsChild>
                            <w:div w:id="1921056877">
                              <w:marLeft w:val="0"/>
                              <w:marRight w:val="0"/>
                              <w:marTop w:val="0"/>
                              <w:marBottom w:val="0"/>
                              <w:divBdr>
                                <w:top w:val="none" w:sz="0" w:space="0" w:color="auto"/>
                                <w:left w:val="none" w:sz="0" w:space="0" w:color="auto"/>
                                <w:bottom w:val="none" w:sz="0" w:space="0" w:color="auto"/>
                                <w:right w:val="none" w:sz="0" w:space="0" w:color="auto"/>
                              </w:divBdr>
                              <w:divsChild>
                                <w:div w:id="1169516801">
                                  <w:marLeft w:val="0"/>
                                  <w:marRight w:val="0"/>
                                  <w:marTop w:val="0"/>
                                  <w:marBottom w:val="0"/>
                                  <w:divBdr>
                                    <w:top w:val="none" w:sz="0" w:space="0" w:color="auto"/>
                                    <w:left w:val="none" w:sz="0" w:space="0" w:color="auto"/>
                                    <w:bottom w:val="none" w:sz="0" w:space="0" w:color="auto"/>
                                    <w:right w:val="none" w:sz="0" w:space="0" w:color="auto"/>
                                  </w:divBdr>
                                  <w:divsChild>
                                    <w:div w:id="1415280567">
                                      <w:marLeft w:val="0"/>
                                      <w:marRight w:val="0"/>
                                      <w:marTop w:val="0"/>
                                      <w:marBottom w:val="0"/>
                                      <w:divBdr>
                                        <w:top w:val="none" w:sz="0" w:space="0" w:color="auto"/>
                                        <w:left w:val="none" w:sz="0" w:space="0" w:color="auto"/>
                                        <w:bottom w:val="none" w:sz="0" w:space="0" w:color="auto"/>
                                        <w:right w:val="none" w:sz="0" w:space="0" w:color="auto"/>
                                      </w:divBdr>
                                      <w:divsChild>
                                        <w:div w:id="2019580923">
                                          <w:marLeft w:val="0"/>
                                          <w:marRight w:val="0"/>
                                          <w:marTop w:val="0"/>
                                          <w:marBottom w:val="0"/>
                                          <w:divBdr>
                                            <w:top w:val="none" w:sz="0" w:space="0" w:color="auto"/>
                                            <w:left w:val="none" w:sz="0" w:space="0" w:color="auto"/>
                                            <w:bottom w:val="none" w:sz="0" w:space="0" w:color="auto"/>
                                            <w:right w:val="none" w:sz="0" w:space="0" w:color="auto"/>
                                          </w:divBdr>
                                          <w:divsChild>
                                            <w:div w:id="1392969318">
                                              <w:marLeft w:val="0"/>
                                              <w:marRight w:val="0"/>
                                              <w:marTop w:val="0"/>
                                              <w:marBottom w:val="0"/>
                                              <w:divBdr>
                                                <w:top w:val="none" w:sz="0" w:space="0" w:color="auto"/>
                                                <w:left w:val="none" w:sz="0" w:space="0" w:color="auto"/>
                                                <w:bottom w:val="none" w:sz="0" w:space="0" w:color="auto"/>
                                                <w:right w:val="none" w:sz="0" w:space="0" w:color="auto"/>
                                              </w:divBdr>
                                              <w:divsChild>
                                                <w:div w:id="1927566447">
                                                  <w:marLeft w:val="0"/>
                                                  <w:marRight w:val="0"/>
                                                  <w:marTop w:val="0"/>
                                                  <w:marBottom w:val="0"/>
                                                  <w:divBdr>
                                                    <w:top w:val="none" w:sz="0" w:space="0" w:color="auto"/>
                                                    <w:left w:val="none" w:sz="0" w:space="0" w:color="auto"/>
                                                    <w:bottom w:val="none" w:sz="0" w:space="0" w:color="auto"/>
                                                    <w:right w:val="none" w:sz="0" w:space="0" w:color="auto"/>
                                                  </w:divBdr>
                                                  <w:divsChild>
                                                    <w:div w:id="13176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210507">
          <w:marLeft w:val="0"/>
          <w:marRight w:val="0"/>
          <w:marTop w:val="0"/>
          <w:marBottom w:val="0"/>
          <w:divBdr>
            <w:top w:val="none" w:sz="0" w:space="0" w:color="auto"/>
            <w:left w:val="none" w:sz="0" w:space="0" w:color="auto"/>
            <w:bottom w:val="none" w:sz="0" w:space="0" w:color="auto"/>
            <w:right w:val="none" w:sz="0" w:space="0" w:color="auto"/>
          </w:divBdr>
          <w:divsChild>
            <w:div w:id="992832672">
              <w:marLeft w:val="0"/>
              <w:marRight w:val="0"/>
              <w:marTop w:val="100"/>
              <w:marBottom w:val="100"/>
              <w:divBdr>
                <w:top w:val="none" w:sz="0" w:space="0" w:color="auto"/>
                <w:left w:val="none" w:sz="0" w:space="0" w:color="auto"/>
                <w:bottom w:val="none" w:sz="0" w:space="0" w:color="auto"/>
                <w:right w:val="none" w:sz="0" w:space="0" w:color="auto"/>
              </w:divBdr>
              <w:divsChild>
                <w:div w:id="128137989">
                  <w:marLeft w:val="0"/>
                  <w:marRight w:val="0"/>
                  <w:marTop w:val="0"/>
                  <w:marBottom w:val="0"/>
                  <w:divBdr>
                    <w:top w:val="none" w:sz="0" w:space="0" w:color="auto"/>
                    <w:left w:val="none" w:sz="0" w:space="0" w:color="auto"/>
                    <w:bottom w:val="none" w:sz="0" w:space="0" w:color="auto"/>
                    <w:right w:val="none" w:sz="0" w:space="0" w:color="auto"/>
                  </w:divBdr>
                  <w:divsChild>
                    <w:div w:id="1828667346">
                      <w:marLeft w:val="0"/>
                      <w:marRight w:val="0"/>
                      <w:marTop w:val="0"/>
                      <w:marBottom w:val="0"/>
                      <w:divBdr>
                        <w:top w:val="none" w:sz="0" w:space="0" w:color="auto"/>
                        <w:left w:val="none" w:sz="0" w:space="0" w:color="auto"/>
                        <w:bottom w:val="none" w:sz="0" w:space="0" w:color="auto"/>
                        <w:right w:val="none" w:sz="0" w:space="0" w:color="auto"/>
                      </w:divBdr>
                      <w:divsChild>
                        <w:div w:id="1871721668">
                          <w:marLeft w:val="0"/>
                          <w:marRight w:val="0"/>
                          <w:marTop w:val="360"/>
                          <w:marBottom w:val="360"/>
                          <w:divBdr>
                            <w:top w:val="none" w:sz="0" w:space="0" w:color="auto"/>
                            <w:left w:val="none" w:sz="0" w:space="0" w:color="auto"/>
                            <w:bottom w:val="none" w:sz="0" w:space="0" w:color="auto"/>
                            <w:right w:val="none" w:sz="0" w:space="0" w:color="auto"/>
                          </w:divBdr>
                          <w:divsChild>
                            <w:div w:id="1706248720">
                              <w:marLeft w:val="0"/>
                              <w:marRight w:val="0"/>
                              <w:marTop w:val="0"/>
                              <w:marBottom w:val="0"/>
                              <w:divBdr>
                                <w:top w:val="none" w:sz="0" w:space="0" w:color="auto"/>
                                <w:left w:val="none" w:sz="0" w:space="0" w:color="auto"/>
                                <w:bottom w:val="none" w:sz="0" w:space="0" w:color="auto"/>
                                <w:right w:val="none" w:sz="0" w:space="0" w:color="auto"/>
                              </w:divBdr>
                              <w:divsChild>
                                <w:div w:id="1030301311">
                                  <w:marLeft w:val="0"/>
                                  <w:marRight w:val="0"/>
                                  <w:marTop w:val="0"/>
                                  <w:marBottom w:val="0"/>
                                  <w:divBdr>
                                    <w:top w:val="none" w:sz="0" w:space="0" w:color="auto"/>
                                    <w:left w:val="none" w:sz="0" w:space="0" w:color="auto"/>
                                    <w:bottom w:val="none" w:sz="0" w:space="0" w:color="auto"/>
                                    <w:right w:val="none" w:sz="0" w:space="0" w:color="auto"/>
                                  </w:divBdr>
                                  <w:divsChild>
                                    <w:div w:id="262886614">
                                      <w:marLeft w:val="0"/>
                                      <w:marRight w:val="0"/>
                                      <w:marTop w:val="0"/>
                                      <w:marBottom w:val="0"/>
                                      <w:divBdr>
                                        <w:top w:val="none" w:sz="0" w:space="0" w:color="auto"/>
                                        <w:left w:val="none" w:sz="0" w:space="0" w:color="auto"/>
                                        <w:bottom w:val="none" w:sz="0" w:space="0" w:color="auto"/>
                                        <w:right w:val="none" w:sz="0" w:space="0" w:color="auto"/>
                                      </w:divBdr>
                                      <w:divsChild>
                                        <w:div w:id="1218123481">
                                          <w:marLeft w:val="0"/>
                                          <w:marRight w:val="0"/>
                                          <w:marTop w:val="0"/>
                                          <w:marBottom w:val="0"/>
                                          <w:divBdr>
                                            <w:top w:val="none" w:sz="0" w:space="0" w:color="auto"/>
                                            <w:left w:val="none" w:sz="0" w:space="0" w:color="auto"/>
                                            <w:bottom w:val="none" w:sz="0" w:space="0" w:color="auto"/>
                                            <w:right w:val="none" w:sz="0" w:space="0" w:color="auto"/>
                                          </w:divBdr>
                                          <w:divsChild>
                                            <w:div w:id="773212464">
                                              <w:marLeft w:val="0"/>
                                              <w:marRight w:val="0"/>
                                              <w:marTop w:val="0"/>
                                              <w:marBottom w:val="0"/>
                                              <w:divBdr>
                                                <w:top w:val="none" w:sz="0" w:space="0" w:color="auto"/>
                                                <w:left w:val="none" w:sz="0" w:space="0" w:color="auto"/>
                                                <w:bottom w:val="none" w:sz="0" w:space="0" w:color="auto"/>
                                                <w:right w:val="none" w:sz="0" w:space="0" w:color="auto"/>
                                              </w:divBdr>
                                              <w:divsChild>
                                                <w:div w:id="2050647862">
                                                  <w:marLeft w:val="0"/>
                                                  <w:marRight w:val="0"/>
                                                  <w:marTop w:val="0"/>
                                                  <w:marBottom w:val="0"/>
                                                  <w:divBdr>
                                                    <w:top w:val="none" w:sz="0" w:space="0" w:color="auto"/>
                                                    <w:left w:val="none" w:sz="0" w:space="0" w:color="auto"/>
                                                    <w:bottom w:val="none" w:sz="0" w:space="0" w:color="auto"/>
                                                    <w:right w:val="none" w:sz="0" w:space="0" w:color="auto"/>
                                                  </w:divBdr>
                                                  <w:divsChild>
                                                    <w:div w:id="1025985608">
                                                      <w:marLeft w:val="0"/>
                                                      <w:marRight w:val="0"/>
                                                      <w:marTop w:val="0"/>
                                                      <w:marBottom w:val="0"/>
                                                      <w:divBdr>
                                                        <w:top w:val="none" w:sz="0" w:space="0" w:color="auto"/>
                                                        <w:left w:val="none" w:sz="0" w:space="0" w:color="auto"/>
                                                        <w:bottom w:val="none" w:sz="0" w:space="0" w:color="auto"/>
                                                        <w:right w:val="none" w:sz="0" w:space="0" w:color="auto"/>
                                                      </w:divBdr>
                                                      <w:divsChild>
                                                        <w:div w:id="931206424">
                                                          <w:marLeft w:val="0"/>
                                                          <w:marRight w:val="0"/>
                                                          <w:marTop w:val="0"/>
                                                          <w:marBottom w:val="0"/>
                                                          <w:divBdr>
                                                            <w:top w:val="none" w:sz="0" w:space="0" w:color="auto"/>
                                                            <w:left w:val="none" w:sz="0" w:space="0" w:color="auto"/>
                                                            <w:bottom w:val="none" w:sz="0" w:space="0" w:color="auto"/>
                                                            <w:right w:val="none" w:sz="0" w:space="0" w:color="auto"/>
                                                          </w:divBdr>
                                                          <w:divsChild>
                                                            <w:div w:id="122691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170342">
                                      <w:marLeft w:val="0"/>
                                      <w:marRight w:val="0"/>
                                      <w:marTop w:val="0"/>
                                      <w:marBottom w:val="0"/>
                                      <w:divBdr>
                                        <w:top w:val="none" w:sz="0" w:space="0" w:color="auto"/>
                                        <w:left w:val="none" w:sz="0" w:space="0" w:color="auto"/>
                                        <w:bottom w:val="none" w:sz="0" w:space="0" w:color="auto"/>
                                        <w:right w:val="none" w:sz="0" w:space="0" w:color="auto"/>
                                      </w:divBdr>
                                      <w:divsChild>
                                        <w:div w:id="1143810912">
                                          <w:marLeft w:val="0"/>
                                          <w:marRight w:val="0"/>
                                          <w:marTop w:val="0"/>
                                          <w:marBottom w:val="0"/>
                                          <w:divBdr>
                                            <w:top w:val="none" w:sz="0" w:space="0" w:color="auto"/>
                                            <w:left w:val="none" w:sz="0" w:space="0" w:color="auto"/>
                                            <w:bottom w:val="none" w:sz="0" w:space="0" w:color="auto"/>
                                            <w:right w:val="none" w:sz="0" w:space="0" w:color="auto"/>
                                          </w:divBdr>
                                          <w:divsChild>
                                            <w:div w:id="1744640444">
                                              <w:marLeft w:val="0"/>
                                              <w:marRight w:val="0"/>
                                              <w:marTop w:val="0"/>
                                              <w:marBottom w:val="0"/>
                                              <w:divBdr>
                                                <w:top w:val="none" w:sz="0" w:space="0" w:color="auto"/>
                                                <w:left w:val="none" w:sz="0" w:space="0" w:color="auto"/>
                                                <w:bottom w:val="none" w:sz="0" w:space="0" w:color="auto"/>
                                                <w:right w:val="none" w:sz="0" w:space="0" w:color="auto"/>
                                              </w:divBdr>
                                              <w:divsChild>
                                                <w:div w:id="1467888293">
                                                  <w:marLeft w:val="0"/>
                                                  <w:marRight w:val="0"/>
                                                  <w:marTop w:val="0"/>
                                                  <w:marBottom w:val="0"/>
                                                  <w:divBdr>
                                                    <w:top w:val="none" w:sz="0" w:space="0" w:color="auto"/>
                                                    <w:left w:val="none" w:sz="0" w:space="0" w:color="auto"/>
                                                    <w:bottom w:val="none" w:sz="0" w:space="0" w:color="auto"/>
                                                    <w:right w:val="none" w:sz="0" w:space="0" w:color="auto"/>
                                                  </w:divBdr>
                                                  <w:divsChild>
                                                    <w:div w:id="614874145">
                                                      <w:marLeft w:val="0"/>
                                                      <w:marRight w:val="0"/>
                                                      <w:marTop w:val="0"/>
                                                      <w:marBottom w:val="0"/>
                                                      <w:divBdr>
                                                        <w:top w:val="none" w:sz="0" w:space="0" w:color="auto"/>
                                                        <w:left w:val="none" w:sz="0" w:space="0" w:color="auto"/>
                                                        <w:bottom w:val="none" w:sz="0" w:space="0" w:color="auto"/>
                                                        <w:right w:val="none" w:sz="0" w:space="0" w:color="auto"/>
                                                      </w:divBdr>
                                                      <w:divsChild>
                                                        <w:div w:id="1763718118">
                                                          <w:marLeft w:val="0"/>
                                                          <w:marRight w:val="0"/>
                                                          <w:marTop w:val="0"/>
                                                          <w:marBottom w:val="0"/>
                                                          <w:divBdr>
                                                            <w:top w:val="none" w:sz="0" w:space="0" w:color="auto"/>
                                                            <w:left w:val="none" w:sz="0" w:space="0" w:color="auto"/>
                                                            <w:bottom w:val="none" w:sz="0" w:space="0" w:color="auto"/>
                                                            <w:right w:val="none" w:sz="0" w:space="0" w:color="auto"/>
                                                          </w:divBdr>
                                                          <w:divsChild>
                                                            <w:div w:id="180002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777684">
                                      <w:marLeft w:val="0"/>
                                      <w:marRight w:val="0"/>
                                      <w:marTop w:val="0"/>
                                      <w:marBottom w:val="0"/>
                                      <w:divBdr>
                                        <w:top w:val="none" w:sz="0" w:space="0" w:color="auto"/>
                                        <w:left w:val="none" w:sz="0" w:space="0" w:color="auto"/>
                                        <w:bottom w:val="none" w:sz="0" w:space="0" w:color="auto"/>
                                        <w:right w:val="none" w:sz="0" w:space="0" w:color="auto"/>
                                      </w:divBdr>
                                    </w:div>
                                    <w:div w:id="404032703">
                                      <w:marLeft w:val="0"/>
                                      <w:marRight w:val="0"/>
                                      <w:marTop w:val="0"/>
                                      <w:marBottom w:val="0"/>
                                      <w:divBdr>
                                        <w:top w:val="none" w:sz="0" w:space="0" w:color="auto"/>
                                        <w:left w:val="none" w:sz="0" w:space="0" w:color="auto"/>
                                        <w:bottom w:val="none" w:sz="0" w:space="0" w:color="auto"/>
                                        <w:right w:val="none" w:sz="0" w:space="0" w:color="auto"/>
                                      </w:divBdr>
                                    </w:div>
                                    <w:div w:id="424497754">
                                      <w:marLeft w:val="0"/>
                                      <w:marRight w:val="0"/>
                                      <w:marTop w:val="0"/>
                                      <w:marBottom w:val="0"/>
                                      <w:divBdr>
                                        <w:top w:val="none" w:sz="0" w:space="0" w:color="auto"/>
                                        <w:left w:val="none" w:sz="0" w:space="0" w:color="auto"/>
                                        <w:bottom w:val="none" w:sz="0" w:space="0" w:color="auto"/>
                                        <w:right w:val="none" w:sz="0" w:space="0" w:color="auto"/>
                                      </w:divBdr>
                                    </w:div>
                                    <w:div w:id="433523143">
                                      <w:marLeft w:val="0"/>
                                      <w:marRight w:val="0"/>
                                      <w:marTop w:val="0"/>
                                      <w:marBottom w:val="0"/>
                                      <w:divBdr>
                                        <w:top w:val="none" w:sz="0" w:space="0" w:color="auto"/>
                                        <w:left w:val="none" w:sz="0" w:space="0" w:color="auto"/>
                                        <w:bottom w:val="none" w:sz="0" w:space="0" w:color="auto"/>
                                        <w:right w:val="none" w:sz="0" w:space="0" w:color="auto"/>
                                      </w:divBdr>
                                    </w:div>
                                    <w:div w:id="660350831">
                                      <w:marLeft w:val="0"/>
                                      <w:marRight w:val="0"/>
                                      <w:marTop w:val="0"/>
                                      <w:marBottom w:val="0"/>
                                      <w:divBdr>
                                        <w:top w:val="none" w:sz="0" w:space="0" w:color="auto"/>
                                        <w:left w:val="none" w:sz="0" w:space="0" w:color="auto"/>
                                        <w:bottom w:val="none" w:sz="0" w:space="0" w:color="auto"/>
                                        <w:right w:val="none" w:sz="0" w:space="0" w:color="auto"/>
                                      </w:divBdr>
                                      <w:divsChild>
                                        <w:div w:id="1749884884">
                                          <w:marLeft w:val="0"/>
                                          <w:marRight w:val="0"/>
                                          <w:marTop w:val="0"/>
                                          <w:marBottom w:val="0"/>
                                          <w:divBdr>
                                            <w:top w:val="none" w:sz="0" w:space="0" w:color="auto"/>
                                            <w:left w:val="none" w:sz="0" w:space="0" w:color="auto"/>
                                            <w:bottom w:val="none" w:sz="0" w:space="0" w:color="auto"/>
                                            <w:right w:val="none" w:sz="0" w:space="0" w:color="auto"/>
                                          </w:divBdr>
                                          <w:divsChild>
                                            <w:div w:id="583730879">
                                              <w:marLeft w:val="0"/>
                                              <w:marRight w:val="0"/>
                                              <w:marTop w:val="0"/>
                                              <w:marBottom w:val="0"/>
                                              <w:divBdr>
                                                <w:top w:val="none" w:sz="0" w:space="0" w:color="auto"/>
                                                <w:left w:val="none" w:sz="0" w:space="0" w:color="auto"/>
                                                <w:bottom w:val="none" w:sz="0" w:space="0" w:color="auto"/>
                                                <w:right w:val="none" w:sz="0" w:space="0" w:color="auto"/>
                                              </w:divBdr>
                                              <w:divsChild>
                                                <w:div w:id="578440638">
                                                  <w:marLeft w:val="0"/>
                                                  <w:marRight w:val="0"/>
                                                  <w:marTop w:val="0"/>
                                                  <w:marBottom w:val="0"/>
                                                  <w:divBdr>
                                                    <w:top w:val="none" w:sz="0" w:space="0" w:color="auto"/>
                                                    <w:left w:val="none" w:sz="0" w:space="0" w:color="auto"/>
                                                    <w:bottom w:val="none" w:sz="0" w:space="0" w:color="auto"/>
                                                    <w:right w:val="none" w:sz="0" w:space="0" w:color="auto"/>
                                                  </w:divBdr>
                                                  <w:divsChild>
                                                    <w:div w:id="1329595947">
                                                      <w:marLeft w:val="0"/>
                                                      <w:marRight w:val="0"/>
                                                      <w:marTop w:val="0"/>
                                                      <w:marBottom w:val="0"/>
                                                      <w:divBdr>
                                                        <w:top w:val="none" w:sz="0" w:space="0" w:color="auto"/>
                                                        <w:left w:val="none" w:sz="0" w:space="0" w:color="auto"/>
                                                        <w:bottom w:val="none" w:sz="0" w:space="0" w:color="auto"/>
                                                        <w:right w:val="none" w:sz="0" w:space="0" w:color="auto"/>
                                                      </w:divBdr>
                                                      <w:divsChild>
                                                        <w:div w:id="839541809">
                                                          <w:marLeft w:val="0"/>
                                                          <w:marRight w:val="0"/>
                                                          <w:marTop w:val="0"/>
                                                          <w:marBottom w:val="0"/>
                                                          <w:divBdr>
                                                            <w:top w:val="none" w:sz="0" w:space="0" w:color="auto"/>
                                                            <w:left w:val="none" w:sz="0" w:space="0" w:color="auto"/>
                                                            <w:bottom w:val="none" w:sz="0" w:space="0" w:color="auto"/>
                                                            <w:right w:val="none" w:sz="0" w:space="0" w:color="auto"/>
                                                          </w:divBdr>
                                                          <w:divsChild>
                                                            <w:div w:id="116604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793558">
                                      <w:marLeft w:val="0"/>
                                      <w:marRight w:val="0"/>
                                      <w:marTop w:val="0"/>
                                      <w:marBottom w:val="0"/>
                                      <w:divBdr>
                                        <w:top w:val="none" w:sz="0" w:space="0" w:color="auto"/>
                                        <w:left w:val="none" w:sz="0" w:space="0" w:color="auto"/>
                                        <w:bottom w:val="none" w:sz="0" w:space="0" w:color="auto"/>
                                        <w:right w:val="none" w:sz="0" w:space="0" w:color="auto"/>
                                      </w:divBdr>
                                    </w:div>
                                    <w:div w:id="743800187">
                                      <w:marLeft w:val="0"/>
                                      <w:marRight w:val="0"/>
                                      <w:marTop w:val="0"/>
                                      <w:marBottom w:val="0"/>
                                      <w:divBdr>
                                        <w:top w:val="none" w:sz="0" w:space="0" w:color="auto"/>
                                        <w:left w:val="none" w:sz="0" w:space="0" w:color="auto"/>
                                        <w:bottom w:val="none" w:sz="0" w:space="0" w:color="auto"/>
                                        <w:right w:val="none" w:sz="0" w:space="0" w:color="auto"/>
                                      </w:divBdr>
                                      <w:divsChild>
                                        <w:div w:id="620846801">
                                          <w:marLeft w:val="0"/>
                                          <w:marRight w:val="0"/>
                                          <w:marTop w:val="0"/>
                                          <w:marBottom w:val="0"/>
                                          <w:divBdr>
                                            <w:top w:val="none" w:sz="0" w:space="0" w:color="auto"/>
                                            <w:left w:val="none" w:sz="0" w:space="0" w:color="auto"/>
                                            <w:bottom w:val="none" w:sz="0" w:space="0" w:color="auto"/>
                                            <w:right w:val="none" w:sz="0" w:space="0" w:color="auto"/>
                                          </w:divBdr>
                                          <w:divsChild>
                                            <w:div w:id="1719432424">
                                              <w:marLeft w:val="0"/>
                                              <w:marRight w:val="0"/>
                                              <w:marTop w:val="0"/>
                                              <w:marBottom w:val="0"/>
                                              <w:divBdr>
                                                <w:top w:val="none" w:sz="0" w:space="0" w:color="auto"/>
                                                <w:left w:val="none" w:sz="0" w:space="0" w:color="auto"/>
                                                <w:bottom w:val="none" w:sz="0" w:space="0" w:color="auto"/>
                                                <w:right w:val="none" w:sz="0" w:space="0" w:color="auto"/>
                                              </w:divBdr>
                                              <w:divsChild>
                                                <w:div w:id="315302326">
                                                  <w:marLeft w:val="0"/>
                                                  <w:marRight w:val="0"/>
                                                  <w:marTop w:val="0"/>
                                                  <w:marBottom w:val="0"/>
                                                  <w:divBdr>
                                                    <w:top w:val="none" w:sz="0" w:space="0" w:color="auto"/>
                                                    <w:left w:val="none" w:sz="0" w:space="0" w:color="auto"/>
                                                    <w:bottom w:val="none" w:sz="0" w:space="0" w:color="auto"/>
                                                    <w:right w:val="none" w:sz="0" w:space="0" w:color="auto"/>
                                                  </w:divBdr>
                                                  <w:divsChild>
                                                    <w:div w:id="1512452220">
                                                      <w:marLeft w:val="0"/>
                                                      <w:marRight w:val="0"/>
                                                      <w:marTop w:val="0"/>
                                                      <w:marBottom w:val="0"/>
                                                      <w:divBdr>
                                                        <w:top w:val="none" w:sz="0" w:space="0" w:color="auto"/>
                                                        <w:left w:val="none" w:sz="0" w:space="0" w:color="auto"/>
                                                        <w:bottom w:val="none" w:sz="0" w:space="0" w:color="auto"/>
                                                        <w:right w:val="none" w:sz="0" w:space="0" w:color="auto"/>
                                                      </w:divBdr>
                                                      <w:divsChild>
                                                        <w:div w:id="1287734973">
                                                          <w:marLeft w:val="0"/>
                                                          <w:marRight w:val="0"/>
                                                          <w:marTop w:val="0"/>
                                                          <w:marBottom w:val="0"/>
                                                          <w:divBdr>
                                                            <w:top w:val="none" w:sz="0" w:space="0" w:color="auto"/>
                                                            <w:left w:val="none" w:sz="0" w:space="0" w:color="auto"/>
                                                            <w:bottom w:val="none" w:sz="0" w:space="0" w:color="auto"/>
                                                            <w:right w:val="none" w:sz="0" w:space="0" w:color="auto"/>
                                                          </w:divBdr>
                                                          <w:divsChild>
                                                            <w:div w:id="178330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040285">
                                      <w:marLeft w:val="0"/>
                                      <w:marRight w:val="0"/>
                                      <w:marTop w:val="0"/>
                                      <w:marBottom w:val="0"/>
                                      <w:divBdr>
                                        <w:top w:val="none" w:sz="0" w:space="0" w:color="auto"/>
                                        <w:left w:val="none" w:sz="0" w:space="0" w:color="auto"/>
                                        <w:bottom w:val="none" w:sz="0" w:space="0" w:color="auto"/>
                                        <w:right w:val="none" w:sz="0" w:space="0" w:color="auto"/>
                                      </w:divBdr>
                                      <w:divsChild>
                                        <w:div w:id="1633244387">
                                          <w:marLeft w:val="0"/>
                                          <w:marRight w:val="0"/>
                                          <w:marTop w:val="0"/>
                                          <w:marBottom w:val="0"/>
                                          <w:divBdr>
                                            <w:top w:val="none" w:sz="0" w:space="0" w:color="auto"/>
                                            <w:left w:val="none" w:sz="0" w:space="0" w:color="auto"/>
                                            <w:bottom w:val="none" w:sz="0" w:space="0" w:color="auto"/>
                                            <w:right w:val="none" w:sz="0" w:space="0" w:color="auto"/>
                                          </w:divBdr>
                                          <w:divsChild>
                                            <w:div w:id="883564489">
                                              <w:marLeft w:val="0"/>
                                              <w:marRight w:val="0"/>
                                              <w:marTop w:val="0"/>
                                              <w:marBottom w:val="0"/>
                                              <w:divBdr>
                                                <w:top w:val="none" w:sz="0" w:space="0" w:color="auto"/>
                                                <w:left w:val="none" w:sz="0" w:space="0" w:color="auto"/>
                                                <w:bottom w:val="none" w:sz="0" w:space="0" w:color="auto"/>
                                                <w:right w:val="none" w:sz="0" w:space="0" w:color="auto"/>
                                              </w:divBdr>
                                              <w:divsChild>
                                                <w:div w:id="491802120">
                                                  <w:marLeft w:val="0"/>
                                                  <w:marRight w:val="0"/>
                                                  <w:marTop w:val="0"/>
                                                  <w:marBottom w:val="0"/>
                                                  <w:divBdr>
                                                    <w:top w:val="none" w:sz="0" w:space="0" w:color="auto"/>
                                                    <w:left w:val="none" w:sz="0" w:space="0" w:color="auto"/>
                                                    <w:bottom w:val="none" w:sz="0" w:space="0" w:color="auto"/>
                                                    <w:right w:val="none" w:sz="0" w:space="0" w:color="auto"/>
                                                  </w:divBdr>
                                                  <w:divsChild>
                                                    <w:div w:id="1767070136">
                                                      <w:marLeft w:val="0"/>
                                                      <w:marRight w:val="0"/>
                                                      <w:marTop w:val="0"/>
                                                      <w:marBottom w:val="0"/>
                                                      <w:divBdr>
                                                        <w:top w:val="none" w:sz="0" w:space="0" w:color="auto"/>
                                                        <w:left w:val="none" w:sz="0" w:space="0" w:color="auto"/>
                                                        <w:bottom w:val="none" w:sz="0" w:space="0" w:color="auto"/>
                                                        <w:right w:val="none" w:sz="0" w:space="0" w:color="auto"/>
                                                      </w:divBdr>
                                                      <w:divsChild>
                                                        <w:div w:id="2027049108">
                                                          <w:marLeft w:val="0"/>
                                                          <w:marRight w:val="0"/>
                                                          <w:marTop w:val="0"/>
                                                          <w:marBottom w:val="0"/>
                                                          <w:divBdr>
                                                            <w:top w:val="none" w:sz="0" w:space="0" w:color="auto"/>
                                                            <w:left w:val="none" w:sz="0" w:space="0" w:color="auto"/>
                                                            <w:bottom w:val="none" w:sz="0" w:space="0" w:color="auto"/>
                                                            <w:right w:val="none" w:sz="0" w:space="0" w:color="auto"/>
                                                          </w:divBdr>
                                                          <w:divsChild>
                                                            <w:div w:id="60458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312271">
                                      <w:marLeft w:val="0"/>
                                      <w:marRight w:val="0"/>
                                      <w:marTop w:val="0"/>
                                      <w:marBottom w:val="0"/>
                                      <w:divBdr>
                                        <w:top w:val="none" w:sz="0" w:space="0" w:color="auto"/>
                                        <w:left w:val="none" w:sz="0" w:space="0" w:color="auto"/>
                                        <w:bottom w:val="none" w:sz="0" w:space="0" w:color="auto"/>
                                        <w:right w:val="none" w:sz="0" w:space="0" w:color="auto"/>
                                      </w:divBdr>
                                      <w:divsChild>
                                        <w:div w:id="1050499166">
                                          <w:marLeft w:val="0"/>
                                          <w:marRight w:val="0"/>
                                          <w:marTop w:val="0"/>
                                          <w:marBottom w:val="0"/>
                                          <w:divBdr>
                                            <w:top w:val="none" w:sz="0" w:space="0" w:color="auto"/>
                                            <w:left w:val="none" w:sz="0" w:space="0" w:color="auto"/>
                                            <w:bottom w:val="none" w:sz="0" w:space="0" w:color="auto"/>
                                            <w:right w:val="none" w:sz="0" w:space="0" w:color="auto"/>
                                          </w:divBdr>
                                          <w:divsChild>
                                            <w:div w:id="1878740162">
                                              <w:marLeft w:val="0"/>
                                              <w:marRight w:val="0"/>
                                              <w:marTop w:val="0"/>
                                              <w:marBottom w:val="0"/>
                                              <w:divBdr>
                                                <w:top w:val="none" w:sz="0" w:space="0" w:color="auto"/>
                                                <w:left w:val="none" w:sz="0" w:space="0" w:color="auto"/>
                                                <w:bottom w:val="none" w:sz="0" w:space="0" w:color="auto"/>
                                                <w:right w:val="none" w:sz="0" w:space="0" w:color="auto"/>
                                              </w:divBdr>
                                              <w:divsChild>
                                                <w:div w:id="578252907">
                                                  <w:marLeft w:val="0"/>
                                                  <w:marRight w:val="0"/>
                                                  <w:marTop w:val="0"/>
                                                  <w:marBottom w:val="0"/>
                                                  <w:divBdr>
                                                    <w:top w:val="none" w:sz="0" w:space="0" w:color="auto"/>
                                                    <w:left w:val="none" w:sz="0" w:space="0" w:color="auto"/>
                                                    <w:bottom w:val="none" w:sz="0" w:space="0" w:color="auto"/>
                                                    <w:right w:val="none" w:sz="0" w:space="0" w:color="auto"/>
                                                  </w:divBdr>
                                                  <w:divsChild>
                                                    <w:div w:id="435440843">
                                                      <w:marLeft w:val="0"/>
                                                      <w:marRight w:val="0"/>
                                                      <w:marTop w:val="0"/>
                                                      <w:marBottom w:val="0"/>
                                                      <w:divBdr>
                                                        <w:top w:val="none" w:sz="0" w:space="0" w:color="auto"/>
                                                        <w:left w:val="none" w:sz="0" w:space="0" w:color="auto"/>
                                                        <w:bottom w:val="none" w:sz="0" w:space="0" w:color="auto"/>
                                                        <w:right w:val="none" w:sz="0" w:space="0" w:color="auto"/>
                                                      </w:divBdr>
                                                      <w:divsChild>
                                                        <w:div w:id="983118555">
                                                          <w:marLeft w:val="0"/>
                                                          <w:marRight w:val="0"/>
                                                          <w:marTop w:val="0"/>
                                                          <w:marBottom w:val="0"/>
                                                          <w:divBdr>
                                                            <w:top w:val="none" w:sz="0" w:space="0" w:color="auto"/>
                                                            <w:left w:val="none" w:sz="0" w:space="0" w:color="auto"/>
                                                            <w:bottom w:val="none" w:sz="0" w:space="0" w:color="auto"/>
                                                            <w:right w:val="none" w:sz="0" w:space="0" w:color="auto"/>
                                                          </w:divBdr>
                                                          <w:divsChild>
                                                            <w:div w:id="161659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246348">
                                      <w:marLeft w:val="0"/>
                                      <w:marRight w:val="0"/>
                                      <w:marTop w:val="0"/>
                                      <w:marBottom w:val="0"/>
                                      <w:divBdr>
                                        <w:top w:val="none" w:sz="0" w:space="0" w:color="auto"/>
                                        <w:left w:val="none" w:sz="0" w:space="0" w:color="auto"/>
                                        <w:bottom w:val="none" w:sz="0" w:space="0" w:color="auto"/>
                                        <w:right w:val="none" w:sz="0" w:space="0" w:color="auto"/>
                                      </w:divBdr>
                                      <w:divsChild>
                                        <w:div w:id="924068379">
                                          <w:marLeft w:val="0"/>
                                          <w:marRight w:val="0"/>
                                          <w:marTop w:val="0"/>
                                          <w:marBottom w:val="0"/>
                                          <w:divBdr>
                                            <w:top w:val="none" w:sz="0" w:space="0" w:color="auto"/>
                                            <w:left w:val="none" w:sz="0" w:space="0" w:color="auto"/>
                                            <w:bottom w:val="none" w:sz="0" w:space="0" w:color="auto"/>
                                            <w:right w:val="none" w:sz="0" w:space="0" w:color="auto"/>
                                          </w:divBdr>
                                          <w:divsChild>
                                            <w:div w:id="422533127">
                                              <w:marLeft w:val="0"/>
                                              <w:marRight w:val="0"/>
                                              <w:marTop w:val="0"/>
                                              <w:marBottom w:val="0"/>
                                              <w:divBdr>
                                                <w:top w:val="none" w:sz="0" w:space="0" w:color="auto"/>
                                                <w:left w:val="none" w:sz="0" w:space="0" w:color="auto"/>
                                                <w:bottom w:val="none" w:sz="0" w:space="0" w:color="auto"/>
                                                <w:right w:val="none" w:sz="0" w:space="0" w:color="auto"/>
                                              </w:divBdr>
                                              <w:divsChild>
                                                <w:div w:id="1266115795">
                                                  <w:marLeft w:val="0"/>
                                                  <w:marRight w:val="0"/>
                                                  <w:marTop w:val="0"/>
                                                  <w:marBottom w:val="0"/>
                                                  <w:divBdr>
                                                    <w:top w:val="none" w:sz="0" w:space="0" w:color="auto"/>
                                                    <w:left w:val="none" w:sz="0" w:space="0" w:color="auto"/>
                                                    <w:bottom w:val="none" w:sz="0" w:space="0" w:color="auto"/>
                                                    <w:right w:val="none" w:sz="0" w:space="0" w:color="auto"/>
                                                  </w:divBdr>
                                                  <w:divsChild>
                                                    <w:div w:id="436490481">
                                                      <w:marLeft w:val="0"/>
                                                      <w:marRight w:val="0"/>
                                                      <w:marTop w:val="0"/>
                                                      <w:marBottom w:val="0"/>
                                                      <w:divBdr>
                                                        <w:top w:val="none" w:sz="0" w:space="0" w:color="auto"/>
                                                        <w:left w:val="none" w:sz="0" w:space="0" w:color="auto"/>
                                                        <w:bottom w:val="none" w:sz="0" w:space="0" w:color="auto"/>
                                                        <w:right w:val="none" w:sz="0" w:space="0" w:color="auto"/>
                                                      </w:divBdr>
                                                      <w:divsChild>
                                                        <w:div w:id="900946030">
                                                          <w:marLeft w:val="0"/>
                                                          <w:marRight w:val="0"/>
                                                          <w:marTop w:val="0"/>
                                                          <w:marBottom w:val="0"/>
                                                          <w:divBdr>
                                                            <w:top w:val="none" w:sz="0" w:space="0" w:color="auto"/>
                                                            <w:left w:val="none" w:sz="0" w:space="0" w:color="auto"/>
                                                            <w:bottom w:val="none" w:sz="0" w:space="0" w:color="auto"/>
                                                            <w:right w:val="none" w:sz="0" w:space="0" w:color="auto"/>
                                                          </w:divBdr>
                                                          <w:divsChild>
                                                            <w:div w:id="9373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582994">
                                      <w:marLeft w:val="0"/>
                                      <w:marRight w:val="0"/>
                                      <w:marTop w:val="0"/>
                                      <w:marBottom w:val="0"/>
                                      <w:divBdr>
                                        <w:top w:val="none" w:sz="0" w:space="0" w:color="auto"/>
                                        <w:left w:val="none" w:sz="0" w:space="0" w:color="auto"/>
                                        <w:bottom w:val="none" w:sz="0" w:space="0" w:color="auto"/>
                                        <w:right w:val="none" w:sz="0" w:space="0" w:color="auto"/>
                                      </w:divBdr>
                                      <w:divsChild>
                                        <w:div w:id="13116208">
                                          <w:marLeft w:val="0"/>
                                          <w:marRight w:val="0"/>
                                          <w:marTop w:val="0"/>
                                          <w:marBottom w:val="0"/>
                                          <w:divBdr>
                                            <w:top w:val="none" w:sz="0" w:space="0" w:color="auto"/>
                                            <w:left w:val="none" w:sz="0" w:space="0" w:color="auto"/>
                                            <w:bottom w:val="none" w:sz="0" w:space="0" w:color="auto"/>
                                            <w:right w:val="none" w:sz="0" w:space="0" w:color="auto"/>
                                          </w:divBdr>
                                          <w:divsChild>
                                            <w:div w:id="401293900">
                                              <w:marLeft w:val="0"/>
                                              <w:marRight w:val="0"/>
                                              <w:marTop w:val="0"/>
                                              <w:marBottom w:val="0"/>
                                              <w:divBdr>
                                                <w:top w:val="none" w:sz="0" w:space="0" w:color="auto"/>
                                                <w:left w:val="none" w:sz="0" w:space="0" w:color="auto"/>
                                                <w:bottom w:val="none" w:sz="0" w:space="0" w:color="auto"/>
                                                <w:right w:val="none" w:sz="0" w:space="0" w:color="auto"/>
                                              </w:divBdr>
                                              <w:divsChild>
                                                <w:div w:id="1318343997">
                                                  <w:marLeft w:val="0"/>
                                                  <w:marRight w:val="0"/>
                                                  <w:marTop w:val="0"/>
                                                  <w:marBottom w:val="0"/>
                                                  <w:divBdr>
                                                    <w:top w:val="none" w:sz="0" w:space="0" w:color="auto"/>
                                                    <w:left w:val="none" w:sz="0" w:space="0" w:color="auto"/>
                                                    <w:bottom w:val="none" w:sz="0" w:space="0" w:color="auto"/>
                                                    <w:right w:val="none" w:sz="0" w:space="0" w:color="auto"/>
                                                  </w:divBdr>
                                                  <w:divsChild>
                                                    <w:div w:id="830367243">
                                                      <w:marLeft w:val="0"/>
                                                      <w:marRight w:val="0"/>
                                                      <w:marTop w:val="0"/>
                                                      <w:marBottom w:val="0"/>
                                                      <w:divBdr>
                                                        <w:top w:val="none" w:sz="0" w:space="0" w:color="auto"/>
                                                        <w:left w:val="none" w:sz="0" w:space="0" w:color="auto"/>
                                                        <w:bottom w:val="none" w:sz="0" w:space="0" w:color="auto"/>
                                                        <w:right w:val="none" w:sz="0" w:space="0" w:color="auto"/>
                                                      </w:divBdr>
                                                      <w:divsChild>
                                                        <w:div w:id="1820223396">
                                                          <w:marLeft w:val="0"/>
                                                          <w:marRight w:val="0"/>
                                                          <w:marTop w:val="0"/>
                                                          <w:marBottom w:val="0"/>
                                                          <w:divBdr>
                                                            <w:top w:val="none" w:sz="0" w:space="0" w:color="auto"/>
                                                            <w:left w:val="none" w:sz="0" w:space="0" w:color="auto"/>
                                                            <w:bottom w:val="none" w:sz="0" w:space="0" w:color="auto"/>
                                                            <w:right w:val="none" w:sz="0" w:space="0" w:color="auto"/>
                                                          </w:divBdr>
                                                          <w:divsChild>
                                                            <w:div w:id="6052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10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224346">
      <w:bodyDiv w:val="1"/>
      <w:marLeft w:val="0"/>
      <w:marRight w:val="0"/>
      <w:marTop w:val="0"/>
      <w:marBottom w:val="0"/>
      <w:divBdr>
        <w:top w:val="none" w:sz="0" w:space="0" w:color="auto"/>
        <w:left w:val="none" w:sz="0" w:space="0" w:color="auto"/>
        <w:bottom w:val="none" w:sz="0" w:space="0" w:color="auto"/>
        <w:right w:val="none" w:sz="0" w:space="0" w:color="auto"/>
      </w:divBdr>
      <w:divsChild>
        <w:div w:id="335160034">
          <w:marLeft w:val="0"/>
          <w:marRight w:val="0"/>
          <w:marTop w:val="0"/>
          <w:marBottom w:val="0"/>
          <w:divBdr>
            <w:top w:val="none" w:sz="0" w:space="0" w:color="auto"/>
            <w:left w:val="none" w:sz="0" w:space="0" w:color="auto"/>
            <w:bottom w:val="none" w:sz="0" w:space="0" w:color="auto"/>
            <w:right w:val="none" w:sz="0" w:space="0" w:color="auto"/>
          </w:divBdr>
          <w:divsChild>
            <w:div w:id="1729526059">
              <w:marLeft w:val="0"/>
              <w:marRight w:val="0"/>
              <w:marTop w:val="100"/>
              <w:marBottom w:val="100"/>
              <w:divBdr>
                <w:top w:val="none" w:sz="0" w:space="0" w:color="auto"/>
                <w:left w:val="none" w:sz="0" w:space="0" w:color="auto"/>
                <w:bottom w:val="none" w:sz="0" w:space="0" w:color="auto"/>
                <w:right w:val="none" w:sz="0" w:space="0" w:color="auto"/>
              </w:divBdr>
              <w:divsChild>
                <w:div w:id="1689403262">
                  <w:marLeft w:val="0"/>
                  <w:marRight w:val="0"/>
                  <w:marTop w:val="0"/>
                  <w:marBottom w:val="0"/>
                  <w:divBdr>
                    <w:top w:val="none" w:sz="0" w:space="0" w:color="auto"/>
                    <w:left w:val="none" w:sz="0" w:space="0" w:color="auto"/>
                    <w:bottom w:val="none" w:sz="0" w:space="0" w:color="auto"/>
                    <w:right w:val="none" w:sz="0" w:space="0" w:color="auto"/>
                  </w:divBdr>
                  <w:divsChild>
                    <w:div w:id="1858932853">
                      <w:marLeft w:val="0"/>
                      <w:marRight w:val="0"/>
                      <w:marTop w:val="0"/>
                      <w:marBottom w:val="0"/>
                      <w:divBdr>
                        <w:top w:val="none" w:sz="0" w:space="0" w:color="auto"/>
                        <w:left w:val="none" w:sz="0" w:space="0" w:color="auto"/>
                        <w:bottom w:val="none" w:sz="0" w:space="0" w:color="auto"/>
                        <w:right w:val="none" w:sz="0" w:space="0" w:color="auto"/>
                      </w:divBdr>
                      <w:divsChild>
                        <w:div w:id="1856535330">
                          <w:marLeft w:val="0"/>
                          <w:marRight w:val="0"/>
                          <w:marTop w:val="0"/>
                          <w:marBottom w:val="0"/>
                          <w:divBdr>
                            <w:top w:val="none" w:sz="0" w:space="0" w:color="auto"/>
                            <w:left w:val="none" w:sz="0" w:space="0" w:color="auto"/>
                            <w:bottom w:val="none" w:sz="0" w:space="0" w:color="auto"/>
                            <w:right w:val="none" w:sz="0" w:space="0" w:color="auto"/>
                          </w:divBdr>
                          <w:divsChild>
                            <w:div w:id="316761551">
                              <w:marLeft w:val="0"/>
                              <w:marRight w:val="0"/>
                              <w:marTop w:val="0"/>
                              <w:marBottom w:val="0"/>
                              <w:divBdr>
                                <w:top w:val="none" w:sz="0" w:space="0" w:color="auto"/>
                                <w:left w:val="none" w:sz="0" w:space="0" w:color="auto"/>
                                <w:bottom w:val="none" w:sz="0" w:space="0" w:color="auto"/>
                                <w:right w:val="none" w:sz="0" w:space="0" w:color="auto"/>
                              </w:divBdr>
                              <w:divsChild>
                                <w:div w:id="621232753">
                                  <w:marLeft w:val="0"/>
                                  <w:marRight w:val="0"/>
                                  <w:marTop w:val="0"/>
                                  <w:marBottom w:val="0"/>
                                  <w:divBdr>
                                    <w:top w:val="none" w:sz="0" w:space="0" w:color="auto"/>
                                    <w:left w:val="none" w:sz="0" w:space="0" w:color="auto"/>
                                    <w:bottom w:val="none" w:sz="0" w:space="0" w:color="auto"/>
                                    <w:right w:val="none" w:sz="0" w:space="0" w:color="auto"/>
                                  </w:divBdr>
                                  <w:divsChild>
                                    <w:div w:id="1244947133">
                                      <w:marLeft w:val="0"/>
                                      <w:marRight w:val="0"/>
                                      <w:marTop w:val="0"/>
                                      <w:marBottom w:val="0"/>
                                      <w:divBdr>
                                        <w:top w:val="none" w:sz="0" w:space="0" w:color="auto"/>
                                        <w:left w:val="none" w:sz="0" w:space="0" w:color="auto"/>
                                        <w:bottom w:val="none" w:sz="0" w:space="0" w:color="auto"/>
                                        <w:right w:val="none" w:sz="0" w:space="0" w:color="auto"/>
                                      </w:divBdr>
                                      <w:divsChild>
                                        <w:div w:id="22829858">
                                          <w:marLeft w:val="0"/>
                                          <w:marRight w:val="0"/>
                                          <w:marTop w:val="0"/>
                                          <w:marBottom w:val="0"/>
                                          <w:divBdr>
                                            <w:top w:val="none" w:sz="0" w:space="0" w:color="auto"/>
                                            <w:left w:val="none" w:sz="0" w:space="0" w:color="auto"/>
                                            <w:bottom w:val="none" w:sz="0" w:space="0" w:color="auto"/>
                                            <w:right w:val="none" w:sz="0" w:space="0" w:color="auto"/>
                                          </w:divBdr>
                                          <w:divsChild>
                                            <w:div w:id="198325792">
                                              <w:marLeft w:val="0"/>
                                              <w:marRight w:val="0"/>
                                              <w:marTop w:val="0"/>
                                              <w:marBottom w:val="0"/>
                                              <w:divBdr>
                                                <w:top w:val="none" w:sz="0" w:space="0" w:color="auto"/>
                                                <w:left w:val="none" w:sz="0" w:space="0" w:color="auto"/>
                                                <w:bottom w:val="none" w:sz="0" w:space="0" w:color="auto"/>
                                                <w:right w:val="none" w:sz="0" w:space="0" w:color="auto"/>
                                              </w:divBdr>
                                              <w:divsChild>
                                                <w:div w:id="5140675">
                                                  <w:marLeft w:val="0"/>
                                                  <w:marRight w:val="0"/>
                                                  <w:marTop w:val="0"/>
                                                  <w:marBottom w:val="0"/>
                                                  <w:divBdr>
                                                    <w:top w:val="none" w:sz="0" w:space="0" w:color="auto"/>
                                                    <w:left w:val="none" w:sz="0" w:space="0" w:color="auto"/>
                                                    <w:bottom w:val="none" w:sz="0" w:space="0" w:color="auto"/>
                                                    <w:right w:val="none" w:sz="0" w:space="0" w:color="auto"/>
                                                  </w:divBdr>
                                                  <w:divsChild>
                                                    <w:div w:id="31676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0088172">
          <w:marLeft w:val="0"/>
          <w:marRight w:val="0"/>
          <w:marTop w:val="0"/>
          <w:marBottom w:val="0"/>
          <w:divBdr>
            <w:top w:val="none" w:sz="0" w:space="0" w:color="auto"/>
            <w:left w:val="none" w:sz="0" w:space="0" w:color="auto"/>
            <w:bottom w:val="none" w:sz="0" w:space="0" w:color="auto"/>
            <w:right w:val="none" w:sz="0" w:space="0" w:color="auto"/>
          </w:divBdr>
          <w:divsChild>
            <w:div w:id="971134362">
              <w:marLeft w:val="0"/>
              <w:marRight w:val="0"/>
              <w:marTop w:val="100"/>
              <w:marBottom w:val="100"/>
              <w:divBdr>
                <w:top w:val="none" w:sz="0" w:space="0" w:color="auto"/>
                <w:left w:val="none" w:sz="0" w:space="0" w:color="auto"/>
                <w:bottom w:val="none" w:sz="0" w:space="0" w:color="auto"/>
                <w:right w:val="none" w:sz="0" w:space="0" w:color="auto"/>
              </w:divBdr>
              <w:divsChild>
                <w:div w:id="314846876">
                  <w:marLeft w:val="0"/>
                  <w:marRight w:val="0"/>
                  <w:marTop w:val="0"/>
                  <w:marBottom w:val="0"/>
                  <w:divBdr>
                    <w:top w:val="none" w:sz="0" w:space="0" w:color="auto"/>
                    <w:left w:val="none" w:sz="0" w:space="0" w:color="auto"/>
                    <w:bottom w:val="none" w:sz="0" w:space="0" w:color="auto"/>
                    <w:right w:val="none" w:sz="0" w:space="0" w:color="auto"/>
                  </w:divBdr>
                  <w:divsChild>
                    <w:div w:id="1248928687">
                      <w:marLeft w:val="0"/>
                      <w:marRight w:val="0"/>
                      <w:marTop w:val="0"/>
                      <w:marBottom w:val="0"/>
                      <w:divBdr>
                        <w:top w:val="none" w:sz="0" w:space="0" w:color="auto"/>
                        <w:left w:val="none" w:sz="0" w:space="0" w:color="auto"/>
                        <w:bottom w:val="none" w:sz="0" w:space="0" w:color="auto"/>
                        <w:right w:val="none" w:sz="0" w:space="0" w:color="auto"/>
                      </w:divBdr>
                      <w:divsChild>
                        <w:div w:id="1986230402">
                          <w:marLeft w:val="0"/>
                          <w:marRight w:val="0"/>
                          <w:marTop w:val="360"/>
                          <w:marBottom w:val="360"/>
                          <w:divBdr>
                            <w:top w:val="none" w:sz="0" w:space="0" w:color="auto"/>
                            <w:left w:val="none" w:sz="0" w:space="0" w:color="auto"/>
                            <w:bottom w:val="none" w:sz="0" w:space="0" w:color="auto"/>
                            <w:right w:val="none" w:sz="0" w:space="0" w:color="auto"/>
                          </w:divBdr>
                          <w:divsChild>
                            <w:div w:id="73741282">
                              <w:marLeft w:val="0"/>
                              <w:marRight w:val="0"/>
                              <w:marTop w:val="0"/>
                              <w:marBottom w:val="0"/>
                              <w:divBdr>
                                <w:top w:val="none" w:sz="0" w:space="0" w:color="auto"/>
                                <w:left w:val="none" w:sz="0" w:space="0" w:color="auto"/>
                                <w:bottom w:val="none" w:sz="0" w:space="0" w:color="auto"/>
                                <w:right w:val="none" w:sz="0" w:space="0" w:color="auto"/>
                              </w:divBdr>
                              <w:divsChild>
                                <w:div w:id="733353859">
                                  <w:marLeft w:val="0"/>
                                  <w:marRight w:val="0"/>
                                  <w:marTop w:val="0"/>
                                  <w:marBottom w:val="0"/>
                                  <w:divBdr>
                                    <w:top w:val="none" w:sz="0" w:space="0" w:color="auto"/>
                                    <w:left w:val="none" w:sz="0" w:space="0" w:color="auto"/>
                                    <w:bottom w:val="none" w:sz="0" w:space="0" w:color="auto"/>
                                    <w:right w:val="none" w:sz="0" w:space="0" w:color="auto"/>
                                  </w:divBdr>
                                  <w:divsChild>
                                    <w:div w:id="131364409">
                                      <w:marLeft w:val="0"/>
                                      <w:marRight w:val="0"/>
                                      <w:marTop w:val="0"/>
                                      <w:marBottom w:val="0"/>
                                      <w:divBdr>
                                        <w:top w:val="none" w:sz="0" w:space="0" w:color="auto"/>
                                        <w:left w:val="none" w:sz="0" w:space="0" w:color="auto"/>
                                        <w:bottom w:val="none" w:sz="0" w:space="0" w:color="auto"/>
                                        <w:right w:val="none" w:sz="0" w:space="0" w:color="auto"/>
                                      </w:divBdr>
                                    </w:div>
                                    <w:div w:id="150682902">
                                      <w:marLeft w:val="0"/>
                                      <w:marRight w:val="0"/>
                                      <w:marTop w:val="0"/>
                                      <w:marBottom w:val="0"/>
                                      <w:divBdr>
                                        <w:top w:val="none" w:sz="0" w:space="0" w:color="auto"/>
                                        <w:left w:val="none" w:sz="0" w:space="0" w:color="auto"/>
                                        <w:bottom w:val="none" w:sz="0" w:space="0" w:color="auto"/>
                                        <w:right w:val="none" w:sz="0" w:space="0" w:color="auto"/>
                                      </w:divBdr>
                                      <w:divsChild>
                                        <w:div w:id="1199970089">
                                          <w:marLeft w:val="0"/>
                                          <w:marRight w:val="0"/>
                                          <w:marTop w:val="0"/>
                                          <w:marBottom w:val="0"/>
                                          <w:divBdr>
                                            <w:top w:val="none" w:sz="0" w:space="0" w:color="auto"/>
                                            <w:left w:val="none" w:sz="0" w:space="0" w:color="auto"/>
                                            <w:bottom w:val="none" w:sz="0" w:space="0" w:color="auto"/>
                                            <w:right w:val="none" w:sz="0" w:space="0" w:color="auto"/>
                                          </w:divBdr>
                                          <w:divsChild>
                                            <w:div w:id="769590915">
                                              <w:marLeft w:val="0"/>
                                              <w:marRight w:val="0"/>
                                              <w:marTop w:val="0"/>
                                              <w:marBottom w:val="0"/>
                                              <w:divBdr>
                                                <w:top w:val="none" w:sz="0" w:space="0" w:color="auto"/>
                                                <w:left w:val="none" w:sz="0" w:space="0" w:color="auto"/>
                                                <w:bottom w:val="none" w:sz="0" w:space="0" w:color="auto"/>
                                                <w:right w:val="none" w:sz="0" w:space="0" w:color="auto"/>
                                              </w:divBdr>
                                              <w:divsChild>
                                                <w:div w:id="1833721513">
                                                  <w:marLeft w:val="0"/>
                                                  <w:marRight w:val="0"/>
                                                  <w:marTop w:val="0"/>
                                                  <w:marBottom w:val="0"/>
                                                  <w:divBdr>
                                                    <w:top w:val="none" w:sz="0" w:space="0" w:color="auto"/>
                                                    <w:left w:val="none" w:sz="0" w:space="0" w:color="auto"/>
                                                    <w:bottom w:val="none" w:sz="0" w:space="0" w:color="auto"/>
                                                    <w:right w:val="none" w:sz="0" w:space="0" w:color="auto"/>
                                                  </w:divBdr>
                                                  <w:divsChild>
                                                    <w:div w:id="589511270">
                                                      <w:marLeft w:val="0"/>
                                                      <w:marRight w:val="0"/>
                                                      <w:marTop w:val="0"/>
                                                      <w:marBottom w:val="0"/>
                                                      <w:divBdr>
                                                        <w:top w:val="none" w:sz="0" w:space="0" w:color="auto"/>
                                                        <w:left w:val="none" w:sz="0" w:space="0" w:color="auto"/>
                                                        <w:bottom w:val="none" w:sz="0" w:space="0" w:color="auto"/>
                                                        <w:right w:val="none" w:sz="0" w:space="0" w:color="auto"/>
                                                      </w:divBdr>
                                                      <w:divsChild>
                                                        <w:div w:id="32341952">
                                                          <w:marLeft w:val="0"/>
                                                          <w:marRight w:val="0"/>
                                                          <w:marTop w:val="0"/>
                                                          <w:marBottom w:val="0"/>
                                                          <w:divBdr>
                                                            <w:top w:val="none" w:sz="0" w:space="0" w:color="auto"/>
                                                            <w:left w:val="none" w:sz="0" w:space="0" w:color="auto"/>
                                                            <w:bottom w:val="none" w:sz="0" w:space="0" w:color="auto"/>
                                                            <w:right w:val="none" w:sz="0" w:space="0" w:color="auto"/>
                                                          </w:divBdr>
                                                          <w:divsChild>
                                                            <w:div w:id="20741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907915">
                                      <w:marLeft w:val="0"/>
                                      <w:marRight w:val="0"/>
                                      <w:marTop w:val="0"/>
                                      <w:marBottom w:val="0"/>
                                      <w:divBdr>
                                        <w:top w:val="none" w:sz="0" w:space="0" w:color="auto"/>
                                        <w:left w:val="none" w:sz="0" w:space="0" w:color="auto"/>
                                        <w:bottom w:val="none" w:sz="0" w:space="0" w:color="auto"/>
                                        <w:right w:val="none" w:sz="0" w:space="0" w:color="auto"/>
                                      </w:divBdr>
                                      <w:divsChild>
                                        <w:div w:id="44108622">
                                          <w:marLeft w:val="0"/>
                                          <w:marRight w:val="0"/>
                                          <w:marTop w:val="0"/>
                                          <w:marBottom w:val="0"/>
                                          <w:divBdr>
                                            <w:top w:val="none" w:sz="0" w:space="0" w:color="auto"/>
                                            <w:left w:val="none" w:sz="0" w:space="0" w:color="auto"/>
                                            <w:bottom w:val="none" w:sz="0" w:space="0" w:color="auto"/>
                                            <w:right w:val="none" w:sz="0" w:space="0" w:color="auto"/>
                                          </w:divBdr>
                                          <w:divsChild>
                                            <w:div w:id="1924752374">
                                              <w:marLeft w:val="0"/>
                                              <w:marRight w:val="0"/>
                                              <w:marTop w:val="0"/>
                                              <w:marBottom w:val="0"/>
                                              <w:divBdr>
                                                <w:top w:val="none" w:sz="0" w:space="0" w:color="auto"/>
                                                <w:left w:val="none" w:sz="0" w:space="0" w:color="auto"/>
                                                <w:bottom w:val="none" w:sz="0" w:space="0" w:color="auto"/>
                                                <w:right w:val="none" w:sz="0" w:space="0" w:color="auto"/>
                                              </w:divBdr>
                                              <w:divsChild>
                                                <w:div w:id="1181352830">
                                                  <w:marLeft w:val="0"/>
                                                  <w:marRight w:val="0"/>
                                                  <w:marTop w:val="0"/>
                                                  <w:marBottom w:val="0"/>
                                                  <w:divBdr>
                                                    <w:top w:val="none" w:sz="0" w:space="0" w:color="auto"/>
                                                    <w:left w:val="none" w:sz="0" w:space="0" w:color="auto"/>
                                                    <w:bottom w:val="none" w:sz="0" w:space="0" w:color="auto"/>
                                                    <w:right w:val="none" w:sz="0" w:space="0" w:color="auto"/>
                                                  </w:divBdr>
                                                  <w:divsChild>
                                                    <w:div w:id="885456898">
                                                      <w:marLeft w:val="0"/>
                                                      <w:marRight w:val="0"/>
                                                      <w:marTop w:val="0"/>
                                                      <w:marBottom w:val="0"/>
                                                      <w:divBdr>
                                                        <w:top w:val="none" w:sz="0" w:space="0" w:color="auto"/>
                                                        <w:left w:val="none" w:sz="0" w:space="0" w:color="auto"/>
                                                        <w:bottom w:val="none" w:sz="0" w:space="0" w:color="auto"/>
                                                        <w:right w:val="none" w:sz="0" w:space="0" w:color="auto"/>
                                                      </w:divBdr>
                                                      <w:divsChild>
                                                        <w:div w:id="868027010">
                                                          <w:marLeft w:val="0"/>
                                                          <w:marRight w:val="0"/>
                                                          <w:marTop w:val="0"/>
                                                          <w:marBottom w:val="0"/>
                                                          <w:divBdr>
                                                            <w:top w:val="none" w:sz="0" w:space="0" w:color="auto"/>
                                                            <w:left w:val="none" w:sz="0" w:space="0" w:color="auto"/>
                                                            <w:bottom w:val="none" w:sz="0" w:space="0" w:color="auto"/>
                                                            <w:right w:val="none" w:sz="0" w:space="0" w:color="auto"/>
                                                          </w:divBdr>
                                                          <w:divsChild>
                                                            <w:div w:id="4212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938535">
                                      <w:marLeft w:val="0"/>
                                      <w:marRight w:val="0"/>
                                      <w:marTop w:val="0"/>
                                      <w:marBottom w:val="0"/>
                                      <w:divBdr>
                                        <w:top w:val="none" w:sz="0" w:space="0" w:color="auto"/>
                                        <w:left w:val="none" w:sz="0" w:space="0" w:color="auto"/>
                                        <w:bottom w:val="none" w:sz="0" w:space="0" w:color="auto"/>
                                        <w:right w:val="none" w:sz="0" w:space="0" w:color="auto"/>
                                      </w:divBdr>
                                    </w:div>
                                    <w:div w:id="1024408197">
                                      <w:marLeft w:val="0"/>
                                      <w:marRight w:val="0"/>
                                      <w:marTop w:val="0"/>
                                      <w:marBottom w:val="0"/>
                                      <w:divBdr>
                                        <w:top w:val="none" w:sz="0" w:space="0" w:color="auto"/>
                                        <w:left w:val="none" w:sz="0" w:space="0" w:color="auto"/>
                                        <w:bottom w:val="none" w:sz="0" w:space="0" w:color="auto"/>
                                        <w:right w:val="none" w:sz="0" w:space="0" w:color="auto"/>
                                      </w:divBdr>
                                      <w:divsChild>
                                        <w:div w:id="1980961808">
                                          <w:marLeft w:val="0"/>
                                          <w:marRight w:val="0"/>
                                          <w:marTop w:val="0"/>
                                          <w:marBottom w:val="0"/>
                                          <w:divBdr>
                                            <w:top w:val="none" w:sz="0" w:space="0" w:color="auto"/>
                                            <w:left w:val="none" w:sz="0" w:space="0" w:color="auto"/>
                                            <w:bottom w:val="none" w:sz="0" w:space="0" w:color="auto"/>
                                            <w:right w:val="none" w:sz="0" w:space="0" w:color="auto"/>
                                          </w:divBdr>
                                          <w:divsChild>
                                            <w:div w:id="2000618072">
                                              <w:marLeft w:val="0"/>
                                              <w:marRight w:val="0"/>
                                              <w:marTop w:val="0"/>
                                              <w:marBottom w:val="0"/>
                                              <w:divBdr>
                                                <w:top w:val="none" w:sz="0" w:space="0" w:color="auto"/>
                                                <w:left w:val="none" w:sz="0" w:space="0" w:color="auto"/>
                                                <w:bottom w:val="none" w:sz="0" w:space="0" w:color="auto"/>
                                                <w:right w:val="none" w:sz="0" w:space="0" w:color="auto"/>
                                              </w:divBdr>
                                              <w:divsChild>
                                                <w:div w:id="1720007520">
                                                  <w:marLeft w:val="0"/>
                                                  <w:marRight w:val="0"/>
                                                  <w:marTop w:val="0"/>
                                                  <w:marBottom w:val="0"/>
                                                  <w:divBdr>
                                                    <w:top w:val="none" w:sz="0" w:space="0" w:color="auto"/>
                                                    <w:left w:val="none" w:sz="0" w:space="0" w:color="auto"/>
                                                    <w:bottom w:val="none" w:sz="0" w:space="0" w:color="auto"/>
                                                    <w:right w:val="none" w:sz="0" w:space="0" w:color="auto"/>
                                                  </w:divBdr>
                                                  <w:divsChild>
                                                    <w:div w:id="1812404308">
                                                      <w:marLeft w:val="0"/>
                                                      <w:marRight w:val="0"/>
                                                      <w:marTop w:val="0"/>
                                                      <w:marBottom w:val="0"/>
                                                      <w:divBdr>
                                                        <w:top w:val="none" w:sz="0" w:space="0" w:color="auto"/>
                                                        <w:left w:val="none" w:sz="0" w:space="0" w:color="auto"/>
                                                        <w:bottom w:val="none" w:sz="0" w:space="0" w:color="auto"/>
                                                        <w:right w:val="none" w:sz="0" w:space="0" w:color="auto"/>
                                                      </w:divBdr>
                                                      <w:divsChild>
                                                        <w:div w:id="2089157745">
                                                          <w:marLeft w:val="0"/>
                                                          <w:marRight w:val="0"/>
                                                          <w:marTop w:val="0"/>
                                                          <w:marBottom w:val="0"/>
                                                          <w:divBdr>
                                                            <w:top w:val="none" w:sz="0" w:space="0" w:color="auto"/>
                                                            <w:left w:val="none" w:sz="0" w:space="0" w:color="auto"/>
                                                            <w:bottom w:val="none" w:sz="0" w:space="0" w:color="auto"/>
                                                            <w:right w:val="none" w:sz="0" w:space="0" w:color="auto"/>
                                                          </w:divBdr>
                                                          <w:divsChild>
                                                            <w:div w:id="200416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214590">
                                      <w:marLeft w:val="0"/>
                                      <w:marRight w:val="0"/>
                                      <w:marTop w:val="0"/>
                                      <w:marBottom w:val="0"/>
                                      <w:divBdr>
                                        <w:top w:val="none" w:sz="0" w:space="0" w:color="auto"/>
                                        <w:left w:val="none" w:sz="0" w:space="0" w:color="auto"/>
                                        <w:bottom w:val="none" w:sz="0" w:space="0" w:color="auto"/>
                                        <w:right w:val="none" w:sz="0" w:space="0" w:color="auto"/>
                                      </w:divBdr>
                                      <w:divsChild>
                                        <w:div w:id="972948482">
                                          <w:marLeft w:val="0"/>
                                          <w:marRight w:val="0"/>
                                          <w:marTop w:val="0"/>
                                          <w:marBottom w:val="0"/>
                                          <w:divBdr>
                                            <w:top w:val="none" w:sz="0" w:space="0" w:color="auto"/>
                                            <w:left w:val="none" w:sz="0" w:space="0" w:color="auto"/>
                                            <w:bottom w:val="none" w:sz="0" w:space="0" w:color="auto"/>
                                            <w:right w:val="none" w:sz="0" w:space="0" w:color="auto"/>
                                          </w:divBdr>
                                          <w:divsChild>
                                            <w:div w:id="1749305023">
                                              <w:marLeft w:val="0"/>
                                              <w:marRight w:val="0"/>
                                              <w:marTop w:val="0"/>
                                              <w:marBottom w:val="0"/>
                                              <w:divBdr>
                                                <w:top w:val="none" w:sz="0" w:space="0" w:color="auto"/>
                                                <w:left w:val="none" w:sz="0" w:space="0" w:color="auto"/>
                                                <w:bottom w:val="none" w:sz="0" w:space="0" w:color="auto"/>
                                                <w:right w:val="none" w:sz="0" w:space="0" w:color="auto"/>
                                              </w:divBdr>
                                              <w:divsChild>
                                                <w:div w:id="746806444">
                                                  <w:marLeft w:val="0"/>
                                                  <w:marRight w:val="0"/>
                                                  <w:marTop w:val="0"/>
                                                  <w:marBottom w:val="0"/>
                                                  <w:divBdr>
                                                    <w:top w:val="none" w:sz="0" w:space="0" w:color="auto"/>
                                                    <w:left w:val="none" w:sz="0" w:space="0" w:color="auto"/>
                                                    <w:bottom w:val="none" w:sz="0" w:space="0" w:color="auto"/>
                                                    <w:right w:val="none" w:sz="0" w:space="0" w:color="auto"/>
                                                  </w:divBdr>
                                                  <w:divsChild>
                                                    <w:div w:id="596403031">
                                                      <w:marLeft w:val="0"/>
                                                      <w:marRight w:val="0"/>
                                                      <w:marTop w:val="0"/>
                                                      <w:marBottom w:val="0"/>
                                                      <w:divBdr>
                                                        <w:top w:val="none" w:sz="0" w:space="0" w:color="auto"/>
                                                        <w:left w:val="none" w:sz="0" w:space="0" w:color="auto"/>
                                                        <w:bottom w:val="none" w:sz="0" w:space="0" w:color="auto"/>
                                                        <w:right w:val="none" w:sz="0" w:space="0" w:color="auto"/>
                                                      </w:divBdr>
                                                      <w:divsChild>
                                                        <w:div w:id="1581787777">
                                                          <w:marLeft w:val="0"/>
                                                          <w:marRight w:val="0"/>
                                                          <w:marTop w:val="0"/>
                                                          <w:marBottom w:val="0"/>
                                                          <w:divBdr>
                                                            <w:top w:val="none" w:sz="0" w:space="0" w:color="auto"/>
                                                            <w:left w:val="none" w:sz="0" w:space="0" w:color="auto"/>
                                                            <w:bottom w:val="none" w:sz="0" w:space="0" w:color="auto"/>
                                                            <w:right w:val="none" w:sz="0" w:space="0" w:color="auto"/>
                                                          </w:divBdr>
                                                          <w:divsChild>
                                                            <w:div w:id="27914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723136">
                                      <w:marLeft w:val="0"/>
                                      <w:marRight w:val="0"/>
                                      <w:marTop w:val="0"/>
                                      <w:marBottom w:val="0"/>
                                      <w:divBdr>
                                        <w:top w:val="none" w:sz="0" w:space="0" w:color="auto"/>
                                        <w:left w:val="none" w:sz="0" w:space="0" w:color="auto"/>
                                        <w:bottom w:val="none" w:sz="0" w:space="0" w:color="auto"/>
                                        <w:right w:val="none" w:sz="0" w:space="0" w:color="auto"/>
                                      </w:divBdr>
                                    </w:div>
                                    <w:div w:id="1668635604">
                                      <w:marLeft w:val="0"/>
                                      <w:marRight w:val="0"/>
                                      <w:marTop w:val="0"/>
                                      <w:marBottom w:val="0"/>
                                      <w:divBdr>
                                        <w:top w:val="none" w:sz="0" w:space="0" w:color="auto"/>
                                        <w:left w:val="none" w:sz="0" w:space="0" w:color="auto"/>
                                        <w:bottom w:val="none" w:sz="0" w:space="0" w:color="auto"/>
                                        <w:right w:val="none" w:sz="0" w:space="0" w:color="auto"/>
                                      </w:divBdr>
                                    </w:div>
                                    <w:div w:id="2101754961">
                                      <w:marLeft w:val="0"/>
                                      <w:marRight w:val="0"/>
                                      <w:marTop w:val="0"/>
                                      <w:marBottom w:val="0"/>
                                      <w:divBdr>
                                        <w:top w:val="none" w:sz="0" w:space="0" w:color="auto"/>
                                        <w:left w:val="none" w:sz="0" w:space="0" w:color="auto"/>
                                        <w:bottom w:val="none" w:sz="0" w:space="0" w:color="auto"/>
                                        <w:right w:val="none" w:sz="0" w:space="0" w:color="auto"/>
                                      </w:divBdr>
                                      <w:divsChild>
                                        <w:div w:id="1877965996">
                                          <w:marLeft w:val="0"/>
                                          <w:marRight w:val="0"/>
                                          <w:marTop w:val="0"/>
                                          <w:marBottom w:val="0"/>
                                          <w:divBdr>
                                            <w:top w:val="none" w:sz="0" w:space="0" w:color="auto"/>
                                            <w:left w:val="none" w:sz="0" w:space="0" w:color="auto"/>
                                            <w:bottom w:val="none" w:sz="0" w:space="0" w:color="auto"/>
                                            <w:right w:val="none" w:sz="0" w:space="0" w:color="auto"/>
                                          </w:divBdr>
                                          <w:divsChild>
                                            <w:div w:id="1056507604">
                                              <w:marLeft w:val="0"/>
                                              <w:marRight w:val="0"/>
                                              <w:marTop w:val="0"/>
                                              <w:marBottom w:val="0"/>
                                              <w:divBdr>
                                                <w:top w:val="none" w:sz="0" w:space="0" w:color="auto"/>
                                                <w:left w:val="none" w:sz="0" w:space="0" w:color="auto"/>
                                                <w:bottom w:val="none" w:sz="0" w:space="0" w:color="auto"/>
                                                <w:right w:val="none" w:sz="0" w:space="0" w:color="auto"/>
                                              </w:divBdr>
                                              <w:divsChild>
                                                <w:div w:id="1911690013">
                                                  <w:marLeft w:val="0"/>
                                                  <w:marRight w:val="0"/>
                                                  <w:marTop w:val="0"/>
                                                  <w:marBottom w:val="0"/>
                                                  <w:divBdr>
                                                    <w:top w:val="none" w:sz="0" w:space="0" w:color="auto"/>
                                                    <w:left w:val="none" w:sz="0" w:space="0" w:color="auto"/>
                                                    <w:bottom w:val="none" w:sz="0" w:space="0" w:color="auto"/>
                                                    <w:right w:val="none" w:sz="0" w:space="0" w:color="auto"/>
                                                  </w:divBdr>
                                                  <w:divsChild>
                                                    <w:div w:id="1842617993">
                                                      <w:marLeft w:val="0"/>
                                                      <w:marRight w:val="0"/>
                                                      <w:marTop w:val="0"/>
                                                      <w:marBottom w:val="0"/>
                                                      <w:divBdr>
                                                        <w:top w:val="none" w:sz="0" w:space="0" w:color="auto"/>
                                                        <w:left w:val="none" w:sz="0" w:space="0" w:color="auto"/>
                                                        <w:bottom w:val="none" w:sz="0" w:space="0" w:color="auto"/>
                                                        <w:right w:val="none" w:sz="0" w:space="0" w:color="auto"/>
                                                      </w:divBdr>
                                                      <w:divsChild>
                                                        <w:div w:id="1806652481">
                                                          <w:marLeft w:val="0"/>
                                                          <w:marRight w:val="0"/>
                                                          <w:marTop w:val="0"/>
                                                          <w:marBottom w:val="0"/>
                                                          <w:divBdr>
                                                            <w:top w:val="none" w:sz="0" w:space="0" w:color="auto"/>
                                                            <w:left w:val="none" w:sz="0" w:space="0" w:color="auto"/>
                                                            <w:bottom w:val="none" w:sz="0" w:space="0" w:color="auto"/>
                                                            <w:right w:val="none" w:sz="0" w:space="0" w:color="auto"/>
                                                          </w:divBdr>
                                                          <w:divsChild>
                                                            <w:div w:id="53766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0411065">
      <w:bodyDiv w:val="1"/>
      <w:marLeft w:val="0"/>
      <w:marRight w:val="0"/>
      <w:marTop w:val="0"/>
      <w:marBottom w:val="0"/>
      <w:divBdr>
        <w:top w:val="none" w:sz="0" w:space="0" w:color="auto"/>
        <w:left w:val="none" w:sz="0" w:space="0" w:color="auto"/>
        <w:bottom w:val="none" w:sz="0" w:space="0" w:color="auto"/>
        <w:right w:val="none" w:sz="0" w:space="0" w:color="auto"/>
      </w:divBdr>
      <w:divsChild>
        <w:div w:id="543520130">
          <w:marLeft w:val="0"/>
          <w:marRight w:val="0"/>
          <w:marTop w:val="0"/>
          <w:marBottom w:val="0"/>
          <w:divBdr>
            <w:top w:val="none" w:sz="0" w:space="0" w:color="auto"/>
            <w:left w:val="none" w:sz="0" w:space="0" w:color="auto"/>
            <w:bottom w:val="none" w:sz="0" w:space="0" w:color="auto"/>
            <w:right w:val="none" w:sz="0" w:space="0" w:color="auto"/>
          </w:divBdr>
          <w:divsChild>
            <w:div w:id="659309834">
              <w:marLeft w:val="0"/>
              <w:marRight w:val="0"/>
              <w:marTop w:val="100"/>
              <w:marBottom w:val="100"/>
              <w:divBdr>
                <w:top w:val="none" w:sz="0" w:space="0" w:color="auto"/>
                <w:left w:val="none" w:sz="0" w:space="0" w:color="auto"/>
                <w:bottom w:val="none" w:sz="0" w:space="0" w:color="auto"/>
                <w:right w:val="none" w:sz="0" w:space="0" w:color="auto"/>
              </w:divBdr>
              <w:divsChild>
                <w:div w:id="93288791">
                  <w:marLeft w:val="0"/>
                  <w:marRight w:val="0"/>
                  <w:marTop w:val="0"/>
                  <w:marBottom w:val="0"/>
                  <w:divBdr>
                    <w:top w:val="none" w:sz="0" w:space="0" w:color="auto"/>
                    <w:left w:val="none" w:sz="0" w:space="0" w:color="auto"/>
                    <w:bottom w:val="none" w:sz="0" w:space="0" w:color="auto"/>
                    <w:right w:val="none" w:sz="0" w:space="0" w:color="auto"/>
                  </w:divBdr>
                  <w:divsChild>
                    <w:div w:id="775565162">
                      <w:marLeft w:val="0"/>
                      <w:marRight w:val="0"/>
                      <w:marTop w:val="0"/>
                      <w:marBottom w:val="0"/>
                      <w:divBdr>
                        <w:top w:val="none" w:sz="0" w:space="0" w:color="auto"/>
                        <w:left w:val="none" w:sz="0" w:space="0" w:color="auto"/>
                        <w:bottom w:val="none" w:sz="0" w:space="0" w:color="auto"/>
                        <w:right w:val="none" w:sz="0" w:space="0" w:color="auto"/>
                      </w:divBdr>
                      <w:divsChild>
                        <w:div w:id="764961136">
                          <w:marLeft w:val="0"/>
                          <w:marRight w:val="0"/>
                          <w:marTop w:val="360"/>
                          <w:marBottom w:val="360"/>
                          <w:divBdr>
                            <w:top w:val="none" w:sz="0" w:space="0" w:color="auto"/>
                            <w:left w:val="none" w:sz="0" w:space="0" w:color="auto"/>
                            <w:bottom w:val="none" w:sz="0" w:space="0" w:color="auto"/>
                            <w:right w:val="none" w:sz="0" w:space="0" w:color="auto"/>
                          </w:divBdr>
                          <w:divsChild>
                            <w:div w:id="486019778">
                              <w:marLeft w:val="0"/>
                              <w:marRight w:val="0"/>
                              <w:marTop w:val="0"/>
                              <w:marBottom w:val="0"/>
                              <w:divBdr>
                                <w:top w:val="none" w:sz="0" w:space="0" w:color="auto"/>
                                <w:left w:val="none" w:sz="0" w:space="0" w:color="auto"/>
                                <w:bottom w:val="none" w:sz="0" w:space="0" w:color="auto"/>
                                <w:right w:val="none" w:sz="0" w:space="0" w:color="auto"/>
                              </w:divBdr>
                              <w:divsChild>
                                <w:div w:id="157577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068905">
          <w:marLeft w:val="0"/>
          <w:marRight w:val="0"/>
          <w:marTop w:val="0"/>
          <w:marBottom w:val="0"/>
          <w:divBdr>
            <w:top w:val="none" w:sz="0" w:space="0" w:color="auto"/>
            <w:left w:val="none" w:sz="0" w:space="0" w:color="auto"/>
            <w:bottom w:val="none" w:sz="0" w:space="0" w:color="auto"/>
            <w:right w:val="none" w:sz="0" w:space="0" w:color="auto"/>
          </w:divBdr>
          <w:divsChild>
            <w:div w:id="2112049020">
              <w:marLeft w:val="0"/>
              <w:marRight w:val="0"/>
              <w:marTop w:val="100"/>
              <w:marBottom w:val="100"/>
              <w:divBdr>
                <w:top w:val="none" w:sz="0" w:space="0" w:color="auto"/>
                <w:left w:val="none" w:sz="0" w:space="0" w:color="auto"/>
                <w:bottom w:val="none" w:sz="0" w:space="0" w:color="auto"/>
                <w:right w:val="none" w:sz="0" w:space="0" w:color="auto"/>
              </w:divBdr>
              <w:divsChild>
                <w:div w:id="1839535272">
                  <w:marLeft w:val="0"/>
                  <w:marRight w:val="0"/>
                  <w:marTop w:val="0"/>
                  <w:marBottom w:val="0"/>
                  <w:divBdr>
                    <w:top w:val="none" w:sz="0" w:space="0" w:color="auto"/>
                    <w:left w:val="none" w:sz="0" w:space="0" w:color="auto"/>
                    <w:bottom w:val="none" w:sz="0" w:space="0" w:color="auto"/>
                    <w:right w:val="none" w:sz="0" w:space="0" w:color="auto"/>
                  </w:divBdr>
                  <w:divsChild>
                    <w:div w:id="159321505">
                      <w:marLeft w:val="0"/>
                      <w:marRight w:val="0"/>
                      <w:marTop w:val="0"/>
                      <w:marBottom w:val="0"/>
                      <w:divBdr>
                        <w:top w:val="none" w:sz="0" w:space="0" w:color="auto"/>
                        <w:left w:val="none" w:sz="0" w:space="0" w:color="auto"/>
                        <w:bottom w:val="none" w:sz="0" w:space="0" w:color="auto"/>
                        <w:right w:val="none" w:sz="0" w:space="0" w:color="auto"/>
                      </w:divBdr>
                      <w:divsChild>
                        <w:div w:id="1082020306">
                          <w:marLeft w:val="0"/>
                          <w:marRight w:val="0"/>
                          <w:marTop w:val="0"/>
                          <w:marBottom w:val="0"/>
                          <w:divBdr>
                            <w:top w:val="none" w:sz="0" w:space="0" w:color="auto"/>
                            <w:left w:val="none" w:sz="0" w:space="0" w:color="auto"/>
                            <w:bottom w:val="none" w:sz="0" w:space="0" w:color="auto"/>
                            <w:right w:val="none" w:sz="0" w:space="0" w:color="auto"/>
                          </w:divBdr>
                          <w:divsChild>
                            <w:div w:id="801508691">
                              <w:marLeft w:val="0"/>
                              <w:marRight w:val="0"/>
                              <w:marTop w:val="0"/>
                              <w:marBottom w:val="0"/>
                              <w:divBdr>
                                <w:top w:val="none" w:sz="0" w:space="0" w:color="auto"/>
                                <w:left w:val="none" w:sz="0" w:space="0" w:color="auto"/>
                                <w:bottom w:val="none" w:sz="0" w:space="0" w:color="auto"/>
                                <w:right w:val="none" w:sz="0" w:space="0" w:color="auto"/>
                              </w:divBdr>
                              <w:divsChild>
                                <w:div w:id="165370197">
                                  <w:marLeft w:val="0"/>
                                  <w:marRight w:val="0"/>
                                  <w:marTop w:val="0"/>
                                  <w:marBottom w:val="0"/>
                                  <w:divBdr>
                                    <w:top w:val="none" w:sz="0" w:space="0" w:color="auto"/>
                                    <w:left w:val="none" w:sz="0" w:space="0" w:color="auto"/>
                                    <w:bottom w:val="none" w:sz="0" w:space="0" w:color="auto"/>
                                    <w:right w:val="none" w:sz="0" w:space="0" w:color="auto"/>
                                  </w:divBdr>
                                  <w:divsChild>
                                    <w:div w:id="839538761">
                                      <w:marLeft w:val="0"/>
                                      <w:marRight w:val="0"/>
                                      <w:marTop w:val="0"/>
                                      <w:marBottom w:val="0"/>
                                      <w:divBdr>
                                        <w:top w:val="none" w:sz="0" w:space="0" w:color="auto"/>
                                        <w:left w:val="none" w:sz="0" w:space="0" w:color="auto"/>
                                        <w:bottom w:val="none" w:sz="0" w:space="0" w:color="auto"/>
                                        <w:right w:val="none" w:sz="0" w:space="0" w:color="auto"/>
                                      </w:divBdr>
                                      <w:divsChild>
                                        <w:div w:id="1671981435">
                                          <w:marLeft w:val="0"/>
                                          <w:marRight w:val="0"/>
                                          <w:marTop w:val="0"/>
                                          <w:marBottom w:val="0"/>
                                          <w:divBdr>
                                            <w:top w:val="none" w:sz="0" w:space="0" w:color="auto"/>
                                            <w:left w:val="none" w:sz="0" w:space="0" w:color="auto"/>
                                            <w:bottom w:val="none" w:sz="0" w:space="0" w:color="auto"/>
                                            <w:right w:val="none" w:sz="0" w:space="0" w:color="auto"/>
                                          </w:divBdr>
                                          <w:divsChild>
                                            <w:div w:id="1144617968">
                                              <w:marLeft w:val="0"/>
                                              <w:marRight w:val="0"/>
                                              <w:marTop w:val="0"/>
                                              <w:marBottom w:val="0"/>
                                              <w:divBdr>
                                                <w:top w:val="none" w:sz="0" w:space="0" w:color="auto"/>
                                                <w:left w:val="none" w:sz="0" w:space="0" w:color="auto"/>
                                                <w:bottom w:val="none" w:sz="0" w:space="0" w:color="auto"/>
                                                <w:right w:val="none" w:sz="0" w:space="0" w:color="auto"/>
                                              </w:divBdr>
                                              <w:divsChild>
                                                <w:div w:id="473766125">
                                                  <w:marLeft w:val="0"/>
                                                  <w:marRight w:val="0"/>
                                                  <w:marTop w:val="0"/>
                                                  <w:marBottom w:val="0"/>
                                                  <w:divBdr>
                                                    <w:top w:val="none" w:sz="0" w:space="0" w:color="auto"/>
                                                    <w:left w:val="none" w:sz="0" w:space="0" w:color="auto"/>
                                                    <w:bottom w:val="none" w:sz="0" w:space="0" w:color="auto"/>
                                                    <w:right w:val="none" w:sz="0" w:space="0" w:color="auto"/>
                                                  </w:divBdr>
                                                  <w:divsChild>
                                                    <w:div w:id="126603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165446">
      <w:bodyDiv w:val="1"/>
      <w:marLeft w:val="0"/>
      <w:marRight w:val="0"/>
      <w:marTop w:val="0"/>
      <w:marBottom w:val="0"/>
      <w:divBdr>
        <w:top w:val="none" w:sz="0" w:space="0" w:color="auto"/>
        <w:left w:val="none" w:sz="0" w:space="0" w:color="auto"/>
        <w:bottom w:val="none" w:sz="0" w:space="0" w:color="auto"/>
        <w:right w:val="none" w:sz="0" w:space="0" w:color="auto"/>
      </w:divBdr>
      <w:divsChild>
        <w:div w:id="114908644">
          <w:marLeft w:val="0"/>
          <w:marRight w:val="0"/>
          <w:marTop w:val="0"/>
          <w:marBottom w:val="0"/>
          <w:divBdr>
            <w:top w:val="none" w:sz="0" w:space="0" w:color="auto"/>
            <w:left w:val="none" w:sz="0" w:space="0" w:color="auto"/>
            <w:bottom w:val="none" w:sz="0" w:space="0" w:color="auto"/>
            <w:right w:val="none" w:sz="0" w:space="0" w:color="auto"/>
          </w:divBdr>
          <w:divsChild>
            <w:div w:id="527571042">
              <w:marLeft w:val="0"/>
              <w:marRight w:val="0"/>
              <w:marTop w:val="100"/>
              <w:marBottom w:val="100"/>
              <w:divBdr>
                <w:top w:val="none" w:sz="0" w:space="0" w:color="auto"/>
                <w:left w:val="none" w:sz="0" w:space="0" w:color="auto"/>
                <w:bottom w:val="none" w:sz="0" w:space="0" w:color="auto"/>
                <w:right w:val="none" w:sz="0" w:space="0" w:color="auto"/>
              </w:divBdr>
              <w:divsChild>
                <w:div w:id="1465585302">
                  <w:marLeft w:val="0"/>
                  <w:marRight w:val="0"/>
                  <w:marTop w:val="0"/>
                  <w:marBottom w:val="0"/>
                  <w:divBdr>
                    <w:top w:val="none" w:sz="0" w:space="0" w:color="auto"/>
                    <w:left w:val="none" w:sz="0" w:space="0" w:color="auto"/>
                    <w:bottom w:val="none" w:sz="0" w:space="0" w:color="auto"/>
                    <w:right w:val="none" w:sz="0" w:space="0" w:color="auto"/>
                  </w:divBdr>
                  <w:divsChild>
                    <w:div w:id="1834877023">
                      <w:marLeft w:val="0"/>
                      <w:marRight w:val="0"/>
                      <w:marTop w:val="0"/>
                      <w:marBottom w:val="0"/>
                      <w:divBdr>
                        <w:top w:val="none" w:sz="0" w:space="0" w:color="auto"/>
                        <w:left w:val="none" w:sz="0" w:space="0" w:color="auto"/>
                        <w:bottom w:val="none" w:sz="0" w:space="0" w:color="auto"/>
                        <w:right w:val="none" w:sz="0" w:space="0" w:color="auto"/>
                      </w:divBdr>
                      <w:divsChild>
                        <w:div w:id="1447428956">
                          <w:marLeft w:val="0"/>
                          <w:marRight w:val="0"/>
                          <w:marTop w:val="360"/>
                          <w:marBottom w:val="360"/>
                          <w:divBdr>
                            <w:top w:val="none" w:sz="0" w:space="0" w:color="auto"/>
                            <w:left w:val="none" w:sz="0" w:space="0" w:color="auto"/>
                            <w:bottom w:val="none" w:sz="0" w:space="0" w:color="auto"/>
                            <w:right w:val="none" w:sz="0" w:space="0" w:color="auto"/>
                          </w:divBdr>
                          <w:divsChild>
                            <w:div w:id="1008947735">
                              <w:marLeft w:val="0"/>
                              <w:marRight w:val="0"/>
                              <w:marTop w:val="0"/>
                              <w:marBottom w:val="0"/>
                              <w:divBdr>
                                <w:top w:val="none" w:sz="0" w:space="0" w:color="auto"/>
                                <w:left w:val="none" w:sz="0" w:space="0" w:color="auto"/>
                                <w:bottom w:val="none" w:sz="0" w:space="0" w:color="auto"/>
                                <w:right w:val="none" w:sz="0" w:space="0" w:color="auto"/>
                              </w:divBdr>
                              <w:divsChild>
                                <w:div w:id="875967049">
                                  <w:marLeft w:val="0"/>
                                  <w:marRight w:val="0"/>
                                  <w:marTop w:val="0"/>
                                  <w:marBottom w:val="0"/>
                                  <w:divBdr>
                                    <w:top w:val="none" w:sz="0" w:space="0" w:color="auto"/>
                                    <w:left w:val="none" w:sz="0" w:space="0" w:color="auto"/>
                                    <w:bottom w:val="none" w:sz="0" w:space="0" w:color="auto"/>
                                    <w:right w:val="none" w:sz="0" w:space="0" w:color="auto"/>
                                  </w:divBdr>
                                  <w:divsChild>
                                    <w:div w:id="103041631">
                                      <w:marLeft w:val="0"/>
                                      <w:marRight w:val="0"/>
                                      <w:marTop w:val="0"/>
                                      <w:marBottom w:val="0"/>
                                      <w:divBdr>
                                        <w:top w:val="none" w:sz="0" w:space="0" w:color="auto"/>
                                        <w:left w:val="none" w:sz="0" w:space="0" w:color="auto"/>
                                        <w:bottom w:val="none" w:sz="0" w:space="0" w:color="auto"/>
                                        <w:right w:val="none" w:sz="0" w:space="0" w:color="auto"/>
                                      </w:divBdr>
                                    </w:div>
                                    <w:div w:id="516040238">
                                      <w:marLeft w:val="0"/>
                                      <w:marRight w:val="0"/>
                                      <w:marTop w:val="0"/>
                                      <w:marBottom w:val="0"/>
                                      <w:divBdr>
                                        <w:top w:val="none" w:sz="0" w:space="0" w:color="auto"/>
                                        <w:left w:val="none" w:sz="0" w:space="0" w:color="auto"/>
                                        <w:bottom w:val="none" w:sz="0" w:space="0" w:color="auto"/>
                                        <w:right w:val="none" w:sz="0" w:space="0" w:color="auto"/>
                                      </w:divBdr>
                                    </w:div>
                                    <w:div w:id="1113749538">
                                      <w:marLeft w:val="0"/>
                                      <w:marRight w:val="0"/>
                                      <w:marTop w:val="0"/>
                                      <w:marBottom w:val="0"/>
                                      <w:divBdr>
                                        <w:top w:val="none" w:sz="0" w:space="0" w:color="auto"/>
                                        <w:left w:val="none" w:sz="0" w:space="0" w:color="auto"/>
                                        <w:bottom w:val="none" w:sz="0" w:space="0" w:color="auto"/>
                                        <w:right w:val="none" w:sz="0" w:space="0" w:color="auto"/>
                                      </w:divBdr>
                                    </w:div>
                                    <w:div w:id="12765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2927973">
          <w:marLeft w:val="0"/>
          <w:marRight w:val="0"/>
          <w:marTop w:val="0"/>
          <w:marBottom w:val="0"/>
          <w:divBdr>
            <w:top w:val="none" w:sz="0" w:space="0" w:color="auto"/>
            <w:left w:val="none" w:sz="0" w:space="0" w:color="auto"/>
            <w:bottom w:val="none" w:sz="0" w:space="0" w:color="auto"/>
            <w:right w:val="none" w:sz="0" w:space="0" w:color="auto"/>
          </w:divBdr>
          <w:divsChild>
            <w:div w:id="1668438040">
              <w:marLeft w:val="0"/>
              <w:marRight w:val="0"/>
              <w:marTop w:val="100"/>
              <w:marBottom w:val="100"/>
              <w:divBdr>
                <w:top w:val="none" w:sz="0" w:space="0" w:color="auto"/>
                <w:left w:val="none" w:sz="0" w:space="0" w:color="auto"/>
                <w:bottom w:val="none" w:sz="0" w:space="0" w:color="auto"/>
                <w:right w:val="none" w:sz="0" w:space="0" w:color="auto"/>
              </w:divBdr>
              <w:divsChild>
                <w:div w:id="1174109646">
                  <w:marLeft w:val="0"/>
                  <w:marRight w:val="0"/>
                  <w:marTop w:val="0"/>
                  <w:marBottom w:val="0"/>
                  <w:divBdr>
                    <w:top w:val="none" w:sz="0" w:space="0" w:color="auto"/>
                    <w:left w:val="none" w:sz="0" w:space="0" w:color="auto"/>
                    <w:bottom w:val="none" w:sz="0" w:space="0" w:color="auto"/>
                    <w:right w:val="none" w:sz="0" w:space="0" w:color="auto"/>
                  </w:divBdr>
                  <w:divsChild>
                    <w:div w:id="2034845199">
                      <w:marLeft w:val="0"/>
                      <w:marRight w:val="0"/>
                      <w:marTop w:val="0"/>
                      <w:marBottom w:val="0"/>
                      <w:divBdr>
                        <w:top w:val="none" w:sz="0" w:space="0" w:color="auto"/>
                        <w:left w:val="none" w:sz="0" w:space="0" w:color="auto"/>
                        <w:bottom w:val="none" w:sz="0" w:space="0" w:color="auto"/>
                        <w:right w:val="none" w:sz="0" w:space="0" w:color="auto"/>
                      </w:divBdr>
                      <w:divsChild>
                        <w:div w:id="1659648601">
                          <w:marLeft w:val="0"/>
                          <w:marRight w:val="0"/>
                          <w:marTop w:val="0"/>
                          <w:marBottom w:val="0"/>
                          <w:divBdr>
                            <w:top w:val="none" w:sz="0" w:space="0" w:color="auto"/>
                            <w:left w:val="none" w:sz="0" w:space="0" w:color="auto"/>
                            <w:bottom w:val="none" w:sz="0" w:space="0" w:color="auto"/>
                            <w:right w:val="none" w:sz="0" w:space="0" w:color="auto"/>
                          </w:divBdr>
                          <w:divsChild>
                            <w:div w:id="1422142716">
                              <w:marLeft w:val="0"/>
                              <w:marRight w:val="0"/>
                              <w:marTop w:val="0"/>
                              <w:marBottom w:val="0"/>
                              <w:divBdr>
                                <w:top w:val="none" w:sz="0" w:space="0" w:color="auto"/>
                                <w:left w:val="none" w:sz="0" w:space="0" w:color="auto"/>
                                <w:bottom w:val="none" w:sz="0" w:space="0" w:color="auto"/>
                                <w:right w:val="none" w:sz="0" w:space="0" w:color="auto"/>
                              </w:divBdr>
                              <w:divsChild>
                                <w:div w:id="889071020">
                                  <w:marLeft w:val="0"/>
                                  <w:marRight w:val="0"/>
                                  <w:marTop w:val="0"/>
                                  <w:marBottom w:val="0"/>
                                  <w:divBdr>
                                    <w:top w:val="none" w:sz="0" w:space="0" w:color="auto"/>
                                    <w:left w:val="none" w:sz="0" w:space="0" w:color="auto"/>
                                    <w:bottom w:val="none" w:sz="0" w:space="0" w:color="auto"/>
                                    <w:right w:val="none" w:sz="0" w:space="0" w:color="auto"/>
                                  </w:divBdr>
                                  <w:divsChild>
                                    <w:div w:id="894047608">
                                      <w:marLeft w:val="0"/>
                                      <w:marRight w:val="0"/>
                                      <w:marTop w:val="0"/>
                                      <w:marBottom w:val="0"/>
                                      <w:divBdr>
                                        <w:top w:val="none" w:sz="0" w:space="0" w:color="auto"/>
                                        <w:left w:val="none" w:sz="0" w:space="0" w:color="auto"/>
                                        <w:bottom w:val="none" w:sz="0" w:space="0" w:color="auto"/>
                                        <w:right w:val="none" w:sz="0" w:space="0" w:color="auto"/>
                                      </w:divBdr>
                                      <w:divsChild>
                                        <w:div w:id="1466778260">
                                          <w:marLeft w:val="0"/>
                                          <w:marRight w:val="0"/>
                                          <w:marTop w:val="0"/>
                                          <w:marBottom w:val="0"/>
                                          <w:divBdr>
                                            <w:top w:val="none" w:sz="0" w:space="0" w:color="auto"/>
                                            <w:left w:val="none" w:sz="0" w:space="0" w:color="auto"/>
                                            <w:bottom w:val="none" w:sz="0" w:space="0" w:color="auto"/>
                                            <w:right w:val="none" w:sz="0" w:space="0" w:color="auto"/>
                                          </w:divBdr>
                                          <w:divsChild>
                                            <w:div w:id="2016881135">
                                              <w:marLeft w:val="0"/>
                                              <w:marRight w:val="0"/>
                                              <w:marTop w:val="0"/>
                                              <w:marBottom w:val="0"/>
                                              <w:divBdr>
                                                <w:top w:val="none" w:sz="0" w:space="0" w:color="auto"/>
                                                <w:left w:val="none" w:sz="0" w:space="0" w:color="auto"/>
                                                <w:bottom w:val="none" w:sz="0" w:space="0" w:color="auto"/>
                                                <w:right w:val="none" w:sz="0" w:space="0" w:color="auto"/>
                                              </w:divBdr>
                                              <w:divsChild>
                                                <w:div w:id="85465693">
                                                  <w:marLeft w:val="0"/>
                                                  <w:marRight w:val="0"/>
                                                  <w:marTop w:val="0"/>
                                                  <w:marBottom w:val="0"/>
                                                  <w:divBdr>
                                                    <w:top w:val="none" w:sz="0" w:space="0" w:color="auto"/>
                                                    <w:left w:val="none" w:sz="0" w:space="0" w:color="auto"/>
                                                    <w:bottom w:val="none" w:sz="0" w:space="0" w:color="auto"/>
                                                    <w:right w:val="none" w:sz="0" w:space="0" w:color="auto"/>
                                                  </w:divBdr>
                                                  <w:divsChild>
                                                    <w:div w:id="211320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847841">
      <w:bodyDiv w:val="1"/>
      <w:marLeft w:val="0"/>
      <w:marRight w:val="0"/>
      <w:marTop w:val="0"/>
      <w:marBottom w:val="0"/>
      <w:divBdr>
        <w:top w:val="none" w:sz="0" w:space="0" w:color="auto"/>
        <w:left w:val="none" w:sz="0" w:space="0" w:color="auto"/>
        <w:bottom w:val="none" w:sz="0" w:space="0" w:color="auto"/>
        <w:right w:val="none" w:sz="0" w:space="0" w:color="auto"/>
      </w:divBdr>
      <w:divsChild>
        <w:div w:id="254024213">
          <w:marLeft w:val="0"/>
          <w:marRight w:val="0"/>
          <w:marTop w:val="0"/>
          <w:marBottom w:val="0"/>
          <w:divBdr>
            <w:top w:val="none" w:sz="0" w:space="0" w:color="auto"/>
            <w:left w:val="none" w:sz="0" w:space="0" w:color="auto"/>
            <w:bottom w:val="none" w:sz="0" w:space="0" w:color="auto"/>
            <w:right w:val="none" w:sz="0" w:space="0" w:color="auto"/>
          </w:divBdr>
          <w:divsChild>
            <w:div w:id="1961455360">
              <w:marLeft w:val="0"/>
              <w:marRight w:val="0"/>
              <w:marTop w:val="100"/>
              <w:marBottom w:val="100"/>
              <w:divBdr>
                <w:top w:val="none" w:sz="0" w:space="0" w:color="auto"/>
                <w:left w:val="none" w:sz="0" w:space="0" w:color="auto"/>
                <w:bottom w:val="none" w:sz="0" w:space="0" w:color="auto"/>
                <w:right w:val="none" w:sz="0" w:space="0" w:color="auto"/>
              </w:divBdr>
              <w:divsChild>
                <w:div w:id="482552511">
                  <w:marLeft w:val="0"/>
                  <w:marRight w:val="0"/>
                  <w:marTop w:val="0"/>
                  <w:marBottom w:val="0"/>
                  <w:divBdr>
                    <w:top w:val="none" w:sz="0" w:space="0" w:color="auto"/>
                    <w:left w:val="none" w:sz="0" w:space="0" w:color="auto"/>
                    <w:bottom w:val="none" w:sz="0" w:space="0" w:color="auto"/>
                    <w:right w:val="none" w:sz="0" w:space="0" w:color="auto"/>
                  </w:divBdr>
                  <w:divsChild>
                    <w:div w:id="175659762">
                      <w:marLeft w:val="0"/>
                      <w:marRight w:val="0"/>
                      <w:marTop w:val="0"/>
                      <w:marBottom w:val="0"/>
                      <w:divBdr>
                        <w:top w:val="none" w:sz="0" w:space="0" w:color="auto"/>
                        <w:left w:val="none" w:sz="0" w:space="0" w:color="auto"/>
                        <w:bottom w:val="none" w:sz="0" w:space="0" w:color="auto"/>
                        <w:right w:val="none" w:sz="0" w:space="0" w:color="auto"/>
                      </w:divBdr>
                      <w:divsChild>
                        <w:div w:id="1482573933">
                          <w:marLeft w:val="0"/>
                          <w:marRight w:val="0"/>
                          <w:marTop w:val="360"/>
                          <w:marBottom w:val="360"/>
                          <w:divBdr>
                            <w:top w:val="none" w:sz="0" w:space="0" w:color="auto"/>
                            <w:left w:val="none" w:sz="0" w:space="0" w:color="auto"/>
                            <w:bottom w:val="none" w:sz="0" w:space="0" w:color="auto"/>
                            <w:right w:val="none" w:sz="0" w:space="0" w:color="auto"/>
                          </w:divBdr>
                          <w:divsChild>
                            <w:div w:id="531725229">
                              <w:marLeft w:val="0"/>
                              <w:marRight w:val="0"/>
                              <w:marTop w:val="0"/>
                              <w:marBottom w:val="0"/>
                              <w:divBdr>
                                <w:top w:val="none" w:sz="0" w:space="0" w:color="auto"/>
                                <w:left w:val="none" w:sz="0" w:space="0" w:color="auto"/>
                                <w:bottom w:val="none" w:sz="0" w:space="0" w:color="auto"/>
                                <w:right w:val="none" w:sz="0" w:space="0" w:color="auto"/>
                              </w:divBdr>
                              <w:divsChild>
                                <w:div w:id="31925218">
                                  <w:marLeft w:val="0"/>
                                  <w:marRight w:val="0"/>
                                  <w:marTop w:val="0"/>
                                  <w:marBottom w:val="0"/>
                                  <w:divBdr>
                                    <w:top w:val="none" w:sz="0" w:space="0" w:color="auto"/>
                                    <w:left w:val="none" w:sz="0" w:space="0" w:color="auto"/>
                                    <w:bottom w:val="none" w:sz="0" w:space="0" w:color="auto"/>
                                    <w:right w:val="none" w:sz="0" w:space="0" w:color="auto"/>
                                  </w:divBdr>
                                  <w:divsChild>
                                    <w:div w:id="24059855">
                                      <w:marLeft w:val="0"/>
                                      <w:marRight w:val="0"/>
                                      <w:marTop w:val="0"/>
                                      <w:marBottom w:val="0"/>
                                      <w:divBdr>
                                        <w:top w:val="none" w:sz="0" w:space="0" w:color="auto"/>
                                        <w:left w:val="none" w:sz="0" w:space="0" w:color="auto"/>
                                        <w:bottom w:val="none" w:sz="0" w:space="0" w:color="auto"/>
                                        <w:right w:val="none" w:sz="0" w:space="0" w:color="auto"/>
                                      </w:divBdr>
                                    </w:div>
                                    <w:div w:id="174851477">
                                      <w:marLeft w:val="0"/>
                                      <w:marRight w:val="0"/>
                                      <w:marTop w:val="0"/>
                                      <w:marBottom w:val="0"/>
                                      <w:divBdr>
                                        <w:top w:val="none" w:sz="0" w:space="0" w:color="auto"/>
                                        <w:left w:val="none" w:sz="0" w:space="0" w:color="auto"/>
                                        <w:bottom w:val="none" w:sz="0" w:space="0" w:color="auto"/>
                                        <w:right w:val="none" w:sz="0" w:space="0" w:color="auto"/>
                                      </w:divBdr>
                                    </w:div>
                                    <w:div w:id="1021665805">
                                      <w:marLeft w:val="0"/>
                                      <w:marRight w:val="0"/>
                                      <w:marTop w:val="0"/>
                                      <w:marBottom w:val="0"/>
                                      <w:divBdr>
                                        <w:top w:val="none" w:sz="0" w:space="0" w:color="auto"/>
                                        <w:left w:val="none" w:sz="0" w:space="0" w:color="auto"/>
                                        <w:bottom w:val="none" w:sz="0" w:space="0" w:color="auto"/>
                                        <w:right w:val="none" w:sz="0" w:space="0" w:color="auto"/>
                                      </w:divBdr>
                                    </w:div>
                                    <w:div w:id="1240941646">
                                      <w:marLeft w:val="0"/>
                                      <w:marRight w:val="0"/>
                                      <w:marTop w:val="0"/>
                                      <w:marBottom w:val="0"/>
                                      <w:divBdr>
                                        <w:top w:val="none" w:sz="0" w:space="0" w:color="auto"/>
                                        <w:left w:val="none" w:sz="0" w:space="0" w:color="auto"/>
                                        <w:bottom w:val="none" w:sz="0" w:space="0" w:color="auto"/>
                                        <w:right w:val="none" w:sz="0" w:space="0" w:color="auto"/>
                                      </w:divBdr>
                                    </w:div>
                                    <w:div w:id="1414745614">
                                      <w:marLeft w:val="0"/>
                                      <w:marRight w:val="0"/>
                                      <w:marTop w:val="0"/>
                                      <w:marBottom w:val="0"/>
                                      <w:divBdr>
                                        <w:top w:val="none" w:sz="0" w:space="0" w:color="auto"/>
                                        <w:left w:val="none" w:sz="0" w:space="0" w:color="auto"/>
                                        <w:bottom w:val="none" w:sz="0" w:space="0" w:color="auto"/>
                                        <w:right w:val="none" w:sz="0" w:space="0" w:color="auto"/>
                                      </w:divBdr>
                                    </w:div>
                                    <w:div w:id="1813129750">
                                      <w:marLeft w:val="0"/>
                                      <w:marRight w:val="0"/>
                                      <w:marTop w:val="0"/>
                                      <w:marBottom w:val="0"/>
                                      <w:divBdr>
                                        <w:top w:val="none" w:sz="0" w:space="0" w:color="auto"/>
                                        <w:left w:val="none" w:sz="0" w:space="0" w:color="auto"/>
                                        <w:bottom w:val="none" w:sz="0" w:space="0" w:color="auto"/>
                                        <w:right w:val="none" w:sz="0" w:space="0" w:color="auto"/>
                                      </w:divBdr>
                                    </w:div>
                                    <w:div w:id="21098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3598294">
          <w:marLeft w:val="0"/>
          <w:marRight w:val="0"/>
          <w:marTop w:val="0"/>
          <w:marBottom w:val="0"/>
          <w:divBdr>
            <w:top w:val="none" w:sz="0" w:space="0" w:color="auto"/>
            <w:left w:val="none" w:sz="0" w:space="0" w:color="auto"/>
            <w:bottom w:val="none" w:sz="0" w:space="0" w:color="auto"/>
            <w:right w:val="none" w:sz="0" w:space="0" w:color="auto"/>
          </w:divBdr>
          <w:divsChild>
            <w:div w:id="1213275984">
              <w:marLeft w:val="0"/>
              <w:marRight w:val="0"/>
              <w:marTop w:val="100"/>
              <w:marBottom w:val="100"/>
              <w:divBdr>
                <w:top w:val="none" w:sz="0" w:space="0" w:color="auto"/>
                <w:left w:val="none" w:sz="0" w:space="0" w:color="auto"/>
                <w:bottom w:val="none" w:sz="0" w:space="0" w:color="auto"/>
                <w:right w:val="none" w:sz="0" w:space="0" w:color="auto"/>
              </w:divBdr>
              <w:divsChild>
                <w:div w:id="683440125">
                  <w:marLeft w:val="0"/>
                  <w:marRight w:val="0"/>
                  <w:marTop w:val="0"/>
                  <w:marBottom w:val="0"/>
                  <w:divBdr>
                    <w:top w:val="none" w:sz="0" w:space="0" w:color="auto"/>
                    <w:left w:val="none" w:sz="0" w:space="0" w:color="auto"/>
                    <w:bottom w:val="none" w:sz="0" w:space="0" w:color="auto"/>
                    <w:right w:val="none" w:sz="0" w:space="0" w:color="auto"/>
                  </w:divBdr>
                  <w:divsChild>
                    <w:div w:id="457771116">
                      <w:marLeft w:val="0"/>
                      <w:marRight w:val="0"/>
                      <w:marTop w:val="0"/>
                      <w:marBottom w:val="0"/>
                      <w:divBdr>
                        <w:top w:val="none" w:sz="0" w:space="0" w:color="auto"/>
                        <w:left w:val="none" w:sz="0" w:space="0" w:color="auto"/>
                        <w:bottom w:val="none" w:sz="0" w:space="0" w:color="auto"/>
                        <w:right w:val="none" w:sz="0" w:space="0" w:color="auto"/>
                      </w:divBdr>
                      <w:divsChild>
                        <w:div w:id="1395544647">
                          <w:marLeft w:val="0"/>
                          <w:marRight w:val="0"/>
                          <w:marTop w:val="0"/>
                          <w:marBottom w:val="0"/>
                          <w:divBdr>
                            <w:top w:val="none" w:sz="0" w:space="0" w:color="auto"/>
                            <w:left w:val="none" w:sz="0" w:space="0" w:color="auto"/>
                            <w:bottom w:val="none" w:sz="0" w:space="0" w:color="auto"/>
                            <w:right w:val="none" w:sz="0" w:space="0" w:color="auto"/>
                          </w:divBdr>
                          <w:divsChild>
                            <w:div w:id="372580623">
                              <w:marLeft w:val="0"/>
                              <w:marRight w:val="0"/>
                              <w:marTop w:val="0"/>
                              <w:marBottom w:val="0"/>
                              <w:divBdr>
                                <w:top w:val="none" w:sz="0" w:space="0" w:color="auto"/>
                                <w:left w:val="none" w:sz="0" w:space="0" w:color="auto"/>
                                <w:bottom w:val="none" w:sz="0" w:space="0" w:color="auto"/>
                                <w:right w:val="none" w:sz="0" w:space="0" w:color="auto"/>
                              </w:divBdr>
                              <w:divsChild>
                                <w:div w:id="1673995667">
                                  <w:marLeft w:val="0"/>
                                  <w:marRight w:val="0"/>
                                  <w:marTop w:val="0"/>
                                  <w:marBottom w:val="0"/>
                                  <w:divBdr>
                                    <w:top w:val="none" w:sz="0" w:space="0" w:color="auto"/>
                                    <w:left w:val="none" w:sz="0" w:space="0" w:color="auto"/>
                                    <w:bottom w:val="none" w:sz="0" w:space="0" w:color="auto"/>
                                    <w:right w:val="none" w:sz="0" w:space="0" w:color="auto"/>
                                  </w:divBdr>
                                  <w:divsChild>
                                    <w:div w:id="659164353">
                                      <w:marLeft w:val="0"/>
                                      <w:marRight w:val="0"/>
                                      <w:marTop w:val="0"/>
                                      <w:marBottom w:val="0"/>
                                      <w:divBdr>
                                        <w:top w:val="none" w:sz="0" w:space="0" w:color="auto"/>
                                        <w:left w:val="none" w:sz="0" w:space="0" w:color="auto"/>
                                        <w:bottom w:val="none" w:sz="0" w:space="0" w:color="auto"/>
                                        <w:right w:val="none" w:sz="0" w:space="0" w:color="auto"/>
                                      </w:divBdr>
                                      <w:divsChild>
                                        <w:div w:id="1299262168">
                                          <w:marLeft w:val="0"/>
                                          <w:marRight w:val="0"/>
                                          <w:marTop w:val="0"/>
                                          <w:marBottom w:val="0"/>
                                          <w:divBdr>
                                            <w:top w:val="none" w:sz="0" w:space="0" w:color="auto"/>
                                            <w:left w:val="none" w:sz="0" w:space="0" w:color="auto"/>
                                            <w:bottom w:val="none" w:sz="0" w:space="0" w:color="auto"/>
                                            <w:right w:val="none" w:sz="0" w:space="0" w:color="auto"/>
                                          </w:divBdr>
                                          <w:divsChild>
                                            <w:div w:id="536624875">
                                              <w:marLeft w:val="0"/>
                                              <w:marRight w:val="0"/>
                                              <w:marTop w:val="0"/>
                                              <w:marBottom w:val="0"/>
                                              <w:divBdr>
                                                <w:top w:val="none" w:sz="0" w:space="0" w:color="auto"/>
                                                <w:left w:val="none" w:sz="0" w:space="0" w:color="auto"/>
                                                <w:bottom w:val="none" w:sz="0" w:space="0" w:color="auto"/>
                                                <w:right w:val="none" w:sz="0" w:space="0" w:color="auto"/>
                                              </w:divBdr>
                                              <w:divsChild>
                                                <w:div w:id="823811963">
                                                  <w:marLeft w:val="0"/>
                                                  <w:marRight w:val="0"/>
                                                  <w:marTop w:val="0"/>
                                                  <w:marBottom w:val="0"/>
                                                  <w:divBdr>
                                                    <w:top w:val="none" w:sz="0" w:space="0" w:color="auto"/>
                                                    <w:left w:val="none" w:sz="0" w:space="0" w:color="auto"/>
                                                    <w:bottom w:val="none" w:sz="0" w:space="0" w:color="auto"/>
                                                    <w:right w:val="none" w:sz="0" w:space="0" w:color="auto"/>
                                                  </w:divBdr>
                                                  <w:divsChild>
                                                    <w:div w:id="17075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139256">
      <w:bodyDiv w:val="1"/>
      <w:marLeft w:val="0"/>
      <w:marRight w:val="0"/>
      <w:marTop w:val="0"/>
      <w:marBottom w:val="0"/>
      <w:divBdr>
        <w:top w:val="none" w:sz="0" w:space="0" w:color="auto"/>
        <w:left w:val="none" w:sz="0" w:space="0" w:color="auto"/>
        <w:bottom w:val="none" w:sz="0" w:space="0" w:color="auto"/>
        <w:right w:val="none" w:sz="0" w:space="0" w:color="auto"/>
      </w:divBdr>
      <w:divsChild>
        <w:div w:id="1417360826">
          <w:marLeft w:val="0"/>
          <w:marRight w:val="0"/>
          <w:marTop w:val="0"/>
          <w:marBottom w:val="0"/>
          <w:divBdr>
            <w:top w:val="none" w:sz="0" w:space="0" w:color="auto"/>
            <w:left w:val="none" w:sz="0" w:space="0" w:color="auto"/>
            <w:bottom w:val="none" w:sz="0" w:space="0" w:color="auto"/>
            <w:right w:val="none" w:sz="0" w:space="0" w:color="auto"/>
          </w:divBdr>
          <w:divsChild>
            <w:div w:id="191773025">
              <w:marLeft w:val="0"/>
              <w:marRight w:val="0"/>
              <w:marTop w:val="100"/>
              <w:marBottom w:val="100"/>
              <w:divBdr>
                <w:top w:val="none" w:sz="0" w:space="0" w:color="auto"/>
                <w:left w:val="none" w:sz="0" w:space="0" w:color="auto"/>
                <w:bottom w:val="none" w:sz="0" w:space="0" w:color="auto"/>
                <w:right w:val="none" w:sz="0" w:space="0" w:color="auto"/>
              </w:divBdr>
              <w:divsChild>
                <w:div w:id="734546549">
                  <w:marLeft w:val="0"/>
                  <w:marRight w:val="0"/>
                  <w:marTop w:val="0"/>
                  <w:marBottom w:val="0"/>
                  <w:divBdr>
                    <w:top w:val="none" w:sz="0" w:space="0" w:color="auto"/>
                    <w:left w:val="none" w:sz="0" w:space="0" w:color="auto"/>
                    <w:bottom w:val="none" w:sz="0" w:space="0" w:color="auto"/>
                    <w:right w:val="none" w:sz="0" w:space="0" w:color="auto"/>
                  </w:divBdr>
                  <w:divsChild>
                    <w:div w:id="639000163">
                      <w:marLeft w:val="0"/>
                      <w:marRight w:val="0"/>
                      <w:marTop w:val="0"/>
                      <w:marBottom w:val="0"/>
                      <w:divBdr>
                        <w:top w:val="none" w:sz="0" w:space="0" w:color="auto"/>
                        <w:left w:val="none" w:sz="0" w:space="0" w:color="auto"/>
                        <w:bottom w:val="none" w:sz="0" w:space="0" w:color="auto"/>
                        <w:right w:val="none" w:sz="0" w:space="0" w:color="auto"/>
                      </w:divBdr>
                      <w:divsChild>
                        <w:div w:id="160390935">
                          <w:marLeft w:val="0"/>
                          <w:marRight w:val="0"/>
                          <w:marTop w:val="360"/>
                          <w:marBottom w:val="360"/>
                          <w:divBdr>
                            <w:top w:val="none" w:sz="0" w:space="0" w:color="auto"/>
                            <w:left w:val="none" w:sz="0" w:space="0" w:color="auto"/>
                            <w:bottom w:val="none" w:sz="0" w:space="0" w:color="auto"/>
                            <w:right w:val="none" w:sz="0" w:space="0" w:color="auto"/>
                          </w:divBdr>
                          <w:divsChild>
                            <w:div w:id="1615134924">
                              <w:marLeft w:val="0"/>
                              <w:marRight w:val="0"/>
                              <w:marTop w:val="0"/>
                              <w:marBottom w:val="0"/>
                              <w:divBdr>
                                <w:top w:val="none" w:sz="0" w:space="0" w:color="auto"/>
                                <w:left w:val="none" w:sz="0" w:space="0" w:color="auto"/>
                                <w:bottom w:val="none" w:sz="0" w:space="0" w:color="auto"/>
                                <w:right w:val="none" w:sz="0" w:space="0" w:color="auto"/>
                              </w:divBdr>
                              <w:divsChild>
                                <w:div w:id="1733115757">
                                  <w:marLeft w:val="0"/>
                                  <w:marRight w:val="0"/>
                                  <w:marTop w:val="0"/>
                                  <w:marBottom w:val="0"/>
                                  <w:divBdr>
                                    <w:top w:val="none" w:sz="0" w:space="0" w:color="auto"/>
                                    <w:left w:val="none" w:sz="0" w:space="0" w:color="auto"/>
                                    <w:bottom w:val="none" w:sz="0" w:space="0" w:color="auto"/>
                                    <w:right w:val="none" w:sz="0" w:space="0" w:color="auto"/>
                                  </w:divBdr>
                                  <w:divsChild>
                                    <w:div w:id="145366757">
                                      <w:marLeft w:val="0"/>
                                      <w:marRight w:val="0"/>
                                      <w:marTop w:val="0"/>
                                      <w:marBottom w:val="0"/>
                                      <w:divBdr>
                                        <w:top w:val="none" w:sz="0" w:space="0" w:color="auto"/>
                                        <w:left w:val="none" w:sz="0" w:space="0" w:color="auto"/>
                                        <w:bottom w:val="none" w:sz="0" w:space="0" w:color="auto"/>
                                        <w:right w:val="none" w:sz="0" w:space="0" w:color="auto"/>
                                      </w:divBdr>
                                      <w:divsChild>
                                        <w:div w:id="606737449">
                                          <w:marLeft w:val="0"/>
                                          <w:marRight w:val="0"/>
                                          <w:marTop w:val="0"/>
                                          <w:marBottom w:val="0"/>
                                          <w:divBdr>
                                            <w:top w:val="none" w:sz="0" w:space="0" w:color="auto"/>
                                            <w:left w:val="none" w:sz="0" w:space="0" w:color="auto"/>
                                            <w:bottom w:val="none" w:sz="0" w:space="0" w:color="auto"/>
                                            <w:right w:val="none" w:sz="0" w:space="0" w:color="auto"/>
                                          </w:divBdr>
                                          <w:divsChild>
                                            <w:div w:id="331373335">
                                              <w:marLeft w:val="0"/>
                                              <w:marRight w:val="0"/>
                                              <w:marTop w:val="0"/>
                                              <w:marBottom w:val="0"/>
                                              <w:divBdr>
                                                <w:top w:val="none" w:sz="0" w:space="0" w:color="auto"/>
                                                <w:left w:val="none" w:sz="0" w:space="0" w:color="auto"/>
                                                <w:bottom w:val="none" w:sz="0" w:space="0" w:color="auto"/>
                                                <w:right w:val="none" w:sz="0" w:space="0" w:color="auto"/>
                                              </w:divBdr>
                                              <w:divsChild>
                                                <w:div w:id="580062486">
                                                  <w:marLeft w:val="0"/>
                                                  <w:marRight w:val="0"/>
                                                  <w:marTop w:val="0"/>
                                                  <w:marBottom w:val="0"/>
                                                  <w:divBdr>
                                                    <w:top w:val="none" w:sz="0" w:space="0" w:color="auto"/>
                                                    <w:left w:val="none" w:sz="0" w:space="0" w:color="auto"/>
                                                    <w:bottom w:val="none" w:sz="0" w:space="0" w:color="auto"/>
                                                    <w:right w:val="none" w:sz="0" w:space="0" w:color="auto"/>
                                                  </w:divBdr>
                                                  <w:divsChild>
                                                    <w:div w:id="1823159063">
                                                      <w:marLeft w:val="0"/>
                                                      <w:marRight w:val="0"/>
                                                      <w:marTop w:val="0"/>
                                                      <w:marBottom w:val="0"/>
                                                      <w:divBdr>
                                                        <w:top w:val="none" w:sz="0" w:space="0" w:color="auto"/>
                                                        <w:left w:val="none" w:sz="0" w:space="0" w:color="auto"/>
                                                        <w:bottom w:val="none" w:sz="0" w:space="0" w:color="auto"/>
                                                        <w:right w:val="none" w:sz="0" w:space="0" w:color="auto"/>
                                                      </w:divBdr>
                                                      <w:divsChild>
                                                        <w:div w:id="1099132528">
                                                          <w:marLeft w:val="0"/>
                                                          <w:marRight w:val="0"/>
                                                          <w:marTop w:val="0"/>
                                                          <w:marBottom w:val="0"/>
                                                          <w:divBdr>
                                                            <w:top w:val="none" w:sz="0" w:space="0" w:color="auto"/>
                                                            <w:left w:val="none" w:sz="0" w:space="0" w:color="auto"/>
                                                            <w:bottom w:val="none" w:sz="0" w:space="0" w:color="auto"/>
                                                            <w:right w:val="none" w:sz="0" w:space="0" w:color="auto"/>
                                                          </w:divBdr>
                                                          <w:divsChild>
                                                            <w:div w:id="17641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406437">
                                      <w:marLeft w:val="0"/>
                                      <w:marRight w:val="0"/>
                                      <w:marTop w:val="0"/>
                                      <w:marBottom w:val="0"/>
                                      <w:divBdr>
                                        <w:top w:val="none" w:sz="0" w:space="0" w:color="auto"/>
                                        <w:left w:val="none" w:sz="0" w:space="0" w:color="auto"/>
                                        <w:bottom w:val="none" w:sz="0" w:space="0" w:color="auto"/>
                                        <w:right w:val="none" w:sz="0" w:space="0" w:color="auto"/>
                                      </w:divBdr>
                                      <w:divsChild>
                                        <w:div w:id="1888300669">
                                          <w:marLeft w:val="0"/>
                                          <w:marRight w:val="0"/>
                                          <w:marTop w:val="0"/>
                                          <w:marBottom w:val="0"/>
                                          <w:divBdr>
                                            <w:top w:val="none" w:sz="0" w:space="0" w:color="auto"/>
                                            <w:left w:val="none" w:sz="0" w:space="0" w:color="auto"/>
                                            <w:bottom w:val="none" w:sz="0" w:space="0" w:color="auto"/>
                                            <w:right w:val="none" w:sz="0" w:space="0" w:color="auto"/>
                                          </w:divBdr>
                                          <w:divsChild>
                                            <w:div w:id="1509907839">
                                              <w:marLeft w:val="0"/>
                                              <w:marRight w:val="0"/>
                                              <w:marTop w:val="0"/>
                                              <w:marBottom w:val="0"/>
                                              <w:divBdr>
                                                <w:top w:val="none" w:sz="0" w:space="0" w:color="auto"/>
                                                <w:left w:val="none" w:sz="0" w:space="0" w:color="auto"/>
                                                <w:bottom w:val="none" w:sz="0" w:space="0" w:color="auto"/>
                                                <w:right w:val="none" w:sz="0" w:space="0" w:color="auto"/>
                                              </w:divBdr>
                                              <w:divsChild>
                                                <w:div w:id="1220363131">
                                                  <w:marLeft w:val="0"/>
                                                  <w:marRight w:val="0"/>
                                                  <w:marTop w:val="0"/>
                                                  <w:marBottom w:val="0"/>
                                                  <w:divBdr>
                                                    <w:top w:val="none" w:sz="0" w:space="0" w:color="auto"/>
                                                    <w:left w:val="none" w:sz="0" w:space="0" w:color="auto"/>
                                                    <w:bottom w:val="none" w:sz="0" w:space="0" w:color="auto"/>
                                                    <w:right w:val="none" w:sz="0" w:space="0" w:color="auto"/>
                                                  </w:divBdr>
                                                  <w:divsChild>
                                                    <w:div w:id="856626840">
                                                      <w:marLeft w:val="0"/>
                                                      <w:marRight w:val="0"/>
                                                      <w:marTop w:val="0"/>
                                                      <w:marBottom w:val="0"/>
                                                      <w:divBdr>
                                                        <w:top w:val="none" w:sz="0" w:space="0" w:color="auto"/>
                                                        <w:left w:val="none" w:sz="0" w:space="0" w:color="auto"/>
                                                        <w:bottom w:val="none" w:sz="0" w:space="0" w:color="auto"/>
                                                        <w:right w:val="none" w:sz="0" w:space="0" w:color="auto"/>
                                                      </w:divBdr>
                                                      <w:divsChild>
                                                        <w:div w:id="318073414">
                                                          <w:marLeft w:val="0"/>
                                                          <w:marRight w:val="0"/>
                                                          <w:marTop w:val="0"/>
                                                          <w:marBottom w:val="0"/>
                                                          <w:divBdr>
                                                            <w:top w:val="none" w:sz="0" w:space="0" w:color="auto"/>
                                                            <w:left w:val="none" w:sz="0" w:space="0" w:color="auto"/>
                                                            <w:bottom w:val="none" w:sz="0" w:space="0" w:color="auto"/>
                                                            <w:right w:val="none" w:sz="0" w:space="0" w:color="auto"/>
                                                          </w:divBdr>
                                                          <w:divsChild>
                                                            <w:div w:id="19667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232589">
                                      <w:marLeft w:val="0"/>
                                      <w:marRight w:val="0"/>
                                      <w:marTop w:val="0"/>
                                      <w:marBottom w:val="0"/>
                                      <w:divBdr>
                                        <w:top w:val="none" w:sz="0" w:space="0" w:color="auto"/>
                                        <w:left w:val="none" w:sz="0" w:space="0" w:color="auto"/>
                                        <w:bottom w:val="none" w:sz="0" w:space="0" w:color="auto"/>
                                        <w:right w:val="none" w:sz="0" w:space="0" w:color="auto"/>
                                      </w:divBdr>
                                      <w:divsChild>
                                        <w:div w:id="1629580216">
                                          <w:marLeft w:val="0"/>
                                          <w:marRight w:val="0"/>
                                          <w:marTop w:val="0"/>
                                          <w:marBottom w:val="0"/>
                                          <w:divBdr>
                                            <w:top w:val="none" w:sz="0" w:space="0" w:color="auto"/>
                                            <w:left w:val="none" w:sz="0" w:space="0" w:color="auto"/>
                                            <w:bottom w:val="none" w:sz="0" w:space="0" w:color="auto"/>
                                            <w:right w:val="none" w:sz="0" w:space="0" w:color="auto"/>
                                          </w:divBdr>
                                          <w:divsChild>
                                            <w:div w:id="1745761089">
                                              <w:marLeft w:val="0"/>
                                              <w:marRight w:val="0"/>
                                              <w:marTop w:val="0"/>
                                              <w:marBottom w:val="0"/>
                                              <w:divBdr>
                                                <w:top w:val="none" w:sz="0" w:space="0" w:color="auto"/>
                                                <w:left w:val="none" w:sz="0" w:space="0" w:color="auto"/>
                                                <w:bottom w:val="none" w:sz="0" w:space="0" w:color="auto"/>
                                                <w:right w:val="none" w:sz="0" w:space="0" w:color="auto"/>
                                              </w:divBdr>
                                              <w:divsChild>
                                                <w:div w:id="1472289738">
                                                  <w:marLeft w:val="0"/>
                                                  <w:marRight w:val="0"/>
                                                  <w:marTop w:val="0"/>
                                                  <w:marBottom w:val="0"/>
                                                  <w:divBdr>
                                                    <w:top w:val="none" w:sz="0" w:space="0" w:color="auto"/>
                                                    <w:left w:val="none" w:sz="0" w:space="0" w:color="auto"/>
                                                    <w:bottom w:val="none" w:sz="0" w:space="0" w:color="auto"/>
                                                    <w:right w:val="none" w:sz="0" w:space="0" w:color="auto"/>
                                                  </w:divBdr>
                                                  <w:divsChild>
                                                    <w:div w:id="1055662575">
                                                      <w:marLeft w:val="0"/>
                                                      <w:marRight w:val="0"/>
                                                      <w:marTop w:val="0"/>
                                                      <w:marBottom w:val="0"/>
                                                      <w:divBdr>
                                                        <w:top w:val="none" w:sz="0" w:space="0" w:color="auto"/>
                                                        <w:left w:val="none" w:sz="0" w:space="0" w:color="auto"/>
                                                        <w:bottom w:val="none" w:sz="0" w:space="0" w:color="auto"/>
                                                        <w:right w:val="none" w:sz="0" w:space="0" w:color="auto"/>
                                                      </w:divBdr>
                                                      <w:divsChild>
                                                        <w:div w:id="174351055">
                                                          <w:marLeft w:val="0"/>
                                                          <w:marRight w:val="0"/>
                                                          <w:marTop w:val="0"/>
                                                          <w:marBottom w:val="0"/>
                                                          <w:divBdr>
                                                            <w:top w:val="none" w:sz="0" w:space="0" w:color="auto"/>
                                                            <w:left w:val="none" w:sz="0" w:space="0" w:color="auto"/>
                                                            <w:bottom w:val="none" w:sz="0" w:space="0" w:color="auto"/>
                                                            <w:right w:val="none" w:sz="0" w:space="0" w:color="auto"/>
                                                          </w:divBdr>
                                                          <w:divsChild>
                                                            <w:div w:id="204347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967217">
                                      <w:marLeft w:val="0"/>
                                      <w:marRight w:val="0"/>
                                      <w:marTop w:val="0"/>
                                      <w:marBottom w:val="0"/>
                                      <w:divBdr>
                                        <w:top w:val="none" w:sz="0" w:space="0" w:color="auto"/>
                                        <w:left w:val="none" w:sz="0" w:space="0" w:color="auto"/>
                                        <w:bottom w:val="none" w:sz="0" w:space="0" w:color="auto"/>
                                        <w:right w:val="none" w:sz="0" w:space="0" w:color="auto"/>
                                      </w:divBdr>
                                      <w:divsChild>
                                        <w:div w:id="683021531">
                                          <w:marLeft w:val="0"/>
                                          <w:marRight w:val="0"/>
                                          <w:marTop w:val="0"/>
                                          <w:marBottom w:val="0"/>
                                          <w:divBdr>
                                            <w:top w:val="none" w:sz="0" w:space="0" w:color="auto"/>
                                            <w:left w:val="none" w:sz="0" w:space="0" w:color="auto"/>
                                            <w:bottom w:val="none" w:sz="0" w:space="0" w:color="auto"/>
                                            <w:right w:val="none" w:sz="0" w:space="0" w:color="auto"/>
                                          </w:divBdr>
                                          <w:divsChild>
                                            <w:div w:id="1376855190">
                                              <w:marLeft w:val="0"/>
                                              <w:marRight w:val="0"/>
                                              <w:marTop w:val="0"/>
                                              <w:marBottom w:val="0"/>
                                              <w:divBdr>
                                                <w:top w:val="none" w:sz="0" w:space="0" w:color="auto"/>
                                                <w:left w:val="none" w:sz="0" w:space="0" w:color="auto"/>
                                                <w:bottom w:val="none" w:sz="0" w:space="0" w:color="auto"/>
                                                <w:right w:val="none" w:sz="0" w:space="0" w:color="auto"/>
                                              </w:divBdr>
                                              <w:divsChild>
                                                <w:div w:id="1369791526">
                                                  <w:marLeft w:val="0"/>
                                                  <w:marRight w:val="0"/>
                                                  <w:marTop w:val="0"/>
                                                  <w:marBottom w:val="0"/>
                                                  <w:divBdr>
                                                    <w:top w:val="none" w:sz="0" w:space="0" w:color="auto"/>
                                                    <w:left w:val="none" w:sz="0" w:space="0" w:color="auto"/>
                                                    <w:bottom w:val="none" w:sz="0" w:space="0" w:color="auto"/>
                                                    <w:right w:val="none" w:sz="0" w:space="0" w:color="auto"/>
                                                  </w:divBdr>
                                                  <w:divsChild>
                                                    <w:div w:id="1799759967">
                                                      <w:marLeft w:val="0"/>
                                                      <w:marRight w:val="0"/>
                                                      <w:marTop w:val="0"/>
                                                      <w:marBottom w:val="0"/>
                                                      <w:divBdr>
                                                        <w:top w:val="none" w:sz="0" w:space="0" w:color="auto"/>
                                                        <w:left w:val="none" w:sz="0" w:space="0" w:color="auto"/>
                                                        <w:bottom w:val="none" w:sz="0" w:space="0" w:color="auto"/>
                                                        <w:right w:val="none" w:sz="0" w:space="0" w:color="auto"/>
                                                      </w:divBdr>
                                                      <w:divsChild>
                                                        <w:div w:id="1319533930">
                                                          <w:marLeft w:val="0"/>
                                                          <w:marRight w:val="0"/>
                                                          <w:marTop w:val="0"/>
                                                          <w:marBottom w:val="0"/>
                                                          <w:divBdr>
                                                            <w:top w:val="none" w:sz="0" w:space="0" w:color="auto"/>
                                                            <w:left w:val="none" w:sz="0" w:space="0" w:color="auto"/>
                                                            <w:bottom w:val="none" w:sz="0" w:space="0" w:color="auto"/>
                                                            <w:right w:val="none" w:sz="0" w:space="0" w:color="auto"/>
                                                          </w:divBdr>
                                                          <w:divsChild>
                                                            <w:div w:id="3902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991014">
                                      <w:marLeft w:val="0"/>
                                      <w:marRight w:val="0"/>
                                      <w:marTop w:val="0"/>
                                      <w:marBottom w:val="0"/>
                                      <w:divBdr>
                                        <w:top w:val="none" w:sz="0" w:space="0" w:color="auto"/>
                                        <w:left w:val="none" w:sz="0" w:space="0" w:color="auto"/>
                                        <w:bottom w:val="none" w:sz="0" w:space="0" w:color="auto"/>
                                        <w:right w:val="none" w:sz="0" w:space="0" w:color="auto"/>
                                      </w:divBdr>
                                      <w:divsChild>
                                        <w:div w:id="52312145">
                                          <w:marLeft w:val="0"/>
                                          <w:marRight w:val="0"/>
                                          <w:marTop w:val="0"/>
                                          <w:marBottom w:val="0"/>
                                          <w:divBdr>
                                            <w:top w:val="none" w:sz="0" w:space="0" w:color="auto"/>
                                            <w:left w:val="none" w:sz="0" w:space="0" w:color="auto"/>
                                            <w:bottom w:val="none" w:sz="0" w:space="0" w:color="auto"/>
                                            <w:right w:val="none" w:sz="0" w:space="0" w:color="auto"/>
                                          </w:divBdr>
                                          <w:divsChild>
                                            <w:div w:id="703557696">
                                              <w:marLeft w:val="0"/>
                                              <w:marRight w:val="0"/>
                                              <w:marTop w:val="0"/>
                                              <w:marBottom w:val="0"/>
                                              <w:divBdr>
                                                <w:top w:val="none" w:sz="0" w:space="0" w:color="auto"/>
                                                <w:left w:val="none" w:sz="0" w:space="0" w:color="auto"/>
                                                <w:bottom w:val="none" w:sz="0" w:space="0" w:color="auto"/>
                                                <w:right w:val="none" w:sz="0" w:space="0" w:color="auto"/>
                                              </w:divBdr>
                                              <w:divsChild>
                                                <w:div w:id="90513358">
                                                  <w:marLeft w:val="0"/>
                                                  <w:marRight w:val="0"/>
                                                  <w:marTop w:val="0"/>
                                                  <w:marBottom w:val="0"/>
                                                  <w:divBdr>
                                                    <w:top w:val="none" w:sz="0" w:space="0" w:color="auto"/>
                                                    <w:left w:val="none" w:sz="0" w:space="0" w:color="auto"/>
                                                    <w:bottom w:val="none" w:sz="0" w:space="0" w:color="auto"/>
                                                    <w:right w:val="none" w:sz="0" w:space="0" w:color="auto"/>
                                                  </w:divBdr>
                                                  <w:divsChild>
                                                    <w:div w:id="1548448589">
                                                      <w:marLeft w:val="0"/>
                                                      <w:marRight w:val="0"/>
                                                      <w:marTop w:val="0"/>
                                                      <w:marBottom w:val="0"/>
                                                      <w:divBdr>
                                                        <w:top w:val="none" w:sz="0" w:space="0" w:color="auto"/>
                                                        <w:left w:val="none" w:sz="0" w:space="0" w:color="auto"/>
                                                        <w:bottom w:val="none" w:sz="0" w:space="0" w:color="auto"/>
                                                        <w:right w:val="none" w:sz="0" w:space="0" w:color="auto"/>
                                                      </w:divBdr>
                                                      <w:divsChild>
                                                        <w:div w:id="315188250">
                                                          <w:marLeft w:val="0"/>
                                                          <w:marRight w:val="0"/>
                                                          <w:marTop w:val="0"/>
                                                          <w:marBottom w:val="0"/>
                                                          <w:divBdr>
                                                            <w:top w:val="none" w:sz="0" w:space="0" w:color="auto"/>
                                                            <w:left w:val="none" w:sz="0" w:space="0" w:color="auto"/>
                                                            <w:bottom w:val="none" w:sz="0" w:space="0" w:color="auto"/>
                                                            <w:right w:val="none" w:sz="0" w:space="0" w:color="auto"/>
                                                          </w:divBdr>
                                                          <w:divsChild>
                                                            <w:div w:id="75995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060436">
                                      <w:marLeft w:val="0"/>
                                      <w:marRight w:val="0"/>
                                      <w:marTop w:val="0"/>
                                      <w:marBottom w:val="0"/>
                                      <w:divBdr>
                                        <w:top w:val="none" w:sz="0" w:space="0" w:color="auto"/>
                                        <w:left w:val="none" w:sz="0" w:space="0" w:color="auto"/>
                                        <w:bottom w:val="none" w:sz="0" w:space="0" w:color="auto"/>
                                        <w:right w:val="none" w:sz="0" w:space="0" w:color="auto"/>
                                      </w:divBdr>
                                      <w:divsChild>
                                        <w:div w:id="785929850">
                                          <w:marLeft w:val="0"/>
                                          <w:marRight w:val="0"/>
                                          <w:marTop w:val="0"/>
                                          <w:marBottom w:val="0"/>
                                          <w:divBdr>
                                            <w:top w:val="none" w:sz="0" w:space="0" w:color="auto"/>
                                            <w:left w:val="none" w:sz="0" w:space="0" w:color="auto"/>
                                            <w:bottom w:val="none" w:sz="0" w:space="0" w:color="auto"/>
                                            <w:right w:val="none" w:sz="0" w:space="0" w:color="auto"/>
                                          </w:divBdr>
                                          <w:divsChild>
                                            <w:div w:id="2004116411">
                                              <w:marLeft w:val="0"/>
                                              <w:marRight w:val="0"/>
                                              <w:marTop w:val="0"/>
                                              <w:marBottom w:val="0"/>
                                              <w:divBdr>
                                                <w:top w:val="none" w:sz="0" w:space="0" w:color="auto"/>
                                                <w:left w:val="none" w:sz="0" w:space="0" w:color="auto"/>
                                                <w:bottom w:val="none" w:sz="0" w:space="0" w:color="auto"/>
                                                <w:right w:val="none" w:sz="0" w:space="0" w:color="auto"/>
                                              </w:divBdr>
                                              <w:divsChild>
                                                <w:div w:id="941300738">
                                                  <w:marLeft w:val="0"/>
                                                  <w:marRight w:val="0"/>
                                                  <w:marTop w:val="0"/>
                                                  <w:marBottom w:val="0"/>
                                                  <w:divBdr>
                                                    <w:top w:val="none" w:sz="0" w:space="0" w:color="auto"/>
                                                    <w:left w:val="none" w:sz="0" w:space="0" w:color="auto"/>
                                                    <w:bottom w:val="none" w:sz="0" w:space="0" w:color="auto"/>
                                                    <w:right w:val="none" w:sz="0" w:space="0" w:color="auto"/>
                                                  </w:divBdr>
                                                  <w:divsChild>
                                                    <w:div w:id="788815123">
                                                      <w:marLeft w:val="0"/>
                                                      <w:marRight w:val="0"/>
                                                      <w:marTop w:val="0"/>
                                                      <w:marBottom w:val="0"/>
                                                      <w:divBdr>
                                                        <w:top w:val="none" w:sz="0" w:space="0" w:color="auto"/>
                                                        <w:left w:val="none" w:sz="0" w:space="0" w:color="auto"/>
                                                        <w:bottom w:val="none" w:sz="0" w:space="0" w:color="auto"/>
                                                        <w:right w:val="none" w:sz="0" w:space="0" w:color="auto"/>
                                                      </w:divBdr>
                                                      <w:divsChild>
                                                        <w:div w:id="1925071758">
                                                          <w:marLeft w:val="0"/>
                                                          <w:marRight w:val="0"/>
                                                          <w:marTop w:val="0"/>
                                                          <w:marBottom w:val="0"/>
                                                          <w:divBdr>
                                                            <w:top w:val="none" w:sz="0" w:space="0" w:color="auto"/>
                                                            <w:left w:val="none" w:sz="0" w:space="0" w:color="auto"/>
                                                            <w:bottom w:val="none" w:sz="0" w:space="0" w:color="auto"/>
                                                            <w:right w:val="none" w:sz="0" w:space="0" w:color="auto"/>
                                                          </w:divBdr>
                                                          <w:divsChild>
                                                            <w:div w:id="169877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114006">
                                      <w:marLeft w:val="0"/>
                                      <w:marRight w:val="0"/>
                                      <w:marTop w:val="0"/>
                                      <w:marBottom w:val="0"/>
                                      <w:divBdr>
                                        <w:top w:val="none" w:sz="0" w:space="0" w:color="auto"/>
                                        <w:left w:val="none" w:sz="0" w:space="0" w:color="auto"/>
                                        <w:bottom w:val="none" w:sz="0" w:space="0" w:color="auto"/>
                                        <w:right w:val="none" w:sz="0" w:space="0" w:color="auto"/>
                                      </w:divBdr>
                                    </w:div>
                                    <w:div w:id="494959032">
                                      <w:marLeft w:val="0"/>
                                      <w:marRight w:val="0"/>
                                      <w:marTop w:val="0"/>
                                      <w:marBottom w:val="0"/>
                                      <w:divBdr>
                                        <w:top w:val="none" w:sz="0" w:space="0" w:color="auto"/>
                                        <w:left w:val="none" w:sz="0" w:space="0" w:color="auto"/>
                                        <w:bottom w:val="none" w:sz="0" w:space="0" w:color="auto"/>
                                        <w:right w:val="none" w:sz="0" w:space="0" w:color="auto"/>
                                      </w:divBdr>
                                    </w:div>
                                    <w:div w:id="498156036">
                                      <w:marLeft w:val="0"/>
                                      <w:marRight w:val="0"/>
                                      <w:marTop w:val="0"/>
                                      <w:marBottom w:val="0"/>
                                      <w:divBdr>
                                        <w:top w:val="none" w:sz="0" w:space="0" w:color="auto"/>
                                        <w:left w:val="none" w:sz="0" w:space="0" w:color="auto"/>
                                        <w:bottom w:val="none" w:sz="0" w:space="0" w:color="auto"/>
                                        <w:right w:val="none" w:sz="0" w:space="0" w:color="auto"/>
                                      </w:divBdr>
                                      <w:divsChild>
                                        <w:div w:id="193732547">
                                          <w:marLeft w:val="0"/>
                                          <w:marRight w:val="0"/>
                                          <w:marTop w:val="0"/>
                                          <w:marBottom w:val="0"/>
                                          <w:divBdr>
                                            <w:top w:val="none" w:sz="0" w:space="0" w:color="auto"/>
                                            <w:left w:val="none" w:sz="0" w:space="0" w:color="auto"/>
                                            <w:bottom w:val="none" w:sz="0" w:space="0" w:color="auto"/>
                                            <w:right w:val="none" w:sz="0" w:space="0" w:color="auto"/>
                                          </w:divBdr>
                                          <w:divsChild>
                                            <w:div w:id="1043098165">
                                              <w:marLeft w:val="0"/>
                                              <w:marRight w:val="0"/>
                                              <w:marTop w:val="0"/>
                                              <w:marBottom w:val="0"/>
                                              <w:divBdr>
                                                <w:top w:val="none" w:sz="0" w:space="0" w:color="auto"/>
                                                <w:left w:val="none" w:sz="0" w:space="0" w:color="auto"/>
                                                <w:bottom w:val="none" w:sz="0" w:space="0" w:color="auto"/>
                                                <w:right w:val="none" w:sz="0" w:space="0" w:color="auto"/>
                                              </w:divBdr>
                                              <w:divsChild>
                                                <w:div w:id="103423116">
                                                  <w:marLeft w:val="0"/>
                                                  <w:marRight w:val="0"/>
                                                  <w:marTop w:val="0"/>
                                                  <w:marBottom w:val="0"/>
                                                  <w:divBdr>
                                                    <w:top w:val="none" w:sz="0" w:space="0" w:color="auto"/>
                                                    <w:left w:val="none" w:sz="0" w:space="0" w:color="auto"/>
                                                    <w:bottom w:val="none" w:sz="0" w:space="0" w:color="auto"/>
                                                    <w:right w:val="none" w:sz="0" w:space="0" w:color="auto"/>
                                                  </w:divBdr>
                                                  <w:divsChild>
                                                    <w:div w:id="1928342164">
                                                      <w:marLeft w:val="0"/>
                                                      <w:marRight w:val="0"/>
                                                      <w:marTop w:val="0"/>
                                                      <w:marBottom w:val="0"/>
                                                      <w:divBdr>
                                                        <w:top w:val="none" w:sz="0" w:space="0" w:color="auto"/>
                                                        <w:left w:val="none" w:sz="0" w:space="0" w:color="auto"/>
                                                        <w:bottom w:val="none" w:sz="0" w:space="0" w:color="auto"/>
                                                        <w:right w:val="none" w:sz="0" w:space="0" w:color="auto"/>
                                                      </w:divBdr>
                                                      <w:divsChild>
                                                        <w:div w:id="1181629784">
                                                          <w:marLeft w:val="0"/>
                                                          <w:marRight w:val="0"/>
                                                          <w:marTop w:val="0"/>
                                                          <w:marBottom w:val="0"/>
                                                          <w:divBdr>
                                                            <w:top w:val="none" w:sz="0" w:space="0" w:color="auto"/>
                                                            <w:left w:val="none" w:sz="0" w:space="0" w:color="auto"/>
                                                            <w:bottom w:val="none" w:sz="0" w:space="0" w:color="auto"/>
                                                            <w:right w:val="none" w:sz="0" w:space="0" w:color="auto"/>
                                                          </w:divBdr>
                                                          <w:divsChild>
                                                            <w:div w:id="17975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365767">
                                      <w:marLeft w:val="0"/>
                                      <w:marRight w:val="0"/>
                                      <w:marTop w:val="0"/>
                                      <w:marBottom w:val="0"/>
                                      <w:divBdr>
                                        <w:top w:val="none" w:sz="0" w:space="0" w:color="auto"/>
                                        <w:left w:val="none" w:sz="0" w:space="0" w:color="auto"/>
                                        <w:bottom w:val="none" w:sz="0" w:space="0" w:color="auto"/>
                                        <w:right w:val="none" w:sz="0" w:space="0" w:color="auto"/>
                                      </w:divBdr>
                                      <w:divsChild>
                                        <w:div w:id="238559692">
                                          <w:marLeft w:val="0"/>
                                          <w:marRight w:val="0"/>
                                          <w:marTop w:val="0"/>
                                          <w:marBottom w:val="0"/>
                                          <w:divBdr>
                                            <w:top w:val="none" w:sz="0" w:space="0" w:color="auto"/>
                                            <w:left w:val="none" w:sz="0" w:space="0" w:color="auto"/>
                                            <w:bottom w:val="none" w:sz="0" w:space="0" w:color="auto"/>
                                            <w:right w:val="none" w:sz="0" w:space="0" w:color="auto"/>
                                          </w:divBdr>
                                          <w:divsChild>
                                            <w:div w:id="686448624">
                                              <w:marLeft w:val="0"/>
                                              <w:marRight w:val="0"/>
                                              <w:marTop w:val="0"/>
                                              <w:marBottom w:val="0"/>
                                              <w:divBdr>
                                                <w:top w:val="none" w:sz="0" w:space="0" w:color="auto"/>
                                                <w:left w:val="none" w:sz="0" w:space="0" w:color="auto"/>
                                                <w:bottom w:val="none" w:sz="0" w:space="0" w:color="auto"/>
                                                <w:right w:val="none" w:sz="0" w:space="0" w:color="auto"/>
                                              </w:divBdr>
                                              <w:divsChild>
                                                <w:div w:id="92560188">
                                                  <w:marLeft w:val="0"/>
                                                  <w:marRight w:val="0"/>
                                                  <w:marTop w:val="0"/>
                                                  <w:marBottom w:val="0"/>
                                                  <w:divBdr>
                                                    <w:top w:val="none" w:sz="0" w:space="0" w:color="auto"/>
                                                    <w:left w:val="none" w:sz="0" w:space="0" w:color="auto"/>
                                                    <w:bottom w:val="none" w:sz="0" w:space="0" w:color="auto"/>
                                                    <w:right w:val="none" w:sz="0" w:space="0" w:color="auto"/>
                                                  </w:divBdr>
                                                  <w:divsChild>
                                                    <w:div w:id="1391005060">
                                                      <w:marLeft w:val="0"/>
                                                      <w:marRight w:val="0"/>
                                                      <w:marTop w:val="0"/>
                                                      <w:marBottom w:val="0"/>
                                                      <w:divBdr>
                                                        <w:top w:val="none" w:sz="0" w:space="0" w:color="auto"/>
                                                        <w:left w:val="none" w:sz="0" w:space="0" w:color="auto"/>
                                                        <w:bottom w:val="none" w:sz="0" w:space="0" w:color="auto"/>
                                                        <w:right w:val="none" w:sz="0" w:space="0" w:color="auto"/>
                                                      </w:divBdr>
                                                      <w:divsChild>
                                                        <w:div w:id="519976909">
                                                          <w:marLeft w:val="0"/>
                                                          <w:marRight w:val="0"/>
                                                          <w:marTop w:val="0"/>
                                                          <w:marBottom w:val="0"/>
                                                          <w:divBdr>
                                                            <w:top w:val="none" w:sz="0" w:space="0" w:color="auto"/>
                                                            <w:left w:val="none" w:sz="0" w:space="0" w:color="auto"/>
                                                            <w:bottom w:val="none" w:sz="0" w:space="0" w:color="auto"/>
                                                            <w:right w:val="none" w:sz="0" w:space="0" w:color="auto"/>
                                                          </w:divBdr>
                                                          <w:divsChild>
                                                            <w:div w:id="10308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431694">
                                      <w:marLeft w:val="0"/>
                                      <w:marRight w:val="0"/>
                                      <w:marTop w:val="0"/>
                                      <w:marBottom w:val="0"/>
                                      <w:divBdr>
                                        <w:top w:val="none" w:sz="0" w:space="0" w:color="auto"/>
                                        <w:left w:val="none" w:sz="0" w:space="0" w:color="auto"/>
                                        <w:bottom w:val="none" w:sz="0" w:space="0" w:color="auto"/>
                                        <w:right w:val="none" w:sz="0" w:space="0" w:color="auto"/>
                                      </w:divBdr>
                                    </w:div>
                                    <w:div w:id="677463685">
                                      <w:marLeft w:val="0"/>
                                      <w:marRight w:val="0"/>
                                      <w:marTop w:val="0"/>
                                      <w:marBottom w:val="0"/>
                                      <w:divBdr>
                                        <w:top w:val="none" w:sz="0" w:space="0" w:color="auto"/>
                                        <w:left w:val="none" w:sz="0" w:space="0" w:color="auto"/>
                                        <w:bottom w:val="none" w:sz="0" w:space="0" w:color="auto"/>
                                        <w:right w:val="none" w:sz="0" w:space="0" w:color="auto"/>
                                      </w:divBdr>
                                    </w:div>
                                    <w:div w:id="702172857">
                                      <w:marLeft w:val="0"/>
                                      <w:marRight w:val="0"/>
                                      <w:marTop w:val="0"/>
                                      <w:marBottom w:val="0"/>
                                      <w:divBdr>
                                        <w:top w:val="none" w:sz="0" w:space="0" w:color="auto"/>
                                        <w:left w:val="none" w:sz="0" w:space="0" w:color="auto"/>
                                        <w:bottom w:val="none" w:sz="0" w:space="0" w:color="auto"/>
                                        <w:right w:val="none" w:sz="0" w:space="0" w:color="auto"/>
                                      </w:divBdr>
                                      <w:divsChild>
                                        <w:div w:id="319623851">
                                          <w:marLeft w:val="0"/>
                                          <w:marRight w:val="0"/>
                                          <w:marTop w:val="0"/>
                                          <w:marBottom w:val="0"/>
                                          <w:divBdr>
                                            <w:top w:val="none" w:sz="0" w:space="0" w:color="auto"/>
                                            <w:left w:val="none" w:sz="0" w:space="0" w:color="auto"/>
                                            <w:bottom w:val="none" w:sz="0" w:space="0" w:color="auto"/>
                                            <w:right w:val="none" w:sz="0" w:space="0" w:color="auto"/>
                                          </w:divBdr>
                                          <w:divsChild>
                                            <w:div w:id="1826773929">
                                              <w:marLeft w:val="0"/>
                                              <w:marRight w:val="0"/>
                                              <w:marTop w:val="0"/>
                                              <w:marBottom w:val="0"/>
                                              <w:divBdr>
                                                <w:top w:val="none" w:sz="0" w:space="0" w:color="auto"/>
                                                <w:left w:val="none" w:sz="0" w:space="0" w:color="auto"/>
                                                <w:bottom w:val="none" w:sz="0" w:space="0" w:color="auto"/>
                                                <w:right w:val="none" w:sz="0" w:space="0" w:color="auto"/>
                                              </w:divBdr>
                                              <w:divsChild>
                                                <w:div w:id="1200317513">
                                                  <w:marLeft w:val="0"/>
                                                  <w:marRight w:val="0"/>
                                                  <w:marTop w:val="0"/>
                                                  <w:marBottom w:val="0"/>
                                                  <w:divBdr>
                                                    <w:top w:val="none" w:sz="0" w:space="0" w:color="auto"/>
                                                    <w:left w:val="none" w:sz="0" w:space="0" w:color="auto"/>
                                                    <w:bottom w:val="none" w:sz="0" w:space="0" w:color="auto"/>
                                                    <w:right w:val="none" w:sz="0" w:space="0" w:color="auto"/>
                                                  </w:divBdr>
                                                  <w:divsChild>
                                                    <w:div w:id="1706325135">
                                                      <w:marLeft w:val="0"/>
                                                      <w:marRight w:val="0"/>
                                                      <w:marTop w:val="0"/>
                                                      <w:marBottom w:val="0"/>
                                                      <w:divBdr>
                                                        <w:top w:val="none" w:sz="0" w:space="0" w:color="auto"/>
                                                        <w:left w:val="none" w:sz="0" w:space="0" w:color="auto"/>
                                                        <w:bottom w:val="none" w:sz="0" w:space="0" w:color="auto"/>
                                                        <w:right w:val="none" w:sz="0" w:space="0" w:color="auto"/>
                                                      </w:divBdr>
                                                      <w:divsChild>
                                                        <w:div w:id="748231294">
                                                          <w:marLeft w:val="0"/>
                                                          <w:marRight w:val="0"/>
                                                          <w:marTop w:val="0"/>
                                                          <w:marBottom w:val="0"/>
                                                          <w:divBdr>
                                                            <w:top w:val="none" w:sz="0" w:space="0" w:color="auto"/>
                                                            <w:left w:val="none" w:sz="0" w:space="0" w:color="auto"/>
                                                            <w:bottom w:val="none" w:sz="0" w:space="0" w:color="auto"/>
                                                            <w:right w:val="none" w:sz="0" w:space="0" w:color="auto"/>
                                                          </w:divBdr>
                                                          <w:divsChild>
                                                            <w:div w:id="121851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170326">
                                      <w:marLeft w:val="0"/>
                                      <w:marRight w:val="0"/>
                                      <w:marTop w:val="0"/>
                                      <w:marBottom w:val="0"/>
                                      <w:divBdr>
                                        <w:top w:val="none" w:sz="0" w:space="0" w:color="auto"/>
                                        <w:left w:val="none" w:sz="0" w:space="0" w:color="auto"/>
                                        <w:bottom w:val="none" w:sz="0" w:space="0" w:color="auto"/>
                                        <w:right w:val="none" w:sz="0" w:space="0" w:color="auto"/>
                                      </w:divBdr>
                                      <w:divsChild>
                                        <w:div w:id="1487546732">
                                          <w:marLeft w:val="0"/>
                                          <w:marRight w:val="0"/>
                                          <w:marTop w:val="0"/>
                                          <w:marBottom w:val="0"/>
                                          <w:divBdr>
                                            <w:top w:val="none" w:sz="0" w:space="0" w:color="auto"/>
                                            <w:left w:val="none" w:sz="0" w:space="0" w:color="auto"/>
                                            <w:bottom w:val="none" w:sz="0" w:space="0" w:color="auto"/>
                                            <w:right w:val="none" w:sz="0" w:space="0" w:color="auto"/>
                                          </w:divBdr>
                                          <w:divsChild>
                                            <w:div w:id="105543233">
                                              <w:marLeft w:val="0"/>
                                              <w:marRight w:val="0"/>
                                              <w:marTop w:val="0"/>
                                              <w:marBottom w:val="0"/>
                                              <w:divBdr>
                                                <w:top w:val="none" w:sz="0" w:space="0" w:color="auto"/>
                                                <w:left w:val="none" w:sz="0" w:space="0" w:color="auto"/>
                                                <w:bottom w:val="none" w:sz="0" w:space="0" w:color="auto"/>
                                                <w:right w:val="none" w:sz="0" w:space="0" w:color="auto"/>
                                              </w:divBdr>
                                              <w:divsChild>
                                                <w:div w:id="1106576247">
                                                  <w:marLeft w:val="0"/>
                                                  <w:marRight w:val="0"/>
                                                  <w:marTop w:val="0"/>
                                                  <w:marBottom w:val="0"/>
                                                  <w:divBdr>
                                                    <w:top w:val="none" w:sz="0" w:space="0" w:color="auto"/>
                                                    <w:left w:val="none" w:sz="0" w:space="0" w:color="auto"/>
                                                    <w:bottom w:val="none" w:sz="0" w:space="0" w:color="auto"/>
                                                    <w:right w:val="none" w:sz="0" w:space="0" w:color="auto"/>
                                                  </w:divBdr>
                                                  <w:divsChild>
                                                    <w:div w:id="96602761">
                                                      <w:marLeft w:val="0"/>
                                                      <w:marRight w:val="0"/>
                                                      <w:marTop w:val="0"/>
                                                      <w:marBottom w:val="0"/>
                                                      <w:divBdr>
                                                        <w:top w:val="none" w:sz="0" w:space="0" w:color="auto"/>
                                                        <w:left w:val="none" w:sz="0" w:space="0" w:color="auto"/>
                                                        <w:bottom w:val="none" w:sz="0" w:space="0" w:color="auto"/>
                                                        <w:right w:val="none" w:sz="0" w:space="0" w:color="auto"/>
                                                      </w:divBdr>
                                                      <w:divsChild>
                                                        <w:div w:id="803931657">
                                                          <w:marLeft w:val="0"/>
                                                          <w:marRight w:val="0"/>
                                                          <w:marTop w:val="0"/>
                                                          <w:marBottom w:val="0"/>
                                                          <w:divBdr>
                                                            <w:top w:val="none" w:sz="0" w:space="0" w:color="auto"/>
                                                            <w:left w:val="none" w:sz="0" w:space="0" w:color="auto"/>
                                                            <w:bottom w:val="none" w:sz="0" w:space="0" w:color="auto"/>
                                                            <w:right w:val="none" w:sz="0" w:space="0" w:color="auto"/>
                                                          </w:divBdr>
                                                          <w:divsChild>
                                                            <w:div w:id="4986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915628">
                                      <w:marLeft w:val="0"/>
                                      <w:marRight w:val="0"/>
                                      <w:marTop w:val="0"/>
                                      <w:marBottom w:val="0"/>
                                      <w:divBdr>
                                        <w:top w:val="none" w:sz="0" w:space="0" w:color="auto"/>
                                        <w:left w:val="none" w:sz="0" w:space="0" w:color="auto"/>
                                        <w:bottom w:val="none" w:sz="0" w:space="0" w:color="auto"/>
                                        <w:right w:val="none" w:sz="0" w:space="0" w:color="auto"/>
                                      </w:divBdr>
                                      <w:divsChild>
                                        <w:div w:id="538126740">
                                          <w:marLeft w:val="0"/>
                                          <w:marRight w:val="0"/>
                                          <w:marTop w:val="0"/>
                                          <w:marBottom w:val="0"/>
                                          <w:divBdr>
                                            <w:top w:val="none" w:sz="0" w:space="0" w:color="auto"/>
                                            <w:left w:val="none" w:sz="0" w:space="0" w:color="auto"/>
                                            <w:bottom w:val="none" w:sz="0" w:space="0" w:color="auto"/>
                                            <w:right w:val="none" w:sz="0" w:space="0" w:color="auto"/>
                                          </w:divBdr>
                                          <w:divsChild>
                                            <w:div w:id="532039799">
                                              <w:marLeft w:val="0"/>
                                              <w:marRight w:val="0"/>
                                              <w:marTop w:val="0"/>
                                              <w:marBottom w:val="0"/>
                                              <w:divBdr>
                                                <w:top w:val="none" w:sz="0" w:space="0" w:color="auto"/>
                                                <w:left w:val="none" w:sz="0" w:space="0" w:color="auto"/>
                                                <w:bottom w:val="none" w:sz="0" w:space="0" w:color="auto"/>
                                                <w:right w:val="none" w:sz="0" w:space="0" w:color="auto"/>
                                              </w:divBdr>
                                              <w:divsChild>
                                                <w:div w:id="638999252">
                                                  <w:marLeft w:val="0"/>
                                                  <w:marRight w:val="0"/>
                                                  <w:marTop w:val="0"/>
                                                  <w:marBottom w:val="0"/>
                                                  <w:divBdr>
                                                    <w:top w:val="none" w:sz="0" w:space="0" w:color="auto"/>
                                                    <w:left w:val="none" w:sz="0" w:space="0" w:color="auto"/>
                                                    <w:bottom w:val="none" w:sz="0" w:space="0" w:color="auto"/>
                                                    <w:right w:val="none" w:sz="0" w:space="0" w:color="auto"/>
                                                  </w:divBdr>
                                                  <w:divsChild>
                                                    <w:div w:id="1733963023">
                                                      <w:marLeft w:val="0"/>
                                                      <w:marRight w:val="0"/>
                                                      <w:marTop w:val="0"/>
                                                      <w:marBottom w:val="0"/>
                                                      <w:divBdr>
                                                        <w:top w:val="none" w:sz="0" w:space="0" w:color="auto"/>
                                                        <w:left w:val="none" w:sz="0" w:space="0" w:color="auto"/>
                                                        <w:bottom w:val="none" w:sz="0" w:space="0" w:color="auto"/>
                                                        <w:right w:val="none" w:sz="0" w:space="0" w:color="auto"/>
                                                      </w:divBdr>
                                                      <w:divsChild>
                                                        <w:div w:id="186866994">
                                                          <w:marLeft w:val="0"/>
                                                          <w:marRight w:val="0"/>
                                                          <w:marTop w:val="0"/>
                                                          <w:marBottom w:val="0"/>
                                                          <w:divBdr>
                                                            <w:top w:val="none" w:sz="0" w:space="0" w:color="auto"/>
                                                            <w:left w:val="none" w:sz="0" w:space="0" w:color="auto"/>
                                                            <w:bottom w:val="none" w:sz="0" w:space="0" w:color="auto"/>
                                                            <w:right w:val="none" w:sz="0" w:space="0" w:color="auto"/>
                                                          </w:divBdr>
                                                          <w:divsChild>
                                                            <w:div w:id="75952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2062">
                                      <w:marLeft w:val="0"/>
                                      <w:marRight w:val="0"/>
                                      <w:marTop w:val="0"/>
                                      <w:marBottom w:val="0"/>
                                      <w:divBdr>
                                        <w:top w:val="none" w:sz="0" w:space="0" w:color="auto"/>
                                        <w:left w:val="none" w:sz="0" w:space="0" w:color="auto"/>
                                        <w:bottom w:val="none" w:sz="0" w:space="0" w:color="auto"/>
                                        <w:right w:val="none" w:sz="0" w:space="0" w:color="auto"/>
                                      </w:divBdr>
                                    </w:div>
                                    <w:div w:id="946692149">
                                      <w:marLeft w:val="0"/>
                                      <w:marRight w:val="0"/>
                                      <w:marTop w:val="0"/>
                                      <w:marBottom w:val="0"/>
                                      <w:divBdr>
                                        <w:top w:val="none" w:sz="0" w:space="0" w:color="auto"/>
                                        <w:left w:val="none" w:sz="0" w:space="0" w:color="auto"/>
                                        <w:bottom w:val="none" w:sz="0" w:space="0" w:color="auto"/>
                                        <w:right w:val="none" w:sz="0" w:space="0" w:color="auto"/>
                                      </w:divBdr>
                                    </w:div>
                                    <w:div w:id="1210074648">
                                      <w:marLeft w:val="0"/>
                                      <w:marRight w:val="0"/>
                                      <w:marTop w:val="0"/>
                                      <w:marBottom w:val="0"/>
                                      <w:divBdr>
                                        <w:top w:val="none" w:sz="0" w:space="0" w:color="auto"/>
                                        <w:left w:val="none" w:sz="0" w:space="0" w:color="auto"/>
                                        <w:bottom w:val="none" w:sz="0" w:space="0" w:color="auto"/>
                                        <w:right w:val="none" w:sz="0" w:space="0" w:color="auto"/>
                                      </w:divBdr>
                                      <w:divsChild>
                                        <w:div w:id="888877628">
                                          <w:marLeft w:val="0"/>
                                          <w:marRight w:val="0"/>
                                          <w:marTop w:val="0"/>
                                          <w:marBottom w:val="0"/>
                                          <w:divBdr>
                                            <w:top w:val="none" w:sz="0" w:space="0" w:color="auto"/>
                                            <w:left w:val="none" w:sz="0" w:space="0" w:color="auto"/>
                                            <w:bottom w:val="none" w:sz="0" w:space="0" w:color="auto"/>
                                            <w:right w:val="none" w:sz="0" w:space="0" w:color="auto"/>
                                          </w:divBdr>
                                          <w:divsChild>
                                            <w:div w:id="2104759365">
                                              <w:marLeft w:val="0"/>
                                              <w:marRight w:val="0"/>
                                              <w:marTop w:val="0"/>
                                              <w:marBottom w:val="0"/>
                                              <w:divBdr>
                                                <w:top w:val="none" w:sz="0" w:space="0" w:color="auto"/>
                                                <w:left w:val="none" w:sz="0" w:space="0" w:color="auto"/>
                                                <w:bottom w:val="none" w:sz="0" w:space="0" w:color="auto"/>
                                                <w:right w:val="none" w:sz="0" w:space="0" w:color="auto"/>
                                              </w:divBdr>
                                              <w:divsChild>
                                                <w:div w:id="98382004">
                                                  <w:marLeft w:val="0"/>
                                                  <w:marRight w:val="0"/>
                                                  <w:marTop w:val="0"/>
                                                  <w:marBottom w:val="0"/>
                                                  <w:divBdr>
                                                    <w:top w:val="none" w:sz="0" w:space="0" w:color="auto"/>
                                                    <w:left w:val="none" w:sz="0" w:space="0" w:color="auto"/>
                                                    <w:bottom w:val="none" w:sz="0" w:space="0" w:color="auto"/>
                                                    <w:right w:val="none" w:sz="0" w:space="0" w:color="auto"/>
                                                  </w:divBdr>
                                                  <w:divsChild>
                                                    <w:div w:id="83454797">
                                                      <w:marLeft w:val="0"/>
                                                      <w:marRight w:val="0"/>
                                                      <w:marTop w:val="0"/>
                                                      <w:marBottom w:val="0"/>
                                                      <w:divBdr>
                                                        <w:top w:val="none" w:sz="0" w:space="0" w:color="auto"/>
                                                        <w:left w:val="none" w:sz="0" w:space="0" w:color="auto"/>
                                                        <w:bottom w:val="none" w:sz="0" w:space="0" w:color="auto"/>
                                                        <w:right w:val="none" w:sz="0" w:space="0" w:color="auto"/>
                                                      </w:divBdr>
                                                      <w:divsChild>
                                                        <w:div w:id="616714506">
                                                          <w:marLeft w:val="0"/>
                                                          <w:marRight w:val="0"/>
                                                          <w:marTop w:val="0"/>
                                                          <w:marBottom w:val="0"/>
                                                          <w:divBdr>
                                                            <w:top w:val="none" w:sz="0" w:space="0" w:color="auto"/>
                                                            <w:left w:val="none" w:sz="0" w:space="0" w:color="auto"/>
                                                            <w:bottom w:val="none" w:sz="0" w:space="0" w:color="auto"/>
                                                            <w:right w:val="none" w:sz="0" w:space="0" w:color="auto"/>
                                                          </w:divBdr>
                                                          <w:divsChild>
                                                            <w:div w:id="121956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034453">
                                      <w:marLeft w:val="0"/>
                                      <w:marRight w:val="0"/>
                                      <w:marTop w:val="0"/>
                                      <w:marBottom w:val="0"/>
                                      <w:divBdr>
                                        <w:top w:val="none" w:sz="0" w:space="0" w:color="auto"/>
                                        <w:left w:val="none" w:sz="0" w:space="0" w:color="auto"/>
                                        <w:bottom w:val="none" w:sz="0" w:space="0" w:color="auto"/>
                                        <w:right w:val="none" w:sz="0" w:space="0" w:color="auto"/>
                                      </w:divBdr>
                                      <w:divsChild>
                                        <w:div w:id="1835872695">
                                          <w:marLeft w:val="0"/>
                                          <w:marRight w:val="0"/>
                                          <w:marTop w:val="0"/>
                                          <w:marBottom w:val="0"/>
                                          <w:divBdr>
                                            <w:top w:val="none" w:sz="0" w:space="0" w:color="auto"/>
                                            <w:left w:val="none" w:sz="0" w:space="0" w:color="auto"/>
                                            <w:bottom w:val="none" w:sz="0" w:space="0" w:color="auto"/>
                                            <w:right w:val="none" w:sz="0" w:space="0" w:color="auto"/>
                                          </w:divBdr>
                                          <w:divsChild>
                                            <w:div w:id="924916267">
                                              <w:marLeft w:val="0"/>
                                              <w:marRight w:val="0"/>
                                              <w:marTop w:val="0"/>
                                              <w:marBottom w:val="0"/>
                                              <w:divBdr>
                                                <w:top w:val="none" w:sz="0" w:space="0" w:color="auto"/>
                                                <w:left w:val="none" w:sz="0" w:space="0" w:color="auto"/>
                                                <w:bottom w:val="none" w:sz="0" w:space="0" w:color="auto"/>
                                                <w:right w:val="none" w:sz="0" w:space="0" w:color="auto"/>
                                              </w:divBdr>
                                              <w:divsChild>
                                                <w:div w:id="1072774196">
                                                  <w:marLeft w:val="0"/>
                                                  <w:marRight w:val="0"/>
                                                  <w:marTop w:val="0"/>
                                                  <w:marBottom w:val="0"/>
                                                  <w:divBdr>
                                                    <w:top w:val="none" w:sz="0" w:space="0" w:color="auto"/>
                                                    <w:left w:val="none" w:sz="0" w:space="0" w:color="auto"/>
                                                    <w:bottom w:val="none" w:sz="0" w:space="0" w:color="auto"/>
                                                    <w:right w:val="none" w:sz="0" w:space="0" w:color="auto"/>
                                                  </w:divBdr>
                                                  <w:divsChild>
                                                    <w:div w:id="803936326">
                                                      <w:marLeft w:val="0"/>
                                                      <w:marRight w:val="0"/>
                                                      <w:marTop w:val="0"/>
                                                      <w:marBottom w:val="0"/>
                                                      <w:divBdr>
                                                        <w:top w:val="none" w:sz="0" w:space="0" w:color="auto"/>
                                                        <w:left w:val="none" w:sz="0" w:space="0" w:color="auto"/>
                                                        <w:bottom w:val="none" w:sz="0" w:space="0" w:color="auto"/>
                                                        <w:right w:val="none" w:sz="0" w:space="0" w:color="auto"/>
                                                      </w:divBdr>
                                                      <w:divsChild>
                                                        <w:div w:id="48917903">
                                                          <w:marLeft w:val="0"/>
                                                          <w:marRight w:val="0"/>
                                                          <w:marTop w:val="0"/>
                                                          <w:marBottom w:val="0"/>
                                                          <w:divBdr>
                                                            <w:top w:val="none" w:sz="0" w:space="0" w:color="auto"/>
                                                            <w:left w:val="none" w:sz="0" w:space="0" w:color="auto"/>
                                                            <w:bottom w:val="none" w:sz="0" w:space="0" w:color="auto"/>
                                                            <w:right w:val="none" w:sz="0" w:space="0" w:color="auto"/>
                                                          </w:divBdr>
                                                          <w:divsChild>
                                                            <w:div w:id="14120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865764">
                                      <w:marLeft w:val="0"/>
                                      <w:marRight w:val="0"/>
                                      <w:marTop w:val="0"/>
                                      <w:marBottom w:val="0"/>
                                      <w:divBdr>
                                        <w:top w:val="none" w:sz="0" w:space="0" w:color="auto"/>
                                        <w:left w:val="none" w:sz="0" w:space="0" w:color="auto"/>
                                        <w:bottom w:val="none" w:sz="0" w:space="0" w:color="auto"/>
                                        <w:right w:val="none" w:sz="0" w:space="0" w:color="auto"/>
                                      </w:divBdr>
                                    </w:div>
                                    <w:div w:id="1418214792">
                                      <w:marLeft w:val="0"/>
                                      <w:marRight w:val="0"/>
                                      <w:marTop w:val="0"/>
                                      <w:marBottom w:val="0"/>
                                      <w:divBdr>
                                        <w:top w:val="none" w:sz="0" w:space="0" w:color="auto"/>
                                        <w:left w:val="none" w:sz="0" w:space="0" w:color="auto"/>
                                        <w:bottom w:val="none" w:sz="0" w:space="0" w:color="auto"/>
                                        <w:right w:val="none" w:sz="0" w:space="0" w:color="auto"/>
                                      </w:divBdr>
                                      <w:divsChild>
                                        <w:div w:id="1065838798">
                                          <w:marLeft w:val="0"/>
                                          <w:marRight w:val="0"/>
                                          <w:marTop w:val="0"/>
                                          <w:marBottom w:val="0"/>
                                          <w:divBdr>
                                            <w:top w:val="none" w:sz="0" w:space="0" w:color="auto"/>
                                            <w:left w:val="none" w:sz="0" w:space="0" w:color="auto"/>
                                            <w:bottom w:val="none" w:sz="0" w:space="0" w:color="auto"/>
                                            <w:right w:val="none" w:sz="0" w:space="0" w:color="auto"/>
                                          </w:divBdr>
                                          <w:divsChild>
                                            <w:div w:id="1907569482">
                                              <w:marLeft w:val="0"/>
                                              <w:marRight w:val="0"/>
                                              <w:marTop w:val="0"/>
                                              <w:marBottom w:val="0"/>
                                              <w:divBdr>
                                                <w:top w:val="none" w:sz="0" w:space="0" w:color="auto"/>
                                                <w:left w:val="none" w:sz="0" w:space="0" w:color="auto"/>
                                                <w:bottom w:val="none" w:sz="0" w:space="0" w:color="auto"/>
                                                <w:right w:val="none" w:sz="0" w:space="0" w:color="auto"/>
                                              </w:divBdr>
                                              <w:divsChild>
                                                <w:div w:id="1314748768">
                                                  <w:marLeft w:val="0"/>
                                                  <w:marRight w:val="0"/>
                                                  <w:marTop w:val="0"/>
                                                  <w:marBottom w:val="0"/>
                                                  <w:divBdr>
                                                    <w:top w:val="none" w:sz="0" w:space="0" w:color="auto"/>
                                                    <w:left w:val="none" w:sz="0" w:space="0" w:color="auto"/>
                                                    <w:bottom w:val="none" w:sz="0" w:space="0" w:color="auto"/>
                                                    <w:right w:val="none" w:sz="0" w:space="0" w:color="auto"/>
                                                  </w:divBdr>
                                                  <w:divsChild>
                                                    <w:div w:id="1569804546">
                                                      <w:marLeft w:val="0"/>
                                                      <w:marRight w:val="0"/>
                                                      <w:marTop w:val="0"/>
                                                      <w:marBottom w:val="0"/>
                                                      <w:divBdr>
                                                        <w:top w:val="none" w:sz="0" w:space="0" w:color="auto"/>
                                                        <w:left w:val="none" w:sz="0" w:space="0" w:color="auto"/>
                                                        <w:bottom w:val="none" w:sz="0" w:space="0" w:color="auto"/>
                                                        <w:right w:val="none" w:sz="0" w:space="0" w:color="auto"/>
                                                      </w:divBdr>
                                                      <w:divsChild>
                                                        <w:div w:id="1737968648">
                                                          <w:marLeft w:val="0"/>
                                                          <w:marRight w:val="0"/>
                                                          <w:marTop w:val="0"/>
                                                          <w:marBottom w:val="0"/>
                                                          <w:divBdr>
                                                            <w:top w:val="none" w:sz="0" w:space="0" w:color="auto"/>
                                                            <w:left w:val="none" w:sz="0" w:space="0" w:color="auto"/>
                                                            <w:bottom w:val="none" w:sz="0" w:space="0" w:color="auto"/>
                                                            <w:right w:val="none" w:sz="0" w:space="0" w:color="auto"/>
                                                          </w:divBdr>
                                                          <w:divsChild>
                                                            <w:div w:id="186964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881994">
                                      <w:marLeft w:val="0"/>
                                      <w:marRight w:val="0"/>
                                      <w:marTop w:val="0"/>
                                      <w:marBottom w:val="0"/>
                                      <w:divBdr>
                                        <w:top w:val="none" w:sz="0" w:space="0" w:color="auto"/>
                                        <w:left w:val="none" w:sz="0" w:space="0" w:color="auto"/>
                                        <w:bottom w:val="none" w:sz="0" w:space="0" w:color="auto"/>
                                        <w:right w:val="none" w:sz="0" w:space="0" w:color="auto"/>
                                      </w:divBdr>
                                    </w:div>
                                    <w:div w:id="1680425097">
                                      <w:marLeft w:val="0"/>
                                      <w:marRight w:val="0"/>
                                      <w:marTop w:val="0"/>
                                      <w:marBottom w:val="0"/>
                                      <w:divBdr>
                                        <w:top w:val="none" w:sz="0" w:space="0" w:color="auto"/>
                                        <w:left w:val="none" w:sz="0" w:space="0" w:color="auto"/>
                                        <w:bottom w:val="none" w:sz="0" w:space="0" w:color="auto"/>
                                        <w:right w:val="none" w:sz="0" w:space="0" w:color="auto"/>
                                      </w:divBdr>
                                      <w:divsChild>
                                        <w:div w:id="1939633663">
                                          <w:marLeft w:val="0"/>
                                          <w:marRight w:val="0"/>
                                          <w:marTop w:val="0"/>
                                          <w:marBottom w:val="0"/>
                                          <w:divBdr>
                                            <w:top w:val="none" w:sz="0" w:space="0" w:color="auto"/>
                                            <w:left w:val="none" w:sz="0" w:space="0" w:color="auto"/>
                                            <w:bottom w:val="none" w:sz="0" w:space="0" w:color="auto"/>
                                            <w:right w:val="none" w:sz="0" w:space="0" w:color="auto"/>
                                          </w:divBdr>
                                          <w:divsChild>
                                            <w:div w:id="876628159">
                                              <w:marLeft w:val="0"/>
                                              <w:marRight w:val="0"/>
                                              <w:marTop w:val="0"/>
                                              <w:marBottom w:val="0"/>
                                              <w:divBdr>
                                                <w:top w:val="none" w:sz="0" w:space="0" w:color="auto"/>
                                                <w:left w:val="none" w:sz="0" w:space="0" w:color="auto"/>
                                                <w:bottom w:val="none" w:sz="0" w:space="0" w:color="auto"/>
                                                <w:right w:val="none" w:sz="0" w:space="0" w:color="auto"/>
                                              </w:divBdr>
                                              <w:divsChild>
                                                <w:div w:id="806321205">
                                                  <w:marLeft w:val="0"/>
                                                  <w:marRight w:val="0"/>
                                                  <w:marTop w:val="0"/>
                                                  <w:marBottom w:val="0"/>
                                                  <w:divBdr>
                                                    <w:top w:val="none" w:sz="0" w:space="0" w:color="auto"/>
                                                    <w:left w:val="none" w:sz="0" w:space="0" w:color="auto"/>
                                                    <w:bottom w:val="none" w:sz="0" w:space="0" w:color="auto"/>
                                                    <w:right w:val="none" w:sz="0" w:space="0" w:color="auto"/>
                                                  </w:divBdr>
                                                  <w:divsChild>
                                                    <w:div w:id="627198632">
                                                      <w:marLeft w:val="0"/>
                                                      <w:marRight w:val="0"/>
                                                      <w:marTop w:val="0"/>
                                                      <w:marBottom w:val="0"/>
                                                      <w:divBdr>
                                                        <w:top w:val="none" w:sz="0" w:space="0" w:color="auto"/>
                                                        <w:left w:val="none" w:sz="0" w:space="0" w:color="auto"/>
                                                        <w:bottom w:val="none" w:sz="0" w:space="0" w:color="auto"/>
                                                        <w:right w:val="none" w:sz="0" w:space="0" w:color="auto"/>
                                                      </w:divBdr>
                                                      <w:divsChild>
                                                        <w:div w:id="905408684">
                                                          <w:marLeft w:val="0"/>
                                                          <w:marRight w:val="0"/>
                                                          <w:marTop w:val="0"/>
                                                          <w:marBottom w:val="0"/>
                                                          <w:divBdr>
                                                            <w:top w:val="none" w:sz="0" w:space="0" w:color="auto"/>
                                                            <w:left w:val="none" w:sz="0" w:space="0" w:color="auto"/>
                                                            <w:bottom w:val="none" w:sz="0" w:space="0" w:color="auto"/>
                                                            <w:right w:val="none" w:sz="0" w:space="0" w:color="auto"/>
                                                          </w:divBdr>
                                                          <w:divsChild>
                                                            <w:div w:id="156598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9006">
                                      <w:marLeft w:val="0"/>
                                      <w:marRight w:val="0"/>
                                      <w:marTop w:val="0"/>
                                      <w:marBottom w:val="0"/>
                                      <w:divBdr>
                                        <w:top w:val="none" w:sz="0" w:space="0" w:color="auto"/>
                                        <w:left w:val="none" w:sz="0" w:space="0" w:color="auto"/>
                                        <w:bottom w:val="none" w:sz="0" w:space="0" w:color="auto"/>
                                        <w:right w:val="none" w:sz="0" w:space="0" w:color="auto"/>
                                      </w:divBdr>
                                      <w:divsChild>
                                        <w:div w:id="1667241955">
                                          <w:marLeft w:val="0"/>
                                          <w:marRight w:val="0"/>
                                          <w:marTop w:val="0"/>
                                          <w:marBottom w:val="0"/>
                                          <w:divBdr>
                                            <w:top w:val="none" w:sz="0" w:space="0" w:color="auto"/>
                                            <w:left w:val="none" w:sz="0" w:space="0" w:color="auto"/>
                                            <w:bottom w:val="none" w:sz="0" w:space="0" w:color="auto"/>
                                            <w:right w:val="none" w:sz="0" w:space="0" w:color="auto"/>
                                          </w:divBdr>
                                          <w:divsChild>
                                            <w:div w:id="2058316316">
                                              <w:marLeft w:val="0"/>
                                              <w:marRight w:val="0"/>
                                              <w:marTop w:val="0"/>
                                              <w:marBottom w:val="0"/>
                                              <w:divBdr>
                                                <w:top w:val="none" w:sz="0" w:space="0" w:color="auto"/>
                                                <w:left w:val="none" w:sz="0" w:space="0" w:color="auto"/>
                                                <w:bottom w:val="none" w:sz="0" w:space="0" w:color="auto"/>
                                                <w:right w:val="none" w:sz="0" w:space="0" w:color="auto"/>
                                              </w:divBdr>
                                              <w:divsChild>
                                                <w:div w:id="1440030392">
                                                  <w:marLeft w:val="0"/>
                                                  <w:marRight w:val="0"/>
                                                  <w:marTop w:val="0"/>
                                                  <w:marBottom w:val="0"/>
                                                  <w:divBdr>
                                                    <w:top w:val="none" w:sz="0" w:space="0" w:color="auto"/>
                                                    <w:left w:val="none" w:sz="0" w:space="0" w:color="auto"/>
                                                    <w:bottom w:val="none" w:sz="0" w:space="0" w:color="auto"/>
                                                    <w:right w:val="none" w:sz="0" w:space="0" w:color="auto"/>
                                                  </w:divBdr>
                                                  <w:divsChild>
                                                    <w:div w:id="2073656301">
                                                      <w:marLeft w:val="0"/>
                                                      <w:marRight w:val="0"/>
                                                      <w:marTop w:val="0"/>
                                                      <w:marBottom w:val="0"/>
                                                      <w:divBdr>
                                                        <w:top w:val="none" w:sz="0" w:space="0" w:color="auto"/>
                                                        <w:left w:val="none" w:sz="0" w:space="0" w:color="auto"/>
                                                        <w:bottom w:val="none" w:sz="0" w:space="0" w:color="auto"/>
                                                        <w:right w:val="none" w:sz="0" w:space="0" w:color="auto"/>
                                                      </w:divBdr>
                                                      <w:divsChild>
                                                        <w:div w:id="1483304437">
                                                          <w:marLeft w:val="0"/>
                                                          <w:marRight w:val="0"/>
                                                          <w:marTop w:val="0"/>
                                                          <w:marBottom w:val="0"/>
                                                          <w:divBdr>
                                                            <w:top w:val="none" w:sz="0" w:space="0" w:color="auto"/>
                                                            <w:left w:val="none" w:sz="0" w:space="0" w:color="auto"/>
                                                            <w:bottom w:val="none" w:sz="0" w:space="0" w:color="auto"/>
                                                            <w:right w:val="none" w:sz="0" w:space="0" w:color="auto"/>
                                                          </w:divBdr>
                                                          <w:divsChild>
                                                            <w:div w:id="917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3605908">
                                      <w:marLeft w:val="0"/>
                                      <w:marRight w:val="0"/>
                                      <w:marTop w:val="0"/>
                                      <w:marBottom w:val="0"/>
                                      <w:divBdr>
                                        <w:top w:val="none" w:sz="0" w:space="0" w:color="auto"/>
                                        <w:left w:val="none" w:sz="0" w:space="0" w:color="auto"/>
                                        <w:bottom w:val="none" w:sz="0" w:space="0" w:color="auto"/>
                                        <w:right w:val="none" w:sz="0" w:space="0" w:color="auto"/>
                                      </w:divBdr>
                                    </w:div>
                                    <w:div w:id="2041936513">
                                      <w:marLeft w:val="0"/>
                                      <w:marRight w:val="0"/>
                                      <w:marTop w:val="0"/>
                                      <w:marBottom w:val="0"/>
                                      <w:divBdr>
                                        <w:top w:val="none" w:sz="0" w:space="0" w:color="auto"/>
                                        <w:left w:val="none" w:sz="0" w:space="0" w:color="auto"/>
                                        <w:bottom w:val="none" w:sz="0" w:space="0" w:color="auto"/>
                                        <w:right w:val="none" w:sz="0" w:space="0" w:color="auto"/>
                                      </w:divBdr>
                                      <w:divsChild>
                                        <w:div w:id="863633721">
                                          <w:marLeft w:val="0"/>
                                          <w:marRight w:val="0"/>
                                          <w:marTop w:val="0"/>
                                          <w:marBottom w:val="0"/>
                                          <w:divBdr>
                                            <w:top w:val="none" w:sz="0" w:space="0" w:color="auto"/>
                                            <w:left w:val="none" w:sz="0" w:space="0" w:color="auto"/>
                                            <w:bottom w:val="none" w:sz="0" w:space="0" w:color="auto"/>
                                            <w:right w:val="none" w:sz="0" w:space="0" w:color="auto"/>
                                          </w:divBdr>
                                          <w:divsChild>
                                            <w:div w:id="564225126">
                                              <w:marLeft w:val="0"/>
                                              <w:marRight w:val="0"/>
                                              <w:marTop w:val="0"/>
                                              <w:marBottom w:val="0"/>
                                              <w:divBdr>
                                                <w:top w:val="none" w:sz="0" w:space="0" w:color="auto"/>
                                                <w:left w:val="none" w:sz="0" w:space="0" w:color="auto"/>
                                                <w:bottom w:val="none" w:sz="0" w:space="0" w:color="auto"/>
                                                <w:right w:val="none" w:sz="0" w:space="0" w:color="auto"/>
                                              </w:divBdr>
                                              <w:divsChild>
                                                <w:div w:id="396828548">
                                                  <w:marLeft w:val="0"/>
                                                  <w:marRight w:val="0"/>
                                                  <w:marTop w:val="0"/>
                                                  <w:marBottom w:val="0"/>
                                                  <w:divBdr>
                                                    <w:top w:val="none" w:sz="0" w:space="0" w:color="auto"/>
                                                    <w:left w:val="none" w:sz="0" w:space="0" w:color="auto"/>
                                                    <w:bottom w:val="none" w:sz="0" w:space="0" w:color="auto"/>
                                                    <w:right w:val="none" w:sz="0" w:space="0" w:color="auto"/>
                                                  </w:divBdr>
                                                  <w:divsChild>
                                                    <w:div w:id="948976067">
                                                      <w:marLeft w:val="0"/>
                                                      <w:marRight w:val="0"/>
                                                      <w:marTop w:val="0"/>
                                                      <w:marBottom w:val="0"/>
                                                      <w:divBdr>
                                                        <w:top w:val="none" w:sz="0" w:space="0" w:color="auto"/>
                                                        <w:left w:val="none" w:sz="0" w:space="0" w:color="auto"/>
                                                        <w:bottom w:val="none" w:sz="0" w:space="0" w:color="auto"/>
                                                        <w:right w:val="none" w:sz="0" w:space="0" w:color="auto"/>
                                                      </w:divBdr>
                                                      <w:divsChild>
                                                        <w:div w:id="246354580">
                                                          <w:marLeft w:val="0"/>
                                                          <w:marRight w:val="0"/>
                                                          <w:marTop w:val="0"/>
                                                          <w:marBottom w:val="0"/>
                                                          <w:divBdr>
                                                            <w:top w:val="none" w:sz="0" w:space="0" w:color="auto"/>
                                                            <w:left w:val="none" w:sz="0" w:space="0" w:color="auto"/>
                                                            <w:bottom w:val="none" w:sz="0" w:space="0" w:color="auto"/>
                                                            <w:right w:val="none" w:sz="0" w:space="0" w:color="auto"/>
                                                          </w:divBdr>
                                                          <w:divsChild>
                                                            <w:div w:id="52647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8206885">
          <w:marLeft w:val="0"/>
          <w:marRight w:val="0"/>
          <w:marTop w:val="0"/>
          <w:marBottom w:val="0"/>
          <w:divBdr>
            <w:top w:val="none" w:sz="0" w:space="0" w:color="auto"/>
            <w:left w:val="none" w:sz="0" w:space="0" w:color="auto"/>
            <w:bottom w:val="none" w:sz="0" w:space="0" w:color="auto"/>
            <w:right w:val="none" w:sz="0" w:space="0" w:color="auto"/>
          </w:divBdr>
          <w:divsChild>
            <w:div w:id="1560823495">
              <w:marLeft w:val="0"/>
              <w:marRight w:val="0"/>
              <w:marTop w:val="100"/>
              <w:marBottom w:val="100"/>
              <w:divBdr>
                <w:top w:val="none" w:sz="0" w:space="0" w:color="auto"/>
                <w:left w:val="none" w:sz="0" w:space="0" w:color="auto"/>
                <w:bottom w:val="none" w:sz="0" w:space="0" w:color="auto"/>
                <w:right w:val="none" w:sz="0" w:space="0" w:color="auto"/>
              </w:divBdr>
              <w:divsChild>
                <w:div w:id="1251887168">
                  <w:marLeft w:val="0"/>
                  <w:marRight w:val="0"/>
                  <w:marTop w:val="0"/>
                  <w:marBottom w:val="0"/>
                  <w:divBdr>
                    <w:top w:val="none" w:sz="0" w:space="0" w:color="auto"/>
                    <w:left w:val="none" w:sz="0" w:space="0" w:color="auto"/>
                    <w:bottom w:val="none" w:sz="0" w:space="0" w:color="auto"/>
                    <w:right w:val="none" w:sz="0" w:space="0" w:color="auto"/>
                  </w:divBdr>
                  <w:divsChild>
                    <w:div w:id="286205159">
                      <w:marLeft w:val="0"/>
                      <w:marRight w:val="0"/>
                      <w:marTop w:val="0"/>
                      <w:marBottom w:val="0"/>
                      <w:divBdr>
                        <w:top w:val="none" w:sz="0" w:space="0" w:color="auto"/>
                        <w:left w:val="none" w:sz="0" w:space="0" w:color="auto"/>
                        <w:bottom w:val="none" w:sz="0" w:space="0" w:color="auto"/>
                        <w:right w:val="none" w:sz="0" w:space="0" w:color="auto"/>
                      </w:divBdr>
                      <w:divsChild>
                        <w:div w:id="1196119376">
                          <w:marLeft w:val="0"/>
                          <w:marRight w:val="0"/>
                          <w:marTop w:val="0"/>
                          <w:marBottom w:val="0"/>
                          <w:divBdr>
                            <w:top w:val="none" w:sz="0" w:space="0" w:color="auto"/>
                            <w:left w:val="none" w:sz="0" w:space="0" w:color="auto"/>
                            <w:bottom w:val="none" w:sz="0" w:space="0" w:color="auto"/>
                            <w:right w:val="none" w:sz="0" w:space="0" w:color="auto"/>
                          </w:divBdr>
                          <w:divsChild>
                            <w:div w:id="814681594">
                              <w:marLeft w:val="0"/>
                              <w:marRight w:val="0"/>
                              <w:marTop w:val="0"/>
                              <w:marBottom w:val="0"/>
                              <w:divBdr>
                                <w:top w:val="none" w:sz="0" w:space="0" w:color="auto"/>
                                <w:left w:val="none" w:sz="0" w:space="0" w:color="auto"/>
                                <w:bottom w:val="none" w:sz="0" w:space="0" w:color="auto"/>
                                <w:right w:val="none" w:sz="0" w:space="0" w:color="auto"/>
                              </w:divBdr>
                              <w:divsChild>
                                <w:div w:id="1336030990">
                                  <w:marLeft w:val="0"/>
                                  <w:marRight w:val="0"/>
                                  <w:marTop w:val="0"/>
                                  <w:marBottom w:val="0"/>
                                  <w:divBdr>
                                    <w:top w:val="none" w:sz="0" w:space="0" w:color="auto"/>
                                    <w:left w:val="none" w:sz="0" w:space="0" w:color="auto"/>
                                    <w:bottom w:val="none" w:sz="0" w:space="0" w:color="auto"/>
                                    <w:right w:val="none" w:sz="0" w:space="0" w:color="auto"/>
                                  </w:divBdr>
                                  <w:divsChild>
                                    <w:div w:id="1502700720">
                                      <w:marLeft w:val="0"/>
                                      <w:marRight w:val="0"/>
                                      <w:marTop w:val="0"/>
                                      <w:marBottom w:val="0"/>
                                      <w:divBdr>
                                        <w:top w:val="none" w:sz="0" w:space="0" w:color="auto"/>
                                        <w:left w:val="none" w:sz="0" w:space="0" w:color="auto"/>
                                        <w:bottom w:val="none" w:sz="0" w:space="0" w:color="auto"/>
                                        <w:right w:val="none" w:sz="0" w:space="0" w:color="auto"/>
                                      </w:divBdr>
                                      <w:divsChild>
                                        <w:div w:id="384718740">
                                          <w:marLeft w:val="0"/>
                                          <w:marRight w:val="0"/>
                                          <w:marTop w:val="0"/>
                                          <w:marBottom w:val="0"/>
                                          <w:divBdr>
                                            <w:top w:val="none" w:sz="0" w:space="0" w:color="auto"/>
                                            <w:left w:val="none" w:sz="0" w:space="0" w:color="auto"/>
                                            <w:bottom w:val="none" w:sz="0" w:space="0" w:color="auto"/>
                                            <w:right w:val="none" w:sz="0" w:space="0" w:color="auto"/>
                                          </w:divBdr>
                                          <w:divsChild>
                                            <w:div w:id="180894147">
                                              <w:marLeft w:val="0"/>
                                              <w:marRight w:val="0"/>
                                              <w:marTop w:val="0"/>
                                              <w:marBottom w:val="0"/>
                                              <w:divBdr>
                                                <w:top w:val="none" w:sz="0" w:space="0" w:color="auto"/>
                                                <w:left w:val="none" w:sz="0" w:space="0" w:color="auto"/>
                                                <w:bottom w:val="none" w:sz="0" w:space="0" w:color="auto"/>
                                                <w:right w:val="none" w:sz="0" w:space="0" w:color="auto"/>
                                              </w:divBdr>
                                              <w:divsChild>
                                                <w:div w:id="1920091728">
                                                  <w:marLeft w:val="0"/>
                                                  <w:marRight w:val="0"/>
                                                  <w:marTop w:val="0"/>
                                                  <w:marBottom w:val="0"/>
                                                  <w:divBdr>
                                                    <w:top w:val="none" w:sz="0" w:space="0" w:color="auto"/>
                                                    <w:left w:val="none" w:sz="0" w:space="0" w:color="auto"/>
                                                    <w:bottom w:val="none" w:sz="0" w:space="0" w:color="auto"/>
                                                    <w:right w:val="none" w:sz="0" w:space="0" w:color="auto"/>
                                                  </w:divBdr>
                                                  <w:divsChild>
                                                    <w:div w:id="145012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311724">
      <w:bodyDiv w:val="1"/>
      <w:marLeft w:val="0"/>
      <w:marRight w:val="0"/>
      <w:marTop w:val="0"/>
      <w:marBottom w:val="0"/>
      <w:divBdr>
        <w:top w:val="none" w:sz="0" w:space="0" w:color="auto"/>
        <w:left w:val="none" w:sz="0" w:space="0" w:color="auto"/>
        <w:bottom w:val="none" w:sz="0" w:space="0" w:color="auto"/>
        <w:right w:val="none" w:sz="0" w:space="0" w:color="auto"/>
      </w:divBdr>
      <w:divsChild>
        <w:div w:id="682896242">
          <w:marLeft w:val="0"/>
          <w:marRight w:val="0"/>
          <w:marTop w:val="0"/>
          <w:marBottom w:val="0"/>
          <w:divBdr>
            <w:top w:val="none" w:sz="0" w:space="0" w:color="auto"/>
            <w:left w:val="none" w:sz="0" w:space="0" w:color="auto"/>
            <w:bottom w:val="none" w:sz="0" w:space="0" w:color="auto"/>
            <w:right w:val="none" w:sz="0" w:space="0" w:color="auto"/>
          </w:divBdr>
          <w:divsChild>
            <w:div w:id="2089888618">
              <w:marLeft w:val="0"/>
              <w:marRight w:val="0"/>
              <w:marTop w:val="100"/>
              <w:marBottom w:val="100"/>
              <w:divBdr>
                <w:top w:val="none" w:sz="0" w:space="0" w:color="auto"/>
                <w:left w:val="none" w:sz="0" w:space="0" w:color="auto"/>
                <w:bottom w:val="none" w:sz="0" w:space="0" w:color="auto"/>
                <w:right w:val="none" w:sz="0" w:space="0" w:color="auto"/>
              </w:divBdr>
              <w:divsChild>
                <w:div w:id="835925242">
                  <w:marLeft w:val="0"/>
                  <w:marRight w:val="0"/>
                  <w:marTop w:val="0"/>
                  <w:marBottom w:val="0"/>
                  <w:divBdr>
                    <w:top w:val="none" w:sz="0" w:space="0" w:color="auto"/>
                    <w:left w:val="none" w:sz="0" w:space="0" w:color="auto"/>
                    <w:bottom w:val="none" w:sz="0" w:space="0" w:color="auto"/>
                    <w:right w:val="none" w:sz="0" w:space="0" w:color="auto"/>
                  </w:divBdr>
                  <w:divsChild>
                    <w:div w:id="706490496">
                      <w:marLeft w:val="0"/>
                      <w:marRight w:val="0"/>
                      <w:marTop w:val="0"/>
                      <w:marBottom w:val="0"/>
                      <w:divBdr>
                        <w:top w:val="none" w:sz="0" w:space="0" w:color="auto"/>
                        <w:left w:val="none" w:sz="0" w:space="0" w:color="auto"/>
                        <w:bottom w:val="none" w:sz="0" w:space="0" w:color="auto"/>
                        <w:right w:val="none" w:sz="0" w:space="0" w:color="auto"/>
                      </w:divBdr>
                      <w:divsChild>
                        <w:div w:id="1072578786">
                          <w:marLeft w:val="0"/>
                          <w:marRight w:val="0"/>
                          <w:marTop w:val="360"/>
                          <w:marBottom w:val="360"/>
                          <w:divBdr>
                            <w:top w:val="none" w:sz="0" w:space="0" w:color="auto"/>
                            <w:left w:val="none" w:sz="0" w:space="0" w:color="auto"/>
                            <w:bottom w:val="none" w:sz="0" w:space="0" w:color="auto"/>
                            <w:right w:val="none" w:sz="0" w:space="0" w:color="auto"/>
                          </w:divBdr>
                          <w:divsChild>
                            <w:div w:id="23144379">
                              <w:marLeft w:val="0"/>
                              <w:marRight w:val="0"/>
                              <w:marTop w:val="0"/>
                              <w:marBottom w:val="0"/>
                              <w:divBdr>
                                <w:top w:val="none" w:sz="0" w:space="0" w:color="auto"/>
                                <w:left w:val="none" w:sz="0" w:space="0" w:color="auto"/>
                                <w:bottom w:val="none" w:sz="0" w:space="0" w:color="auto"/>
                                <w:right w:val="none" w:sz="0" w:space="0" w:color="auto"/>
                              </w:divBdr>
                              <w:divsChild>
                                <w:div w:id="1378582427">
                                  <w:marLeft w:val="0"/>
                                  <w:marRight w:val="0"/>
                                  <w:marTop w:val="0"/>
                                  <w:marBottom w:val="0"/>
                                  <w:divBdr>
                                    <w:top w:val="none" w:sz="0" w:space="0" w:color="auto"/>
                                    <w:left w:val="none" w:sz="0" w:space="0" w:color="auto"/>
                                    <w:bottom w:val="none" w:sz="0" w:space="0" w:color="auto"/>
                                    <w:right w:val="none" w:sz="0" w:space="0" w:color="auto"/>
                                  </w:divBdr>
                                  <w:divsChild>
                                    <w:div w:id="118838916">
                                      <w:marLeft w:val="0"/>
                                      <w:marRight w:val="0"/>
                                      <w:marTop w:val="0"/>
                                      <w:marBottom w:val="0"/>
                                      <w:divBdr>
                                        <w:top w:val="none" w:sz="0" w:space="0" w:color="auto"/>
                                        <w:left w:val="none" w:sz="0" w:space="0" w:color="auto"/>
                                        <w:bottom w:val="none" w:sz="0" w:space="0" w:color="auto"/>
                                        <w:right w:val="none" w:sz="0" w:space="0" w:color="auto"/>
                                      </w:divBdr>
                                    </w:div>
                                    <w:div w:id="352071300">
                                      <w:marLeft w:val="0"/>
                                      <w:marRight w:val="0"/>
                                      <w:marTop w:val="0"/>
                                      <w:marBottom w:val="0"/>
                                      <w:divBdr>
                                        <w:top w:val="none" w:sz="0" w:space="0" w:color="auto"/>
                                        <w:left w:val="none" w:sz="0" w:space="0" w:color="auto"/>
                                        <w:bottom w:val="none" w:sz="0" w:space="0" w:color="auto"/>
                                        <w:right w:val="none" w:sz="0" w:space="0" w:color="auto"/>
                                      </w:divBdr>
                                      <w:divsChild>
                                        <w:div w:id="706218892">
                                          <w:marLeft w:val="0"/>
                                          <w:marRight w:val="0"/>
                                          <w:marTop w:val="0"/>
                                          <w:marBottom w:val="0"/>
                                          <w:divBdr>
                                            <w:top w:val="none" w:sz="0" w:space="0" w:color="auto"/>
                                            <w:left w:val="none" w:sz="0" w:space="0" w:color="auto"/>
                                            <w:bottom w:val="none" w:sz="0" w:space="0" w:color="auto"/>
                                            <w:right w:val="none" w:sz="0" w:space="0" w:color="auto"/>
                                          </w:divBdr>
                                          <w:divsChild>
                                            <w:div w:id="1050109506">
                                              <w:marLeft w:val="0"/>
                                              <w:marRight w:val="0"/>
                                              <w:marTop w:val="0"/>
                                              <w:marBottom w:val="0"/>
                                              <w:divBdr>
                                                <w:top w:val="none" w:sz="0" w:space="0" w:color="auto"/>
                                                <w:left w:val="none" w:sz="0" w:space="0" w:color="auto"/>
                                                <w:bottom w:val="none" w:sz="0" w:space="0" w:color="auto"/>
                                                <w:right w:val="none" w:sz="0" w:space="0" w:color="auto"/>
                                              </w:divBdr>
                                              <w:divsChild>
                                                <w:div w:id="472061201">
                                                  <w:marLeft w:val="0"/>
                                                  <w:marRight w:val="0"/>
                                                  <w:marTop w:val="0"/>
                                                  <w:marBottom w:val="0"/>
                                                  <w:divBdr>
                                                    <w:top w:val="none" w:sz="0" w:space="0" w:color="auto"/>
                                                    <w:left w:val="none" w:sz="0" w:space="0" w:color="auto"/>
                                                    <w:bottom w:val="none" w:sz="0" w:space="0" w:color="auto"/>
                                                    <w:right w:val="none" w:sz="0" w:space="0" w:color="auto"/>
                                                  </w:divBdr>
                                                  <w:divsChild>
                                                    <w:div w:id="390929858">
                                                      <w:marLeft w:val="0"/>
                                                      <w:marRight w:val="0"/>
                                                      <w:marTop w:val="0"/>
                                                      <w:marBottom w:val="0"/>
                                                      <w:divBdr>
                                                        <w:top w:val="none" w:sz="0" w:space="0" w:color="auto"/>
                                                        <w:left w:val="none" w:sz="0" w:space="0" w:color="auto"/>
                                                        <w:bottom w:val="none" w:sz="0" w:space="0" w:color="auto"/>
                                                        <w:right w:val="none" w:sz="0" w:space="0" w:color="auto"/>
                                                      </w:divBdr>
                                                      <w:divsChild>
                                                        <w:div w:id="1964456621">
                                                          <w:marLeft w:val="0"/>
                                                          <w:marRight w:val="0"/>
                                                          <w:marTop w:val="0"/>
                                                          <w:marBottom w:val="0"/>
                                                          <w:divBdr>
                                                            <w:top w:val="none" w:sz="0" w:space="0" w:color="auto"/>
                                                            <w:left w:val="none" w:sz="0" w:space="0" w:color="auto"/>
                                                            <w:bottom w:val="none" w:sz="0" w:space="0" w:color="auto"/>
                                                            <w:right w:val="none" w:sz="0" w:space="0" w:color="auto"/>
                                                          </w:divBdr>
                                                          <w:divsChild>
                                                            <w:div w:id="7351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797612">
                                      <w:marLeft w:val="0"/>
                                      <w:marRight w:val="0"/>
                                      <w:marTop w:val="0"/>
                                      <w:marBottom w:val="0"/>
                                      <w:divBdr>
                                        <w:top w:val="none" w:sz="0" w:space="0" w:color="auto"/>
                                        <w:left w:val="none" w:sz="0" w:space="0" w:color="auto"/>
                                        <w:bottom w:val="none" w:sz="0" w:space="0" w:color="auto"/>
                                        <w:right w:val="none" w:sz="0" w:space="0" w:color="auto"/>
                                      </w:divBdr>
                                      <w:divsChild>
                                        <w:div w:id="1683237918">
                                          <w:marLeft w:val="0"/>
                                          <w:marRight w:val="0"/>
                                          <w:marTop w:val="0"/>
                                          <w:marBottom w:val="0"/>
                                          <w:divBdr>
                                            <w:top w:val="none" w:sz="0" w:space="0" w:color="auto"/>
                                            <w:left w:val="none" w:sz="0" w:space="0" w:color="auto"/>
                                            <w:bottom w:val="none" w:sz="0" w:space="0" w:color="auto"/>
                                            <w:right w:val="none" w:sz="0" w:space="0" w:color="auto"/>
                                          </w:divBdr>
                                          <w:divsChild>
                                            <w:div w:id="221914858">
                                              <w:marLeft w:val="0"/>
                                              <w:marRight w:val="0"/>
                                              <w:marTop w:val="0"/>
                                              <w:marBottom w:val="0"/>
                                              <w:divBdr>
                                                <w:top w:val="none" w:sz="0" w:space="0" w:color="auto"/>
                                                <w:left w:val="none" w:sz="0" w:space="0" w:color="auto"/>
                                                <w:bottom w:val="none" w:sz="0" w:space="0" w:color="auto"/>
                                                <w:right w:val="none" w:sz="0" w:space="0" w:color="auto"/>
                                              </w:divBdr>
                                              <w:divsChild>
                                                <w:div w:id="1361280766">
                                                  <w:marLeft w:val="0"/>
                                                  <w:marRight w:val="0"/>
                                                  <w:marTop w:val="0"/>
                                                  <w:marBottom w:val="0"/>
                                                  <w:divBdr>
                                                    <w:top w:val="none" w:sz="0" w:space="0" w:color="auto"/>
                                                    <w:left w:val="none" w:sz="0" w:space="0" w:color="auto"/>
                                                    <w:bottom w:val="none" w:sz="0" w:space="0" w:color="auto"/>
                                                    <w:right w:val="none" w:sz="0" w:space="0" w:color="auto"/>
                                                  </w:divBdr>
                                                  <w:divsChild>
                                                    <w:div w:id="529539016">
                                                      <w:marLeft w:val="0"/>
                                                      <w:marRight w:val="0"/>
                                                      <w:marTop w:val="0"/>
                                                      <w:marBottom w:val="0"/>
                                                      <w:divBdr>
                                                        <w:top w:val="none" w:sz="0" w:space="0" w:color="auto"/>
                                                        <w:left w:val="none" w:sz="0" w:space="0" w:color="auto"/>
                                                        <w:bottom w:val="none" w:sz="0" w:space="0" w:color="auto"/>
                                                        <w:right w:val="none" w:sz="0" w:space="0" w:color="auto"/>
                                                      </w:divBdr>
                                                      <w:divsChild>
                                                        <w:div w:id="1734967259">
                                                          <w:marLeft w:val="0"/>
                                                          <w:marRight w:val="0"/>
                                                          <w:marTop w:val="0"/>
                                                          <w:marBottom w:val="0"/>
                                                          <w:divBdr>
                                                            <w:top w:val="none" w:sz="0" w:space="0" w:color="auto"/>
                                                            <w:left w:val="none" w:sz="0" w:space="0" w:color="auto"/>
                                                            <w:bottom w:val="none" w:sz="0" w:space="0" w:color="auto"/>
                                                            <w:right w:val="none" w:sz="0" w:space="0" w:color="auto"/>
                                                          </w:divBdr>
                                                          <w:divsChild>
                                                            <w:div w:id="5484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642515">
                                      <w:marLeft w:val="0"/>
                                      <w:marRight w:val="0"/>
                                      <w:marTop w:val="0"/>
                                      <w:marBottom w:val="0"/>
                                      <w:divBdr>
                                        <w:top w:val="none" w:sz="0" w:space="0" w:color="auto"/>
                                        <w:left w:val="none" w:sz="0" w:space="0" w:color="auto"/>
                                        <w:bottom w:val="none" w:sz="0" w:space="0" w:color="auto"/>
                                        <w:right w:val="none" w:sz="0" w:space="0" w:color="auto"/>
                                      </w:divBdr>
                                      <w:divsChild>
                                        <w:div w:id="1450659586">
                                          <w:marLeft w:val="0"/>
                                          <w:marRight w:val="0"/>
                                          <w:marTop w:val="0"/>
                                          <w:marBottom w:val="0"/>
                                          <w:divBdr>
                                            <w:top w:val="none" w:sz="0" w:space="0" w:color="auto"/>
                                            <w:left w:val="none" w:sz="0" w:space="0" w:color="auto"/>
                                            <w:bottom w:val="none" w:sz="0" w:space="0" w:color="auto"/>
                                            <w:right w:val="none" w:sz="0" w:space="0" w:color="auto"/>
                                          </w:divBdr>
                                          <w:divsChild>
                                            <w:div w:id="807824430">
                                              <w:marLeft w:val="0"/>
                                              <w:marRight w:val="0"/>
                                              <w:marTop w:val="0"/>
                                              <w:marBottom w:val="0"/>
                                              <w:divBdr>
                                                <w:top w:val="none" w:sz="0" w:space="0" w:color="auto"/>
                                                <w:left w:val="none" w:sz="0" w:space="0" w:color="auto"/>
                                                <w:bottom w:val="none" w:sz="0" w:space="0" w:color="auto"/>
                                                <w:right w:val="none" w:sz="0" w:space="0" w:color="auto"/>
                                              </w:divBdr>
                                              <w:divsChild>
                                                <w:div w:id="466819762">
                                                  <w:marLeft w:val="0"/>
                                                  <w:marRight w:val="0"/>
                                                  <w:marTop w:val="0"/>
                                                  <w:marBottom w:val="0"/>
                                                  <w:divBdr>
                                                    <w:top w:val="none" w:sz="0" w:space="0" w:color="auto"/>
                                                    <w:left w:val="none" w:sz="0" w:space="0" w:color="auto"/>
                                                    <w:bottom w:val="none" w:sz="0" w:space="0" w:color="auto"/>
                                                    <w:right w:val="none" w:sz="0" w:space="0" w:color="auto"/>
                                                  </w:divBdr>
                                                  <w:divsChild>
                                                    <w:div w:id="1969699418">
                                                      <w:marLeft w:val="0"/>
                                                      <w:marRight w:val="0"/>
                                                      <w:marTop w:val="0"/>
                                                      <w:marBottom w:val="0"/>
                                                      <w:divBdr>
                                                        <w:top w:val="none" w:sz="0" w:space="0" w:color="auto"/>
                                                        <w:left w:val="none" w:sz="0" w:space="0" w:color="auto"/>
                                                        <w:bottom w:val="none" w:sz="0" w:space="0" w:color="auto"/>
                                                        <w:right w:val="none" w:sz="0" w:space="0" w:color="auto"/>
                                                      </w:divBdr>
                                                      <w:divsChild>
                                                        <w:div w:id="2087067730">
                                                          <w:marLeft w:val="0"/>
                                                          <w:marRight w:val="0"/>
                                                          <w:marTop w:val="0"/>
                                                          <w:marBottom w:val="0"/>
                                                          <w:divBdr>
                                                            <w:top w:val="none" w:sz="0" w:space="0" w:color="auto"/>
                                                            <w:left w:val="none" w:sz="0" w:space="0" w:color="auto"/>
                                                            <w:bottom w:val="none" w:sz="0" w:space="0" w:color="auto"/>
                                                            <w:right w:val="none" w:sz="0" w:space="0" w:color="auto"/>
                                                          </w:divBdr>
                                                          <w:divsChild>
                                                            <w:div w:id="114400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107069">
                                      <w:marLeft w:val="0"/>
                                      <w:marRight w:val="0"/>
                                      <w:marTop w:val="0"/>
                                      <w:marBottom w:val="0"/>
                                      <w:divBdr>
                                        <w:top w:val="none" w:sz="0" w:space="0" w:color="auto"/>
                                        <w:left w:val="none" w:sz="0" w:space="0" w:color="auto"/>
                                        <w:bottom w:val="none" w:sz="0" w:space="0" w:color="auto"/>
                                        <w:right w:val="none" w:sz="0" w:space="0" w:color="auto"/>
                                      </w:divBdr>
                                    </w:div>
                                    <w:div w:id="744574963">
                                      <w:marLeft w:val="0"/>
                                      <w:marRight w:val="0"/>
                                      <w:marTop w:val="0"/>
                                      <w:marBottom w:val="0"/>
                                      <w:divBdr>
                                        <w:top w:val="none" w:sz="0" w:space="0" w:color="auto"/>
                                        <w:left w:val="none" w:sz="0" w:space="0" w:color="auto"/>
                                        <w:bottom w:val="none" w:sz="0" w:space="0" w:color="auto"/>
                                        <w:right w:val="none" w:sz="0" w:space="0" w:color="auto"/>
                                      </w:divBdr>
                                    </w:div>
                                    <w:div w:id="917985618">
                                      <w:marLeft w:val="0"/>
                                      <w:marRight w:val="0"/>
                                      <w:marTop w:val="0"/>
                                      <w:marBottom w:val="0"/>
                                      <w:divBdr>
                                        <w:top w:val="none" w:sz="0" w:space="0" w:color="auto"/>
                                        <w:left w:val="none" w:sz="0" w:space="0" w:color="auto"/>
                                        <w:bottom w:val="none" w:sz="0" w:space="0" w:color="auto"/>
                                        <w:right w:val="none" w:sz="0" w:space="0" w:color="auto"/>
                                      </w:divBdr>
                                    </w:div>
                                    <w:div w:id="978925033">
                                      <w:marLeft w:val="0"/>
                                      <w:marRight w:val="0"/>
                                      <w:marTop w:val="0"/>
                                      <w:marBottom w:val="0"/>
                                      <w:divBdr>
                                        <w:top w:val="none" w:sz="0" w:space="0" w:color="auto"/>
                                        <w:left w:val="none" w:sz="0" w:space="0" w:color="auto"/>
                                        <w:bottom w:val="none" w:sz="0" w:space="0" w:color="auto"/>
                                        <w:right w:val="none" w:sz="0" w:space="0" w:color="auto"/>
                                      </w:divBdr>
                                      <w:divsChild>
                                        <w:div w:id="1509296624">
                                          <w:marLeft w:val="0"/>
                                          <w:marRight w:val="0"/>
                                          <w:marTop w:val="0"/>
                                          <w:marBottom w:val="0"/>
                                          <w:divBdr>
                                            <w:top w:val="none" w:sz="0" w:space="0" w:color="auto"/>
                                            <w:left w:val="none" w:sz="0" w:space="0" w:color="auto"/>
                                            <w:bottom w:val="none" w:sz="0" w:space="0" w:color="auto"/>
                                            <w:right w:val="none" w:sz="0" w:space="0" w:color="auto"/>
                                          </w:divBdr>
                                          <w:divsChild>
                                            <w:div w:id="1575356395">
                                              <w:marLeft w:val="0"/>
                                              <w:marRight w:val="0"/>
                                              <w:marTop w:val="0"/>
                                              <w:marBottom w:val="0"/>
                                              <w:divBdr>
                                                <w:top w:val="none" w:sz="0" w:space="0" w:color="auto"/>
                                                <w:left w:val="none" w:sz="0" w:space="0" w:color="auto"/>
                                                <w:bottom w:val="none" w:sz="0" w:space="0" w:color="auto"/>
                                                <w:right w:val="none" w:sz="0" w:space="0" w:color="auto"/>
                                              </w:divBdr>
                                              <w:divsChild>
                                                <w:div w:id="853769397">
                                                  <w:marLeft w:val="0"/>
                                                  <w:marRight w:val="0"/>
                                                  <w:marTop w:val="0"/>
                                                  <w:marBottom w:val="0"/>
                                                  <w:divBdr>
                                                    <w:top w:val="none" w:sz="0" w:space="0" w:color="auto"/>
                                                    <w:left w:val="none" w:sz="0" w:space="0" w:color="auto"/>
                                                    <w:bottom w:val="none" w:sz="0" w:space="0" w:color="auto"/>
                                                    <w:right w:val="none" w:sz="0" w:space="0" w:color="auto"/>
                                                  </w:divBdr>
                                                  <w:divsChild>
                                                    <w:div w:id="1444223476">
                                                      <w:marLeft w:val="0"/>
                                                      <w:marRight w:val="0"/>
                                                      <w:marTop w:val="0"/>
                                                      <w:marBottom w:val="0"/>
                                                      <w:divBdr>
                                                        <w:top w:val="none" w:sz="0" w:space="0" w:color="auto"/>
                                                        <w:left w:val="none" w:sz="0" w:space="0" w:color="auto"/>
                                                        <w:bottom w:val="none" w:sz="0" w:space="0" w:color="auto"/>
                                                        <w:right w:val="none" w:sz="0" w:space="0" w:color="auto"/>
                                                      </w:divBdr>
                                                      <w:divsChild>
                                                        <w:div w:id="1320227313">
                                                          <w:marLeft w:val="0"/>
                                                          <w:marRight w:val="0"/>
                                                          <w:marTop w:val="0"/>
                                                          <w:marBottom w:val="0"/>
                                                          <w:divBdr>
                                                            <w:top w:val="none" w:sz="0" w:space="0" w:color="auto"/>
                                                            <w:left w:val="none" w:sz="0" w:space="0" w:color="auto"/>
                                                            <w:bottom w:val="none" w:sz="0" w:space="0" w:color="auto"/>
                                                            <w:right w:val="none" w:sz="0" w:space="0" w:color="auto"/>
                                                          </w:divBdr>
                                                          <w:divsChild>
                                                            <w:div w:id="8934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665779">
                                      <w:marLeft w:val="0"/>
                                      <w:marRight w:val="0"/>
                                      <w:marTop w:val="0"/>
                                      <w:marBottom w:val="0"/>
                                      <w:divBdr>
                                        <w:top w:val="none" w:sz="0" w:space="0" w:color="auto"/>
                                        <w:left w:val="none" w:sz="0" w:space="0" w:color="auto"/>
                                        <w:bottom w:val="none" w:sz="0" w:space="0" w:color="auto"/>
                                        <w:right w:val="none" w:sz="0" w:space="0" w:color="auto"/>
                                      </w:divBdr>
                                    </w:div>
                                    <w:div w:id="1198810016">
                                      <w:marLeft w:val="0"/>
                                      <w:marRight w:val="0"/>
                                      <w:marTop w:val="0"/>
                                      <w:marBottom w:val="0"/>
                                      <w:divBdr>
                                        <w:top w:val="none" w:sz="0" w:space="0" w:color="auto"/>
                                        <w:left w:val="none" w:sz="0" w:space="0" w:color="auto"/>
                                        <w:bottom w:val="none" w:sz="0" w:space="0" w:color="auto"/>
                                        <w:right w:val="none" w:sz="0" w:space="0" w:color="auto"/>
                                      </w:divBdr>
                                      <w:divsChild>
                                        <w:div w:id="1112700761">
                                          <w:marLeft w:val="0"/>
                                          <w:marRight w:val="0"/>
                                          <w:marTop w:val="0"/>
                                          <w:marBottom w:val="0"/>
                                          <w:divBdr>
                                            <w:top w:val="none" w:sz="0" w:space="0" w:color="auto"/>
                                            <w:left w:val="none" w:sz="0" w:space="0" w:color="auto"/>
                                            <w:bottom w:val="none" w:sz="0" w:space="0" w:color="auto"/>
                                            <w:right w:val="none" w:sz="0" w:space="0" w:color="auto"/>
                                          </w:divBdr>
                                          <w:divsChild>
                                            <w:div w:id="2080244558">
                                              <w:marLeft w:val="0"/>
                                              <w:marRight w:val="0"/>
                                              <w:marTop w:val="0"/>
                                              <w:marBottom w:val="0"/>
                                              <w:divBdr>
                                                <w:top w:val="none" w:sz="0" w:space="0" w:color="auto"/>
                                                <w:left w:val="none" w:sz="0" w:space="0" w:color="auto"/>
                                                <w:bottom w:val="none" w:sz="0" w:space="0" w:color="auto"/>
                                                <w:right w:val="none" w:sz="0" w:space="0" w:color="auto"/>
                                              </w:divBdr>
                                              <w:divsChild>
                                                <w:div w:id="1278180023">
                                                  <w:marLeft w:val="0"/>
                                                  <w:marRight w:val="0"/>
                                                  <w:marTop w:val="0"/>
                                                  <w:marBottom w:val="0"/>
                                                  <w:divBdr>
                                                    <w:top w:val="none" w:sz="0" w:space="0" w:color="auto"/>
                                                    <w:left w:val="none" w:sz="0" w:space="0" w:color="auto"/>
                                                    <w:bottom w:val="none" w:sz="0" w:space="0" w:color="auto"/>
                                                    <w:right w:val="none" w:sz="0" w:space="0" w:color="auto"/>
                                                  </w:divBdr>
                                                  <w:divsChild>
                                                    <w:div w:id="650403525">
                                                      <w:marLeft w:val="0"/>
                                                      <w:marRight w:val="0"/>
                                                      <w:marTop w:val="0"/>
                                                      <w:marBottom w:val="0"/>
                                                      <w:divBdr>
                                                        <w:top w:val="none" w:sz="0" w:space="0" w:color="auto"/>
                                                        <w:left w:val="none" w:sz="0" w:space="0" w:color="auto"/>
                                                        <w:bottom w:val="none" w:sz="0" w:space="0" w:color="auto"/>
                                                        <w:right w:val="none" w:sz="0" w:space="0" w:color="auto"/>
                                                      </w:divBdr>
                                                      <w:divsChild>
                                                        <w:div w:id="1867938242">
                                                          <w:marLeft w:val="0"/>
                                                          <w:marRight w:val="0"/>
                                                          <w:marTop w:val="0"/>
                                                          <w:marBottom w:val="0"/>
                                                          <w:divBdr>
                                                            <w:top w:val="none" w:sz="0" w:space="0" w:color="auto"/>
                                                            <w:left w:val="none" w:sz="0" w:space="0" w:color="auto"/>
                                                            <w:bottom w:val="none" w:sz="0" w:space="0" w:color="auto"/>
                                                            <w:right w:val="none" w:sz="0" w:space="0" w:color="auto"/>
                                                          </w:divBdr>
                                                          <w:divsChild>
                                                            <w:div w:id="6482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350252">
                                      <w:marLeft w:val="0"/>
                                      <w:marRight w:val="0"/>
                                      <w:marTop w:val="0"/>
                                      <w:marBottom w:val="0"/>
                                      <w:divBdr>
                                        <w:top w:val="none" w:sz="0" w:space="0" w:color="auto"/>
                                        <w:left w:val="none" w:sz="0" w:space="0" w:color="auto"/>
                                        <w:bottom w:val="none" w:sz="0" w:space="0" w:color="auto"/>
                                        <w:right w:val="none" w:sz="0" w:space="0" w:color="auto"/>
                                      </w:divBdr>
                                      <w:divsChild>
                                        <w:div w:id="593131731">
                                          <w:marLeft w:val="0"/>
                                          <w:marRight w:val="0"/>
                                          <w:marTop w:val="0"/>
                                          <w:marBottom w:val="0"/>
                                          <w:divBdr>
                                            <w:top w:val="none" w:sz="0" w:space="0" w:color="auto"/>
                                            <w:left w:val="none" w:sz="0" w:space="0" w:color="auto"/>
                                            <w:bottom w:val="none" w:sz="0" w:space="0" w:color="auto"/>
                                            <w:right w:val="none" w:sz="0" w:space="0" w:color="auto"/>
                                          </w:divBdr>
                                          <w:divsChild>
                                            <w:div w:id="1850174666">
                                              <w:marLeft w:val="0"/>
                                              <w:marRight w:val="0"/>
                                              <w:marTop w:val="0"/>
                                              <w:marBottom w:val="0"/>
                                              <w:divBdr>
                                                <w:top w:val="none" w:sz="0" w:space="0" w:color="auto"/>
                                                <w:left w:val="none" w:sz="0" w:space="0" w:color="auto"/>
                                                <w:bottom w:val="none" w:sz="0" w:space="0" w:color="auto"/>
                                                <w:right w:val="none" w:sz="0" w:space="0" w:color="auto"/>
                                              </w:divBdr>
                                              <w:divsChild>
                                                <w:div w:id="1357270791">
                                                  <w:marLeft w:val="0"/>
                                                  <w:marRight w:val="0"/>
                                                  <w:marTop w:val="0"/>
                                                  <w:marBottom w:val="0"/>
                                                  <w:divBdr>
                                                    <w:top w:val="none" w:sz="0" w:space="0" w:color="auto"/>
                                                    <w:left w:val="none" w:sz="0" w:space="0" w:color="auto"/>
                                                    <w:bottom w:val="none" w:sz="0" w:space="0" w:color="auto"/>
                                                    <w:right w:val="none" w:sz="0" w:space="0" w:color="auto"/>
                                                  </w:divBdr>
                                                  <w:divsChild>
                                                    <w:div w:id="151677815">
                                                      <w:marLeft w:val="0"/>
                                                      <w:marRight w:val="0"/>
                                                      <w:marTop w:val="0"/>
                                                      <w:marBottom w:val="0"/>
                                                      <w:divBdr>
                                                        <w:top w:val="none" w:sz="0" w:space="0" w:color="auto"/>
                                                        <w:left w:val="none" w:sz="0" w:space="0" w:color="auto"/>
                                                        <w:bottom w:val="none" w:sz="0" w:space="0" w:color="auto"/>
                                                        <w:right w:val="none" w:sz="0" w:space="0" w:color="auto"/>
                                                      </w:divBdr>
                                                      <w:divsChild>
                                                        <w:div w:id="1500072655">
                                                          <w:marLeft w:val="0"/>
                                                          <w:marRight w:val="0"/>
                                                          <w:marTop w:val="0"/>
                                                          <w:marBottom w:val="0"/>
                                                          <w:divBdr>
                                                            <w:top w:val="none" w:sz="0" w:space="0" w:color="auto"/>
                                                            <w:left w:val="none" w:sz="0" w:space="0" w:color="auto"/>
                                                            <w:bottom w:val="none" w:sz="0" w:space="0" w:color="auto"/>
                                                            <w:right w:val="none" w:sz="0" w:space="0" w:color="auto"/>
                                                          </w:divBdr>
                                                          <w:divsChild>
                                                            <w:div w:id="141269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3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009730">
                                      <w:marLeft w:val="0"/>
                                      <w:marRight w:val="0"/>
                                      <w:marTop w:val="0"/>
                                      <w:marBottom w:val="0"/>
                                      <w:divBdr>
                                        <w:top w:val="none" w:sz="0" w:space="0" w:color="auto"/>
                                        <w:left w:val="none" w:sz="0" w:space="0" w:color="auto"/>
                                        <w:bottom w:val="none" w:sz="0" w:space="0" w:color="auto"/>
                                        <w:right w:val="none" w:sz="0" w:space="0" w:color="auto"/>
                                      </w:divBdr>
                                    </w:div>
                                    <w:div w:id="1719433698">
                                      <w:marLeft w:val="0"/>
                                      <w:marRight w:val="0"/>
                                      <w:marTop w:val="0"/>
                                      <w:marBottom w:val="0"/>
                                      <w:divBdr>
                                        <w:top w:val="none" w:sz="0" w:space="0" w:color="auto"/>
                                        <w:left w:val="none" w:sz="0" w:space="0" w:color="auto"/>
                                        <w:bottom w:val="none" w:sz="0" w:space="0" w:color="auto"/>
                                        <w:right w:val="none" w:sz="0" w:space="0" w:color="auto"/>
                                      </w:divBdr>
                                    </w:div>
                                    <w:div w:id="1840146808">
                                      <w:marLeft w:val="0"/>
                                      <w:marRight w:val="0"/>
                                      <w:marTop w:val="0"/>
                                      <w:marBottom w:val="0"/>
                                      <w:divBdr>
                                        <w:top w:val="none" w:sz="0" w:space="0" w:color="auto"/>
                                        <w:left w:val="none" w:sz="0" w:space="0" w:color="auto"/>
                                        <w:bottom w:val="none" w:sz="0" w:space="0" w:color="auto"/>
                                        <w:right w:val="none" w:sz="0" w:space="0" w:color="auto"/>
                                      </w:divBdr>
                                      <w:divsChild>
                                        <w:div w:id="1602109254">
                                          <w:marLeft w:val="0"/>
                                          <w:marRight w:val="0"/>
                                          <w:marTop w:val="0"/>
                                          <w:marBottom w:val="0"/>
                                          <w:divBdr>
                                            <w:top w:val="none" w:sz="0" w:space="0" w:color="auto"/>
                                            <w:left w:val="none" w:sz="0" w:space="0" w:color="auto"/>
                                            <w:bottom w:val="none" w:sz="0" w:space="0" w:color="auto"/>
                                            <w:right w:val="none" w:sz="0" w:space="0" w:color="auto"/>
                                          </w:divBdr>
                                          <w:divsChild>
                                            <w:div w:id="1763914271">
                                              <w:marLeft w:val="0"/>
                                              <w:marRight w:val="0"/>
                                              <w:marTop w:val="0"/>
                                              <w:marBottom w:val="0"/>
                                              <w:divBdr>
                                                <w:top w:val="none" w:sz="0" w:space="0" w:color="auto"/>
                                                <w:left w:val="none" w:sz="0" w:space="0" w:color="auto"/>
                                                <w:bottom w:val="none" w:sz="0" w:space="0" w:color="auto"/>
                                                <w:right w:val="none" w:sz="0" w:space="0" w:color="auto"/>
                                              </w:divBdr>
                                              <w:divsChild>
                                                <w:div w:id="379978475">
                                                  <w:marLeft w:val="0"/>
                                                  <w:marRight w:val="0"/>
                                                  <w:marTop w:val="0"/>
                                                  <w:marBottom w:val="0"/>
                                                  <w:divBdr>
                                                    <w:top w:val="none" w:sz="0" w:space="0" w:color="auto"/>
                                                    <w:left w:val="none" w:sz="0" w:space="0" w:color="auto"/>
                                                    <w:bottom w:val="none" w:sz="0" w:space="0" w:color="auto"/>
                                                    <w:right w:val="none" w:sz="0" w:space="0" w:color="auto"/>
                                                  </w:divBdr>
                                                  <w:divsChild>
                                                    <w:div w:id="559823460">
                                                      <w:marLeft w:val="0"/>
                                                      <w:marRight w:val="0"/>
                                                      <w:marTop w:val="0"/>
                                                      <w:marBottom w:val="0"/>
                                                      <w:divBdr>
                                                        <w:top w:val="none" w:sz="0" w:space="0" w:color="auto"/>
                                                        <w:left w:val="none" w:sz="0" w:space="0" w:color="auto"/>
                                                        <w:bottom w:val="none" w:sz="0" w:space="0" w:color="auto"/>
                                                        <w:right w:val="none" w:sz="0" w:space="0" w:color="auto"/>
                                                      </w:divBdr>
                                                    </w:div>
                                                    <w:div w:id="1024792595">
                                                      <w:marLeft w:val="0"/>
                                                      <w:marRight w:val="0"/>
                                                      <w:marTop w:val="0"/>
                                                      <w:marBottom w:val="0"/>
                                                      <w:divBdr>
                                                        <w:top w:val="none" w:sz="0" w:space="0" w:color="auto"/>
                                                        <w:left w:val="none" w:sz="0" w:space="0" w:color="auto"/>
                                                        <w:bottom w:val="none" w:sz="0" w:space="0" w:color="auto"/>
                                                        <w:right w:val="none" w:sz="0" w:space="0" w:color="auto"/>
                                                      </w:divBdr>
                                                      <w:divsChild>
                                                        <w:div w:id="157237681">
                                                          <w:marLeft w:val="0"/>
                                                          <w:marRight w:val="0"/>
                                                          <w:marTop w:val="0"/>
                                                          <w:marBottom w:val="0"/>
                                                          <w:divBdr>
                                                            <w:top w:val="none" w:sz="0" w:space="0" w:color="auto"/>
                                                            <w:left w:val="none" w:sz="0" w:space="0" w:color="auto"/>
                                                            <w:bottom w:val="none" w:sz="0" w:space="0" w:color="auto"/>
                                                            <w:right w:val="none" w:sz="0" w:space="0" w:color="auto"/>
                                                          </w:divBdr>
                                                          <w:divsChild>
                                                            <w:div w:id="9586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434720">
                                      <w:marLeft w:val="0"/>
                                      <w:marRight w:val="0"/>
                                      <w:marTop w:val="0"/>
                                      <w:marBottom w:val="0"/>
                                      <w:divBdr>
                                        <w:top w:val="none" w:sz="0" w:space="0" w:color="auto"/>
                                        <w:left w:val="none" w:sz="0" w:space="0" w:color="auto"/>
                                        <w:bottom w:val="none" w:sz="0" w:space="0" w:color="auto"/>
                                        <w:right w:val="none" w:sz="0" w:space="0" w:color="auto"/>
                                      </w:divBdr>
                                    </w:div>
                                    <w:div w:id="209134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631096">
          <w:marLeft w:val="0"/>
          <w:marRight w:val="0"/>
          <w:marTop w:val="0"/>
          <w:marBottom w:val="0"/>
          <w:divBdr>
            <w:top w:val="none" w:sz="0" w:space="0" w:color="auto"/>
            <w:left w:val="none" w:sz="0" w:space="0" w:color="auto"/>
            <w:bottom w:val="none" w:sz="0" w:space="0" w:color="auto"/>
            <w:right w:val="none" w:sz="0" w:space="0" w:color="auto"/>
          </w:divBdr>
          <w:divsChild>
            <w:div w:id="736898421">
              <w:marLeft w:val="0"/>
              <w:marRight w:val="0"/>
              <w:marTop w:val="100"/>
              <w:marBottom w:val="100"/>
              <w:divBdr>
                <w:top w:val="none" w:sz="0" w:space="0" w:color="auto"/>
                <w:left w:val="none" w:sz="0" w:space="0" w:color="auto"/>
                <w:bottom w:val="none" w:sz="0" w:space="0" w:color="auto"/>
                <w:right w:val="none" w:sz="0" w:space="0" w:color="auto"/>
              </w:divBdr>
              <w:divsChild>
                <w:div w:id="247620226">
                  <w:marLeft w:val="0"/>
                  <w:marRight w:val="0"/>
                  <w:marTop w:val="0"/>
                  <w:marBottom w:val="0"/>
                  <w:divBdr>
                    <w:top w:val="none" w:sz="0" w:space="0" w:color="auto"/>
                    <w:left w:val="none" w:sz="0" w:space="0" w:color="auto"/>
                    <w:bottom w:val="none" w:sz="0" w:space="0" w:color="auto"/>
                    <w:right w:val="none" w:sz="0" w:space="0" w:color="auto"/>
                  </w:divBdr>
                  <w:divsChild>
                    <w:div w:id="827672214">
                      <w:marLeft w:val="0"/>
                      <w:marRight w:val="0"/>
                      <w:marTop w:val="0"/>
                      <w:marBottom w:val="0"/>
                      <w:divBdr>
                        <w:top w:val="none" w:sz="0" w:space="0" w:color="auto"/>
                        <w:left w:val="none" w:sz="0" w:space="0" w:color="auto"/>
                        <w:bottom w:val="none" w:sz="0" w:space="0" w:color="auto"/>
                        <w:right w:val="none" w:sz="0" w:space="0" w:color="auto"/>
                      </w:divBdr>
                      <w:divsChild>
                        <w:div w:id="491726485">
                          <w:marLeft w:val="0"/>
                          <w:marRight w:val="0"/>
                          <w:marTop w:val="0"/>
                          <w:marBottom w:val="0"/>
                          <w:divBdr>
                            <w:top w:val="none" w:sz="0" w:space="0" w:color="auto"/>
                            <w:left w:val="none" w:sz="0" w:space="0" w:color="auto"/>
                            <w:bottom w:val="none" w:sz="0" w:space="0" w:color="auto"/>
                            <w:right w:val="none" w:sz="0" w:space="0" w:color="auto"/>
                          </w:divBdr>
                          <w:divsChild>
                            <w:div w:id="2015448697">
                              <w:marLeft w:val="0"/>
                              <w:marRight w:val="0"/>
                              <w:marTop w:val="0"/>
                              <w:marBottom w:val="0"/>
                              <w:divBdr>
                                <w:top w:val="none" w:sz="0" w:space="0" w:color="auto"/>
                                <w:left w:val="none" w:sz="0" w:space="0" w:color="auto"/>
                                <w:bottom w:val="none" w:sz="0" w:space="0" w:color="auto"/>
                                <w:right w:val="none" w:sz="0" w:space="0" w:color="auto"/>
                              </w:divBdr>
                              <w:divsChild>
                                <w:div w:id="2062244813">
                                  <w:marLeft w:val="0"/>
                                  <w:marRight w:val="0"/>
                                  <w:marTop w:val="0"/>
                                  <w:marBottom w:val="0"/>
                                  <w:divBdr>
                                    <w:top w:val="none" w:sz="0" w:space="0" w:color="auto"/>
                                    <w:left w:val="none" w:sz="0" w:space="0" w:color="auto"/>
                                    <w:bottom w:val="none" w:sz="0" w:space="0" w:color="auto"/>
                                    <w:right w:val="none" w:sz="0" w:space="0" w:color="auto"/>
                                  </w:divBdr>
                                  <w:divsChild>
                                    <w:div w:id="2136943989">
                                      <w:marLeft w:val="0"/>
                                      <w:marRight w:val="0"/>
                                      <w:marTop w:val="0"/>
                                      <w:marBottom w:val="0"/>
                                      <w:divBdr>
                                        <w:top w:val="none" w:sz="0" w:space="0" w:color="auto"/>
                                        <w:left w:val="none" w:sz="0" w:space="0" w:color="auto"/>
                                        <w:bottom w:val="none" w:sz="0" w:space="0" w:color="auto"/>
                                        <w:right w:val="none" w:sz="0" w:space="0" w:color="auto"/>
                                      </w:divBdr>
                                      <w:divsChild>
                                        <w:div w:id="1136265924">
                                          <w:marLeft w:val="0"/>
                                          <w:marRight w:val="0"/>
                                          <w:marTop w:val="0"/>
                                          <w:marBottom w:val="0"/>
                                          <w:divBdr>
                                            <w:top w:val="none" w:sz="0" w:space="0" w:color="auto"/>
                                            <w:left w:val="none" w:sz="0" w:space="0" w:color="auto"/>
                                            <w:bottom w:val="none" w:sz="0" w:space="0" w:color="auto"/>
                                            <w:right w:val="none" w:sz="0" w:space="0" w:color="auto"/>
                                          </w:divBdr>
                                          <w:divsChild>
                                            <w:div w:id="1415084583">
                                              <w:marLeft w:val="0"/>
                                              <w:marRight w:val="0"/>
                                              <w:marTop w:val="0"/>
                                              <w:marBottom w:val="0"/>
                                              <w:divBdr>
                                                <w:top w:val="none" w:sz="0" w:space="0" w:color="auto"/>
                                                <w:left w:val="none" w:sz="0" w:space="0" w:color="auto"/>
                                                <w:bottom w:val="none" w:sz="0" w:space="0" w:color="auto"/>
                                                <w:right w:val="none" w:sz="0" w:space="0" w:color="auto"/>
                                              </w:divBdr>
                                              <w:divsChild>
                                                <w:div w:id="439371743">
                                                  <w:marLeft w:val="0"/>
                                                  <w:marRight w:val="0"/>
                                                  <w:marTop w:val="0"/>
                                                  <w:marBottom w:val="0"/>
                                                  <w:divBdr>
                                                    <w:top w:val="none" w:sz="0" w:space="0" w:color="auto"/>
                                                    <w:left w:val="none" w:sz="0" w:space="0" w:color="auto"/>
                                                    <w:bottom w:val="none" w:sz="0" w:space="0" w:color="auto"/>
                                                    <w:right w:val="none" w:sz="0" w:space="0" w:color="auto"/>
                                                  </w:divBdr>
                                                  <w:divsChild>
                                                    <w:div w:id="17427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889535">
      <w:bodyDiv w:val="1"/>
      <w:marLeft w:val="0"/>
      <w:marRight w:val="0"/>
      <w:marTop w:val="0"/>
      <w:marBottom w:val="0"/>
      <w:divBdr>
        <w:top w:val="none" w:sz="0" w:space="0" w:color="auto"/>
        <w:left w:val="none" w:sz="0" w:space="0" w:color="auto"/>
        <w:bottom w:val="none" w:sz="0" w:space="0" w:color="auto"/>
        <w:right w:val="none" w:sz="0" w:space="0" w:color="auto"/>
      </w:divBdr>
      <w:divsChild>
        <w:div w:id="1206259528">
          <w:marLeft w:val="0"/>
          <w:marRight w:val="0"/>
          <w:marTop w:val="0"/>
          <w:marBottom w:val="0"/>
          <w:divBdr>
            <w:top w:val="none" w:sz="0" w:space="0" w:color="auto"/>
            <w:left w:val="none" w:sz="0" w:space="0" w:color="auto"/>
            <w:bottom w:val="none" w:sz="0" w:space="0" w:color="auto"/>
            <w:right w:val="none" w:sz="0" w:space="0" w:color="auto"/>
          </w:divBdr>
          <w:divsChild>
            <w:div w:id="530918665">
              <w:marLeft w:val="0"/>
              <w:marRight w:val="0"/>
              <w:marTop w:val="100"/>
              <w:marBottom w:val="100"/>
              <w:divBdr>
                <w:top w:val="none" w:sz="0" w:space="0" w:color="auto"/>
                <w:left w:val="none" w:sz="0" w:space="0" w:color="auto"/>
                <w:bottom w:val="none" w:sz="0" w:space="0" w:color="auto"/>
                <w:right w:val="none" w:sz="0" w:space="0" w:color="auto"/>
              </w:divBdr>
              <w:divsChild>
                <w:div w:id="1678118904">
                  <w:marLeft w:val="0"/>
                  <w:marRight w:val="0"/>
                  <w:marTop w:val="0"/>
                  <w:marBottom w:val="0"/>
                  <w:divBdr>
                    <w:top w:val="none" w:sz="0" w:space="0" w:color="auto"/>
                    <w:left w:val="none" w:sz="0" w:space="0" w:color="auto"/>
                    <w:bottom w:val="none" w:sz="0" w:space="0" w:color="auto"/>
                    <w:right w:val="none" w:sz="0" w:space="0" w:color="auto"/>
                  </w:divBdr>
                  <w:divsChild>
                    <w:div w:id="1281255938">
                      <w:marLeft w:val="0"/>
                      <w:marRight w:val="0"/>
                      <w:marTop w:val="0"/>
                      <w:marBottom w:val="0"/>
                      <w:divBdr>
                        <w:top w:val="none" w:sz="0" w:space="0" w:color="auto"/>
                        <w:left w:val="none" w:sz="0" w:space="0" w:color="auto"/>
                        <w:bottom w:val="none" w:sz="0" w:space="0" w:color="auto"/>
                        <w:right w:val="none" w:sz="0" w:space="0" w:color="auto"/>
                      </w:divBdr>
                      <w:divsChild>
                        <w:div w:id="1558323518">
                          <w:marLeft w:val="0"/>
                          <w:marRight w:val="0"/>
                          <w:marTop w:val="0"/>
                          <w:marBottom w:val="0"/>
                          <w:divBdr>
                            <w:top w:val="none" w:sz="0" w:space="0" w:color="auto"/>
                            <w:left w:val="none" w:sz="0" w:space="0" w:color="auto"/>
                            <w:bottom w:val="none" w:sz="0" w:space="0" w:color="auto"/>
                            <w:right w:val="none" w:sz="0" w:space="0" w:color="auto"/>
                          </w:divBdr>
                          <w:divsChild>
                            <w:div w:id="1755467700">
                              <w:marLeft w:val="0"/>
                              <w:marRight w:val="0"/>
                              <w:marTop w:val="0"/>
                              <w:marBottom w:val="0"/>
                              <w:divBdr>
                                <w:top w:val="none" w:sz="0" w:space="0" w:color="auto"/>
                                <w:left w:val="none" w:sz="0" w:space="0" w:color="auto"/>
                                <w:bottom w:val="none" w:sz="0" w:space="0" w:color="auto"/>
                                <w:right w:val="none" w:sz="0" w:space="0" w:color="auto"/>
                              </w:divBdr>
                              <w:divsChild>
                                <w:div w:id="338777303">
                                  <w:marLeft w:val="0"/>
                                  <w:marRight w:val="0"/>
                                  <w:marTop w:val="0"/>
                                  <w:marBottom w:val="0"/>
                                  <w:divBdr>
                                    <w:top w:val="none" w:sz="0" w:space="0" w:color="auto"/>
                                    <w:left w:val="none" w:sz="0" w:space="0" w:color="auto"/>
                                    <w:bottom w:val="none" w:sz="0" w:space="0" w:color="auto"/>
                                    <w:right w:val="none" w:sz="0" w:space="0" w:color="auto"/>
                                  </w:divBdr>
                                  <w:divsChild>
                                    <w:div w:id="1222130369">
                                      <w:marLeft w:val="0"/>
                                      <w:marRight w:val="0"/>
                                      <w:marTop w:val="0"/>
                                      <w:marBottom w:val="0"/>
                                      <w:divBdr>
                                        <w:top w:val="none" w:sz="0" w:space="0" w:color="auto"/>
                                        <w:left w:val="none" w:sz="0" w:space="0" w:color="auto"/>
                                        <w:bottom w:val="none" w:sz="0" w:space="0" w:color="auto"/>
                                        <w:right w:val="none" w:sz="0" w:space="0" w:color="auto"/>
                                      </w:divBdr>
                                      <w:divsChild>
                                        <w:div w:id="763116446">
                                          <w:marLeft w:val="0"/>
                                          <w:marRight w:val="0"/>
                                          <w:marTop w:val="0"/>
                                          <w:marBottom w:val="0"/>
                                          <w:divBdr>
                                            <w:top w:val="none" w:sz="0" w:space="0" w:color="auto"/>
                                            <w:left w:val="none" w:sz="0" w:space="0" w:color="auto"/>
                                            <w:bottom w:val="none" w:sz="0" w:space="0" w:color="auto"/>
                                            <w:right w:val="none" w:sz="0" w:space="0" w:color="auto"/>
                                          </w:divBdr>
                                          <w:divsChild>
                                            <w:div w:id="422261274">
                                              <w:marLeft w:val="0"/>
                                              <w:marRight w:val="0"/>
                                              <w:marTop w:val="0"/>
                                              <w:marBottom w:val="0"/>
                                              <w:divBdr>
                                                <w:top w:val="none" w:sz="0" w:space="0" w:color="auto"/>
                                                <w:left w:val="none" w:sz="0" w:space="0" w:color="auto"/>
                                                <w:bottom w:val="none" w:sz="0" w:space="0" w:color="auto"/>
                                                <w:right w:val="none" w:sz="0" w:space="0" w:color="auto"/>
                                              </w:divBdr>
                                              <w:divsChild>
                                                <w:div w:id="500583563">
                                                  <w:marLeft w:val="0"/>
                                                  <w:marRight w:val="0"/>
                                                  <w:marTop w:val="0"/>
                                                  <w:marBottom w:val="0"/>
                                                  <w:divBdr>
                                                    <w:top w:val="none" w:sz="0" w:space="0" w:color="auto"/>
                                                    <w:left w:val="none" w:sz="0" w:space="0" w:color="auto"/>
                                                    <w:bottom w:val="none" w:sz="0" w:space="0" w:color="auto"/>
                                                    <w:right w:val="none" w:sz="0" w:space="0" w:color="auto"/>
                                                  </w:divBdr>
                                                  <w:divsChild>
                                                    <w:div w:id="5286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1079983">
          <w:marLeft w:val="0"/>
          <w:marRight w:val="0"/>
          <w:marTop w:val="0"/>
          <w:marBottom w:val="0"/>
          <w:divBdr>
            <w:top w:val="none" w:sz="0" w:space="0" w:color="auto"/>
            <w:left w:val="none" w:sz="0" w:space="0" w:color="auto"/>
            <w:bottom w:val="none" w:sz="0" w:space="0" w:color="auto"/>
            <w:right w:val="none" w:sz="0" w:space="0" w:color="auto"/>
          </w:divBdr>
          <w:divsChild>
            <w:div w:id="1591280493">
              <w:marLeft w:val="0"/>
              <w:marRight w:val="0"/>
              <w:marTop w:val="100"/>
              <w:marBottom w:val="100"/>
              <w:divBdr>
                <w:top w:val="none" w:sz="0" w:space="0" w:color="auto"/>
                <w:left w:val="none" w:sz="0" w:space="0" w:color="auto"/>
                <w:bottom w:val="none" w:sz="0" w:space="0" w:color="auto"/>
                <w:right w:val="none" w:sz="0" w:space="0" w:color="auto"/>
              </w:divBdr>
              <w:divsChild>
                <w:div w:id="703093101">
                  <w:marLeft w:val="0"/>
                  <w:marRight w:val="0"/>
                  <w:marTop w:val="0"/>
                  <w:marBottom w:val="0"/>
                  <w:divBdr>
                    <w:top w:val="none" w:sz="0" w:space="0" w:color="auto"/>
                    <w:left w:val="none" w:sz="0" w:space="0" w:color="auto"/>
                    <w:bottom w:val="none" w:sz="0" w:space="0" w:color="auto"/>
                    <w:right w:val="none" w:sz="0" w:space="0" w:color="auto"/>
                  </w:divBdr>
                  <w:divsChild>
                    <w:div w:id="1183398310">
                      <w:marLeft w:val="0"/>
                      <w:marRight w:val="0"/>
                      <w:marTop w:val="0"/>
                      <w:marBottom w:val="0"/>
                      <w:divBdr>
                        <w:top w:val="none" w:sz="0" w:space="0" w:color="auto"/>
                        <w:left w:val="none" w:sz="0" w:space="0" w:color="auto"/>
                        <w:bottom w:val="none" w:sz="0" w:space="0" w:color="auto"/>
                        <w:right w:val="none" w:sz="0" w:space="0" w:color="auto"/>
                      </w:divBdr>
                      <w:divsChild>
                        <w:div w:id="1526023315">
                          <w:marLeft w:val="0"/>
                          <w:marRight w:val="0"/>
                          <w:marTop w:val="360"/>
                          <w:marBottom w:val="360"/>
                          <w:divBdr>
                            <w:top w:val="none" w:sz="0" w:space="0" w:color="auto"/>
                            <w:left w:val="none" w:sz="0" w:space="0" w:color="auto"/>
                            <w:bottom w:val="none" w:sz="0" w:space="0" w:color="auto"/>
                            <w:right w:val="none" w:sz="0" w:space="0" w:color="auto"/>
                          </w:divBdr>
                          <w:divsChild>
                            <w:div w:id="692345541">
                              <w:marLeft w:val="0"/>
                              <w:marRight w:val="0"/>
                              <w:marTop w:val="0"/>
                              <w:marBottom w:val="0"/>
                              <w:divBdr>
                                <w:top w:val="none" w:sz="0" w:space="0" w:color="auto"/>
                                <w:left w:val="none" w:sz="0" w:space="0" w:color="auto"/>
                                <w:bottom w:val="none" w:sz="0" w:space="0" w:color="auto"/>
                                <w:right w:val="none" w:sz="0" w:space="0" w:color="auto"/>
                              </w:divBdr>
                              <w:divsChild>
                                <w:div w:id="1270501516">
                                  <w:marLeft w:val="0"/>
                                  <w:marRight w:val="0"/>
                                  <w:marTop w:val="0"/>
                                  <w:marBottom w:val="0"/>
                                  <w:divBdr>
                                    <w:top w:val="none" w:sz="0" w:space="0" w:color="auto"/>
                                    <w:left w:val="none" w:sz="0" w:space="0" w:color="auto"/>
                                    <w:bottom w:val="none" w:sz="0" w:space="0" w:color="auto"/>
                                    <w:right w:val="none" w:sz="0" w:space="0" w:color="auto"/>
                                  </w:divBdr>
                                  <w:divsChild>
                                    <w:div w:id="243297433">
                                      <w:marLeft w:val="0"/>
                                      <w:marRight w:val="0"/>
                                      <w:marTop w:val="0"/>
                                      <w:marBottom w:val="0"/>
                                      <w:divBdr>
                                        <w:top w:val="none" w:sz="0" w:space="0" w:color="auto"/>
                                        <w:left w:val="none" w:sz="0" w:space="0" w:color="auto"/>
                                        <w:bottom w:val="none" w:sz="0" w:space="0" w:color="auto"/>
                                        <w:right w:val="none" w:sz="0" w:space="0" w:color="auto"/>
                                      </w:divBdr>
                                    </w:div>
                                    <w:div w:id="373507552">
                                      <w:marLeft w:val="0"/>
                                      <w:marRight w:val="0"/>
                                      <w:marTop w:val="0"/>
                                      <w:marBottom w:val="0"/>
                                      <w:divBdr>
                                        <w:top w:val="none" w:sz="0" w:space="0" w:color="auto"/>
                                        <w:left w:val="none" w:sz="0" w:space="0" w:color="auto"/>
                                        <w:bottom w:val="none" w:sz="0" w:space="0" w:color="auto"/>
                                        <w:right w:val="none" w:sz="0" w:space="0" w:color="auto"/>
                                      </w:divBdr>
                                    </w:div>
                                    <w:div w:id="1196309851">
                                      <w:marLeft w:val="0"/>
                                      <w:marRight w:val="0"/>
                                      <w:marTop w:val="0"/>
                                      <w:marBottom w:val="0"/>
                                      <w:divBdr>
                                        <w:top w:val="none" w:sz="0" w:space="0" w:color="auto"/>
                                        <w:left w:val="none" w:sz="0" w:space="0" w:color="auto"/>
                                        <w:bottom w:val="none" w:sz="0" w:space="0" w:color="auto"/>
                                        <w:right w:val="none" w:sz="0" w:space="0" w:color="auto"/>
                                      </w:divBdr>
                                    </w:div>
                                    <w:div w:id="146318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767348">
      <w:bodyDiv w:val="1"/>
      <w:marLeft w:val="0"/>
      <w:marRight w:val="0"/>
      <w:marTop w:val="0"/>
      <w:marBottom w:val="0"/>
      <w:divBdr>
        <w:top w:val="none" w:sz="0" w:space="0" w:color="auto"/>
        <w:left w:val="none" w:sz="0" w:space="0" w:color="auto"/>
        <w:bottom w:val="none" w:sz="0" w:space="0" w:color="auto"/>
        <w:right w:val="none" w:sz="0" w:space="0" w:color="auto"/>
      </w:divBdr>
      <w:divsChild>
        <w:div w:id="685600061">
          <w:marLeft w:val="0"/>
          <w:marRight w:val="0"/>
          <w:marTop w:val="0"/>
          <w:marBottom w:val="0"/>
          <w:divBdr>
            <w:top w:val="none" w:sz="0" w:space="0" w:color="auto"/>
            <w:left w:val="none" w:sz="0" w:space="0" w:color="auto"/>
            <w:bottom w:val="none" w:sz="0" w:space="0" w:color="auto"/>
            <w:right w:val="none" w:sz="0" w:space="0" w:color="auto"/>
          </w:divBdr>
          <w:divsChild>
            <w:div w:id="1502811639">
              <w:marLeft w:val="0"/>
              <w:marRight w:val="0"/>
              <w:marTop w:val="100"/>
              <w:marBottom w:val="100"/>
              <w:divBdr>
                <w:top w:val="none" w:sz="0" w:space="0" w:color="auto"/>
                <w:left w:val="none" w:sz="0" w:space="0" w:color="auto"/>
                <w:bottom w:val="none" w:sz="0" w:space="0" w:color="auto"/>
                <w:right w:val="none" w:sz="0" w:space="0" w:color="auto"/>
              </w:divBdr>
              <w:divsChild>
                <w:div w:id="851068348">
                  <w:marLeft w:val="0"/>
                  <w:marRight w:val="0"/>
                  <w:marTop w:val="0"/>
                  <w:marBottom w:val="0"/>
                  <w:divBdr>
                    <w:top w:val="none" w:sz="0" w:space="0" w:color="auto"/>
                    <w:left w:val="none" w:sz="0" w:space="0" w:color="auto"/>
                    <w:bottom w:val="none" w:sz="0" w:space="0" w:color="auto"/>
                    <w:right w:val="none" w:sz="0" w:space="0" w:color="auto"/>
                  </w:divBdr>
                  <w:divsChild>
                    <w:div w:id="661081902">
                      <w:marLeft w:val="0"/>
                      <w:marRight w:val="0"/>
                      <w:marTop w:val="0"/>
                      <w:marBottom w:val="0"/>
                      <w:divBdr>
                        <w:top w:val="none" w:sz="0" w:space="0" w:color="auto"/>
                        <w:left w:val="none" w:sz="0" w:space="0" w:color="auto"/>
                        <w:bottom w:val="none" w:sz="0" w:space="0" w:color="auto"/>
                        <w:right w:val="none" w:sz="0" w:space="0" w:color="auto"/>
                      </w:divBdr>
                      <w:divsChild>
                        <w:div w:id="603269654">
                          <w:marLeft w:val="0"/>
                          <w:marRight w:val="0"/>
                          <w:marTop w:val="360"/>
                          <w:marBottom w:val="360"/>
                          <w:divBdr>
                            <w:top w:val="none" w:sz="0" w:space="0" w:color="auto"/>
                            <w:left w:val="none" w:sz="0" w:space="0" w:color="auto"/>
                            <w:bottom w:val="none" w:sz="0" w:space="0" w:color="auto"/>
                            <w:right w:val="none" w:sz="0" w:space="0" w:color="auto"/>
                          </w:divBdr>
                          <w:divsChild>
                            <w:div w:id="1334917899">
                              <w:marLeft w:val="0"/>
                              <w:marRight w:val="0"/>
                              <w:marTop w:val="0"/>
                              <w:marBottom w:val="0"/>
                              <w:divBdr>
                                <w:top w:val="none" w:sz="0" w:space="0" w:color="auto"/>
                                <w:left w:val="none" w:sz="0" w:space="0" w:color="auto"/>
                                <w:bottom w:val="none" w:sz="0" w:space="0" w:color="auto"/>
                                <w:right w:val="none" w:sz="0" w:space="0" w:color="auto"/>
                              </w:divBdr>
                              <w:divsChild>
                                <w:div w:id="44958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538284">
          <w:marLeft w:val="0"/>
          <w:marRight w:val="0"/>
          <w:marTop w:val="0"/>
          <w:marBottom w:val="0"/>
          <w:divBdr>
            <w:top w:val="none" w:sz="0" w:space="0" w:color="auto"/>
            <w:left w:val="none" w:sz="0" w:space="0" w:color="auto"/>
            <w:bottom w:val="none" w:sz="0" w:space="0" w:color="auto"/>
            <w:right w:val="none" w:sz="0" w:space="0" w:color="auto"/>
          </w:divBdr>
          <w:divsChild>
            <w:div w:id="1693845836">
              <w:marLeft w:val="0"/>
              <w:marRight w:val="0"/>
              <w:marTop w:val="100"/>
              <w:marBottom w:val="100"/>
              <w:divBdr>
                <w:top w:val="none" w:sz="0" w:space="0" w:color="auto"/>
                <w:left w:val="none" w:sz="0" w:space="0" w:color="auto"/>
                <w:bottom w:val="none" w:sz="0" w:space="0" w:color="auto"/>
                <w:right w:val="none" w:sz="0" w:space="0" w:color="auto"/>
              </w:divBdr>
              <w:divsChild>
                <w:div w:id="646973910">
                  <w:marLeft w:val="0"/>
                  <w:marRight w:val="0"/>
                  <w:marTop w:val="0"/>
                  <w:marBottom w:val="0"/>
                  <w:divBdr>
                    <w:top w:val="none" w:sz="0" w:space="0" w:color="auto"/>
                    <w:left w:val="none" w:sz="0" w:space="0" w:color="auto"/>
                    <w:bottom w:val="none" w:sz="0" w:space="0" w:color="auto"/>
                    <w:right w:val="none" w:sz="0" w:space="0" w:color="auto"/>
                  </w:divBdr>
                  <w:divsChild>
                    <w:div w:id="471992859">
                      <w:marLeft w:val="0"/>
                      <w:marRight w:val="0"/>
                      <w:marTop w:val="0"/>
                      <w:marBottom w:val="0"/>
                      <w:divBdr>
                        <w:top w:val="none" w:sz="0" w:space="0" w:color="auto"/>
                        <w:left w:val="none" w:sz="0" w:space="0" w:color="auto"/>
                        <w:bottom w:val="none" w:sz="0" w:space="0" w:color="auto"/>
                        <w:right w:val="none" w:sz="0" w:space="0" w:color="auto"/>
                      </w:divBdr>
                      <w:divsChild>
                        <w:div w:id="1244333804">
                          <w:marLeft w:val="0"/>
                          <w:marRight w:val="0"/>
                          <w:marTop w:val="0"/>
                          <w:marBottom w:val="0"/>
                          <w:divBdr>
                            <w:top w:val="none" w:sz="0" w:space="0" w:color="auto"/>
                            <w:left w:val="none" w:sz="0" w:space="0" w:color="auto"/>
                            <w:bottom w:val="none" w:sz="0" w:space="0" w:color="auto"/>
                            <w:right w:val="none" w:sz="0" w:space="0" w:color="auto"/>
                          </w:divBdr>
                          <w:divsChild>
                            <w:div w:id="339091473">
                              <w:marLeft w:val="0"/>
                              <w:marRight w:val="0"/>
                              <w:marTop w:val="0"/>
                              <w:marBottom w:val="0"/>
                              <w:divBdr>
                                <w:top w:val="none" w:sz="0" w:space="0" w:color="auto"/>
                                <w:left w:val="none" w:sz="0" w:space="0" w:color="auto"/>
                                <w:bottom w:val="none" w:sz="0" w:space="0" w:color="auto"/>
                                <w:right w:val="none" w:sz="0" w:space="0" w:color="auto"/>
                              </w:divBdr>
                              <w:divsChild>
                                <w:div w:id="1956280722">
                                  <w:marLeft w:val="0"/>
                                  <w:marRight w:val="0"/>
                                  <w:marTop w:val="0"/>
                                  <w:marBottom w:val="0"/>
                                  <w:divBdr>
                                    <w:top w:val="none" w:sz="0" w:space="0" w:color="auto"/>
                                    <w:left w:val="none" w:sz="0" w:space="0" w:color="auto"/>
                                    <w:bottom w:val="none" w:sz="0" w:space="0" w:color="auto"/>
                                    <w:right w:val="none" w:sz="0" w:space="0" w:color="auto"/>
                                  </w:divBdr>
                                  <w:divsChild>
                                    <w:div w:id="10185505">
                                      <w:marLeft w:val="0"/>
                                      <w:marRight w:val="0"/>
                                      <w:marTop w:val="0"/>
                                      <w:marBottom w:val="0"/>
                                      <w:divBdr>
                                        <w:top w:val="none" w:sz="0" w:space="0" w:color="auto"/>
                                        <w:left w:val="none" w:sz="0" w:space="0" w:color="auto"/>
                                        <w:bottom w:val="none" w:sz="0" w:space="0" w:color="auto"/>
                                        <w:right w:val="none" w:sz="0" w:space="0" w:color="auto"/>
                                      </w:divBdr>
                                      <w:divsChild>
                                        <w:div w:id="1525246683">
                                          <w:marLeft w:val="0"/>
                                          <w:marRight w:val="0"/>
                                          <w:marTop w:val="0"/>
                                          <w:marBottom w:val="0"/>
                                          <w:divBdr>
                                            <w:top w:val="none" w:sz="0" w:space="0" w:color="auto"/>
                                            <w:left w:val="none" w:sz="0" w:space="0" w:color="auto"/>
                                            <w:bottom w:val="none" w:sz="0" w:space="0" w:color="auto"/>
                                            <w:right w:val="none" w:sz="0" w:space="0" w:color="auto"/>
                                          </w:divBdr>
                                          <w:divsChild>
                                            <w:div w:id="187649095">
                                              <w:marLeft w:val="0"/>
                                              <w:marRight w:val="0"/>
                                              <w:marTop w:val="0"/>
                                              <w:marBottom w:val="0"/>
                                              <w:divBdr>
                                                <w:top w:val="none" w:sz="0" w:space="0" w:color="auto"/>
                                                <w:left w:val="none" w:sz="0" w:space="0" w:color="auto"/>
                                                <w:bottom w:val="none" w:sz="0" w:space="0" w:color="auto"/>
                                                <w:right w:val="none" w:sz="0" w:space="0" w:color="auto"/>
                                              </w:divBdr>
                                              <w:divsChild>
                                                <w:div w:id="1029529747">
                                                  <w:marLeft w:val="0"/>
                                                  <w:marRight w:val="0"/>
                                                  <w:marTop w:val="0"/>
                                                  <w:marBottom w:val="0"/>
                                                  <w:divBdr>
                                                    <w:top w:val="none" w:sz="0" w:space="0" w:color="auto"/>
                                                    <w:left w:val="none" w:sz="0" w:space="0" w:color="auto"/>
                                                    <w:bottom w:val="none" w:sz="0" w:space="0" w:color="auto"/>
                                                    <w:right w:val="none" w:sz="0" w:space="0" w:color="auto"/>
                                                  </w:divBdr>
                                                  <w:divsChild>
                                                    <w:div w:id="67137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4169439">
          <w:marLeft w:val="0"/>
          <w:marRight w:val="0"/>
          <w:marTop w:val="0"/>
          <w:marBottom w:val="0"/>
          <w:divBdr>
            <w:top w:val="none" w:sz="0" w:space="0" w:color="auto"/>
            <w:left w:val="none" w:sz="0" w:space="0" w:color="auto"/>
            <w:bottom w:val="none" w:sz="0" w:space="0" w:color="auto"/>
            <w:right w:val="none" w:sz="0" w:space="0" w:color="auto"/>
          </w:divBdr>
          <w:divsChild>
            <w:div w:id="2070418278">
              <w:marLeft w:val="0"/>
              <w:marRight w:val="0"/>
              <w:marTop w:val="100"/>
              <w:marBottom w:val="100"/>
              <w:divBdr>
                <w:top w:val="none" w:sz="0" w:space="0" w:color="auto"/>
                <w:left w:val="none" w:sz="0" w:space="0" w:color="auto"/>
                <w:bottom w:val="none" w:sz="0" w:space="0" w:color="auto"/>
                <w:right w:val="none" w:sz="0" w:space="0" w:color="auto"/>
              </w:divBdr>
              <w:divsChild>
                <w:div w:id="586305711">
                  <w:marLeft w:val="0"/>
                  <w:marRight w:val="0"/>
                  <w:marTop w:val="0"/>
                  <w:marBottom w:val="0"/>
                  <w:divBdr>
                    <w:top w:val="none" w:sz="0" w:space="0" w:color="auto"/>
                    <w:left w:val="none" w:sz="0" w:space="0" w:color="auto"/>
                    <w:bottom w:val="none" w:sz="0" w:space="0" w:color="auto"/>
                    <w:right w:val="none" w:sz="0" w:space="0" w:color="auto"/>
                  </w:divBdr>
                  <w:divsChild>
                    <w:div w:id="352614429">
                      <w:marLeft w:val="0"/>
                      <w:marRight w:val="0"/>
                      <w:marTop w:val="0"/>
                      <w:marBottom w:val="0"/>
                      <w:divBdr>
                        <w:top w:val="none" w:sz="0" w:space="0" w:color="auto"/>
                        <w:left w:val="none" w:sz="0" w:space="0" w:color="auto"/>
                        <w:bottom w:val="none" w:sz="0" w:space="0" w:color="auto"/>
                        <w:right w:val="none" w:sz="0" w:space="0" w:color="auto"/>
                      </w:divBdr>
                      <w:divsChild>
                        <w:div w:id="794253409">
                          <w:marLeft w:val="0"/>
                          <w:marRight w:val="0"/>
                          <w:marTop w:val="360"/>
                          <w:marBottom w:val="360"/>
                          <w:divBdr>
                            <w:top w:val="none" w:sz="0" w:space="0" w:color="auto"/>
                            <w:left w:val="none" w:sz="0" w:space="0" w:color="auto"/>
                            <w:bottom w:val="none" w:sz="0" w:space="0" w:color="auto"/>
                            <w:right w:val="none" w:sz="0" w:space="0" w:color="auto"/>
                          </w:divBdr>
                          <w:divsChild>
                            <w:div w:id="191505502">
                              <w:marLeft w:val="0"/>
                              <w:marRight w:val="0"/>
                              <w:marTop w:val="0"/>
                              <w:marBottom w:val="0"/>
                              <w:divBdr>
                                <w:top w:val="none" w:sz="0" w:space="0" w:color="auto"/>
                                <w:left w:val="none" w:sz="0" w:space="0" w:color="auto"/>
                                <w:bottom w:val="none" w:sz="0" w:space="0" w:color="auto"/>
                                <w:right w:val="none" w:sz="0" w:space="0" w:color="auto"/>
                              </w:divBdr>
                              <w:divsChild>
                                <w:div w:id="1843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176129">
          <w:marLeft w:val="0"/>
          <w:marRight w:val="0"/>
          <w:marTop w:val="0"/>
          <w:marBottom w:val="0"/>
          <w:divBdr>
            <w:top w:val="none" w:sz="0" w:space="0" w:color="auto"/>
            <w:left w:val="none" w:sz="0" w:space="0" w:color="auto"/>
            <w:bottom w:val="none" w:sz="0" w:space="0" w:color="auto"/>
            <w:right w:val="none" w:sz="0" w:space="0" w:color="auto"/>
          </w:divBdr>
          <w:divsChild>
            <w:div w:id="725298385">
              <w:marLeft w:val="0"/>
              <w:marRight w:val="0"/>
              <w:marTop w:val="100"/>
              <w:marBottom w:val="100"/>
              <w:divBdr>
                <w:top w:val="none" w:sz="0" w:space="0" w:color="auto"/>
                <w:left w:val="none" w:sz="0" w:space="0" w:color="auto"/>
                <w:bottom w:val="none" w:sz="0" w:space="0" w:color="auto"/>
                <w:right w:val="none" w:sz="0" w:space="0" w:color="auto"/>
              </w:divBdr>
              <w:divsChild>
                <w:div w:id="1182932415">
                  <w:marLeft w:val="0"/>
                  <w:marRight w:val="0"/>
                  <w:marTop w:val="0"/>
                  <w:marBottom w:val="0"/>
                  <w:divBdr>
                    <w:top w:val="none" w:sz="0" w:space="0" w:color="auto"/>
                    <w:left w:val="none" w:sz="0" w:space="0" w:color="auto"/>
                    <w:bottom w:val="none" w:sz="0" w:space="0" w:color="auto"/>
                    <w:right w:val="none" w:sz="0" w:space="0" w:color="auto"/>
                  </w:divBdr>
                  <w:divsChild>
                    <w:div w:id="1424106987">
                      <w:marLeft w:val="270"/>
                      <w:marRight w:val="270"/>
                      <w:marTop w:val="0"/>
                      <w:marBottom w:val="0"/>
                      <w:divBdr>
                        <w:top w:val="none" w:sz="0" w:space="0" w:color="auto"/>
                        <w:left w:val="none" w:sz="0" w:space="0" w:color="auto"/>
                        <w:bottom w:val="none" w:sz="0" w:space="0" w:color="auto"/>
                        <w:right w:val="none" w:sz="0" w:space="0" w:color="auto"/>
                      </w:divBdr>
                      <w:divsChild>
                        <w:div w:id="652411369">
                          <w:marLeft w:val="0"/>
                          <w:marRight w:val="0"/>
                          <w:marTop w:val="0"/>
                          <w:marBottom w:val="0"/>
                          <w:divBdr>
                            <w:top w:val="none" w:sz="0" w:space="0" w:color="auto"/>
                            <w:left w:val="none" w:sz="0" w:space="0" w:color="auto"/>
                            <w:bottom w:val="none" w:sz="0" w:space="0" w:color="auto"/>
                            <w:right w:val="none" w:sz="0" w:space="0" w:color="auto"/>
                          </w:divBdr>
                          <w:divsChild>
                            <w:div w:id="1264415516">
                              <w:marLeft w:val="0"/>
                              <w:marRight w:val="0"/>
                              <w:marTop w:val="0"/>
                              <w:marBottom w:val="0"/>
                              <w:divBdr>
                                <w:top w:val="none" w:sz="0" w:space="0" w:color="auto"/>
                                <w:left w:val="none" w:sz="0" w:space="0" w:color="auto"/>
                                <w:bottom w:val="none" w:sz="0" w:space="0" w:color="auto"/>
                                <w:right w:val="none" w:sz="0" w:space="0" w:color="auto"/>
                              </w:divBdr>
                              <w:divsChild>
                                <w:div w:id="1935166578">
                                  <w:marLeft w:val="0"/>
                                  <w:marRight w:val="0"/>
                                  <w:marTop w:val="0"/>
                                  <w:marBottom w:val="0"/>
                                  <w:divBdr>
                                    <w:top w:val="none" w:sz="0" w:space="0" w:color="auto"/>
                                    <w:left w:val="none" w:sz="0" w:space="0" w:color="auto"/>
                                    <w:bottom w:val="none" w:sz="0" w:space="0" w:color="auto"/>
                                    <w:right w:val="none" w:sz="0" w:space="0" w:color="auto"/>
                                  </w:divBdr>
                                </w:div>
                              </w:divsChild>
                            </w:div>
                            <w:div w:id="2038309600">
                              <w:marLeft w:val="0"/>
                              <w:marRight w:val="0"/>
                              <w:marTop w:val="0"/>
                              <w:marBottom w:val="0"/>
                              <w:divBdr>
                                <w:top w:val="none" w:sz="0" w:space="0" w:color="auto"/>
                                <w:left w:val="none" w:sz="0" w:space="0" w:color="auto"/>
                                <w:bottom w:val="none" w:sz="0" w:space="0" w:color="auto"/>
                                <w:right w:val="none" w:sz="0" w:space="0" w:color="auto"/>
                              </w:divBdr>
                              <w:divsChild>
                                <w:div w:id="13244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471666">
                      <w:marLeft w:val="0"/>
                      <w:marRight w:val="0"/>
                      <w:marTop w:val="0"/>
                      <w:marBottom w:val="0"/>
                      <w:divBdr>
                        <w:top w:val="none" w:sz="0" w:space="0" w:color="auto"/>
                        <w:left w:val="none" w:sz="0" w:space="0" w:color="auto"/>
                        <w:bottom w:val="none" w:sz="0" w:space="0" w:color="auto"/>
                        <w:right w:val="none" w:sz="0" w:space="0" w:color="auto"/>
                      </w:divBdr>
                      <w:divsChild>
                        <w:div w:id="274949606">
                          <w:marLeft w:val="0"/>
                          <w:marRight w:val="0"/>
                          <w:marTop w:val="0"/>
                          <w:marBottom w:val="0"/>
                          <w:divBdr>
                            <w:top w:val="none" w:sz="0" w:space="0" w:color="auto"/>
                            <w:left w:val="none" w:sz="0" w:space="0" w:color="auto"/>
                            <w:bottom w:val="none" w:sz="0" w:space="0" w:color="auto"/>
                            <w:right w:val="none" w:sz="0" w:space="0" w:color="auto"/>
                          </w:divBdr>
                          <w:divsChild>
                            <w:div w:id="1633905799">
                              <w:marLeft w:val="0"/>
                              <w:marRight w:val="0"/>
                              <w:marTop w:val="0"/>
                              <w:marBottom w:val="0"/>
                              <w:divBdr>
                                <w:top w:val="none" w:sz="0" w:space="0" w:color="auto"/>
                                <w:left w:val="none" w:sz="0" w:space="0" w:color="auto"/>
                                <w:bottom w:val="none" w:sz="0" w:space="0" w:color="auto"/>
                                <w:right w:val="none" w:sz="0" w:space="0" w:color="auto"/>
                              </w:divBdr>
                              <w:divsChild>
                                <w:div w:id="1949118109">
                                  <w:marLeft w:val="0"/>
                                  <w:marRight w:val="0"/>
                                  <w:marTop w:val="360"/>
                                  <w:marBottom w:val="360"/>
                                  <w:divBdr>
                                    <w:top w:val="none" w:sz="0" w:space="0" w:color="auto"/>
                                    <w:left w:val="none" w:sz="0" w:space="0" w:color="auto"/>
                                    <w:bottom w:val="none" w:sz="0" w:space="0" w:color="auto"/>
                                    <w:right w:val="none" w:sz="0" w:space="0" w:color="auto"/>
                                  </w:divBdr>
                                  <w:divsChild>
                                    <w:div w:id="1232472264">
                                      <w:marLeft w:val="0"/>
                                      <w:marRight w:val="0"/>
                                      <w:marTop w:val="0"/>
                                      <w:marBottom w:val="0"/>
                                      <w:divBdr>
                                        <w:top w:val="none" w:sz="0" w:space="0" w:color="auto"/>
                                        <w:left w:val="none" w:sz="0" w:space="0" w:color="auto"/>
                                        <w:bottom w:val="none" w:sz="0" w:space="0" w:color="auto"/>
                                        <w:right w:val="none" w:sz="0" w:space="0" w:color="auto"/>
                                      </w:divBdr>
                                      <w:divsChild>
                                        <w:div w:id="9852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3159470">
          <w:marLeft w:val="0"/>
          <w:marRight w:val="0"/>
          <w:marTop w:val="0"/>
          <w:marBottom w:val="0"/>
          <w:divBdr>
            <w:top w:val="none" w:sz="0" w:space="0" w:color="auto"/>
            <w:left w:val="none" w:sz="0" w:space="0" w:color="auto"/>
            <w:bottom w:val="none" w:sz="0" w:space="0" w:color="auto"/>
            <w:right w:val="none" w:sz="0" w:space="0" w:color="auto"/>
          </w:divBdr>
          <w:divsChild>
            <w:div w:id="73937409">
              <w:marLeft w:val="0"/>
              <w:marRight w:val="0"/>
              <w:marTop w:val="100"/>
              <w:marBottom w:val="100"/>
              <w:divBdr>
                <w:top w:val="none" w:sz="0" w:space="0" w:color="auto"/>
                <w:left w:val="none" w:sz="0" w:space="0" w:color="auto"/>
                <w:bottom w:val="none" w:sz="0" w:space="0" w:color="auto"/>
                <w:right w:val="none" w:sz="0" w:space="0" w:color="auto"/>
              </w:divBdr>
              <w:divsChild>
                <w:div w:id="1647465117">
                  <w:marLeft w:val="0"/>
                  <w:marRight w:val="0"/>
                  <w:marTop w:val="0"/>
                  <w:marBottom w:val="0"/>
                  <w:divBdr>
                    <w:top w:val="none" w:sz="0" w:space="0" w:color="auto"/>
                    <w:left w:val="none" w:sz="0" w:space="0" w:color="auto"/>
                    <w:bottom w:val="none" w:sz="0" w:space="0" w:color="auto"/>
                    <w:right w:val="none" w:sz="0" w:space="0" w:color="auto"/>
                  </w:divBdr>
                  <w:divsChild>
                    <w:div w:id="1185558137">
                      <w:marLeft w:val="0"/>
                      <w:marRight w:val="0"/>
                      <w:marTop w:val="0"/>
                      <w:marBottom w:val="0"/>
                      <w:divBdr>
                        <w:top w:val="none" w:sz="0" w:space="0" w:color="auto"/>
                        <w:left w:val="none" w:sz="0" w:space="0" w:color="auto"/>
                        <w:bottom w:val="none" w:sz="0" w:space="0" w:color="auto"/>
                        <w:right w:val="none" w:sz="0" w:space="0" w:color="auto"/>
                      </w:divBdr>
                      <w:divsChild>
                        <w:div w:id="923881433">
                          <w:marLeft w:val="0"/>
                          <w:marRight w:val="0"/>
                          <w:marTop w:val="360"/>
                          <w:marBottom w:val="360"/>
                          <w:divBdr>
                            <w:top w:val="none" w:sz="0" w:space="0" w:color="auto"/>
                            <w:left w:val="none" w:sz="0" w:space="0" w:color="auto"/>
                            <w:bottom w:val="none" w:sz="0" w:space="0" w:color="auto"/>
                            <w:right w:val="none" w:sz="0" w:space="0" w:color="auto"/>
                          </w:divBdr>
                          <w:divsChild>
                            <w:div w:id="1789541755">
                              <w:marLeft w:val="0"/>
                              <w:marRight w:val="0"/>
                              <w:marTop w:val="0"/>
                              <w:marBottom w:val="0"/>
                              <w:divBdr>
                                <w:top w:val="none" w:sz="0" w:space="0" w:color="auto"/>
                                <w:left w:val="none" w:sz="0" w:space="0" w:color="auto"/>
                                <w:bottom w:val="none" w:sz="0" w:space="0" w:color="auto"/>
                                <w:right w:val="none" w:sz="0" w:space="0" w:color="auto"/>
                              </w:divBdr>
                              <w:divsChild>
                                <w:div w:id="173986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230229">
          <w:marLeft w:val="0"/>
          <w:marRight w:val="0"/>
          <w:marTop w:val="0"/>
          <w:marBottom w:val="0"/>
          <w:divBdr>
            <w:top w:val="none" w:sz="0" w:space="0" w:color="auto"/>
            <w:left w:val="none" w:sz="0" w:space="0" w:color="auto"/>
            <w:bottom w:val="none" w:sz="0" w:space="0" w:color="auto"/>
            <w:right w:val="none" w:sz="0" w:space="0" w:color="auto"/>
          </w:divBdr>
          <w:divsChild>
            <w:div w:id="1126698254">
              <w:marLeft w:val="0"/>
              <w:marRight w:val="0"/>
              <w:marTop w:val="100"/>
              <w:marBottom w:val="100"/>
              <w:divBdr>
                <w:top w:val="none" w:sz="0" w:space="0" w:color="auto"/>
                <w:left w:val="none" w:sz="0" w:space="0" w:color="auto"/>
                <w:bottom w:val="none" w:sz="0" w:space="0" w:color="auto"/>
                <w:right w:val="none" w:sz="0" w:space="0" w:color="auto"/>
              </w:divBdr>
              <w:divsChild>
                <w:div w:id="1143737196">
                  <w:marLeft w:val="0"/>
                  <w:marRight w:val="0"/>
                  <w:marTop w:val="0"/>
                  <w:marBottom w:val="0"/>
                  <w:divBdr>
                    <w:top w:val="none" w:sz="0" w:space="0" w:color="auto"/>
                    <w:left w:val="none" w:sz="0" w:space="0" w:color="auto"/>
                    <w:bottom w:val="none" w:sz="0" w:space="0" w:color="auto"/>
                    <w:right w:val="none" w:sz="0" w:space="0" w:color="auto"/>
                  </w:divBdr>
                  <w:divsChild>
                    <w:div w:id="1168208018">
                      <w:marLeft w:val="270"/>
                      <w:marRight w:val="270"/>
                      <w:marTop w:val="0"/>
                      <w:marBottom w:val="0"/>
                      <w:divBdr>
                        <w:top w:val="none" w:sz="0" w:space="0" w:color="auto"/>
                        <w:left w:val="none" w:sz="0" w:space="0" w:color="auto"/>
                        <w:bottom w:val="none" w:sz="0" w:space="0" w:color="auto"/>
                        <w:right w:val="none" w:sz="0" w:space="0" w:color="auto"/>
                      </w:divBdr>
                      <w:divsChild>
                        <w:div w:id="787703907">
                          <w:marLeft w:val="0"/>
                          <w:marRight w:val="0"/>
                          <w:marTop w:val="0"/>
                          <w:marBottom w:val="0"/>
                          <w:divBdr>
                            <w:top w:val="none" w:sz="0" w:space="0" w:color="auto"/>
                            <w:left w:val="none" w:sz="0" w:space="0" w:color="auto"/>
                            <w:bottom w:val="none" w:sz="0" w:space="0" w:color="auto"/>
                            <w:right w:val="none" w:sz="0" w:space="0" w:color="auto"/>
                          </w:divBdr>
                          <w:divsChild>
                            <w:div w:id="613361664">
                              <w:marLeft w:val="0"/>
                              <w:marRight w:val="0"/>
                              <w:marTop w:val="0"/>
                              <w:marBottom w:val="0"/>
                              <w:divBdr>
                                <w:top w:val="none" w:sz="0" w:space="0" w:color="auto"/>
                                <w:left w:val="none" w:sz="0" w:space="0" w:color="auto"/>
                                <w:bottom w:val="none" w:sz="0" w:space="0" w:color="auto"/>
                                <w:right w:val="none" w:sz="0" w:space="0" w:color="auto"/>
                              </w:divBdr>
                              <w:divsChild>
                                <w:div w:id="1152479918">
                                  <w:marLeft w:val="0"/>
                                  <w:marRight w:val="0"/>
                                  <w:marTop w:val="0"/>
                                  <w:marBottom w:val="0"/>
                                  <w:divBdr>
                                    <w:top w:val="none" w:sz="0" w:space="0" w:color="auto"/>
                                    <w:left w:val="none" w:sz="0" w:space="0" w:color="auto"/>
                                    <w:bottom w:val="none" w:sz="0" w:space="0" w:color="auto"/>
                                    <w:right w:val="none" w:sz="0" w:space="0" w:color="auto"/>
                                  </w:divBdr>
                                </w:div>
                              </w:divsChild>
                            </w:div>
                            <w:div w:id="1167749026">
                              <w:marLeft w:val="0"/>
                              <w:marRight w:val="0"/>
                              <w:marTop w:val="0"/>
                              <w:marBottom w:val="0"/>
                              <w:divBdr>
                                <w:top w:val="none" w:sz="0" w:space="0" w:color="auto"/>
                                <w:left w:val="none" w:sz="0" w:space="0" w:color="auto"/>
                                <w:bottom w:val="none" w:sz="0" w:space="0" w:color="auto"/>
                                <w:right w:val="none" w:sz="0" w:space="0" w:color="auto"/>
                              </w:divBdr>
                              <w:divsChild>
                                <w:div w:id="12199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386213">
          <w:marLeft w:val="0"/>
          <w:marRight w:val="0"/>
          <w:marTop w:val="0"/>
          <w:marBottom w:val="0"/>
          <w:divBdr>
            <w:top w:val="none" w:sz="0" w:space="0" w:color="auto"/>
            <w:left w:val="none" w:sz="0" w:space="0" w:color="auto"/>
            <w:bottom w:val="none" w:sz="0" w:space="0" w:color="auto"/>
            <w:right w:val="none" w:sz="0" w:space="0" w:color="auto"/>
          </w:divBdr>
          <w:divsChild>
            <w:div w:id="939414386">
              <w:marLeft w:val="0"/>
              <w:marRight w:val="0"/>
              <w:marTop w:val="100"/>
              <w:marBottom w:val="100"/>
              <w:divBdr>
                <w:top w:val="none" w:sz="0" w:space="0" w:color="auto"/>
                <w:left w:val="none" w:sz="0" w:space="0" w:color="auto"/>
                <w:bottom w:val="none" w:sz="0" w:space="0" w:color="auto"/>
                <w:right w:val="none" w:sz="0" w:space="0" w:color="auto"/>
              </w:divBdr>
              <w:divsChild>
                <w:div w:id="1838376722">
                  <w:marLeft w:val="0"/>
                  <w:marRight w:val="0"/>
                  <w:marTop w:val="0"/>
                  <w:marBottom w:val="0"/>
                  <w:divBdr>
                    <w:top w:val="none" w:sz="0" w:space="0" w:color="auto"/>
                    <w:left w:val="none" w:sz="0" w:space="0" w:color="auto"/>
                    <w:bottom w:val="none" w:sz="0" w:space="0" w:color="auto"/>
                    <w:right w:val="none" w:sz="0" w:space="0" w:color="auto"/>
                  </w:divBdr>
                  <w:divsChild>
                    <w:div w:id="153647215">
                      <w:marLeft w:val="270"/>
                      <w:marRight w:val="270"/>
                      <w:marTop w:val="0"/>
                      <w:marBottom w:val="0"/>
                      <w:divBdr>
                        <w:top w:val="none" w:sz="0" w:space="0" w:color="auto"/>
                        <w:left w:val="none" w:sz="0" w:space="0" w:color="auto"/>
                        <w:bottom w:val="none" w:sz="0" w:space="0" w:color="auto"/>
                        <w:right w:val="none" w:sz="0" w:space="0" w:color="auto"/>
                      </w:divBdr>
                      <w:divsChild>
                        <w:div w:id="52391457">
                          <w:marLeft w:val="0"/>
                          <w:marRight w:val="0"/>
                          <w:marTop w:val="0"/>
                          <w:marBottom w:val="0"/>
                          <w:divBdr>
                            <w:top w:val="none" w:sz="0" w:space="0" w:color="auto"/>
                            <w:left w:val="none" w:sz="0" w:space="0" w:color="auto"/>
                            <w:bottom w:val="none" w:sz="0" w:space="0" w:color="auto"/>
                            <w:right w:val="none" w:sz="0" w:space="0" w:color="auto"/>
                          </w:divBdr>
                          <w:divsChild>
                            <w:div w:id="1338075365">
                              <w:marLeft w:val="0"/>
                              <w:marRight w:val="0"/>
                              <w:marTop w:val="0"/>
                              <w:marBottom w:val="0"/>
                              <w:divBdr>
                                <w:top w:val="none" w:sz="0" w:space="0" w:color="auto"/>
                                <w:left w:val="none" w:sz="0" w:space="0" w:color="auto"/>
                                <w:bottom w:val="none" w:sz="0" w:space="0" w:color="auto"/>
                                <w:right w:val="none" w:sz="0" w:space="0" w:color="auto"/>
                              </w:divBdr>
                              <w:divsChild>
                                <w:div w:id="1433014158">
                                  <w:marLeft w:val="0"/>
                                  <w:marRight w:val="0"/>
                                  <w:marTop w:val="0"/>
                                  <w:marBottom w:val="0"/>
                                  <w:divBdr>
                                    <w:top w:val="none" w:sz="0" w:space="0" w:color="auto"/>
                                    <w:left w:val="none" w:sz="0" w:space="0" w:color="auto"/>
                                    <w:bottom w:val="none" w:sz="0" w:space="0" w:color="auto"/>
                                    <w:right w:val="none" w:sz="0" w:space="0" w:color="auto"/>
                                  </w:divBdr>
                                </w:div>
                              </w:divsChild>
                            </w:div>
                            <w:div w:id="1859737803">
                              <w:marLeft w:val="0"/>
                              <w:marRight w:val="0"/>
                              <w:marTop w:val="0"/>
                              <w:marBottom w:val="0"/>
                              <w:divBdr>
                                <w:top w:val="none" w:sz="0" w:space="0" w:color="auto"/>
                                <w:left w:val="none" w:sz="0" w:space="0" w:color="auto"/>
                                <w:bottom w:val="none" w:sz="0" w:space="0" w:color="auto"/>
                                <w:right w:val="none" w:sz="0" w:space="0" w:color="auto"/>
                              </w:divBdr>
                              <w:divsChild>
                                <w:div w:id="86640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589179">
      <w:bodyDiv w:val="1"/>
      <w:marLeft w:val="0"/>
      <w:marRight w:val="0"/>
      <w:marTop w:val="0"/>
      <w:marBottom w:val="0"/>
      <w:divBdr>
        <w:top w:val="none" w:sz="0" w:space="0" w:color="auto"/>
        <w:left w:val="none" w:sz="0" w:space="0" w:color="auto"/>
        <w:bottom w:val="none" w:sz="0" w:space="0" w:color="auto"/>
        <w:right w:val="none" w:sz="0" w:space="0" w:color="auto"/>
      </w:divBdr>
      <w:divsChild>
        <w:div w:id="674694063">
          <w:marLeft w:val="0"/>
          <w:marRight w:val="0"/>
          <w:marTop w:val="0"/>
          <w:marBottom w:val="0"/>
          <w:divBdr>
            <w:top w:val="none" w:sz="0" w:space="0" w:color="auto"/>
            <w:left w:val="none" w:sz="0" w:space="0" w:color="auto"/>
            <w:bottom w:val="none" w:sz="0" w:space="0" w:color="auto"/>
            <w:right w:val="none" w:sz="0" w:space="0" w:color="auto"/>
          </w:divBdr>
          <w:divsChild>
            <w:div w:id="807210213">
              <w:marLeft w:val="0"/>
              <w:marRight w:val="0"/>
              <w:marTop w:val="100"/>
              <w:marBottom w:val="100"/>
              <w:divBdr>
                <w:top w:val="none" w:sz="0" w:space="0" w:color="auto"/>
                <w:left w:val="none" w:sz="0" w:space="0" w:color="auto"/>
                <w:bottom w:val="none" w:sz="0" w:space="0" w:color="auto"/>
                <w:right w:val="none" w:sz="0" w:space="0" w:color="auto"/>
              </w:divBdr>
              <w:divsChild>
                <w:div w:id="983503704">
                  <w:marLeft w:val="0"/>
                  <w:marRight w:val="0"/>
                  <w:marTop w:val="0"/>
                  <w:marBottom w:val="0"/>
                  <w:divBdr>
                    <w:top w:val="none" w:sz="0" w:space="0" w:color="auto"/>
                    <w:left w:val="none" w:sz="0" w:space="0" w:color="auto"/>
                    <w:bottom w:val="none" w:sz="0" w:space="0" w:color="auto"/>
                    <w:right w:val="none" w:sz="0" w:space="0" w:color="auto"/>
                  </w:divBdr>
                  <w:divsChild>
                    <w:div w:id="1401054186">
                      <w:marLeft w:val="0"/>
                      <w:marRight w:val="0"/>
                      <w:marTop w:val="0"/>
                      <w:marBottom w:val="0"/>
                      <w:divBdr>
                        <w:top w:val="none" w:sz="0" w:space="0" w:color="auto"/>
                        <w:left w:val="none" w:sz="0" w:space="0" w:color="auto"/>
                        <w:bottom w:val="none" w:sz="0" w:space="0" w:color="auto"/>
                        <w:right w:val="none" w:sz="0" w:space="0" w:color="auto"/>
                      </w:divBdr>
                      <w:divsChild>
                        <w:div w:id="1106775480">
                          <w:marLeft w:val="0"/>
                          <w:marRight w:val="0"/>
                          <w:marTop w:val="360"/>
                          <w:marBottom w:val="360"/>
                          <w:divBdr>
                            <w:top w:val="none" w:sz="0" w:space="0" w:color="auto"/>
                            <w:left w:val="none" w:sz="0" w:space="0" w:color="auto"/>
                            <w:bottom w:val="none" w:sz="0" w:space="0" w:color="auto"/>
                            <w:right w:val="none" w:sz="0" w:space="0" w:color="auto"/>
                          </w:divBdr>
                          <w:divsChild>
                            <w:div w:id="656492207">
                              <w:marLeft w:val="0"/>
                              <w:marRight w:val="0"/>
                              <w:marTop w:val="0"/>
                              <w:marBottom w:val="0"/>
                              <w:divBdr>
                                <w:top w:val="none" w:sz="0" w:space="0" w:color="auto"/>
                                <w:left w:val="none" w:sz="0" w:space="0" w:color="auto"/>
                                <w:bottom w:val="none" w:sz="0" w:space="0" w:color="auto"/>
                                <w:right w:val="none" w:sz="0" w:space="0" w:color="auto"/>
                              </w:divBdr>
                              <w:divsChild>
                                <w:div w:id="1160537803">
                                  <w:marLeft w:val="0"/>
                                  <w:marRight w:val="0"/>
                                  <w:marTop w:val="0"/>
                                  <w:marBottom w:val="0"/>
                                  <w:divBdr>
                                    <w:top w:val="none" w:sz="0" w:space="0" w:color="auto"/>
                                    <w:left w:val="none" w:sz="0" w:space="0" w:color="auto"/>
                                    <w:bottom w:val="none" w:sz="0" w:space="0" w:color="auto"/>
                                    <w:right w:val="none" w:sz="0" w:space="0" w:color="auto"/>
                                  </w:divBdr>
                                  <w:divsChild>
                                    <w:div w:id="28457680">
                                      <w:marLeft w:val="0"/>
                                      <w:marRight w:val="0"/>
                                      <w:marTop w:val="0"/>
                                      <w:marBottom w:val="0"/>
                                      <w:divBdr>
                                        <w:top w:val="none" w:sz="0" w:space="0" w:color="auto"/>
                                        <w:left w:val="none" w:sz="0" w:space="0" w:color="auto"/>
                                        <w:bottom w:val="none" w:sz="0" w:space="0" w:color="auto"/>
                                        <w:right w:val="none" w:sz="0" w:space="0" w:color="auto"/>
                                      </w:divBdr>
                                    </w:div>
                                    <w:div w:id="28841275">
                                      <w:marLeft w:val="0"/>
                                      <w:marRight w:val="0"/>
                                      <w:marTop w:val="0"/>
                                      <w:marBottom w:val="0"/>
                                      <w:divBdr>
                                        <w:top w:val="none" w:sz="0" w:space="0" w:color="auto"/>
                                        <w:left w:val="none" w:sz="0" w:space="0" w:color="auto"/>
                                        <w:bottom w:val="none" w:sz="0" w:space="0" w:color="auto"/>
                                        <w:right w:val="none" w:sz="0" w:space="0" w:color="auto"/>
                                      </w:divBdr>
                                    </w:div>
                                    <w:div w:id="73095376">
                                      <w:marLeft w:val="0"/>
                                      <w:marRight w:val="0"/>
                                      <w:marTop w:val="0"/>
                                      <w:marBottom w:val="0"/>
                                      <w:divBdr>
                                        <w:top w:val="none" w:sz="0" w:space="0" w:color="auto"/>
                                        <w:left w:val="none" w:sz="0" w:space="0" w:color="auto"/>
                                        <w:bottom w:val="none" w:sz="0" w:space="0" w:color="auto"/>
                                        <w:right w:val="none" w:sz="0" w:space="0" w:color="auto"/>
                                      </w:divBdr>
                                    </w:div>
                                    <w:div w:id="206913648">
                                      <w:marLeft w:val="0"/>
                                      <w:marRight w:val="0"/>
                                      <w:marTop w:val="0"/>
                                      <w:marBottom w:val="0"/>
                                      <w:divBdr>
                                        <w:top w:val="none" w:sz="0" w:space="0" w:color="auto"/>
                                        <w:left w:val="none" w:sz="0" w:space="0" w:color="auto"/>
                                        <w:bottom w:val="none" w:sz="0" w:space="0" w:color="auto"/>
                                        <w:right w:val="none" w:sz="0" w:space="0" w:color="auto"/>
                                      </w:divBdr>
                                    </w:div>
                                    <w:div w:id="350180496">
                                      <w:marLeft w:val="0"/>
                                      <w:marRight w:val="0"/>
                                      <w:marTop w:val="0"/>
                                      <w:marBottom w:val="0"/>
                                      <w:divBdr>
                                        <w:top w:val="none" w:sz="0" w:space="0" w:color="auto"/>
                                        <w:left w:val="none" w:sz="0" w:space="0" w:color="auto"/>
                                        <w:bottom w:val="none" w:sz="0" w:space="0" w:color="auto"/>
                                        <w:right w:val="none" w:sz="0" w:space="0" w:color="auto"/>
                                      </w:divBdr>
                                    </w:div>
                                    <w:div w:id="671489782">
                                      <w:marLeft w:val="0"/>
                                      <w:marRight w:val="0"/>
                                      <w:marTop w:val="0"/>
                                      <w:marBottom w:val="0"/>
                                      <w:divBdr>
                                        <w:top w:val="none" w:sz="0" w:space="0" w:color="auto"/>
                                        <w:left w:val="none" w:sz="0" w:space="0" w:color="auto"/>
                                        <w:bottom w:val="none" w:sz="0" w:space="0" w:color="auto"/>
                                        <w:right w:val="none" w:sz="0" w:space="0" w:color="auto"/>
                                      </w:divBdr>
                                      <w:divsChild>
                                        <w:div w:id="1373312129">
                                          <w:marLeft w:val="0"/>
                                          <w:marRight w:val="0"/>
                                          <w:marTop w:val="0"/>
                                          <w:marBottom w:val="0"/>
                                          <w:divBdr>
                                            <w:top w:val="none" w:sz="0" w:space="0" w:color="auto"/>
                                            <w:left w:val="none" w:sz="0" w:space="0" w:color="auto"/>
                                            <w:bottom w:val="none" w:sz="0" w:space="0" w:color="auto"/>
                                            <w:right w:val="none" w:sz="0" w:space="0" w:color="auto"/>
                                          </w:divBdr>
                                          <w:divsChild>
                                            <w:div w:id="1749493468">
                                              <w:marLeft w:val="0"/>
                                              <w:marRight w:val="0"/>
                                              <w:marTop w:val="0"/>
                                              <w:marBottom w:val="0"/>
                                              <w:divBdr>
                                                <w:top w:val="none" w:sz="0" w:space="0" w:color="auto"/>
                                                <w:left w:val="none" w:sz="0" w:space="0" w:color="auto"/>
                                                <w:bottom w:val="none" w:sz="0" w:space="0" w:color="auto"/>
                                                <w:right w:val="none" w:sz="0" w:space="0" w:color="auto"/>
                                              </w:divBdr>
                                              <w:divsChild>
                                                <w:div w:id="1505894348">
                                                  <w:marLeft w:val="0"/>
                                                  <w:marRight w:val="0"/>
                                                  <w:marTop w:val="0"/>
                                                  <w:marBottom w:val="0"/>
                                                  <w:divBdr>
                                                    <w:top w:val="none" w:sz="0" w:space="0" w:color="auto"/>
                                                    <w:left w:val="none" w:sz="0" w:space="0" w:color="auto"/>
                                                    <w:bottom w:val="none" w:sz="0" w:space="0" w:color="auto"/>
                                                    <w:right w:val="none" w:sz="0" w:space="0" w:color="auto"/>
                                                  </w:divBdr>
                                                  <w:divsChild>
                                                    <w:div w:id="1111585085">
                                                      <w:marLeft w:val="0"/>
                                                      <w:marRight w:val="0"/>
                                                      <w:marTop w:val="0"/>
                                                      <w:marBottom w:val="0"/>
                                                      <w:divBdr>
                                                        <w:top w:val="none" w:sz="0" w:space="0" w:color="auto"/>
                                                        <w:left w:val="none" w:sz="0" w:space="0" w:color="auto"/>
                                                        <w:bottom w:val="none" w:sz="0" w:space="0" w:color="auto"/>
                                                        <w:right w:val="none" w:sz="0" w:space="0" w:color="auto"/>
                                                      </w:divBdr>
                                                      <w:divsChild>
                                                        <w:div w:id="1711539532">
                                                          <w:marLeft w:val="0"/>
                                                          <w:marRight w:val="0"/>
                                                          <w:marTop w:val="0"/>
                                                          <w:marBottom w:val="0"/>
                                                          <w:divBdr>
                                                            <w:top w:val="none" w:sz="0" w:space="0" w:color="auto"/>
                                                            <w:left w:val="none" w:sz="0" w:space="0" w:color="auto"/>
                                                            <w:bottom w:val="none" w:sz="0" w:space="0" w:color="auto"/>
                                                            <w:right w:val="none" w:sz="0" w:space="0" w:color="auto"/>
                                                          </w:divBdr>
                                                          <w:divsChild>
                                                            <w:div w:id="150628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581061">
                                      <w:marLeft w:val="0"/>
                                      <w:marRight w:val="0"/>
                                      <w:marTop w:val="0"/>
                                      <w:marBottom w:val="0"/>
                                      <w:divBdr>
                                        <w:top w:val="none" w:sz="0" w:space="0" w:color="auto"/>
                                        <w:left w:val="none" w:sz="0" w:space="0" w:color="auto"/>
                                        <w:bottom w:val="none" w:sz="0" w:space="0" w:color="auto"/>
                                        <w:right w:val="none" w:sz="0" w:space="0" w:color="auto"/>
                                      </w:divBdr>
                                    </w:div>
                                    <w:div w:id="957688604">
                                      <w:marLeft w:val="0"/>
                                      <w:marRight w:val="0"/>
                                      <w:marTop w:val="0"/>
                                      <w:marBottom w:val="0"/>
                                      <w:divBdr>
                                        <w:top w:val="none" w:sz="0" w:space="0" w:color="auto"/>
                                        <w:left w:val="none" w:sz="0" w:space="0" w:color="auto"/>
                                        <w:bottom w:val="none" w:sz="0" w:space="0" w:color="auto"/>
                                        <w:right w:val="none" w:sz="0" w:space="0" w:color="auto"/>
                                      </w:divBdr>
                                    </w:div>
                                    <w:div w:id="1022821443">
                                      <w:marLeft w:val="0"/>
                                      <w:marRight w:val="0"/>
                                      <w:marTop w:val="0"/>
                                      <w:marBottom w:val="0"/>
                                      <w:divBdr>
                                        <w:top w:val="none" w:sz="0" w:space="0" w:color="auto"/>
                                        <w:left w:val="none" w:sz="0" w:space="0" w:color="auto"/>
                                        <w:bottom w:val="none" w:sz="0" w:space="0" w:color="auto"/>
                                        <w:right w:val="none" w:sz="0" w:space="0" w:color="auto"/>
                                      </w:divBdr>
                                    </w:div>
                                    <w:div w:id="1097872805">
                                      <w:marLeft w:val="0"/>
                                      <w:marRight w:val="0"/>
                                      <w:marTop w:val="0"/>
                                      <w:marBottom w:val="0"/>
                                      <w:divBdr>
                                        <w:top w:val="none" w:sz="0" w:space="0" w:color="auto"/>
                                        <w:left w:val="none" w:sz="0" w:space="0" w:color="auto"/>
                                        <w:bottom w:val="none" w:sz="0" w:space="0" w:color="auto"/>
                                        <w:right w:val="none" w:sz="0" w:space="0" w:color="auto"/>
                                      </w:divBdr>
                                    </w:div>
                                    <w:div w:id="1879120097">
                                      <w:marLeft w:val="0"/>
                                      <w:marRight w:val="0"/>
                                      <w:marTop w:val="0"/>
                                      <w:marBottom w:val="0"/>
                                      <w:divBdr>
                                        <w:top w:val="none" w:sz="0" w:space="0" w:color="auto"/>
                                        <w:left w:val="none" w:sz="0" w:space="0" w:color="auto"/>
                                        <w:bottom w:val="none" w:sz="0" w:space="0" w:color="auto"/>
                                        <w:right w:val="none" w:sz="0" w:space="0" w:color="auto"/>
                                      </w:divBdr>
                                    </w:div>
                                    <w:div w:id="197375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1453791">
          <w:marLeft w:val="0"/>
          <w:marRight w:val="0"/>
          <w:marTop w:val="0"/>
          <w:marBottom w:val="0"/>
          <w:divBdr>
            <w:top w:val="none" w:sz="0" w:space="0" w:color="auto"/>
            <w:left w:val="none" w:sz="0" w:space="0" w:color="auto"/>
            <w:bottom w:val="none" w:sz="0" w:space="0" w:color="auto"/>
            <w:right w:val="none" w:sz="0" w:space="0" w:color="auto"/>
          </w:divBdr>
          <w:divsChild>
            <w:div w:id="1610043521">
              <w:marLeft w:val="0"/>
              <w:marRight w:val="0"/>
              <w:marTop w:val="100"/>
              <w:marBottom w:val="100"/>
              <w:divBdr>
                <w:top w:val="none" w:sz="0" w:space="0" w:color="auto"/>
                <w:left w:val="none" w:sz="0" w:space="0" w:color="auto"/>
                <w:bottom w:val="none" w:sz="0" w:space="0" w:color="auto"/>
                <w:right w:val="none" w:sz="0" w:space="0" w:color="auto"/>
              </w:divBdr>
              <w:divsChild>
                <w:div w:id="1043555194">
                  <w:marLeft w:val="0"/>
                  <w:marRight w:val="0"/>
                  <w:marTop w:val="0"/>
                  <w:marBottom w:val="0"/>
                  <w:divBdr>
                    <w:top w:val="none" w:sz="0" w:space="0" w:color="auto"/>
                    <w:left w:val="none" w:sz="0" w:space="0" w:color="auto"/>
                    <w:bottom w:val="none" w:sz="0" w:space="0" w:color="auto"/>
                    <w:right w:val="none" w:sz="0" w:space="0" w:color="auto"/>
                  </w:divBdr>
                  <w:divsChild>
                    <w:div w:id="1100638474">
                      <w:marLeft w:val="0"/>
                      <w:marRight w:val="0"/>
                      <w:marTop w:val="0"/>
                      <w:marBottom w:val="0"/>
                      <w:divBdr>
                        <w:top w:val="none" w:sz="0" w:space="0" w:color="auto"/>
                        <w:left w:val="none" w:sz="0" w:space="0" w:color="auto"/>
                        <w:bottom w:val="none" w:sz="0" w:space="0" w:color="auto"/>
                        <w:right w:val="none" w:sz="0" w:space="0" w:color="auto"/>
                      </w:divBdr>
                      <w:divsChild>
                        <w:div w:id="273633010">
                          <w:marLeft w:val="0"/>
                          <w:marRight w:val="0"/>
                          <w:marTop w:val="0"/>
                          <w:marBottom w:val="0"/>
                          <w:divBdr>
                            <w:top w:val="none" w:sz="0" w:space="0" w:color="auto"/>
                            <w:left w:val="none" w:sz="0" w:space="0" w:color="auto"/>
                            <w:bottom w:val="none" w:sz="0" w:space="0" w:color="auto"/>
                            <w:right w:val="none" w:sz="0" w:space="0" w:color="auto"/>
                          </w:divBdr>
                          <w:divsChild>
                            <w:div w:id="191962958">
                              <w:marLeft w:val="0"/>
                              <w:marRight w:val="0"/>
                              <w:marTop w:val="0"/>
                              <w:marBottom w:val="0"/>
                              <w:divBdr>
                                <w:top w:val="none" w:sz="0" w:space="0" w:color="auto"/>
                                <w:left w:val="none" w:sz="0" w:space="0" w:color="auto"/>
                                <w:bottom w:val="none" w:sz="0" w:space="0" w:color="auto"/>
                                <w:right w:val="none" w:sz="0" w:space="0" w:color="auto"/>
                              </w:divBdr>
                              <w:divsChild>
                                <w:div w:id="322514741">
                                  <w:marLeft w:val="0"/>
                                  <w:marRight w:val="0"/>
                                  <w:marTop w:val="0"/>
                                  <w:marBottom w:val="0"/>
                                  <w:divBdr>
                                    <w:top w:val="none" w:sz="0" w:space="0" w:color="auto"/>
                                    <w:left w:val="none" w:sz="0" w:space="0" w:color="auto"/>
                                    <w:bottom w:val="none" w:sz="0" w:space="0" w:color="auto"/>
                                    <w:right w:val="none" w:sz="0" w:space="0" w:color="auto"/>
                                  </w:divBdr>
                                  <w:divsChild>
                                    <w:div w:id="2082363308">
                                      <w:marLeft w:val="0"/>
                                      <w:marRight w:val="0"/>
                                      <w:marTop w:val="0"/>
                                      <w:marBottom w:val="0"/>
                                      <w:divBdr>
                                        <w:top w:val="none" w:sz="0" w:space="0" w:color="auto"/>
                                        <w:left w:val="none" w:sz="0" w:space="0" w:color="auto"/>
                                        <w:bottom w:val="none" w:sz="0" w:space="0" w:color="auto"/>
                                        <w:right w:val="none" w:sz="0" w:space="0" w:color="auto"/>
                                      </w:divBdr>
                                      <w:divsChild>
                                        <w:div w:id="1222599750">
                                          <w:marLeft w:val="0"/>
                                          <w:marRight w:val="0"/>
                                          <w:marTop w:val="0"/>
                                          <w:marBottom w:val="0"/>
                                          <w:divBdr>
                                            <w:top w:val="none" w:sz="0" w:space="0" w:color="auto"/>
                                            <w:left w:val="none" w:sz="0" w:space="0" w:color="auto"/>
                                            <w:bottom w:val="none" w:sz="0" w:space="0" w:color="auto"/>
                                            <w:right w:val="none" w:sz="0" w:space="0" w:color="auto"/>
                                          </w:divBdr>
                                          <w:divsChild>
                                            <w:div w:id="1700086397">
                                              <w:marLeft w:val="0"/>
                                              <w:marRight w:val="0"/>
                                              <w:marTop w:val="0"/>
                                              <w:marBottom w:val="0"/>
                                              <w:divBdr>
                                                <w:top w:val="none" w:sz="0" w:space="0" w:color="auto"/>
                                                <w:left w:val="none" w:sz="0" w:space="0" w:color="auto"/>
                                                <w:bottom w:val="none" w:sz="0" w:space="0" w:color="auto"/>
                                                <w:right w:val="none" w:sz="0" w:space="0" w:color="auto"/>
                                              </w:divBdr>
                                              <w:divsChild>
                                                <w:div w:id="1605842620">
                                                  <w:marLeft w:val="0"/>
                                                  <w:marRight w:val="0"/>
                                                  <w:marTop w:val="0"/>
                                                  <w:marBottom w:val="0"/>
                                                  <w:divBdr>
                                                    <w:top w:val="none" w:sz="0" w:space="0" w:color="auto"/>
                                                    <w:left w:val="none" w:sz="0" w:space="0" w:color="auto"/>
                                                    <w:bottom w:val="none" w:sz="0" w:space="0" w:color="auto"/>
                                                    <w:right w:val="none" w:sz="0" w:space="0" w:color="auto"/>
                                                  </w:divBdr>
                                                  <w:divsChild>
                                                    <w:div w:id="2703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548198">
      <w:bodyDiv w:val="1"/>
      <w:marLeft w:val="0"/>
      <w:marRight w:val="0"/>
      <w:marTop w:val="0"/>
      <w:marBottom w:val="0"/>
      <w:divBdr>
        <w:top w:val="none" w:sz="0" w:space="0" w:color="auto"/>
        <w:left w:val="none" w:sz="0" w:space="0" w:color="auto"/>
        <w:bottom w:val="none" w:sz="0" w:space="0" w:color="auto"/>
        <w:right w:val="none" w:sz="0" w:space="0" w:color="auto"/>
      </w:divBdr>
      <w:divsChild>
        <w:div w:id="876239614">
          <w:marLeft w:val="0"/>
          <w:marRight w:val="0"/>
          <w:marTop w:val="0"/>
          <w:marBottom w:val="0"/>
          <w:divBdr>
            <w:top w:val="none" w:sz="0" w:space="0" w:color="auto"/>
            <w:left w:val="none" w:sz="0" w:space="0" w:color="auto"/>
            <w:bottom w:val="none" w:sz="0" w:space="0" w:color="auto"/>
            <w:right w:val="none" w:sz="0" w:space="0" w:color="auto"/>
          </w:divBdr>
          <w:divsChild>
            <w:div w:id="476343035">
              <w:marLeft w:val="0"/>
              <w:marRight w:val="0"/>
              <w:marTop w:val="100"/>
              <w:marBottom w:val="100"/>
              <w:divBdr>
                <w:top w:val="none" w:sz="0" w:space="0" w:color="auto"/>
                <w:left w:val="none" w:sz="0" w:space="0" w:color="auto"/>
                <w:bottom w:val="none" w:sz="0" w:space="0" w:color="auto"/>
                <w:right w:val="none" w:sz="0" w:space="0" w:color="auto"/>
              </w:divBdr>
              <w:divsChild>
                <w:div w:id="50927788">
                  <w:marLeft w:val="0"/>
                  <w:marRight w:val="0"/>
                  <w:marTop w:val="0"/>
                  <w:marBottom w:val="0"/>
                  <w:divBdr>
                    <w:top w:val="none" w:sz="0" w:space="0" w:color="auto"/>
                    <w:left w:val="none" w:sz="0" w:space="0" w:color="auto"/>
                    <w:bottom w:val="none" w:sz="0" w:space="0" w:color="auto"/>
                    <w:right w:val="none" w:sz="0" w:space="0" w:color="auto"/>
                  </w:divBdr>
                  <w:divsChild>
                    <w:div w:id="472602530">
                      <w:marLeft w:val="0"/>
                      <w:marRight w:val="0"/>
                      <w:marTop w:val="0"/>
                      <w:marBottom w:val="0"/>
                      <w:divBdr>
                        <w:top w:val="none" w:sz="0" w:space="0" w:color="auto"/>
                        <w:left w:val="none" w:sz="0" w:space="0" w:color="auto"/>
                        <w:bottom w:val="none" w:sz="0" w:space="0" w:color="auto"/>
                        <w:right w:val="none" w:sz="0" w:space="0" w:color="auto"/>
                      </w:divBdr>
                      <w:divsChild>
                        <w:div w:id="1408961624">
                          <w:marLeft w:val="0"/>
                          <w:marRight w:val="0"/>
                          <w:marTop w:val="360"/>
                          <w:marBottom w:val="360"/>
                          <w:divBdr>
                            <w:top w:val="none" w:sz="0" w:space="0" w:color="auto"/>
                            <w:left w:val="none" w:sz="0" w:space="0" w:color="auto"/>
                            <w:bottom w:val="none" w:sz="0" w:space="0" w:color="auto"/>
                            <w:right w:val="none" w:sz="0" w:space="0" w:color="auto"/>
                          </w:divBdr>
                          <w:divsChild>
                            <w:div w:id="1626691849">
                              <w:marLeft w:val="0"/>
                              <w:marRight w:val="0"/>
                              <w:marTop w:val="0"/>
                              <w:marBottom w:val="0"/>
                              <w:divBdr>
                                <w:top w:val="none" w:sz="0" w:space="0" w:color="auto"/>
                                <w:left w:val="none" w:sz="0" w:space="0" w:color="auto"/>
                                <w:bottom w:val="none" w:sz="0" w:space="0" w:color="auto"/>
                                <w:right w:val="none" w:sz="0" w:space="0" w:color="auto"/>
                              </w:divBdr>
                              <w:divsChild>
                                <w:div w:id="1522354587">
                                  <w:marLeft w:val="0"/>
                                  <w:marRight w:val="0"/>
                                  <w:marTop w:val="0"/>
                                  <w:marBottom w:val="0"/>
                                  <w:divBdr>
                                    <w:top w:val="none" w:sz="0" w:space="0" w:color="auto"/>
                                    <w:left w:val="none" w:sz="0" w:space="0" w:color="auto"/>
                                    <w:bottom w:val="none" w:sz="0" w:space="0" w:color="auto"/>
                                    <w:right w:val="none" w:sz="0" w:space="0" w:color="auto"/>
                                  </w:divBdr>
                                  <w:divsChild>
                                    <w:div w:id="16083410">
                                      <w:marLeft w:val="0"/>
                                      <w:marRight w:val="0"/>
                                      <w:marTop w:val="0"/>
                                      <w:marBottom w:val="0"/>
                                      <w:divBdr>
                                        <w:top w:val="none" w:sz="0" w:space="0" w:color="auto"/>
                                        <w:left w:val="none" w:sz="0" w:space="0" w:color="auto"/>
                                        <w:bottom w:val="none" w:sz="0" w:space="0" w:color="auto"/>
                                        <w:right w:val="none" w:sz="0" w:space="0" w:color="auto"/>
                                      </w:divBdr>
                                    </w:div>
                                    <w:div w:id="44304288">
                                      <w:marLeft w:val="0"/>
                                      <w:marRight w:val="0"/>
                                      <w:marTop w:val="0"/>
                                      <w:marBottom w:val="0"/>
                                      <w:divBdr>
                                        <w:top w:val="none" w:sz="0" w:space="0" w:color="auto"/>
                                        <w:left w:val="none" w:sz="0" w:space="0" w:color="auto"/>
                                        <w:bottom w:val="none" w:sz="0" w:space="0" w:color="auto"/>
                                        <w:right w:val="none" w:sz="0" w:space="0" w:color="auto"/>
                                      </w:divBdr>
                                    </w:div>
                                    <w:div w:id="108277987">
                                      <w:marLeft w:val="0"/>
                                      <w:marRight w:val="0"/>
                                      <w:marTop w:val="0"/>
                                      <w:marBottom w:val="0"/>
                                      <w:divBdr>
                                        <w:top w:val="none" w:sz="0" w:space="0" w:color="auto"/>
                                        <w:left w:val="none" w:sz="0" w:space="0" w:color="auto"/>
                                        <w:bottom w:val="none" w:sz="0" w:space="0" w:color="auto"/>
                                        <w:right w:val="none" w:sz="0" w:space="0" w:color="auto"/>
                                      </w:divBdr>
                                    </w:div>
                                    <w:div w:id="175968137">
                                      <w:marLeft w:val="0"/>
                                      <w:marRight w:val="0"/>
                                      <w:marTop w:val="0"/>
                                      <w:marBottom w:val="0"/>
                                      <w:divBdr>
                                        <w:top w:val="none" w:sz="0" w:space="0" w:color="auto"/>
                                        <w:left w:val="none" w:sz="0" w:space="0" w:color="auto"/>
                                        <w:bottom w:val="none" w:sz="0" w:space="0" w:color="auto"/>
                                        <w:right w:val="none" w:sz="0" w:space="0" w:color="auto"/>
                                      </w:divBdr>
                                      <w:divsChild>
                                        <w:div w:id="468085978">
                                          <w:marLeft w:val="0"/>
                                          <w:marRight w:val="0"/>
                                          <w:marTop w:val="0"/>
                                          <w:marBottom w:val="0"/>
                                          <w:divBdr>
                                            <w:top w:val="none" w:sz="0" w:space="0" w:color="auto"/>
                                            <w:left w:val="none" w:sz="0" w:space="0" w:color="auto"/>
                                            <w:bottom w:val="none" w:sz="0" w:space="0" w:color="auto"/>
                                            <w:right w:val="none" w:sz="0" w:space="0" w:color="auto"/>
                                          </w:divBdr>
                                          <w:divsChild>
                                            <w:div w:id="1259875629">
                                              <w:marLeft w:val="0"/>
                                              <w:marRight w:val="0"/>
                                              <w:marTop w:val="0"/>
                                              <w:marBottom w:val="0"/>
                                              <w:divBdr>
                                                <w:top w:val="none" w:sz="0" w:space="0" w:color="auto"/>
                                                <w:left w:val="none" w:sz="0" w:space="0" w:color="auto"/>
                                                <w:bottom w:val="none" w:sz="0" w:space="0" w:color="auto"/>
                                                <w:right w:val="none" w:sz="0" w:space="0" w:color="auto"/>
                                              </w:divBdr>
                                              <w:divsChild>
                                                <w:div w:id="1249340529">
                                                  <w:marLeft w:val="0"/>
                                                  <w:marRight w:val="0"/>
                                                  <w:marTop w:val="0"/>
                                                  <w:marBottom w:val="0"/>
                                                  <w:divBdr>
                                                    <w:top w:val="none" w:sz="0" w:space="0" w:color="auto"/>
                                                    <w:left w:val="none" w:sz="0" w:space="0" w:color="auto"/>
                                                    <w:bottom w:val="none" w:sz="0" w:space="0" w:color="auto"/>
                                                    <w:right w:val="none" w:sz="0" w:space="0" w:color="auto"/>
                                                  </w:divBdr>
                                                  <w:divsChild>
                                                    <w:div w:id="908004378">
                                                      <w:marLeft w:val="0"/>
                                                      <w:marRight w:val="0"/>
                                                      <w:marTop w:val="0"/>
                                                      <w:marBottom w:val="0"/>
                                                      <w:divBdr>
                                                        <w:top w:val="none" w:sz="0" w:space="0" w:color="auto"/>
                                                        <w:left w:val="none" w:sz="0" w:space="0" w:color="auto"/>
                                                        <w:bottom w:val="none" w:sz="0" w:space="0" w:color="auto"/>
                                                        <w:right w:val="none" w:sz="0" w:space="0" w:color="auto"/>
                                                      </w:divBdr>
                                                      <w:divsChild>
                                                        <w:div w:id="1650208849">
                                                          <w:marLeft w:val="0"/>
                                                          <w:marRight w:val="0"/>
                                                          <w:marTop w:val="0"/>
                                                          <w:marBottom w:val="0"/>
                                                          <w:divBdr>
                                                            <w:top w:val="none" w:sz="0" w:space="0" w:color="auto"/>
                                                            <w:left w:val="none" w:sz="0" w:space="0" w:color="auto"/>
                                                            <w:bottom w:val="none" w:sz="0" w:space="0" w:color="auto"/>
                                                            <w:right w:val="none" w:sz="0" w:space="0" w:color="auto"/>
                                                          </w:divBdr>
                                                          <w:divsChild>
                                                            <w:div w:id="11777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684666">
                                      <w:marLeft w:val="0"/>
                                      <w:marRight w:val="0"/>
                                      <w:marTop w:val="0"/>
                                      <w:marBottom w:val="0"/>
                                      <w:divBdr>
                                        <w:top w:val="none" w:sz="0" w:space="0" w:color="auto"/>
                                        <w:left w:val="none" w:sz="0" w:space="0" w:color="auto"/>
                                        <w:bottom w:val="none" w:sz="0" w:space="0" w:color="auto"/>
                                        <w:right w:val="none" w:sz="0" w:space="0" w:color="auto"/>
                                      </w:divBdr>
                                    </w:div>
                                    <w:div w:id="586812683">
                                      <w:marLeft w:val="0"/>
                                      <w:marRight w:val="0"/>
                                      <w:marTop w:val="0"/>
                                      <w:marBottom w:val="0"/>
                                      <w:divBdr>
                                        <w:top w:val="none" w:sz="0" w:space="0" w:color="auto"/>
                                        <w:left w:val="none" w:sz="0" w:space="0" w:color="auto"/>
                                        <w:bottom w:val="none" w:sz="0" w:space="0" w:color="auto"/>
                                        <w:right w:val="none" w:sz="0" w:space="0" w:color="auto"/>
                                      </w:divBdr>
                                      <w:divsChild>
                                        <w:div w:id="737359960">
                                          <w:marLeft w:val="0"/>
                                          <w:marRight w:val="0"/>
                                          <w:marTop w:val="0"/>
                                          <w:marBottom w:val="0"/>
                                          <w:divBdr>
                                            <w:top w:val="none" w:sz="0" w:space="0" w:color="auto"/>
                                            <w:left w:val="none" w:sz="0" w:space="0" w:color="auto"/>
                                            <w:bottom w:val="none" w:sz="0" w:space="0" w:color="auto"/>
                                            <w:right w:val="none" w:sz="0" w:space="0" w:color="auto"/>
                                          </w:divBdr>
                                          <w:divsChild>
                                            <w:div w:id="927078319">
                                              <w:marLeft w:val="0"/>
                                              <w:marRight w:val="0"/>
                                              <w:marTop w:val="0"/>
                                              <w:marBottom w:val="0"/>
                                              <w:divBdr>
                                                <w:top w:val="none" w:sz="0" w:space="0" w:color="auto"/>
                                                <w:left w:val="none" w:sz="0" w:space="0" w:color="auto"/>
                                                <w:bottom w:val="none" w:sz="0" w:space="0" w:color="auto"/>
                                                <w:right w:val="none" w:sz="0" w:space="0" w:color="auto"/>
                                              </w:divBdr>
                                              <w:divsChild>
                                                <w:div w:id="1560097427">
                                                  <w:marLeft w:val="0"/>
                                                  <w:marRight w:val="0"/>
                                                  <w:marTop w:val="0"/>
                                                  <w:marBottom w:val="0"/>
                                                  <w:divBdr>
                                                    <w:top w:val="none" w:sz="0" w:space="0" w:color="auto"/>
                                                    <w:left w:val="none" w:sz="0" w:space="0" w:color="auto"/>
                                                    <w:bottom w:val="none" w:sz="0" w:space="0" w:color="auto"/>
                                                    <w:right w:val="none" w:sz="0" w:space="0" w:color="auto"/>
                                                  </w:divBdr>
                                                  <w:divsChild>
                                                    <w:div w:id="1868985444">
                                                      <w:marLeft w:val="0"/>
                                                      <w:marRight w:val="0"/>
                                                      <w:marTop w:val="0"/>
                                                      <w:marBottom w:val="0"/>
                                                      <w:divBdr>
                                                        <w:top w:val="none" w:sz="0" w:space="0" w:color="auto"/>
                                                        <w:left w:val="none" w:sz="0" w:space="0" w:color="auto"/>
                                                        <w:bottom w:val="none" w:sz="0" w:space="0" w:color="auto"/>
                                                        <w:right w:val="none" w:sz="0" w:space="0" w:color="auto"/>
                                                      </w:divBdr>
                                                      <w:divsChild>
                                                        <w:div w:id="1368332072">
                                                          <w:marLeft w:val="0"/>
                                                          <w:marRight w:val="0"/>
                                                          <w:marTop w:val="0"/>
                                                          <w:marBottom w:val="0"/>
                                                          <w:divBdr>
                                                            <w:top w:val="none" w:sz="0" w:space="0" w:color="auto"/>
                                                            <w:left w:val="none" w:sz="0" w:space="0" w:color="auto"/>
                                                            <w:bottom w:val="none" w:sz="0" w:space="0" w:color="auto"/>
                                                            <w:right w:val="none" w:sz="0" w:space="0" w:color="auto"/>
                                                          </w:divBdr>
                                                          <w:divsChild>
                                                            <w:div w:id="3828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779950">
                                      <w:marLeft w:val="0"/>
                                      <w:marRight w:val="0"/>
                                      <w:marTop w:val="0"/>
                                      <w:marBottom w:val="0"/>
                                      <w:divBdr>
                                        <w:top w:val="none" w:sz="0" w:space="0" w:color="auto"/>
                                        <w:left w:val="none" w:sz="0" w:space="0" w:color="auto"/>
                                        <w:bottom w:val="none" w:sz="0" w:space="0" w:color="auto"/>
                                        <w:right w:val="none" w:sz="0" w:space="0" w:color="auto"/>
                                      </w:divBdr>
                                    </w:div>
                                    <w:div w:id="1072969228">
                                      <w:marLeft w:val="0"/>
                                      <w:marRight w:val="0"/>
                                      <w:marTop w:val="0"/>
                                      <w:marBottom w:val="0"/>
                                      <w:divBdr>
                                        <w:top w:val="none" w:sz="0" w:space="0" w:color="auto"/>
                                        <w:left w:val="none" w:sz="0" w:space="0" w:color="auto"/>
                                        <w:bottom w:val="none" w:sz="0" w:space="0" w:color="auto"/>
                                        <w:right w:val="none" w:sz="0" w:space="0" w:color="auto"/>
                                      </w:divBdr>
                                      <w:divsChild>
                                        <w:div w:id="2132824368">
                                          <w:marLeft w:val="0"/>
                                          <w:marRight w:val="0"/>
                                          <w:marTop w:val="0"/>
                                          <w:marBottom w:val="0"/>
                                          <w:divBdr>
                                            <w:top w:val="none" w:sz="0" w:space="0" w:color="auto"/>
                                            <w:left w:val="none" w:sz="0" w:space="0" w:color="auto"/>
                                            <w:bottom w:val="none" w:sz="0" w:space="0" w:color="auto"/>
                                            <w:right w:val="none" w:sz="0" w:space="0" w:color="auto"/>
                                          </w:divBdr>
                                          <w:divsChild>
                                            <w:div w:id="182747081">
                                              <w:marLeft w:val="0"/>
                                              <w:marRight w:val="0"/>
                                              <w:marTop w:val="0"/>
                                              <w:marBottom w:val="0"/>
                                              <w:divBdr>
                                                <w:top w:val="none" w:sz="0" w:space="0" w:color="auto"/>
                                                <w:left w:val="none" w:sz="0" w:space="0" w:color="auto"/>
                                                <w:bottom w:val="none" w:sz="0" w:space="0" w:color="auto"/>
                                                <w:right w:val="none" w:sz="0" w:space="0" w:color="auto"/>
                                              </w:divBdr>
                                              <w:divsChild>
                                                <w:div w:id="807363841">
                                                  <w:marLeft w:val="0"/>
                                                  <w:marRight w:val="0"/>
                                                  <w:marTop w:val="0"/>
                                                  <w:marBottom w:val="0"/>
                                                  <w:divBdr>
                                                    <w:top w:val="none" w:sz="0" w:space="0" w:color="auto"/>
                                                    <w:left w:val="none" w:sz="0" w:space="0" w:color="auto"/>
                                                    <w:bottom w:val="none" w:sz="0" w:space="0" w:color="auto"/>
                                                    <w:right w:val="none" w:sz="0" w:space="0" w:color="auto"/>
                                                  </w:divBdr>
                                                  <w:divsChild>
                                                    <w:div w:id="11154323">
                                                      <w:marLeft w:val="0"/>
                                                      <w:marRight w:val="0"/>
                                                      <w:marTop w:val="0"/>
                                                      <w:marBottom w:val="0"/>
                                                      <w:divBdr>
                                                        <w:top w:val="none" w:sz="0" w:space="0" w:color="auto"/>
                                                        <w:left w:val="none" w:sz="0" w:space="0" w:color="auto"/>
                                                        <w:bottom w:val="none" w:sz="0" w:space="0" w:color="auto"/>
                                                        <w:right w:val="none" w:sz="0" w:space="0" w:color="auto"/>
                                                      </w:divBdr>
                                                      <w:divsChild>
                                                        <w:div w:id="717584185">
                                                          <w:marLeft w:val="0"/>
                                                          <w:marRight w:val="0"/>
                                                          <w:marTop w:val="0"/>
                                                          <w:marBottom w:val="0"/>
                                                          <w:divBdr>
                                                            <w:top w:val="none" w:sz="0" w:space="0" w:color="auto"/>
                                                            <w:left w:val="none" w:sz="0" w:space="0" w:color="auto"/>
                                                            <w:bottom w:val="none" w:sz="0" w:space="0" w:color="auto"/>
                                                            <w:right w:val="none" w:sz="0" w:space="0" w:color="auto"/>
                                                          </w:divBdr>
                                                          <w:divsChild>
                                                            <w:div w:id="11305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5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538771">
          <w:marLeft w:val="0"/>
          <w:marRight w:val="0"/>
          <w:marTop w:val="0"/>
          <w:marBottom w:val="0"/>
          <w:divBdr>
            <w:top w:val="none" w:sz="0" w:space="0" w:color="auto"/>
            <w:left w:val="none" w:sz="0" w:space="0" w:color="auto"/>
            <w:bottom w:val="none" w:sz="0" w:space="0" w:color="auto"/>
            <w:right w:val="none" w:sz="0" w:space="0" w:color="auto"/>
          </w:divBdr>
          <w:divsChild>
            <w:div w:id="874075514">
              <w:marLeft w:val="0"/>
              <w:marRight w:val="0"/>
              <w:marTop w:val="100"/>
              <w:marBottom w:val="100"/>
              <w:divBdr>
                <w:top w:val="none" w:sz="0" w:space="0" w:color="auto"/>
                <w:left w:val="none" w:sz="0" w:space="0" w:color="auto"/>
                <w:bottom w:val="none" w:sz="0" w:space="0" w:color="auto"/>
                <w:right w:val="none" w:sz="0" w:space="0" w:color="auto"/>
              </w:divBdr>
              <w:divsChild>
                <w:div w:id="1503007393">
                  <w:marLeft w:val="0"/>
                  <w:marRight w:val="0"/>
                  <w:marTop w:val="0"/>
                  <w:marBottom w:val="0"/>
                  <w:divBdr>
                    <w:top w:val="none" w:sz="0" w:space="0" w:color="auto"/>
                    <w:left w:val="none" w:sz="0" w:space="0" w:color="auto"/>
                    <w:bottom w:val="none" w:sz="0" w:space="0" w:color="auto"/>
                    <w:right w:val="none" w:sz="0" w:space="0" w:color="auto"/>
                  </w:divBdr>
                  <w:divsChild>
                    <w:div w:id="1244023048">
                      <w:marLeft w:val="0"/>
                      <w:marRight w:val="0"/>
                      <w:marTop w:val="0"/>
                      <w:marBottom w:val="0"/>
                      <w:divBdr>
                        <w:top w:val="none" w:sz="0" w:space="0" w:color="auto"/>
                        <w:left w:val="none" w:sz="0" w:space="0" w:color="auto"/>
                        <w:bottom w:val="none" w:sz="0" w:space="0" w:color="auto"/>
                        <w:right w:val="none" w:sz="0" w:space="0" w:color="auto"/>
                      </w:divBdr>
                      <w:divsChild>
                        <w:div w:id="1057162352">
                          <w:marLeft w:val="0"/>
                          <w:marRight w:val="0"/>
                          <w:marTop w:val="0"/>
                          <w:marBottom w:val="0"/>
                          <w:divBdr>
                            <w:top w:val="none" w:sz="0" w:space="0" w:color="auto"/>
                            <w:left w:val="none" w:sz="0" w:space="0" w:color="auto"/>
                            <w:bottom w:val="none" w:sz="0" w:space="0" w:color="auto"/>
                            <w:right w:val="none" w:sz="0" w:space="0" w:color="auto"/>
                          </w:divBdr>
                          <w:divsChild>
                            <w:div w:id="925843258">
                              <w:marLeft w:val="0"/>
                              <w:marRight w:val="0"/>
                              <w:marTop w:val="0"/>
                              <w:marBottom w:val="0"/>
                              <w:divBdr>
                                <w:top w:val="none" w:sz="0" w:space="0" w:color="auto"/>
                                <w:left w:val="none" w:sz="0" w:space="0" w:color="auto"/>
                                <w:bottom w:val="none" w:sz="0" w:space="0" w:color="auto"/>
                                <w:right w:val="none" w:sz="0" w:space="0" w:color="auto"/>
                              </w:divBdr>
                              <w:divsChild>
                                <w:div w:id="1718240112">
                                  <w:marLeft w:val="0"/>
                                  <w:marRight w:val="0"/>
                                  <w:marTop w:val="0"/>
                                  <w:marBottom w:val="0"/>
                                  <w:divBdr>
                                    <w:top w:val="none" w:sz="0" w:space="0" w:color="auto"/>
                                    <w:left w:val="none" w:sz="0" w:space="0" w:color="auto"/>
                                    <w:bottom w:val="none" w:sz="0" w:space="0" w:color="auto"/>
                                    <w:right w:val="none" w:sz="0" w:space="0" w:color="auto"/>
                                  </w:divBdr>
                                  <w:divsChild>
                                    <w:div w:id="265962994">
                                      <w:marLeft w:val="0"/>
                                      <w:marRight w:val="0"/>
                                      <w:marTop w:val="0"/>
                                      <w:marBottom w:val="0"/>
                                      <w:divBdr>
                                        <w:top w:val="none" w:sz="0" w:space="0" w:color="auto"/>
                                        <w:left w:val="none" w:sz="0" w:space="0" w:color="auto"/>
                                        <w:bottom w:val="none" w:sz="0" w:space="0" w:color="auto"/>
                                        <w:right w:val="none" w:sz="0" w:space="0" w:color="auto"/>
                                      </w:divBdr>
                                      <w:divsChild>
                                        <w:div w:id="1886139986">
                                          <w:marLeft w:val="0"/>
                                          <w:marRight w:val="0"/>
                                          <w:marTop w:val="0"/>
                                          <w:marBottom w:val="0"/>
                                          <w:divBdr>
                                            <w:top w:val="none" w:sz="0" w:space="0" w:color="auto"/>
                                            <w:left w:val="none" w:sz="0" w:space="0" w:color="auto"/>
                                            <w:bottom w:val="none" w:sz="0" w:space="0" w:color="auto"/>
                                            <w:right w:val="none" w:sz="0" w:space="0" w:color="auto"/>
                                          </w:divBdr>
                                          <w:divsChild>
                                            <w:div w:id="1900364317">
                                              <w:marLeft w:val="0"/>
                                              <w:marRight w:val="0"/>
                                              <w:marTop w:val="0"/>
                                              <w:marBottom w:val="0"/>
                                              <w:divBdr>
                                                <w:top w:val="none" w:sz="0" w:space="0" w:color="auto"/>
                                                <w:left w:val="none" w:sz="0" w:space="0" w:color="auto"/>
                                                <w:bottom w:val="none" w:sz="0" w:space="0" w:color="auto"/>
                                                <w:right w:val="none" w:sz="0" w:space="0" w:color="auto"/>
                                              </w:divBdr>
                                              <w:divsChild>
                                                <w:div w:id="995185109">
                                                  <w:marLeft w:val="0"/>
                                                  <w:marRight w:val="0"/>
                                                  <w:marTop w:val="0"/>
                                                  <w:marBottom w:val="0"/>
                                                  <w:divBdr>
                                                    <w:top w:val="none" w:sz="0" w:space="0" w:color="auto"/>
                                                    <w:left w:val="none" w:sz="0" w:space="0" w:color="auto"/>
                                                    <w:bottom w:val="none" w:sz="0" w:space="0" w:color="auto"/>
                                                    <w:right w:val="none" w:sz="0" w:space="0" w:color="auto"/>
                                                  </w:divBdr>
                                                  <w:divsChild>
                                                    <w:div w:id="20838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926447">
      <w:bodyDiv w:val="1"/>
      <w:marLeft w:val="0"/>
      <w:marRight w:val="0"/>
      <w:marTop w:val="0"/>
      <w:marBottom w:val="0"/>
      <w:divBdr>
        <w:top w:val="none" w:sz="0" w:space="0" w:color="auto"/>
        <w:left w:val="none" w:sz="0" w:space="0" w:color="auto"/>
        <w:bottom w:val="none" w:sz="0" w:space="0" w:color="auto"/>
        <w:right w:val="none" w:sz="0" w:space="0" w:color="auto"/>
      </w:divBdr>
      <w:divsChild>
        <w:div w:id="548421182">
          <w:marLeft w:val="0"/>
          <w:marRight w:val="0"/>
          <w:marTop w:val="0"/>
          <w:marBottom w:val="0"/>
          <w:divBdr>
            <w:top w:val="none" w:sz="0" w:space="0" w:color="auto"/>
            <w:left w:val="none" w:sz="0" w:space="0" w:color="auto"/>
            <w:bottom w:val="none" w:sz="0" w:space="0" w:color="auto"/>
            <w:right w:val="none" w:sz="0" w:space="0" w:color="auto"/>
          </w:divBdr>
          <w:divsChild>
            <w:div w:id="293563410">
              <w:marLeft w:val="0"/>
              <w:marRight w:val="0"/>
              <w:marTop w:val="100"/>
              <w:marBottom w:val="100"/>
              <w:divBdr>
                <w:top w:val="none" w:sz="0" w:space="0" w:color="auto"/>
                <w:left w:val="none" w:sz="0" w:space="0" w:color="auto"/>
                <w:bottom w:val="none" w:sz="0" w:space="0" w:color="auto"/>
                <w:right w:val="none" w:sz="0" w:space="0" w:color="auto"/>
              </w:divBdr>
              <w:divsChild>
                <w:div w:id="83262646">
                  <w:marLeft w:val="0"/>
                  <w:marRight w:val="0"/>
                  <w:marTop w:val="0"/>
                  <w:marBottom w:val="0"/>
                  <w:divBdr>
                    <w:top w:val="none" w:sz="0" w:space="0" w:color="auto"/>
                    <w:left w:val="none" w:sz="0" w:space="0" w:color="auto"/>
                    <w:bottom w:val="none" w:sz="0" w:space="0" w:color="auto"/>
                    <w:right w:val="none" w:sz="0" w:space="0" w:color="auto"/>
                  </w:divBdr>
                  <w:divsChild>
                    <w:div w:id="822544378">
                      <w:marLeft w:val="0"/>
                      <w:marRight w:val="0"/>
                      <w:marTop w:val="0"/>
                      <w:marBottom w:val="0"/>
                      <w:divBdr>
                        <w:top w:val="none" w:sz="0" w:space="0" w:color="auto"/>
                        <w:left w:val="none" w:sz="0" w:space="0" w:color="auto"/>
                        <w:bottom w:val="none" w:sz="0" w:space="0" w:color="auto"/>
                        <w:right w:val="none" w:sz="0" w:space="0" w:color="auto"/>
                      </w:divBdr>
                      <w:divsChild>
                        <w:div w:id="598222585">
                          <w:marLeft w:val="0"/>
                          <w:marRight w:val="0"/>
                          <w:marTop w:val="0"/>
                          <w:marBottom w:val="0"/>
                          <w:divBdr>
                            <w:top w:val="none" w:sz="0" w:space="0" w:color="auto"/>
                            <w:left w:val="none" w:sz="0" w:space="0" w:color="auto"/>
                            <w:bottom w:val="none" w:sz="0" w:space="0" w:color="auto"/>
                            <w:right w:val="none" w:sz="0" w:space="0" w:color="auto"/>
                          </w:divBdr>
                          <w:divsChild>
                            <w:div w:id="454251897">
                              <w:marLeft w:val="0"/>
                              <w:marRight w:val="0"/>
                              <w:marTop w:val="0"/>
                              <w:marBottom w:val="0"/>
                              <w:divBdr>
                                <w:top w:val="none" w:sz="0" w:space="0" w:color="auto"/>
                                <w:left w:val="none" w:sz="0" w:space="0" w:color="auto"/>
                                <w:bottom w:val="none" w:sz="0" w:space="0" w:color="auto"/>
                                <w:right w:val="none" w:sz="0" w:space="0" w:color="auto"/>
                              </w:divBdr>
                              <w:divsChild>
                                <w:div w:id="1980652264">
                                  <w:marLeft w:val="0"/>
                                  <w:marRight w:val="0"/>
                                  <w:marTop w:val="0"/>
                                  <w:marBottom w:val="0"/>
                                  <w:divBdr>
                                    <w:top w:val="none" w:sz="0" w:space="0" w:color="auto"/>
                                    <w:left w:val="none" w:sz="0" w:space="0" w:color="auto"/>
                                    <w:bottom w:val="none" w:sz="0" w:space="0" w:color="auto"/>
                                    <w:right w:val="none" w:sz="0" w:space="0" w:color="auto"/>
                                  </w:divBdr>
                                  <w:divsChild>
                                    <w:div w:id="1488521520">
                                      <w:marLeft w:val="0"/>
                                      <w:marRight w:val="0"/>
                                      <w:marTop w:val="0"/>
                                      <w:marBottom w:val="0"/>
                                      <w:divBdr>
                                        <w:top w:val="none" w:sz="0" w:space="0" w:color="auto"/>
                                        <w:left w:val="none" w:sz="0" w:space="0" w:color="auto"/>
                                        <w:bottom w:val="none" w:sz="0" w:space="0" w:color="auto"/>
                                        <w:right w:val="none" w:sz="0" w:space="0" w:color="auto"/>
                                      </w:divBdr>
                                      <w:divsChild>
                                        <w:div w:id="161547683">
                                          <w:marLeft w:val="0"/>
                                          <w:marRight w:val="0"/>
                                          <w:marTop w:val="0"/>
                                          <w:marBottom w:val="0"/>
                                          <w:divBdr>
                                            <w:top w:val="none" w:sz="0" w:space="0" w:color="auto"/>
                                            <w:left w:val="none" w:sz="0" w:space="0" w:color="auto"/>
                                            <w:bottom w:val="none" w:sz="0" w:space="0" w:color="auto"/>
                                            <w:right w:val="none" w:sz="0" w:space="0" w:color="auto"/>
                                          </w:divBdr>
                                          <w:divsChild>
                                            <w:div w:id="1740127150">
                                              <w:marLeft w:val="0"/>
                                              <w:marRight w:val="0"/>
                                              <w:marTop w:val="0"/>
                                              <w:marBottom w:val="0"/>
                                              <w:divBdr>
                                                <w:top w:val="none" w:sz="0" w:space="0" w:color="auto"/>
                                                <w:left w:val="none" w:sz="0" w:space="0" w:color="auto"/>
                                                <w:bottom w:val="none" w:sz="0" w:space="0" w:color="auto"/>
                                                <w:right w:val="none" w:sz="0" w:space="0" w:color="auto"/>
                                              </w:divBdr>
                                              <w:divsChild>
                                                <w:div w:id="45957838">
                                                  <w:marLeft w:val="0"/>
                                                  <w:marRight w:val="0"/>
                                                  <w:marTop w:val="0"/>
                                                  <w:marBottom w:val="0"/>
                                                  <w:divBdr>
                                                    <w:top w:val="none" w:sz="0" w:space="0" w:color="auto"/>
                                                    <w:left w:val="none" w:sz="0" w:space="0" w:color="auto"/>
                                                    <w:bottom w:val="none" w:sz="0" w:space="0" w:color="auto"/>
                                                    <w:right w:val="none" w:sz="0" w:space="0" w:color="auto"/>
                                                  </w:divBdr>
                                                  <w:divsChild>
                                                    <w:div w:id="14321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462162">
          <w:marLeft w:val="0"/>
          <w:marRight w:val="0"/>
          <w:marTop w:val="0"/>
          <w:marBottom w:val="0"/>
          <w:divBdr>
            <w:top w:val="none" w:sz="0" w:space="0" w:color="auto"/>
            <w:left w:val="none" w:sz="0" w:space="0" w:color="auto"/>
            <w:bottom w:val="none" w:sz="0" w:space="0" w:color="auto"/>
            <w:right w:val="none" w:sz="0" w:space="0" w:color="auto"/>
          </w:divBdr>
          <w:divsChild>
            <w:div w:id="786433110">
              <w:marLeft w:val="0"/>
              <w:marRight w:val="0"/>
              <w:marTop w:val="100"/>
              <w:marBottom w:val="100"/>
              <w:divBdr>
                <w:top w:val="none" w:sz="0" w:space="0" w:color="auto"/>
                <w:left w:val="none" w:sz="0" w:space="0" w:color="auto"/>
                <w:bottom w:val="none" w:sz="0" w:space="0" w:color="auto"/>
                <w:right w:val="none" w:sz="0" w:space="0" w:color="auto"/>
              </w:divBdr>
              <w:divsChild>
                <w:div w:id="647789224">
                  <w:marLeft w:val="0"/>
                  <w:marRight w:val="0"/>
                  <w:marTop w:val="0"/>
                  <w:marBottom w:val="0"/>
                  <w:divBdr>
                    <w:top w:val="none" w:sz="0" w:space="0" w:color="auto"/>
                    <w:left w:val="none" w:sz="0" w:space="0" w:color="auto"/>
                    <w:bottom w:val="none" w:sz="0" w:space="0" w:color="auto"/>
                    <w:right w:val="none" w:sz="0" w:space="0" w:color="auto"/>
                  </w:divBdr>
                  <w:divsChild>
                    <w:div w:id="2018800242">
                      <w:marLeft w:val="0"/>
                      <w:marRight w:val="0"/>
                      <w:marTop w:val="0"/>
                      <w:marBottom w:val="0"/>
                      <w:divBdr>
                        <w:top w:val="none" w:sz="0" w:space="0" w:color="auto"/>
                        <w:left w:val="none" w:sz="0" w:space="0" w:color="auto"/>
                        <w:bottom w:val="none" w:sz="0" w:space="0" w:color="auto"/>
                        <w:right w:val="none" w:sz="0" w:space="0" w:color="auto"/>
                      </w:divBdr>
                      <w:divsChild>
                        <w:div w:id="541601238">
                          <w:marLeft w:val="0"/>
                          <w:marRight w:val="0"/>
                          <w:marTop w:val="360"/>
                          <w:marBottom w:val="360"/>
                          <w:divBdr>
                            <w:top w:val="none" w:sz="0" w:space="0" w:color="auto"/>
                            <w:left w:val="none" w:sz="0" w:space="0" w:color="auto"/>
                            <w:bottom w:val="none" w:sz="0" w:space="0" w:color="auto"/>
                            <w:right w:val="none" w:sz="0" w:space="0" w:color="auto"/>
                          </w:divBdr>
                          <w:divsChild>
                            <w:div w:id="1002664618">
                              <w:marLeft w:val="0"/>
                              <w:marRight w:val="0"/>
                              <w:marTop w:val="0"/>
                              <w:marBottom w:val="0"/>
                              <w:divBdr>
                                <w:top w:val="none" w:sz="0" w:space="0" w:color="auto"/>
                                <w:left w:val="none" w:sz="0" w:space="0" w:color="auto"/>
                                <w:bottom w:val="none" w:sz="0" w:space="0" w:color="auto"/>
                                <w:right w:val="none" w:sz="0" w:space="0" w:color="auto"/>
                              </w:divBdr>
                              <w:divsChild>
                                <w:div w:id="1491603212">
                                  <w:marLeft w:val="0"/>
                                  <w:marRight w:val="0"/>
                                  <w:marTop w:val="0"/>
                                  <w:marBottom w:val="0"/>
                                  <w:divBdr>
                                    <w:top w:val="none" w:sz="0" w:space="0" w:color="auto"/>
                                    <w:left w:val="none" w:sz="0" w:space="0" w:color="auto"/>
                                    <w:bottom w:val="none" w:sz="0" w:space="0" w:color="auto"/>
                                    <w:right w:val="none" w:sz="0" w:space="0" w:color="auto"/>
                                  </w:divBdr>
                                  <w:divsChild>
                                    <w:div w:id="172574171">
                                      <w:marLeft w:val="0"/>
                                      <w:marRight w:val="0"/>
                                      <w:marTop w:val="0"/>
                                      <w:marBottom w:val="0"/>
                                      <w:divBdr>
                                        <w:top w:val="none" w:sz="0" w:space="0" w:color="auto"/>
                                        <w:left w:val="none" w:sz="0" w:space="0" w:color="auto"/>
                                        <w:bottom w:val="none" w:sz="0" w:space="0" w:color="auto"/>
                                        <w:right w:val="none" w:sz="0" w:space="0" w:color="auto"/>
                                      </w:divBdr>
                                      <w:divsChild>
                                        <w:div w:id="1696927018">
                                          <w:marLeft w:val="0"/>
                                          <w:marRight w:val="0"/>
                                          <w:marTop w:val="0"/>
                                          <w:marBottom w:val="0"/>
                                          <w:divBdr>
                                            <w:top w:val="none" w:sz="0" w:space="0" w:color="auto"/>
                                            <w:left w:val="none" w:sz="0" w:space="0" w:color="auto"/>
                                            <w:bottom w:val="none" w:sz="0" w:space="0" w:color="auto"/>
                                            <w:right w:val="none" w:sz="0" w:space="0" w:color="auto"/>
                                          </w:divBdr>
                                          <w:divsChild>
                                            <w:div w:id="1016618744">
                                              <w:marLeft w:val="0"/>
                                              <w:marRight w:val="0"/>
                                              <w:marTop w:val="0"/>
                                              <w:marBottom w:val="0"/>
                                              <w:divBdr>
                                                <w:top w:val="none" w:sz="0" w:space="0" w:color="auto"/>
                                                <w:left w:val="none" w:sz="0" w:space="0" w:color="auto"/>
                                                <w:bottom w:val="none" w:sz="0" w:space="0" w:color="auto"/>
                                                <w:right w:val="none" w:sz="0" w:space="0" w:color="auto"/>
                                              </w:divBdr>
                                              <w:divsChild>
                                                <w:div w:id="1373073881">
                                                  <w:marLeft w:val="0"/>
                                                  <w:marRight w:val="0"/>
                                                  <w:marTop w:val="0"/>
                                                  <w:marBottom w:val="0"/>
                                                  <w:divBdr>
                                                    <w:top w:val="none" w:sz="0" w:space="0" w:color="auto"/>
                                                    <w:left w:val="none" w:sz="0" w:space="0" w:color="auto"/>
                                                    <w:bottom w:val="none" w:sz="0" w:space="0" w:color="auto"/>
                                                    <w:right w:val="none" w:sz="0" w:space="0" w:color="auto"/>
                                                  </w:divBdr>
                                                  <w:divsChild>
                                                    <w:div w:id="849635724">
                                                      <w:marLeft w:val="0"/>
                                                      <w:marRight w:val="0"/>
                                                      <w:marTop w:val="0"/>
                                                      <w:marBottom w:val="0"/>
                                                      <w:divBdr>
                                                        <w:top w:val="none" w:sz="0" w:space="0" w:color="auto"/>
                                                        <w:left w:val="none" w:sz="0" w:space="0" w:color="auto"/>
                                                        <w:bottom w:val="none" w:sz="0" w:space="0" w:color="auto"/>
                                                        <w:right w:val="none" w:sz="0" w:space="0" w:color="auto"/>
                                                      </w:divBdr>
                                                      <w:divsChild>
                                                        <w:div w:id="1443720181">
                                                          <w:marLeft w:val="0"/>
                                                          <w:marRight w:val="0"/>
                                                          <w:marTop w:val="0"/>
                                                          <w:marBottom w:val="0"/>
                                                          <w:divBdr>
                                                            <w:top w:val="none" w:sz="0" w:space="0" w:color="auto"/>
                                                            <w:left w:val="none" w:sz="0" w:space="0" w:color="auto"/>
                                                            <w:bottom w:val="none" w:sz="0" w:space="0" w:color="auto"/>
                                                            <w:right w:val="none" w:sz="0" w:space="0" w:color="auto"/>
                                                          </w:divBdr>
                                                          <w:divsChild>
                                                            <w:div w:id="124356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116914">
                                      <w:marLeft w:val="0"/>
                                      <w:marRight w:val="0"/>
                                      <w:marTop w:val="0"/>
                                      <w:marBottom w:val="0"/>
                                      <w:divBdr>
                                        <w:top w:val="none" w:sz="0" w:space="0" w:color="auto"/>
                                        <w:left w:val="none" w:sz="0" w:space="0" w:color="auto"/>
                                        <w:bottom w:val="none" w:sz="0" w:space="0" w:color="auto"/>
                                        <w:right w:val="none" w:sz="0" w:space="0" w:color="auto"/>
                                      </w:divBdr>
                                      <w:divsChild>
                                        <w:div w:id="845287763">
                                          <w:marLeft w:val="0"/>
                                          <w:marRight w:val="0"/>
                                          <w:marTop w:val="0"/>
                                          <w:marBottom w:val="0"/>
                                          <w:divBdr>
                                            <w:top w:val="none" w:sz="0" w:space="0" w:color="auto"/>
                                            <w:left w:val="none" w:sz="0" w:space="0" w:color="auto"/>
                                            <w:bottom w:val="none" w:sz="0" w:space="0" w:color="auto"/>
                                            <w:right w:val="none" w:sz="0" w:space="0" w:color="auto"/>
                                          </w:divBdr>
                                          <w:divsChild>
                                            <w:div w:id="2032338739">
                                              <w:marLeft w:val="0"/>
                                              <w:marRight w:val="0"/>
                                              <w:marTop w:val="0"/>
                                              <w:marBottom w:val="0"/>
                                              <w:divBdr>
                                                <w:top w:val="none" w:sz="0" w:space="0" w:color="auto"/>
                                                <w:left w:val="none" w:sz="0" w:space="0" w:color="auto"/>
                                                <w:bottom w:val="none" w:sz="0" w:space="0" w:color="auto"/>
                                                <w:right w:val="none" w:sz="0" w:space="0" w:color="auto"/>
                                              </w:divBdr>
                                              <w:divsChild>
                                                <w:div w:id="1293056615">
                                                  <w:marLeft w:val="0"/>
                                                  <w:marRight w:val="0"/>
                                                  <w:marTop w:val="0"/>
                                                  <w:marBottom w:val="0"/>
                                                  <w:divBdr>
                                                    <w:top w:val="none" w:sz="0" w:space="0" w:color="auto"/>
                                                    <w:left w:val="none" w:sz="0" w:space="0" w:color="auto"/>
                                                    <w:bottom w:val="none" w:sz="0" w:space="0" w:color="auto"/>
                                                    <w:right w:val="none" w:sz="0" w:space="0" w:color="auto"/>
                                                  </w:divBdr>
                                                  <w:divsChild>
                                                    <w:div w:id="679311987">
                                                      <w:marLeft w:val="0"/>
                                                      <w:marRight w:val="0"/>
                                                      <w:marTop w:val="0"/>
                                                      <w:marBottom w:val="0"/>
                                                      <w:divBdr>
                                                        <w:top w:val="none" w:sz="0" w:space="0" w:color="auto"/>
                                                        <w:left w:val="none" w:sz="0" w:space="0" w:color="auto"/>
                                                        <w:bottom w:val="none" w:sz="0" w:space="0" w:color="auto"/>
                                                        <w:right w:val="none" w:sz="0" w:space="0" w:color="auto"/>
                                                      </w:divBdr>
                                                      <w:divsChild>
                                                        <w:div w:id="334385419">
                                                          <w:marLeft w:val="0"/>
                                                          <w:marRight w:val="0"/>
                                                          <w:marTop w:val="0"/>
                                                          <w:marBottom w:val="0"/>
                                                          <w:divBdr>
                                                            <w:top w:val="none" w:sz="0" w:space="0" w:color="auto"/>
                                                            <w:left w:val="none" w:sz="0" w:space="0" w:color="auto"/>
                                                            <w:bottom w:val="none" w:sz="0" w:space="0" w:color="auto"/>
                                                            <w:right w:val="none" w:sz="0" w:space="0" w:color="auto"/>
                                                          </w:divBdr>
                                                          <w:divsChild>
                                                            <w:div w:id="88028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607397">
                                      <w:marLeft w:val="0"/>
                                      <w:marRight w:val="0"/>
                                      <w:marTop w:val="0"/>
                                      <w:marBottom w:val="0"/>
                                      <w:divBdr>
                                        <w:top w:val="none" w:sz="0" w:space="0" w:color="auto"/>
                                        <w:left w:val="none" w:sz="0" w:space="0" w:color="auto"/>
                                        <w:bottom w:val="none" w:sz="0" w:space="0" w:color="auto"/>
                                        <w:right w:val="none" w:sz="0" w:space="0" w:color="auto"/>
                                      </w:divBdr>
                                    </w:div>
                                    <w:div w:id="495803910">
                                      <w:marLeft w:val="0"/>
                                      <w:marRight w:val="0"/>
                                      <w:marTop w:val="0"/>
                                      <w:marBottom w:val="0"/>
                                      <w:divBdr>
                                        <w:top w:val="none" w:sz="0" w:space="0" w:color="auto"/>
                                        <w:left w:val="none" w:sz="0" w:space="0" w:color="auto"/>
                                        <w:bottom w:val="none" w:sz="0" w:space="0" w:color="auto"/>
                                        <w:right w:val="none" w:sz="0" w:space="0" w:color="auto"/>
                                      </w:divBdr>
                                    </w:div>
                                    <w:div w:id="627273499">
                                      <w:marLeft w:val="0"/>
                                      <w:marRight w:val="0"/>
                                      <w:marTop w:val="0"/>
                                      <w:marBottom w:val="0"/>
                                      <w:divBdr>
                                        <w:top w:val="none" w:sz="0" w:space="0" w:color="auto"/>
                                        <w:left w:val="none" w:sz="0" w:space="0" w:color="auto"/>
                                        <w:bottom w:val="none" w:sz="0" w:space="0" w:color="auto"/>
                                        <w:right w:val="none" w:sz="0" w:space="0" w:color="auto"/>
                                      </w:divBdr>
                                    </w:div>
                                    <w:div w:id="765737466">
                                      <w:marLeft w:val="0"/>
                                      <w:marRight w:val="0"/>
                                      <w:marTop w:val="0"/>
                                      <w:marBottom w:val="0"/>
                                      <w:divBdr>
                                        <w:top w:val="none" w:sz="0" w:space="0" w:color="auto"/>
                                        <w:left w:val="none" w:sz="0" w:space="0" w:color="auto"/>
                                        <w:bottom w:val="none" w:sz="0" w:space="0" w:color="auto"/>
                                        <w:right w:val="none" w:sz="0" w:space="0" w:color="auto"/>
                                      </w:divBdr>
                                    </w:div>
                                    <w:div w:id="843402726">
                                      <w:marLeft w:val="0"/>
                                      <w:marRight w:val="0"/>
                                      <w:marTop w:val="0"/>
                                      <w:marBottom w:val="0"/>
                                      <w:divBdr>
                                        <w:top w:val="none" w:sz="0" w:space="0" w:color="auto"/>
                                        <w:left w:val="none" w:sz="0" w:space="0" w:color="auto"/>
                                        <w:bottom w:val="none" w:sz="0" w:space="0" w:color="auto"/>
                                        <w:right w:val="none" w:sz="0" w:space="0" w:color="auto"/>
                                      </w:divBdr>
                                    </w:div>
                                    <w:div w:id="850215895">
                                      <w:marLeft w:val="0"/>
                                      <w:marRight w:val="0"/>
                                      <w:marTop w:val="0"/>
                                      <w:marBottom w:val="0"/>
                                      <w:divBdr>
                                        <w:top w:val="none" w:sz="0" w:space="0" w:color="auto"/>
                                        <w:left w:val="none" w:sz="0" w:space="0" w:color="auto"/>
                                        <w:bottom w:val="none" w:sz="0" w:space="0" w:color="auto"/>
                                        <w:right w:val="none" w:sz="0" w:space="0" w:color="auto"/>
                                      </w:divBdr>
                                      <w:divsChild>
                                        <w:div w:id="804159345">
                                          <w:marLeft w:val="0"/>
                                          <w:marRight w:val="0"/>
                                          <w:marTop w:val="0"/>
                                          <w:marBottom w:val="0"/>
                                          <w:divBdr>
                                            <w:top w:val="none" w:sz="0" w:space="0" w:color="auto"/>
                                            <w:left w:val="none" w:sz="0" w:space="0" w:color="auto"/>
                                            <w:bottom w:val="none" w:sz="0" w:space="0" w:color="auto"/>
                                            <w:right w:val="none" w:sz="0" w:space="0" w:color="auto"/>
                                          </w:divBdr>
                                          <w:divsChild>
                                            <w:div w:id="434449639">
                                              <w:marLeft w:val="0"/>
                                              <w:marRight w:val="0"/>
                                              <w:marTop w:val="0"/>
                                              <w:marBottom w:val="0"/>
                                              <w:divBdr>
                                                <w:top w:val="none" w:sz="0" w:space="0" w:color="auto"/>
                                                <w:left w:val="none" w:sz="0" w:space="0" w:color="auto"/>
                                                <w:bottom w:val="none" w:sz="0" w:space="0" w:color="auto"/>
                                                <w:right w:val="none" w:sz="0" w:space="0" w:color="auto"/>
                                              </w:divBdr>
                                              <w:divsChild>
                                                <w:div w:id="1494688347">
                                                  <w:marLeft w:val="0"/>
                                                  <w:marRight w:val="0"/>
                                                  <w:marTop w:val="0"/>
                                                  <w:marBottom w:val="0"/>
                                                  <w:divBdr>
                                                    <w:top w:val="none" w:sz="0" w:space="0" w:color="auto"/>
                                                    <w:left w:val="none" w:sz="0" w:space="0" w:color="auto"/>
                                                    <w:bottom w:val="none" w:sz="0" w:space="0" w:color="auto"/>
                                                    <w:right w:val="none" w:sz="0" w:space="0" w:color="auto"/>
                                                  </w:divBdr>
                                                  <w:divsChild>
                                                    <w:div w:id="1598371082">
                                                      <w:marLeft w:val="0"/>
                                                      <w:marRight w:val="0"/>
                                                      <w:marTop w:val="0"/>
                                                      <w:marBottom w:val="0"/>
                                                      <w:divBdr>
                                                        <w:top w:val="none" w:sz="0" w:space="0" w:color="auto"/>
                                                        <w:left w:val="none" w:sz="0" w:space="0" w:color="auto"/>
                                                        <w:bottom w:val="none" w:sz="0" w:space="0" w:color="auto"/>
                                                        <w:right w:val="none" w:sz="0" w:space="0" w:color="auto"/>
                                                      </w:divBdr>
                                                      <w:divsChild>
                                                        <w:div w:id="1942761715">
                                                          <w:marLeft w:val="0"/>
                                                          <w:marRight w:val="0"/>
                                                          <w:marTop w:val="0"/>
                                                          <w:marBottom w:val="0"/>
                                                          <w:divBdr>
                                                            <w:top w:val="none" w:sz="0" w:space="0" w:color="auto"/>
                                                            <w:left w:val="none" w:sz="0" w:space="0" w:color="auto"/>
                                                            <w:bottom w:val="none" w:sz="0" w:space="0" w:color="auto"/>
                                                            <w:right w:val="none" w:sz="0" w:space="0" w:color="auto"/>
                                                          </w:divBdr>
                                                          <w:divsChild>
                                                            <w:div w:id="2105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789177">
                                      <w:marLeft w:val="0"/>
                                      <w:marRight w:val="0"/>
                                      <w:marTop w:val="0"/>
                                      <w:marBottom w:val="0"/>
                                      <w:divBdr>
                                        <w:top w:val="none" w:sz="0" w:space="0" w:color="auto"/>
                                        <w:left w:val="none" w:sz="0" w:space="0" w:color="auto"/>
                                        <w:bottom w:val="none" w:sz="0" w:space="0" w:color="auto"/>
                                        <w:right w:val="none" w:sz="0" w:space="0" w:color="auto"/>
                                      </w:divBdr>
                                      <w:divsChild>
                                        <w:div w:id="34283977">
                                          <w:marLeft w:val="0"/>
                                          <w:marRight w:val="0"/>
                                          <w:marTop w:val="0"/>
                                          <w:marBottom w:val="0"/>
                                          <w:divBdr>
                                            <w:top w:val="none" w:sz="0" w:space="0" w:color="auto"/>
                                            <w:left w:val="none" w:sz="0" w:space="0" w:color="auto"/>
                                            <w:bottom w:val="none" w:sz="0" w:space="0" w:color="auto"/>
                                            <w:right w:val="none" w:sz="0" w:space="0" w:color="auto"/>
                                          </w:divBdr>
                                          <w:divsChild>
                                            <w:div w:id="556405571">
                                              <w:marLeft w:val="0"/>
                                              <w:marRight w:val="0"/>
                                              <w:marTop w:val="0"/>
                                              <w:marBottom w:val="0"/>
                                              <w:divBdr>
                                                <w:top w:val="none" w:sz="0" w:space="0" w:color="auto"/>
                                                <w:left w:val="none" w:sz="0" w:space="0" w:color="auto"/>
                                                <w:bottom w:val="none" w:sz="0" w:space="0" w:color="auto"/>
                                                <w:right w:val="none" w:sz="0" w:space="0" w:color="auto"/>
                                              </w:divBdr>
                                              <w:divsChild>
                                                <w:div w:id="1112555972">
                                                  <w:marLeft w:val="0"/>
                                                  <w:marRight w:val="0"/>
                                                  <w:marTop w:val="0"/>
                                                  <w:marBottom w:val="0"/>
                                                  <w:divBdr>
                                                    <w:top w:val="none" w:sz="0" w:space="0" w:color="auto"/>
                                                    <w:left w:val="none" w:sz="0" w:space="0" w:color="auto"/>
                                                    <w:bottom w:val="none" w:sz="0" w:space="0" w:color="auto"/>
                                                    <w:right w:val="none" w:sz="0" w:space="0" w:color="auto"/>
                                                  </w:divBdr>
                                                  <w:divsChild>
                                                    <w:div w:id="566232560">
                                                      <w:marLeft w:val="0"/>
                                                      <w:marRight w:val="0"/>
                                                      <w:marTop w:val="0"/>
                                                      <w:marBottom w:val="0"/>
                                                      <w:divBdr>
                                                        <w:top w:val="none" w:sz="0" w:space="0" w:color="auto"/>
                                                        <w:left w:val="none" w:sz="0" w:space="0" w:color="auto"/>
                                                        <w:bottom w:val="none" w:sz="0" w:space="0" w:color="auto"/>
                                                        <w:right w:val="none" w:sz="0" w:space="0" w:color="auto"/>
                                                      </w:divBdr>
                                                      <w:divsChild>
                                                        <w:div w:id="2056157677">
                                                          <w:marLeft w:val="0"/>
                                                          <w:marRight w:val="0"/>
                                                          <w:marTop w:val="0"/>
                                                          <w:marBottom w:val="0"/>
                                                          <w:divBdr>
                                                            <w:top w:val="none" w:sz="0" w:space="0" w:color="auto"/>
                                                            <w:left w:val="none" w:sz="0" w:space="0" w:color="auto"/>
                                                            <w:bottom w:val="none" w:sz="0" w:space="0" w:color="auto"/>
                                                            <w:right w:val="none" w:sz="0" w:space="0" w:color="auto"/>
                                                          </w:divBdr>
                                                          <w:divsChild>
                                                            <w:div w:id="2393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149786">
                                      <w:marLeft w:val="0"/>
                                      <w:marRight w:val="0"/>
                                      <w:marTop w:val="0"/>
                                      <w:marBottom w:val="0"/>
                                      <w:divBdr>
                                        <w:top w:val="none" w:sz="0" w:space="0" w:color="auto"/>
                                        <w:left w:val="none" w:sz="0" w:space="0" w:color="auto"/>
                                        <w:bottom w:val="none" w:sz="0" w:space="0" w:color="auto"/>
                                        <w:right w:val="none" w:sz="0" w:space="0" w:color="auto"/>
                                      </w:divBdr>
                                    </w:div>
                                    <w:div w:id="998537801">
                                      <w:marLeft w:val="0"/>
                                      <w:marRight w:val="0"/>
                                      <w:marTop w:val="0"/>
                                      <w:marBottom w:val="0"/>
                                      <w:divBdr>
                                        <w:top w:val="none" w:sz="0" w:space="0" w:color="auto"/>
                                        <w:left w:val="none" w:sz="0" w:space="0" w:color="auto"/>
                                        <w:bottom w:val="none" w:sz="0" w:space="0" w:color="auto"/>
                                        <w:right w:val="none" w:sz="0" w:space="0" w:color="auto"/>
                                      </w:divBdr>
                                    </w:div>
                                    <w:div w:id="1032682373">
                                      <w:marLeft w:val="0"/>
                                      <w:marRight w:val="0"/>
                                      <w:marTop w:val="0"/>
                                      <w:marBottom w:val="0"/>
                                      <w:divBdr>
                                        <w:top w:val="none" w:sz="0" w:space="0" w:color="auto"/>
                                        <w:left w:val="none" w:sz="0" w:space="0" w:color="auto"/>
                                        <w:bottom w:val="none" w:sz="0" w:space="0" w:color="auto"/>
                                        <w:right w:val="none" w:sz="0" w:space="0" w:color="auto"/>
                                      </w:divBdr>
                                      <w:divsChild>
                                        <w:div w:id="943420736">
                                          <w:marLeft w:val="0"/>
                                          <w:marRight w:val="0"/>
                                          <w:marTop w:val="0"/>
                                          <w:marBottom w:val="0"/>
                                          <w:divBdr>
                                            <w:top w:val="none" w:sz="0" w:space="0" w:color="auto"/>
                                            <w:left w:val="none" w:sz="0" w:space="0" w:color="auto"/>
                                            <w:bottom w:val="none" w:sz="0" w:space="0" w:color="auto"/>
                                            <w:right w:val="none" w:sz="0" w:space="0" w:color="auto"/>
                                          </w:divBdr>
                                          <w:divsChild>
                                            <w:div w:id="117915864">
                                              <w:marLeft w:val="0"/>
                                              <w:marRight w:val="0"/>
                                              <w:marTop w:val="0"/>
                                              <w:marBottom w:val="0"/>
                                              <w:divBdr>
                                                <w:top w:val="none" w:sz="0" w:space="0" w:color="auto"/>
                                                <w:left w:val="none" w:sz="0" w:space="0" w:color="auto"/>
                                                <w:bottom w:val="none" w:sz="0" w:space="0" w:color="auto"/>
                                                <w:right w:val="none" w:sz="0" w:space="0" w:color="auto"/>
                                              </w:divBdr>
                                              <w:divsChild>
                                                <w:div w:id="578827488">
                                                  <w:marLeft w:val="0"/>
                                                  <w:marRight w:val="0"/>
                                                  <w:marTop w:val="0"/>
                                                  <w:marBottom w:val="0"/>
                                                  <w:divBdr>
                                                    <w:top w:val="none" w:sz="0" w:space="0" w:color="auto"/>
                                                    <w:left w:val="none" w:sz="0" w:space="0" w:color="auto"/>
                                                    <w:bottom w:val="none" w:sz="0" w:space="0" w:color="auto"/>
                                                    <w:right w:val="none" w:sz="0" w:space="0" w:color="auto"/>
                                                  </w:divBdr>
                                                  <w:divsChild>
                                                    <w:div w:id="1745761274">
                                                      <w:marLeft w:val="0"/>
                                                      <w:marRight w:val="0"/>
                                                      <w:marTop w:val="0"/>
                                                      <w:marBottom w:val="0"/>
                                                      <w:divBdr>
                                                        <w:top w:val="none" w:sz="0" w:space="0" w:color="auto"/>
                                                        <w:left w:val="none" w:sz="0" w:space="0" w:color="auto"/>
                                                        <w:bottom w:val="none" w:sz="0" w:space="0" w:color="auto"/>
                                                        <w:right w:val="none" w:sz="0" w:space="0" w:color="auto"/>
                                                      </w:divBdr>
                                                      <w:divsChild>
                                                        <w:div w:id="1753624252">
                                                          <w:marLeft w:val="0"/>
                                                          <w:marRight w:val="0"/>
                                                          <w:marTop w:val="0"/>
                                                          <w:marBottom w:val="0"/>
                                                          <w:divBdr>
                                                            <w:top w:val="none" w:sz="0" w:space="0" w:color="auto"/>
                                                            <w:left w:val="none" w:sz="0" w:space="0" w:color="auto"/>
                                                            <w:bottom w:val="none" w:sz="0" w:space="0" w:color="auto"/>
                                                            <w:right w:val="none" w:sz="0" w:space="0" w:color="auto"/>
                                                          </w:divBdr>
                                                          <w:divsChild>
                                                            <w:div w:id="97093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466820">
                                      <w:marLeft w:val="0"/>
                                      <w:marRight w:val="0"/>
                                      <w:marTop w:val="0"/>
                                      <w:marBottom w:val="0"/>
                                      <w:divBdr>
                                        <w:top w:val="none" w:sz="0" w:space="0" w:color="auto"/>
                                        <w:left w:val="none" w:sz="0" w:space="0" w:color="auto"/>
                                        <w:bottom w:val="none" w:sz="0" w:space="0" w:color="auto"/>
                                        <w:right w:val="none" w:sz="0" w:space="0" w:color="auto"/>
                                      </w:divBdr>
                                    </w:div>
                                    <w:div w:id="1106003107">
                                      <w:marLeft w:val="0"/>
                                      <w:marRight w:val="0"/>
                                      <w:marTop w:val="0"/>
                                      <w:marBottom w:val="0"/>
                                      <w:divBdr>
                                        <w:top w:val="none" w:sz="0" w:space="0" w:color="auto"/>
                                        <w:left w:val="none" w:sz="0" w:space="0" w:color="auto"/>
                                        <w:bottom w:val="none" w:sz="0" w:space="0" w:color="auto"/>
                                        <w:right w:val="none" w:sz="0" w:space="0" w:color="auto"/>
                                      </w:divBdr>
                                    </w:div>
                                    <w:div w:id="1171288838">
                                      <w:marLeft w:val="0"/>
                                      <w:marRight w:val="0"/>
                                      <w:marTop w:val="0"/>
                                      <w:marBottom w:val="0"/>
                                      <w:divBdr>
                                        <w:top w:val="none" w:sz="0" w:space="0" w:color="auto"/>
                                        <w:left w:val="none" w:sz="0" w:space="0" w:color="auto"/>
                                        <w:bottom w:val="none" w:sz="0" w:space="0" w:color="auto"/>
                                        <w:right w:val="none" w:sz="0" w:space="0" w:color="auto"/>
                                      </w:divBdr>
                                    </w:div>
                                    <w:div w:id="1432970045">
                                      <w:marLeft w:val="0"/>
                                      <w:marRight w:val="0"/>
                                      <w:marTop w:val="0"/>
                                      <w:marBottom w:val="0"/>
                                      <w:divBdr>
                                        <w:top w:val="none" w:sz="0" w:space="0" w:color="auto"/>
                                        <w:left w:val="none" w:sz="0" w:space="0" w:color="auto"/>
                                        <w:bottom w:val="none" w:sz="0" w:space="0" w:color="auto"/>
                                        <w:right w:val="none" w:sz="0" w:space="0" w:color="auto"/>
                                      </w:divBdr>
                                      <w:divsChild>
                                        <w:div w:id="330374178">
                                          <w:marLeft w:val="0"/>
                                          <w:marRight w:val="0"/>
                                          <w:marTop w:val="0"/>
                                          <w:marBottom w:val="0"/>
                                          <w:divBdr>
                                            <w:top w:val="none" w:sz="0" w:space="0" w:color="auto"/>
                                            <w:left w:val="none" w:sz="0" w:space="0" w:color="auto"/>
                                            <w:bottom w:val="none" w:sz="0" w:space="0" w:color="auto"/>
                                            <w:right w:val="none" w:sz="0" w:space="0" w:color="auto"/>
                                          </w:divBdr>
                                          <w:divsChild>
                                            <w:div w:id="960116310">
                                              <w:marLeft w:val="0"/>
                                              <w:marRight w:val="0"/>
                                              <w:marTop w:val="0"/>
                                              <w:marBottom w:val="0"/>
                                              <w:divBdr>
                                                <w:top w:val="none" w:sz="0" w:space="0" w:color="auto"/>
                                                <w:left w:val="none" w:sz="0" w:space="0" w:color="auto"/>
                                                <w:bottom w:val="none" w:sz="0" w:space="0" w:color="auto"/>
                                                <w:right w:val="none" w:sz="0" w:space="0" w:color="auto"/>
                                              </w:divBdr>
                                              <w:divsChild>
                                                <w:div w:id="705255038">
                                                  <w:marLeft w:val="0"/>
                                                  <w:marRight w:val="0"/>
                                                  <w:marTop w:val="0"/>
                                                  <w:marBottom w:val="0"/>
                                                  <w:divBdr>
                                                    <w:top w:val="none" w:sz="0" w:space="0" w:color="auto"/>
                                                    <w:left w:val="none" w:sz="0" w:space="0" w:color="auto"/>
                                                    <w:bottom w:val="none" w:sz="0" w:space="0" w:color="auto"/>
                                                    <w:right w:val="none" w:sz="0" w:space="0" w:color="auto"/>
                                                  </w:divBdr>
                                                  <w:divsChild>
                                                    <w:div w:id="1412392891">
                                                      <w:marLeft w:val="0"/>
                                                      <w:marRight w:val="0"/>
                                                      <w:marTop w:val="0"/>
                                                      <w:marBottom w:val="0"/>
                                                      <w:divBdr>
                                                        <w:top w:val="none" w:sz="0" w:space="0" w:color="auto"/>
                                                        <w:left w:val="none" w:sz="0" w:space="0" w:color="auto"/>
                                                        <w:bottom w:val="none" w:sz="0" w:space="0" w:color="auto"/>
                                                        <w:right w:val="none" w:sz="0" w:space="0" w:color="auto"/>
                                                      </w:divBdr>
                                                      <w:divsChild>
                                                        <w:div w:id="556167405">
                                                          <w:marLeft w:val="0"/>
                                                          <w:marRight w:val="0"/>
                                                          <w:marTop w:val="0"/>
                                                          <w:marBottom w:val="0"/>
                                                          <w:divBdr>
                                                            <w:top w:val="none" w:sz="0" w:space="0" w:color="auto"/>
                                                            <w:left w:val="none" w:sz="0" w:space="0" w:color="auto"/>
                                                            <w:bottom w:val="none" w:sz="0" w:space="0" w:color="auto"/>
                                                            <w:right w:val="none" w:sz="0" w:space="0" w:color="auto"/>
                                                          </w:divBdr>
                                                          <w:divsChild>
                                                            <w:div w:id="29911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538">
                                      <w:marLeft w:val="0"/>
                                      <w:marRight w:val="0"/>
                                      <w:marTop w:val="0"/>
                                      <w:marBottom w:val="0"/>
                                      <w:divBdr>
                                        <w:top w:val="none" w:sz="0" w:space="0" w:color="auto"/>
                                        <w:left w:val="none" w:sz="0" w:space="0" w:color="auto"/>
                                        <w:bottom w:val="none" w:sz="0" w:space="0" w:color="auto"/>
                                        <w:right w:val="none" w:sz="0" w:space="0" w:color="auto"/>
                                      </w:divBdr>
                                    </w:div>
                                    <w:div w:id="1915552083">
                                      <w:marLeft w:val="0"/>
                                      <w:marRight w:val="0"/>
                                      <w:marTop w:val="0"/>
                                      <w:marBottom w:val="0"/>
                                      <w:divBdr>
                                        <w:top w:val="none" w:sz="0" w:space="0" w:color="auto"/>
                                        <w:left w:val="none" w:sz="0" w:space="0" w:color="auto"/>
                                        <w:bottom w:val="none" w:sz="0" w:space="0" w:color="auto"/>
                                        <w:right w:val="none" w:sz="0" w:space="0" w:color="auto"/>
                                      </w:divBdr>
                                    </w:div>
                                    <w:div w:id="2024823923">
                                      <w:marLeft w:val="0"/>
                                      <w:marRight w:val="0"/>
                                      <w:marTop w:val="0"/>
                                      <w:marBottom w:val="0"/>
                                      <w:divBdr>
                                        <w:top w:val="none" w:sz="0" w:space="0" w:color="auto"/>
                                        <w:left w:val="none" w:sz="0" w:space="0" w:color="auto"/>
                                        <w:bottom w:val="none" w:sz="0" w:space="0" w:color="auto"/>
                                        <w:right w:val="none" w:sz="0" w:space="0" w:color="auto"/>
                                      </w:divBdr>
                                    </w:div>
                                    <w:div w:id="2064714681">
                                      <w:marLeft w:val="0"/>
                                      <w:marRight w:val="0"/>
                                      <w:marTop w:val="0"/>
                                      <w:marBottom w:val="0"/>
                                      <w:divBdr>
                                        <w:top w:val="none" w:sz="0" w:space="0" w:color="auto"/>
                                        <w:left w:val="none" w:sz="0" w:space="0" w:color="auto"/>
                                        <w:bottom w:val="none" w:sz="0" w:space="0" w:color="auto"/>
                                        <w:right w:val="none" w:sz="0" w:space="0" w:color="auto"/>
                                      </w:divBdr>
                                    </w:div>
                                    <w:div w:id="209971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254655">
      <w:bodyDiv w:val="1"/>
      <w:marLeft w:val="0"/>
      <w:marRight w:val="0"/>
      <w:marTop w:val="0"/>
      <w:marBottom w:val="0"/>
      <w:divBdr>
        <w:top w:val="none" w:sz="0" w:space="0" w:color="auto"/>
        <w:left w:val="none" w:sz="0" w:space="0" w:color="auto"/>
        <w:bottom w:val="none" w:sz="0" w:space="0" w:color="auto"/>
        <w:right w:val="none" w:sz="0" w:space="0" w:color="auto"/>
      </w:divBdr>
      <w:divsChild>
        <w:div w:id="282226281">
          <w:marLeft w:val="0"/>
          <w:marRight w:val="0"/>
          <w:marTop w:val="0"/>
          <w:marBottom w:val="0"/>
          <w:divBdr>
            <w:top w:val="none" w:sz="0" w:space="0" w:color="auto"/>
            <w:left w:val="none" w:sz="0" w:space="0" w:color="auto"/>
            <w:bottom w:val="none" w:sz="0" w:space="0" w:color="auto"/>
            <w:right w:val="none" w:sz="0" w:space="0" w:color="auto"/>
          </w:divBdr>
          <w:divsChild>
            <w:div w:id="1609308656">
              <w:marLeft w:val="0"/>
              <w:marRight w:val="0"/>
              <w:marTop w:val="100"/>
              <w:marBottom w:val="100"/>
              <w:divBdr>
                <w:top w:val="none" w:sz="0" w:space="0" w:color="auto"/>
                <w:left w:val="none" w:sz="0" w:space="0" w:color="auto"/>
                <w:bottom w:val="none" w:sz="0" w:space="0" w:color="auto"/>
                <w:right w:val="none" w:sz="0" w:space="0" w:color="auto"/>
              </w:divBdr>
              <w:divsChild>
                <w:div w:id="1296444188">
                  <w:marLeft w:val="0"/>
                  <w:marRight w:val="0"/>
                  <w:marTop w:val="0"/>
                  <w:marBottom w:val="0"/>
                  <w:divBdr>
                    <w:top w:val="none" w:sz="0" w:space="0" w:color="auto"/>
                    <w:left w:val="none" w:sz="0" w:space="0" w:color="auto"/>
                    <w:bottom w:val="none" w:sz="0" w:space="0" w:color="auto"/>
                    <w:right w:val="none" w:sz="0" w:space="0" w:color="auto"/>
                  </w:divBdr>
                  <w:divsChild>
                    <w:div w:id="539366086">
                      <w:marLeft w:val="0"/>
                      <w:marRight w:val="0"/>
                      <w:marTop w:val="0"/>
                      <w:marBottom w:val="0"/>
                      <w:divBdr>
                        <w:top w:val="none" w:sz="0" w:space="0" w:color="auto"/>
                        <w:left w:val="none" w:sz="0" w:space="0" w:color="auto"/>
                        <w:bottom w:val="none" w:sz="0" w:space="0" w:color="auto"/>
                        <w:right w:val="none" w:sz="0" w:space="0" w:color="auto"/>
                      </w:divBdr>
                      <w:divsChild>
                        <w:div w:id="1172257740">
                          <w:marLeft w:val="0"/>
                          <w:marRight w:val="0"/>
                          <w:marTop w:val="360"/>
                          <w:marBottom w:val="360"/>
                          <w:divBdr>
                            <w:top w:val="none" w:sz="0" w:space="0" w:color="auto"/>
                            <w:left w:val="none" w:sz="0" w:space="0" w:color="auto"/>
                            <w:bottom w:val="none" w:sz="0" w:space="0" w:color="auto"/>
                            <w:right w:val="none" w:sz="0" w:space="0" w:color="auto"/>
                          </w:divBdr>
                          <w:divsChild>
                            <w:div w:id="1391883421">
                              <w:marLeft w:val="0"/>
                              <w:marRight w:val="0"/>
                              <w:marTop w:val="0"/>
                              <w:marBottom w:val="0"/>
                              <w:divBdr>
                                <w:top w:val="none" w:sz="0" w:space="0" w:color="auto"/>
                                <w:left w:val="none" w:sz="0" w:space="0" w:color="auto"/>
                                <w:bottom w:val="none" w:sz="0" w:space="0" w:color="auto"/>
                                <w:right w:val="none" w:sz="0" w:space="0" w:color="auto"/>
                              </w:divBdr>
                              <w:divsChild>
                                <w:div w:id="822548390">
                                  <w:marLeft w:val="0"/>
                                  <w:marRight w:val="0"/>
                                  <w:marTop w:val="0"/>
                                  <w:marBottom w:val="0"/>
                                  <w:divBdr>
                                    <w:top w:val="none" w:sz="0" w:space="0" w:color="auto"/>
                                    <w:left w:val="none" w:sz="0" w:space="0" w:color="auto"/>
                                    <w:bottom w:val="none" w:sz="0" w:space="0" w:color="auto"/>
                                    <w:right w:val="none" w:sz="0" w:space="0" w:color="auto"/>
                                  </w:divBdr>
                                  <w:divsChild>
                                    <w:div w:id="644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849139">
                          <w:marLeft w:val="0"/>
                          <w:marRight w:val="0"/>
                          <w:marTop w:val="360"/>
                          <w:marBottom w:val="360"/>
                          <w:divBdr>
                            <w:top w:val="none" w:sz="0" w:space="0" w:color="auto"/>
                            <w:left w:val="none" w:sz="0" w:space="0" w:color="auto"/>
                            <w:bottom w:val="none" w:sz="0" w:space="0" w:color="auto"/>
                            <w:right w:val="none" w:sz="0" w:space="0" w:color="auto"/>
                          </w:divBdr>
                          <w:divsChild>
                            <w:div w:id="2035033184">
                              <w:marLeft w:val="0"/>
                              <w:marRight w:val="0"/>
                              <w:marTop w:val="0"/>
                              <w:marBottom w:val="0"/>
                              <w:divBdr>
                                <w:top w:val="none" w:sz="0" w:space="0" w:color="auto"/>
                                <w:left w:val="none" w:sz="0" w:space="0" w:color="auto"/>
                                <w:bottom w:val="none" w:sz="0" w:space="0" w:color="auto"/>
                                <w:right w:val="none" w:sz="0" w:space="0" w:color="auto"/>
                              </w:divBdr>
                              <w:divsChild>
                                <w:div w:id="917133992">
                                  <w:marLeft w:val="0"/>
                                  <w:marRight w:val="0"/>
                                  <w:marTop w:val="0"/>
                                  <w:marBottom w:val="0"/>
                                  <w:divBdr>
                                    <w:top w:val="none" w:sz="0" w:space="0" w:color="auto"/>
                                    <w:left w:val="none" w:sz="0" w:space="0" w:color="auto"/>
                                    <w:bottom w:val="none" w:sz="0" w:space="0" w:color="auto"/>
                                    <w:right w:val="none" w:sz="0" w:space="0" w:color="auto"/>
                                  </w:divBdr>
                                  <w:divsChild>
                                    <w:div w:id="1810201930">
                                      <w:marLeft w:val="0"/>
                                      <w:marRight w:val="0"/>
                                      <w:marTop w:val="0"/>
                                      <w:marBottom w:val="0"/>
                                      <w:divBdr>
                                        <w:top w:val="none" w:sz="0" w:space="0" w:color="auto"/>
                                        <w:left w:val="none" w:sz="0" w:space="0" w:color="auto"/>
                                        <w:bottom w:val="none" w:sz="0" w:space="0" w:color="auto"/>
                                        <w:right w:val="none" w:sz="0" w:space="0" w:color="auto"/>
                                      </w:divBdr>
                                      <w:divsChild>
                                        <w:div w:id="227884699">
                                          <w:marLeft w:val="0"/>
                                          <w:marRight w:val="0"/>
                                          <w:marTop w:val="0"/>
                                          <w:marBottom w:val="0"/>
                                          <w:divBdr>
                                            <w:top w:val="none" w:sz="0" w:space="0" w:color="auto"/>
                                            <w:left w:val="none" w:sz="0" w:space="0" w:color="auto"/>
                                            <w:bottom w:val="none" w:sz="0" w:space="0" w:color="auto"/>
                                            <w:right w:val="none" w:sz="0" w:space="0" w:color="auto"/>
                                          </w:divBdr>
                                          <w:divsChild>
                                            <w:div w:id="349845174">
                                              <w:marLeft w:val="0"/>
                                              <w:marRight w:val="0"/>
                                              <w:marTop w:val="0"/>
                                              <w:marBottom w:val="0"/>
                                              <w:divBdr>
                                                <w:top w:val="none" w:sz="0" w:space="0" w:color="auto"/>
                                                <w:left w:val="none" w:sz="0" w:space="0" w:color="auto"/>
                                                <w:bottom w:val="none" w:sz="0" w:space="0" w:color="auto"/>
                                                <w:right w:val="none" w:sz="0" w:space="0" w:color="auto"/>
                                              </w:divBdr>
                                              <w:divsChild>
                                                <w:div w:id="1960839232">
                                                  <w:marLeft w:val="0"/>
                                                  <w:marRight w:val="0"/>
                                                  <w:marTop w:val="0"/>
                                                  <w:marBottom w:val="0"/>
                                                  <w:divBdr>
                                                    <w:top w:val="none" w:sz="0" w:space="0" w:color="auto"/>
                                                    <w:left w:val="none" w:sz="0" w:space="0" w:color="auto"/>
                                                    <w:bottom w:val="none" w:sz="0" w:space="0" w:color="auto"/>
                                                    <w:right w:val="none" w:sz="0" w:space="0" w:color="auto"/>
                                                  </w:divBdr>
                                                  <w:divsChild>
                                                    <w:div w:id="72352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360305">
          <w:marLeft w:val="0"/>
          <w:marRight w:val="0"/>
          <w:marTop w:val="0"/>
          <w:marBottom w:val="0"/>
          <w:divBdr>
            <w:top w:val="none" w:sz="0" w:space="0" w:color="auto"/>
            <w:left w:val="none" w:sz="0" w:space="0" w:color="auto"/>
            <w:bottom w:val="none" w:sz="0" w:space="0" w:color="auto"/>
            <w:right w:val="none" w:sz="0" w:space="0" w:color="auto"/>
          </w:divBdr>
          <w:divsChild>
            <w:div w:id="1085570599">
              <w:marLeft w:val="0"/>
              <w:marRight w:val="0"/>
              <w:marTop w:val="100"/>
              <w:marBottom w:val="100"/>
              <w:divBdr>
                <w:top w:val="none" w:sz="0" w:space="0" w:color="auto"/>
                <w:left w:val="none" w:sz="0" w:space="0" w:color="auto"/>
                <w:bottom w:val="none" w:sz="0" w:space="0" w:color="auto"/>
                <w:right w:val="none" w:sz="0" w:space="0" w:color="auto"/>
              </w:divBdr>
              <w:divsChild>
                <w:div w:id="1930888861">
                  <w:marLeft w:val="0"/>
                  <w:marRight w:val="0"/>
                  <w:marTop w:val="0"/>
                  <w:marBottom w:val="0"/>
                  <w:divBdr>
                    <w:top w:val="none" w:sz="0" w:space="0" w:color="auto"/>
                    <w:left w:val="none" w:sz="0" w:space="0" w:color="auto"/>
                    <w:bottom w:val="none" w:sz="0" w:space="0" w:color="auto"/>
                    <w:right w:val="none" w:sz="0" w:space="0" w:color="auto"/>
                  </w:divBdr>
                  <w:divsChild>
                    <w:div w:id="423571245">
                      <w:marLeft w:val="0"/>
                      <w:marRight w:val="0"/>
                      <w:marTop w:val="0"/>
                      <w:marBottom w:val="0"/>
                      <w:divBdr>
                        <w:top w:val="none" w:sz="0" w:space="0" w:color="auto"/>
                        <w:left w:val="none" w:sz="0" w:space="0" w:color="auto"/>
                        <w:bottom w:val="none" w:sz="0" w:space="0" w:color="auto"/>
                        <w:right w:val="none" w:sz="0" w:space="0" w:color="auto"/>
                      </w:divBdr>
                      <w:divsChild>
                        <w:div w:id="427309227">
                          <w:marLeft w:val="0"/>
                          <w:marRight w:val="0"/>
                          <w:marTop w:val="0"/>
                          <w:marBottom w:val="0"/>
                          <w:divBdr>
                            <w:top w:val="none" w:sz="0" w:space="0" w:color="auto"/>
                            <w:left w:val="none" w:sz="0" w:space="0" w:color="auto"/>
                            <w:bottom w:val="none" w:sz="0" w:space="0" w:color="auto"/>
                            <w:right w:val="none" w:sz="0" w:space="0" w:color="auto"/>
                          </w:divBdr>
                          <w:divsChild>
                            <w:div w:id="610749119">
                              <w:marLeft w:val="0"/>
                              <w:marRight w:val="0"/>
                              <w:marTop w:val="0"/>
                              <w:marBottom w:val="0"/>
                              <w:divBdr>
                                <w:top w:val="none" w:sz="0" w:space="0" w:color="auto"/>
                                <w:left w:val="none" w:sz="0" w:space="0" w:color="auto"/>
                                <w:bottom w:val="none" w:sz="0" w:space="0" w:color="auto"/>
                                <w:right w:val="none" w:sz="0" w:space="0" w:color="auto"/>
                              </w:divBdr>
                              <w:divsChild>
                                <w:div w:id="486479494">
                                  <w:marLeft w:val="0"/>
                                  <w:marRight w:val="0"/>
                                  <w:marTop w:val="0"/>
                                  <w:marBottom w:val="0"/>
                                  <w:divBdr>
                                    <w:top w:val="none" w:sz="0" w:space="0" w:color="auto"/>
                                    <w:left w:val="none" w:sz="0" w:space="0" w:color="auto"/>
                                    <w:bottom w:val="none" w:sz="0" w:space="0" w:color="auto"/>
                                    <w:right w:val="none" w:sz="0" w:space="0" w:color="auto"/>
                                  </w:divBdr>
                                  <w:divsChild>
                                    <w:div w:id="1067611058">
                                      <w:marLeft w:val="0"/>
                                      <w:marRight w:val="0"/>
                                      <w:marTop w:val="0"/>
                                      <w:marBottom w:val="0"/>
                                      <w:divBdr>
                                        <w:top w:val="none" w:sz="0" w:space="0" w:color="auto"/>
                                        <w:left w:val="none" w:sz="0" w:space="0" w:color="auto"/>
                                        <w:bottom w:val="none" w:sz="0" w:space="0" w:color="auto"/>
                                        <w:right w:val="none" w:sz="0" w:space="0" w:color="auto"/>
                                      </w:divBdr>
                                      <w:divsChild>
                                        <w:div w:id="1482963210">
                                          <w:marLeft w:val="0"/>
                                          <w:marRight w:val="0"/>
                                          <w:marTop w:val="0"/>
                                          <w:marBottom w:val="0"/>
                                          <w:divBdr>
                                            <w:top w:val="none" w:sz="0" w:space="0" w:color="auto"/>
                                            <w:left w:val="none" w:sz="0" w:space="0" w:color="auto"/>
                                            <w:bottom w:val="none" w:sz="0" w:space="0" w:color="auto"/>
                                            <w:right w:val="none" w:sz="0" w:space="0" w:color="auto"/>
                                          </w:divBdr>
                                          <w:divsChild>
                                            <w:div w:id="1929075704">
                                              <w:marLeft w:val="0"/>
                                              <w:marRight w:val="0"/>
                                              <w:marTop w:val="0"/>
                                              <w:marBottom w:val="0"/>
                                              <w:divBdr>
                                                <w:top w:val="none" w:sz="0" w:space="0" w:color="auto"/>
                                                <w:left w:val="none" w:sz="0" w:space="0" w:color="auto"/>
                                                <w:bottom w:val="none" w:sz="0" w:space="0" w:color="auto"/>
                                                <w:right w:val="none" w:sz="0" w:space="0" w:color="auto"/>
                                              </w:divBdr>
                                              <w:divsChild>
                                                <w:div w:id="432363789">
                                                  <w:marLeft w:val="0"/>
                                                  <w:marRight w:val="0"/>
                                                  <w:marTop w:val="0"/>
                                                  <w:marBottom w:val="0"/>
                                                  <w:divBdr>
                                                    <w:top w:val="none" w:sz="0" w:space="0" w:color="auto"/>
                                                    <w:left w:val="none" w:sz="0" w:space="0" w:color="auto"/>
                                                    <w:bottom w:val="none" w:sz="0" w:space="0" w:color="auto"/>
                                                    <w:right w:val="none" w:sz="0" w:space="0" w:color="auto"/>
                                                  </w:divBdr>
                                                  <w:divsChild>
                                                    <w:div w:id="177250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7949322">
          <w:marLeft w:val="0"/>
          <w:marRight w:val="0"/>
          <w:marTop w:val="0"/>
          <w:marBottom w:val="0"/>
          <w:divBdr>
            <w:top w:val="none" w:sz="0" w:space="0" w:color="auto"/>
            <w:left w:val="none" w:sz="0" w:space="0" w:color="auto"/>
            <w:bottom w:val="none" w:sz="0" w:space="0" w:color="auto"/>
            <w:right w:val="none" w:sz="0" w:space="0" w:color="auto"/>
          </w:divBdr>
          <w:divsChild>
            <w:div w:id="431826125">
              <w:marLeft w:val="0"/>
              <w:marRight w:val="0"/>
              <w:marTop w:val="100"/>
              <w:marBottom w:val="100"/>
              <w:divBdr>
                <w:top w:val="none" w:sz="0" w:space="0" w:color="auto"/>
                <w:left w:val="none" w:sz="0" w:space="0" w:color="auto"/>
                <w:bottom w:val="none" w:sz="0" w:space="0" w:color="auto"/>
                <w:right w:val="none" w:sz="0" w:space="0" w:color="auto"/>
              </w:divBdr>
              <w:divsChild>
                <w:div w:id="1577478442">
                  <w:marLeft w:val="0"/>
                  <w:marRight w:val="0"/>
                  <w:marTop w:val="0"/>
                  <w:marBottom w:val="0"/>
                  <w:divBdr>
                    <w:top w:val="none" w:sz="0" w:space="0" w:color="auto"/>
                    <w:left w:val="none" w:sz="0" w:space="0" w:color="auto"/>
                    <w:bottom w:val="none" w:sz="0" w:space="0" w:color="auto"/>
                    <w:right w:val="none" w:sz="0" w:space="0" w:color="auto"/>
                  </w:divBdr>
                  <w:divsChild>
                    <w:div w:id="1784496005">
                      <w:marLeft w:val="0"/>
                      <w:marRight w:val="0"/>
                      <w:marTop w:val="0"/>
                      <w:marBottom w:val="0"/>
                      <w:divBdr>
                        <w:top w:val="none" w:sz="0" w:space="0" w:color="auto"/>
                        <w:left w:val="none" w:sz="0" w:space="0" w:color="auto"/>
                        <w:bottom w:val="none" w:sz="0" w:space="0" w:color="auto"/>
                        <w:right w:val="none" w:sz="0" w:space="0" w:color="auto"/>
                      </w:divBdr>
                      <w:divsChild>
                        <w:div w:id="1370494446">
                          <w:marLeft w:val="0"/>
                          <w:marRight w:val="0"/>
                          <w:marTop w:val="360"/>
                          <w:marBottom w:val="360"/>
                          <w:divBdr>
                            <w:top w:val="none" w:sz="0" w:space="0" w:color="auto"/>
                            <w:left w:val="none" w:sz="0" w:space="0" w:color="auto"/>
                            <w:bottom w:val="none" w:sz="0" w:space="0" w:color="auto"/>
                            <w:right w:val="none" w:sz="0" w:space="0" w:color="auto"/>
                          </w:divBdr>
                          <w:divsChild>
                            <w:div w:id="17699977">
                              <w:marLeft w:val="0"/>
                              <w:marRight w:val="0"/>
                              <w:marTop w:val="0"/>
                              <w:marBottom w:val="0"/>
                              <w:divBdr>
                                <w:top w:val="none" w:sz="0" w:space="0" w:color="auto"/>
                                <w:left w:val="none" w:sz="0" w:space="0" w:color="auto"/>
                                <w:bottom w:val="none" w:sz="0" w:space="0" w:color="auto"/>
                                <w:right w:val="none" w:sz="0" w:space="0" w:color="auto"/>
                              </w:divBdr>
                              <w:divsChild>
                                <w:div w:id="1064454930">
                                  <w:marLeft w:val="0"/>
                                  <w:marRight w:val="0"/>
                                  <w:marTop w:val="0"/>
                                  <w:marBottom w:val="0"/>
                                  <w:divBdr>
                                    <w:top w:val="none" w:sz="0" w:space="0" w:color="auto"/>
                                    <w:left w:val="none" w:sz="0" w:space="0" w:color="auto"/>
                                    <w:bottom w:val="none" w:sz="0" w:space="0" w:color="auto"/>
                                    <w:right w:val="none" w:sz="0" w:space="0" w:color="auto"/>
                                  </w:divBdr>
                                  <w:divsChild>
                                    <w:div w:id="152157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295102">
          <w:marLeft w:val="0"/>
          <w:marRight w:val="0"/>
          <w:marTop w:val="0"/>
          <w:marBottom w:val="0"/>
          <w:divBdr>
            <w:top w:val="none" w:sz="0" w:space="0" w:color="auto"/>
            <w:left w:val="none" w:sz="0" w:space="0" w:color="auto"/>
            <w:bottom w:val="none" w:sz="0" w:space="0" w:color="auto"/>
            <w:right w:val="none" w:sz="0" w:space="0" w:color="auto"/>
          </w:divBdr>
          <w:divsChild>
            <w:div w:id="509175908">
              <w:marLeft w:val="0"/>
              <w:marRight w:val="0"/>
              <w:marTop w:val="100"/>
              <w:marBottom w:val="100"/>
              <w:divBdr>
                <w:top w:val="none" w:sz="0" w:space="0" w:color="auto"/>
                <w:left w:val="none" w:sz="0" w:space="0" w:color="auto"/>
                <w:bottom w:val="none" w:sz="0" w:space="0" w:color="auto"/>
                <w:right w:val="none" w:sz="0" w:space="0" w:color="auto"/>
              </w:divBdr>
              <w:divsChild>
                <w:div w:id="1108768550">
                  <w:marLeft w:val="0"/>
                  <w:marRight w:val="0"/>
                  <w:marTop w:val="0"/>
                  <w:marBottom w:val="0"/>
                  <w:divBdr>
                    <w:top w:val="none" w:sz="0" w:space="0" w:color="auto"/>
                    <w:left w:val="none" w:sz="0" w:space="0" w:color="auto"/>
                    <w:bottom w:val="none" w:sz="0" w:space="0" w:color="auto"/>
                    <w:right w:val="none" w:sz="0" w:space="0" w:color="auto"/>
                  </w:divBdr>
                  <w:divsChild>
                    <w:div w:id="598610303">
                      <w:marLeft w:val="0"/>
                      <w:marRight w:val="0"/>
                      <w:marTop w:val="0"/>
                      <w:marBottom w:val="0"/>
                      <w:divBdr>
                        <w:top w:val="none" w:sz="0" w:space="0" w:color="auto"/>
                        <w:left w:val="none" w:sz="0" w:space="0" w:color="auto"/>
                        <w:bottom w:val="none" w:sz="0" w:space="0" w:color="auto"/>
                        <w:right w:val="none" w:sz="0" w:space="0" w:color="auto"/>
                      </w:divBdr>
                      <w:divsChild>
                        <w:div w:id="540635255">
                          <w:marLeft w:val="0"/>
                          <w:marRight w:val="0"/>
                          <w:marTop w:val="360"/>
                          <w:marBottom w:val="360"/>
                          <w:divBdr>
                            <w:top w:val="none" w:sz="0" w:space="0" w:color="auto"/>
                            <w:left w:val="none" w:sz="0" w:space="0" w:color="auto"/>
                            <w:bottom w:val="none" w:sz="0" w:space="0" w:color="auto"/>
                            <w:right w:val="none" w:sz="0" w:space="0" w:color="auto"/>
                          </w:divBdr>
                          <w:divsChild>
                            <w:div w:id="1196114876">
                              <w:marLeft w:val="0"/>
                              <w:marRight w:val="0"/>
                              <w:marTop w:val="0"/>
                              <w:marBottom w:val="0"/>
                              <w:divBdr>
                                <w:top w:val="none" w:sz="0" w:space="0" w:color="auto"/>
                                <w:left w:val="none" w:sz="0" w:space="0" w:color="auto"/>
                                <w:bottom w:val="none" w:sz="0" w:space="0" w:color="auto"/>
                                <w:right w:val="none" w:sz="0" w:space="0" w:color="auto"/>
                              </w:divBdr>
                              <w:divsChild>
                                <w:div w:id="872693142">
                                  <w:marLeft w:val="0"/>
                                  <w:marRight w:val="0"/>
                                  <w:marTop w:val="0"/>
                                  <w:marBottom w:val="0"/>
                                  <w:divBdr>
                                    <w:top w:val="none" w:sz="0" w:space="0" w:color="auto"/>
                                    <w:left w:val="none" w:sz="0" w:space="0" w:color="auto"/>
                                    <w:bottom w:val="none" w:sz="0" w:space="0" w:color="auto"/>
                                    <w:right w:val="none" w:sz="0" w:space="0" w:color="auto"/>
                                  </w:divBdr>
                                  <w:divsChild>
                                    <w:div w:id="108285836">
                                      <w:marLeft w:val="0"/>
                                      <w:marRight w:val="0"/>
                                      <w:marTop w:val="0"/>
                                      <w:marBottom w:val="0"/>
                                      <w:divBdr>
                                        <w:top w:val="none" w:sz="0" w:space="0" w:color="auto"/>
                                        <w:left w:val="none" w:sz="0" w:space="0" w:color="auto"/>
                                        <w:bottom w:val="none" w:sz="0" w:space="0" w:color="auto"/>
                                        <w:right w:val="none" w:sz="0" w:space="0" w:color="auto"/>
                                      </w:divBdr>
                                    </w:div>
                                    <w:div w:id="641272917">
                                      <w:marLeft w:val="0"/>
                                      <w:marRight w:val="0"/>
                                      <w:marTop w:val="0"/>
                                      <w:marBottom w:val="0"/>
                                      <w:divBdr>
                                        <w:top w:val="none" w:sz="0" w:space="0" w:color="auto"/>
                                        <w:left w:val="none" w:sz="0" w:space="0" w:color="auto"/>
                                        <w:bottom w:val="none" w:sz="0" w:space="0" w:color="auto"/>
                                        <w:right w:val="none" w:sz="0" w:space="0" w:color="auto"/>
                                      </w:divBdr>
                                    </w:div>
                                    <w:div w:id="1118573664">
                                      <w:marLeft w:val="0"/>
                                      <w:marRight w:val="0"/>
                                      <w:marTop w:val="0"/>
                                      <w:marBottom w:val="0"/>
                                      <w:divBdr>
                                        <w:top w:val="none" w:sz="0" w:space="0" w:color="auto"/>
                                        <w:left w:val="none" w:sz="0" w:space="0" w:color="auto"/>
                                        <w:bottom w:val="none" w:sz="0" w:space="0" w:color="auto"/>
                                        <w:right w:val="none" w:sz="0" w:space="0" w:color="auto"/>
                                      </w:divBdr>
                                    </w:div>
                                    <w:div w:id="1184369139">
                                      <w:marLeft w:val="0"/>
                                      <w:marRight w:val="0"/>
                                      <w:marTop w:val="0"/>
                                      <w:marBottom w:val="0"/>
                                      <w:divBdr>
                                        <w:top w:val="none" w:sz="0" w:space="0" w:color="auto"/>
                                        <w:left w:val="none" w:sz="0" w:space="0" w:color="auto"/>
                                        <w:bottom w:val="none" w:sz="0" w:space="0" w:color="auto"/>
                                        <w:right w:val="none" w:sz="0" w:space="0" w:color="auto"/>
                                      </w:divBdr>
                                    </w:div>
                                    <w:div w:id="120980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499066">
      <w:bodyDiv w:val="1"/>
      <w:marLeft w:val="0"/>
      <w:marRight w:val="0"/>
      <w:marTop w:val="0"/>
      <w:marBottom w:val="0"/>
      <w:divBdr>
        <w:top w:val="none" w:sz="0" w:space="0" w:color="auto"/>
        <w:left w:val="none" w:sz="0" w:space="0" w:color="auto"/>
        <w:bottom w:val="none" w:sz="0" w:space="0" w:color="auto"/>
        <w:right w:val="none" w:sz="0" w:space="0" w:color="auto"/>
      </w:divBdr>
    </w:div>
    <w:div w:id="1514340594">
      <w:bodyDiv w:val="1"/>
      <w:marLeft w:val="0"/>
      <w:marRight w:val="0"/>
      <w:marTop w:val="0"/>
      <w:marBottom w:val="0"/>
      <w:divBdr>
        <w:top w:val="none" w:sz="0" w:space="0" w:color="auto"/>
        <w:left w:val="none" w:sz="0" w:space="0" w:color="auto"/>
        <w:bottom w:val="none" w:sz="0" w:space="0" w:color="auto"/>
        <w:right w:val="none" w:sz="0" w:space="0" w:color="auto"/>
      </w:divBdr>
      <w:divsChild>
        <w:div w:id="187765323">
          <w:marLeft w:val="0"/>
          <w:marRight w:val="0"/>
          <w:marTop w:val="0"/>
          <w:marBottom w:val="0"/>
          <w:divBdr>
            <w:top w:val="none" w:sz="0" w:space="0" w:color="auto"/>
            <w:left w:val="none" w:sz="0" w:space="0" w:color="auto"/>
            <w:bottom w:val="none" w:sz="0" w:space="0" w:color="auto"/>
            <w:right w:val="none" w:sz="0" w:space="0" w:color="auto"/>
          </w:divBdr>
          <w:divsChild>
            <w:div w:id="1025791963">
              <w:marLeft w:val="0"/>
              <w:marRight w:val="0"/>
              <w:marTop w:val="100"/>
              <w:marBottom w:val="100"/>
              <w:divBdr>
                <w:top w:val="none" w:sz="0" w:space="0" w:color="auto"/>
                <w:left w:val="none" w:sz="0" w:space="0" w:color="auto"/>
                <w:bottom w:val="none" w:sz="0" w:space="0" w:color="auto"/>
                <w:right w:val="none" w:sz="0" w:space="0" w:color="auto"/>
              </w:divBdr>
              <w:divsChild>
                <w:div w:id="1299650456">
                  <w:marLeft w:val="0"/>
                  <w:marRight w:val="0"/>
                  <w:marTop w:val="0"/>
                  <w:marBottom w:val="0"/>
                  <w:divBdr>
                    <w:top w:val="none" w:sz="0" w:space="0" w:color="auto"/>
                    <w:left w:val="none" w:sz="0" w:space="0" w:color="auto"/>
                    <w:bottom w:val="none" w:sz="0" w:space="0" w:color="auto"/>
                    <w:right w:val="none" w:sz="0" w:space="0" w:color="auto"/>
                  </w:divBdr>
                  <w:divsChild>
                    <w:div w:id="1137339909">
                      <w:marLeft w:val="0"/>
                      <w:marRight w:val="0"/>
                      <w:marTop w:val="0"/>
                      <w:marBottom w:val="0"/>
                      <w:divBdr>
                        <w:top w:val="none" w:sz="0" w:space="0" w:color="auto"/>
                        <w:left w:val="none" w:sz="0" w:space="0" w:color="auto"/>
                        <w:bottom w:val="none" w:sz="0" w:space="0" w:color="auto"/>
                        <w:right w:val="none" w:sz="0" w:space="0" w:color="auto"/>
                      </w:divBdr>
                      <w:divsChild>
                        <w:div w:id="743573365">
                          <w:marLeft w:val="0"/>
                          <w:marRight w:val="0"/>
                          <w:marTop w:val="360"/>
                          <w:marBottom w:val="360"/>
                          <w:divBdr>
                            <w:top w:val="none" w:sz="0" w:space="0" w:color="auto"/>
                            <w:left w:val="none" w:sz="0" w:space="0" w:color="auto"/>
                            <w:bottom w:val="none" w:sz="0" w:space="0" w:color="auto"/>
                            <w:right w:val="none" w:sz="0" w:space="0" w:color="auto"/>
                          </w:divBdr>
                          <w:divsChild>
                            <w:div w:id="1879703683">
                              <w:marLeft w:val="0"/>
                              <w:marRight w:val="0"/>
                              <w:marTop w:val="0"/>
                              <w:marBottom w:val="0"/>
                              <w:divBdr>
                                <w:top w:val="none" w:sz="0" w:space="0" w:color="auto"/>
                                <w:left w:val="none" w:sz="0" w:space="0" w:color="auto"/>
                                <w:bottom w:val="none" w:sz="0" w:space="0" w:color="auto"/>
                                <w:right w:val="none" w:sz="0" w:space="0" w:color="auto"/>
                              </w:divBdr>
                              <w:divsChild>
                                <w:div w:id="1129056459">
                                  <w:marLeft w:val="0"/>
                                  <w:marRight w:val="0"/>
                                  <w:marTop w:val="0"/>
                                  <w:marBottom w:val="0"/>
                                  <w:divBdr>
                                    <w:top w:val="none" w:sz="0" w:space="0" w:color="auto"/>
                                    <w:left w:val="none" w:sz="0" w:space="0" w:color="auto"/>
                                    <w:bottom w:val="none" w:sz="0" w:space="0" w:color="auto"/>
                                    <w:right w:val="none" w:sz="0" w:space="0" w:color="auto"/>
                                  </w:divBdr>
                                  <w:divsChild>
                                    <w:div w:id="358044434">
                                      <w:marLeft w:val="0"/>
                                      <w:marRight w:val="0"/>
                                      <w:marTop w:val="0"/>
                                      <w:marBottom w:val="336"/>
                                      <w:divBdr>
                                        <w:top w:val="none" w:sz="0" w:space="0" w:color="auto"/>
                                        <w:left w:val="none" w:sz="0" w:space="0" w:color="auto"/>
                                        <w:bottom w:val="none" w:sz="0" w:space="0" w:color="auto"/>
                                        <w:right w:val="none" w:sz="0" w:space="0" w:color="auto"/>
                                      </w:divBdr>
                                    </w:div>
                                    <w:div w:id="471485268">
                                      <w:marLeft w:val="0"/>
                                      <w:marRight w:val="0"/>
                                      <w:marTop w:val="0"/>
                                      <w:marBottom w:val="336"/>
                                      <w:divBdr>
                                        <w:top w:val="none" w:sz="0" w:space="0" w:color="auto"/>
                                        <w:left w:val="none" w:sz="0" w:space="0" w:color="auto"/>
                                        <w:bottom w:val="none" w:sz="0" w:space="0" w:color="auto"/>
                                        <w:right w:val="none" w:sz="0" w:space="0" w:color="auto"/>
                                      </w:divBdr>
                                    </w:div>
                                    <w:div w:id="983042586">
                                      <w:marLeft w:val="0"/>
                                      <w:marRight w:val="0"/>
                                      <w:marTop w:val="0"/>
                                      <w:marBottom w:val="336"/>
                                      <w:divBdr>
                                        <w:top w:val="none" w:sz="0" w:space="0" w:color="auto"/>
                                        <w:left w:val="none" w:sz="0" w:space="0" w:color="auto"/>
                                        <w:bottom w:val="none" w:sz="0" w:space="0" w:color="auto"/>
                                        <w:right w:val="none" w:sz="0" w:space="0" w:color="auto"/>
                                      </w:divBdr>
                                      <w:divsChild>
                                        <w:div w:id="610356985">
                                          <w:marLeft w:val="0"/>
                                          <w:marRight w:val="0"/>
                                          <w:marTop w:val="0"/>
                                          <w:marBottom w:val="0"/>
                                          <w:divBdr>
                                            <w:top w:val="none" w:sz="0" w:space="0" w:color="auto"/>
                                            <w:left w:val="none" w:sz="0" w:space="0" w:color="auto"/>
                                            <w:bottom w:val="none" w:sz="0" w:space="0" w:color="auto"/>
                                            <w:right w:val="none" w:sz="0" w:space="0" w:color="auto"/>
                                          </w:divBdr>
                                          <w:divsChild>
                                            <w:div w:id="825166413">
                                              <w:marLeft w:val="0"/>
                                              <w:marRight w:val="0"/>
                                              <w:marTop w:val="0"/>
                                              <w:marBottom w:val="0"/>
                                              <w:divBdr>
                                                <w:top w:val="none" w:sz="0" w:space="0" w:color="auto"/>
                                                <w:left w:val="none" w:sz="0" w:space="0" w:color="auto"/>
                                                <w:bottom w:val="none" w:sz="0" w:space="0" w:color="auto"/>
                                                <w:right w:val="none" w:sz="0" w:space="0" w:color="auto"/>
                                              </w:divBdr>
                                              <w:divsChild>
                                                <w:div w:id="1721053032">
                                                  <w:marLeft w:val="0"/>
                                                  <w:marRight w:val="0"/>
                                                  <w:marTop w:val="0"/>
                                                  <w:marBottom w:val="0"/>
                                                  <w:divBdr>
                                                    <w:top w:val="none" w:sz="0" w:space="0" w:color="auto"/>
                                                    <w:left w:val="none" w:sz="0" w:space="0" w:color="auto"/>
                                                    <w:bottom w:val="none" w:sz="0" w:space="0" w:color="auto"/>
                                                    <w:right w:val="none" w:sz="0" w:space="0" w:color="auto"/>
                                                  </w:divBdr>
                                                  <w:divsChild>
                                                    <w:div w:id="433325015">
                                                      <w:marLeft w:val="0"/>
                                                      <w:marRight w:val="0"/>
                                                      <w:marTop w:val="0"/>
                                                      <w:marBottom w:val="0"/>
                                                      <w:divBdr>
                                                        <w:top w:val="none" w:sz="0" w:space="0" w:color="auto"/>
                                                        <w:left w:val="none" w:sz="0" w:space="0" w:color="auto"/>
                                                        <w:bottom w:val="none" w:sz="0" w:space="0" w:color="auto"/>
                                                        <w:right w:val="none" w:sz="0" w:space="0" w:color="auto"/>
                                                      </w:divBdr>
                                                      <w:divsChild>
                                                        <w:div w:id="533620814">
                                                          <w:marLeft w:val="0"/>
                                                          <w:marRight w:val="0"/>
                                                          <w:marTop w:val="0"/>
                                                          <w:marBottom w:val="0"/>
                                                          <w:divBdr>
                                                            <w:top w:val="none" w:sz="0" w:space="0" w:color="auto"/>
                                                            <w:left w:val="none" w:sz="0" w:space="0" w:color="auto"/>
                                                            <w:bottom w:val="none" w:sz="0" w:space="0" w:color="auto"/>
                                                            <w:right w:val="none" w:sz="0" w:space="0" w:color="auto"/>
                                                          </w:divBdr>
                                                          <w:divsChild>
                                                            <w:div w:id="156680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610946">
                                      <w:marLeft w:val="0"/>
                                      <w:marRight w:val="0"/>
                                      <w:marTop w:val="0"/>
                                      <w:marBottom w:val="336"/>
                                      <w:divBdr>
                                        <w:top w:val="none" w:sz="0" w:space="0" w:color="auto"/>
                                        <w:left w:val="none" w:sz="0" w:space="0" w:color="auto"/>
                                        <w:bottom w:val="none" w:sz="0" w:space="0" w:color="auto"/>
                                        <w:right w:val="none" w:sz="0" w:space="0" w:color="auto"/>
                                      </w:divBdr>
                                    </w:div>
                                    <w:div w:id="1408309279">
                                      <w:marLeft w:val="0"/>
                                      <w:marRight w:val="0"/>
                                      <w:marTop w:val="0"/>
                                      <w:marBottom w:val="336"/>
                                      <w:divBdr>
                                        <w:top w:val="none" w:sz="0" w:space="0" w:color="auto"/>
                                        <w:left w:val="none" w:sz="0" w:space="0" w:color="auto"/>
                                        <w:bottom w:val="none" w:sz="0" w:space="0" w:color="auto"/>
                                        <w:right w:val="none" w:sz="0" w:space="0" w:color="auto"/>
                                      </w:divBdr>
                                    </w:div>
                                    <w:div w:id="1611627262">
                                      <w:marLeft w:val="0"/>
                                      <w:marRight w:val="0"/>
                                      <w:marTop w:val="0"/>
                                      <w:marBottom w:val="336"/>
                                      <w:divBdr>
                                        <w:top w:val="none" w:sz="0" w:space="0" w:color="auto"/>
                                        <w:left w:val="none" w:sz="0" w:space="0" w:color="auto"/>
                                        <w:bottom w:val="none" w:sz="0" w:space="0" w:color="auto"/>
                                        <w:right w:val="none" w:sz="0" w:space="0" w:color="auto"/>
                                      </w:divBdr>
                                    </w:div>
                                    <w:div w:id="1757168181">
                                      <w:marLeft w:val="0"/>
                                      <w:marRight w:val="0"/>
                                      <w:marTop w:val="0"/>
                                      <w:marBottom w:val="336"/>
                                      <w:divBdr>
                                        <w:top w:val="none" w:sz="0" w:space="0" w:color="auto"/>
                                        <w:left w:val="none" w:sz="0" w:space="0" w:color="auto"/>
                                        <w:bottom w:val="none" w:sz="0" w:space="0" w:color="auto"/>
                                        <w:right w:val="none" w:sz="0" w:space="0" w:color="auto"/>
                                      </w:divBdr>
                                    </w:div>
                                    <w:div w:id="2073459950">
                                      <w:marLeft w:val="0"/>
                                      <w:marRight w:val="0"/>
                                      <w:marTop w:val="0"/>
                                      <w:marBottom w:val="336"/>
                                      <w:divBdr>
                                        <w:top w:val="none" w:sz="0" w:space="0" w:color="auto"/>
                                        <w:left w:val="none" w:sz="0" w:space="0" w:color="auto"/>
                                        <w:bottom w:val="none" w:sz="0" w:space="0" w:color="auto"/>
                                        <w:right w:val="none" w:sz="0" w:space="0" w:color="auto"/>
                                      </w:divBdr>
                                    </w:div>
                                    <w:div w:id="2086800451">
                                      <w:marLeft w:val="0"/>
                                      <w:marRight w:val="0"/>
                                      <w:marTop w:val="0"/>
                                      <w:marBottom w:val="336"/>
                                      <w:divBdr>
                                        <w:top w:val="none" w:sz="0" w:space="0" w:color="auto"/>
                                        <w:left w:val="none" w:sz="0" w:space="0" w:color="auto"/>
                                        <w:bottom w:val="none" w:sz="0" w:space="0" w:color="auto"/>
                                        <w:right w:val="none" w:sz="0" w:space="0" w:color="auto"/>
                                      </w:divBdr>
                                    </w:div>
                                    <w:div w:id="2118937563">
                                      <w:marLeft w:val="0"/>
                                      <w:marRight w:val="0"/>
                                      <w:marTop w:val="0"/>
                                      <w:marBottom w:val="336"/>
                                      <w:divBdr>
                                        <w:top w:val="none" w:sz="0" w:space="0" w:color="auto"/>
                                        <w:left w:val="none" w:sz="0" w:space="0" w:color="auto"/>
                                        <w:bottom w:val="none" w:sz="0" w:space="0" w:color="auto"/>
                                        <w:right w:val="none" w:sz="0" w:space="0" w:color="auto"/>
                                      </w:divBdr>
                                      <w:divsChild>
                                        <w:div w:id="6643085">
                                          <w:marLeft w:val="0"/>
                                          <w:marRight w:val="0"/>
                                          <w:marTop w:val="0"/>
                                          <w:marBottom w:val="0"/>
                                          <w:divBdr>
                                            <w:top w:val="none" w:sz="0" w:space="0" w:color="auto"/>
                                            <w:left w:val="none" w:sz="0" w:space="0" w:color="auto"/>
                                            <w:bottom w:val="none" w:sz="0" w:space="0" w:color="auto"/>
                                            <w:right w:val="none" w:sz="0" w:space="0" w:color="auto"/>
                                          </w:divBdr>
                                          <w:divsChild>
                                            <w:div w:id="670647674">
                                              <w:marLeft w:val="0"/>
                                              <w:marRight w:val="0"/>
                                              <w:marTop w:val="0"/>
                                              <w:marBottom w:val="0"/>
                                              <w:divBdr>
                                                <w:top w:val="none" w:sz="0" w:space="0" w:color="auto"/>
                                                <w:left w:val="none" w:sz="0" w:space="0" w:color="auto"/>
                                                <w:bottom w:val="none" w:sz="0" w:space="0" w:color="auto"/>
                                                <w:right w:val="none" w:sz="0" w:space="0" w:color="auto"/>
                                              </w:divBdr>
                                              <w:divsChild>
                                                <w:div w:id="202445092">
                                                  <w:marLeft w:val="0"/>
                                                  <w:marRight w:val="0"/>
                                                  <w:marTop w:val="0"/>
                                                  <w:marBottom w:val="0"/>
                                                  <w:divBdr>
                                                    <w:top w:val="none" w:sz="0" w:space="0" w:color="auto"/>
                                                    <w:left w:val="none" w:sz="0" w:space="0" w:color="auto"/>
                                                    <w:bottom w:val="none" w:sz="0" w:space="0" w:color="auto"/>
                                                    <w:right w:val="none" w:sz="0" w:space="0" w:color="auto"/>
                                                  </w:divBdr>
                                                  <w:divsChild>
                                                    <w:div w:id="1063916155">
                                                      <w:marLeft w:val="0"/>
                                                      <w:marRight w:val="0"/>
                                                      <w:marTop w:val="0"/>
                                                      <w:marBottom w:val="0"/>
                                                      <w:divBdr>
                                                        <w:top w:val="none" w:sz="0" w:space="0" w:color="auto"/>
                                                        <w:left w:val="none" w:sz="0" w:space="0" w:color="auto"/>
                                                        <w:bottom w:val="none" w:sz="0" w:space="0" w:color="auto"/>
                                                        <w:right w:val="none" w:sz="0" w:space="0" w:color="auto"/>
                                                      </w:divBdr>
                                                      <w:divsChild>
                                                        <w:div w:id="1693996376">
                                                          <w:marLeft w:val="0"/>
                                                          <w:marRight w:val="0"/>
                                                          <w:marTop w:val="0"/>
                                                          <w:marBottom w:val="0"/>
                                                          <w:divBdr>
                                                            <w:top w:val="none" w:sz="0" w:space="0" w:color="auto"/>
                                                            <w:left w:val="none" w:sz="0" w:space="0" w:color="auto"/>
                                                            <w:bottom w:val="none" w:sz="0" w:space="0" w:color="auto"/>
                                                            <w:right w:val="none" w:sz="0" w:space="0" w:color="auto"/>
                                                          </w:divBdr>
                                                          <w:divsChild>
                                                            <w:div w:id="17073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1492004">
                          <w:marLeft w:val="0"/>
                          <w:marRight w:val="0"/>
                          <w:marTop w:val="360"/>
                          <w:marBottom w:val="360"/>
                          <w:divBdr>
                            <w:top w:val="none" w:sz="0" w:space="0" w:color="auto"/>
                            <w:left w:val="none" w:sz="0" w:space="0" w:color="auto"/>
                            <w:bottom w:val="none" w:sz="0" w:space="0" w:color="auto"/>
                            <w:right w:val="none" w:sz="0" w:space="0" w:color="auto"/>
                          </w:divBdr>
                          <w:divsChild>
                            <w:div w:id="205677009">
                              <w:marLeft w:val="0"/>
                              <w:marRight w:val="0"/>
                              <w:marTop w:val="0"/>
                              <w:marBottom w:val="0"/>
                              <w:divBdr>
                                <w:top w:val="none" w:sz="0" w:space="0" w:color="auto"/>
                                <w:left w:val="none" w:sz="0" w:space="0" w:color="auto"/>
                                <w:bottom w:val="none" w:sz="0" w:space="0" w:color="auto"/>
                                <w:right w:val="none" w:sz="0" w:space="0" w:color="auto"/>
                              </w:divBdr>
                              <w:divsChild>
                                <w:div w:id="97907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37412">
                          <w:marLeft w:val="0"/>
                          <w:marRight w:val="0"/>
                          <w:marTop w:val="360"/>
                          <w:marBottom w:val="360"/>
                          <w:divBdr>
                            <w:top w:val="none" w:sz="0" w:space="0" w:color="auto"/>
                            <w:left w:val="none" w:sz="0" w:space="0" w:color="auto"/>
                            <w:bottom w:val="none" w:sz="0" w:space="0" w:color="auto"/>
                            <w:right w:val="none" w:sz="0" w:space="0" w:color="auto"/>
                          </w:divBdr>
                          <w:divsChild>
                            <w:div w:id="1464958020">
                              <w:marLeft w:val="0"/>
                              <w:marRight w:val="0"/>
                              <w:marTop w:val="0"/>
                              <w:marBottom w:val="0"/>
                              <w:divBdr>
                                <w:top w:val="none" w:sz="0" w:space="0" w:color="auto"/>
                                <w:left w:val="none" w:sz="0" w:space="0" w:color="auto"/>
                                <w:bottom w:val="none" w:sz="0" w:space="0" w:color="auto"/>
                                <w:right w:val="none" w:sz="0" w:space="0" w:color="auto"/>
                              </w:divBdr>
                              <w:divsChild>
                                <w:div w:id="322972334">
                                  <w:marLeft w:val="0"/>
                                  <w:marRight w:val="0"/>
                                  <w:marTop w:val="0"/>
                                  <w:marBottom w:val="0"/>
                                  <w:divBdr>
                                    <w:top w:val="none" w:sz="0" w:space="0" w:color="auto"/>
                                    <w:left w:val="none" w:sz="0" w:space="0" w:color="auto"/>
                                    <w:bottom w:val="none" w:sz="0" w:space="0" w:color="auto"/>
                                    <w:right w:val="none" w:sz="0" w:space="0" w:color="auto"/>
                                  </w:divBdr>
                                  <w:divsChild>
                                    <w:div w:id="2064475500">
                                      <w:marLeft w:val="0"/>
                                      <w:marRight w:val="0"/>
                                      <w:marTop w:val="0"/>
                                      <w:marBottom w:val="0"/>
                                      <w:divBdr>
                                        <w:top w:val="none" w:sz="0" w:space="0" w:color="auto"/>
                                        <w:left w:val="none" w:sz="0" w:space="0" w:color="auto"/>
                                        <w:bottom w:val="none" w:sz="0" w:space="0" w:color="auto"/>
                                        <w:right w:val="none" w:sz="0" w:space="0" w:color="auto"/>
                                      </w:divBdr>
                                      <w:divsChild>
                                        <w:div w:id="1915043107">
                                          <w:marLeft w:val="0"/>
                                          <w:marRight w:val="0"/>
                                          <w:marTop w:val="0"/>
                                          <w:marBottom w:val="0"/>
                                          <w:divBdr>
                                            <w:top w:val="none" w:sz="0" w:space="0" w:color="auto"/>
                                            <w:left w:val="none" w:sz="0" w:space="0" w:color="auto"/>
                                            <w:bottom w:val="none" w:sz="0" w:space="0" w:color="auto"/>
                                            <w:right w:val="none" w:sz="0" w:space="0" w:color="auto"/>
                                          </w:divBdr>
                                          <w:divsChild>
                                            <w:div w:id="1735666867">
                                              <w:marLeft w:val="0"/>
                                              <w:marRight w:val="0"/>
                                              <w:marTop w:val="0"/>
                                              <w:marBottom w:val="0"/>
                                              <w:divBdr>
                                                <w:top w:val="none" w:sz="0" w:space="0" w:color="auto"/>
                                                <w:left w:val="none" w:sz="0" w:space="0" w:color="auto"/>
                                                <w:bottom w:val="none" w:sz="0" w:space="0" w:color="auto"/>
                                                <w:right w:val="none" w:sz="0" w:space="0" w:color="auto"/>
                                              </w:divBdr>
                                              <w:divsChild>
                                                <w:div w:id="2016149904">
                                                  <w:marLeft w:val="0"/>
                                                  <w:marRight w:val="0"/>
                                                  <w:marTop w:val="0"/>
                                                  <w:marBottom w:val="0"/>
                                                  <w:divBdr>
                                                    <w:top w:val="none" w:sz="0" w:space="0" w:color="auto"/>
                                                    <w:left w:val="none" w:sz="0" w:space="0" w:color="auto"/>
                                                    <w:bottom w:val="none" w:sz="0" w:space="0" w:color="auto"/>
                                                    <w:right w:val="none" w:sz="0" w:space="0" w:color="auto"/>
                                                  </w:divBdr>
                                                  <w:divsChild>
                                                    <w:div w:id="480313420">
                                                      <w:marLeft w:val="0"/>
                                                      <w:marRight w:val="0"/>
                                                      <w:marTop w:val="0"/>
                                                      <w:marBottom w:val="0"/>
                                                      <w:divBdr>
                                                        <w:top w:val="none" w:sz="0" w:space="0" w:color="auto"/>
                                                        <w:left w:val="none" w:sz="0" w:space="0" w:color="auto"/>
                                                        <w:bottom w:val="none" w:sz="0" w:space="0" w:color="auto"/>
                                                        <w:right w:val="none" w:sz="0" w:space="0" w:color="auto"/>
                                                      </w:divBdr>
                                                      <w:divsChild>
                                                        <w:div w:id="825710679">
                                                          <w:marLeft w:val="0"/>
                                                          <w:marRight w:val="0"/>
                                                          <w:marTop w:val="0"/>
                                                          <w:marBottom w:val="0"/>
                                                          <w:divBdr>
                                                            <w:top w:val="none" w:sz="0" w:space="0" w:color="auto"/>
                                                            <w:left w:val="none" w:sz="0" w:space="0" w:color="auto"/>
                                                            <w:bottom w:val="none" w:sz="0" w:space="0" w:color="auto"/>
                                                            <w:right w:val="none" w:sz="0" w:space="0" w:color="auto"/>
                                                          </w:divBdr>
                                                          <w:divsChild>
                                                            <w:div w:id="1340498518">
                                                              <w:marLeft w:val="0"/>
                                                              <w:marRight w:val="0"/>
                                                              <w:marTop w:val="0"/>
                                                              <w:marBottom w:val="0"/>
                                                              <w:divBdr>
                                                                <w:top w:val="none" w:sz="0" w:space="0" w:color="auto"/>
                                                                <w:left w:val="none" w:sz="0" w:space="0" w:color="auto"/>
                                                                <w:bottom w:val="none" w:sz="0" w:space="0" w:color="auto"/>
                                                                <w:right w:val="none" w:sz="0" w:space="0" w:color="auto"/>
                                                              </w:divBdr>
                                                              <w:divsChild>
                                                                <w:div w:id="40829871">
                                                                  <w:marLeft w:val="0"/>
                                                                  <w:marRight w:val="0"/>
                                                                  <w:marTop w:val="0"/>
                                                                  <w:marBottom w:val="0"/>
                                                                  <w:divBdr>
                                                                    <w:top w:val="none" w:sz="0" w:space="0" w:color="auto"/>
                                                                    <w:left w:val="none" w:sz="0" w:space="0" w:color="auto"/>
                                                                    <w:bottom w:val="none" w:sz="0" w:space="0" w:color="auto"/>
                                                                    <w:right w:val="none" w:sz="0" w:space="0" w:color="auto"/>
                                                                  </w:divBdr>
                                                                  <w:divsChild>
                                                                    <w:div w:id="2131656566">
                                                                      <w:marLeft w:val="0"/>
                                                                      <w:marRight w:val="0"/>
                                                                      <w:marTop w:val="0"/>
                                                                      <w:marBottom w:val="0"/>
                                                                      <w:divBdr>
                                                                        <w:top w:val="none" w:sz="0" w:space="0" w:color="auto"/>
                                                                        <w:left w:val="none" w:sz="0" w:space="0" w:color="auto"/>
                                                                        <w:bottom w:val="none" w:sz="0" w:space="0" w:color="auto"/>
                                                                        <w:right w:val="none" w:sz="0" w:space="0" w:color="auto"/>
                                                                      </w:divBdr>
                                                                      <w:divsChild>
                                                                        <w:div w:id="1811289103">
                                                                          <w:marLeft w:val="0"/>
                                                                          <w:marRight w:val="0"/>
                                                                          <w:marTop w:val="0"/>
                                                                          <w:marBottom w:val="0"/>
                                                                          <w:divBdr>
                                                                            <w:top w:val="none" w:sz="0" w:space="0" w:color="auto"/>
                                                                            <w:left w:val="none" w:sz="0" w:space="0" w:color="auto"/>
                                                                            <w:bottom w:val="none" w:sz="0" w:space="0" w:color="auto"/>
                                                                            <w:right w:val="none" w:sz="0" w:space="0" w:color="auto"/>
                                                                          </w:divBdr>
                                                                          <w:divsChild>
                                                                            <w:div w:id="321735141">
                                                                              <w:marLeft w:val="0"/>
                                                                              <w:marRight w:val="0"/>
                                                                              <w:marTop w:val="0"/>
                                                                              <w:marBottom w:val="0"/>
                                                                              <w:divBdr>
                                                                                <w:top w:val="none" w:sz="0" w:space="0" w:color="auto"/>
                                                                                <w:left w:val="none" w:sz="0" w:space="0" w:color="auto"/>
                                                                                <w:bottom w:val="none" w:sz="0" w:space="0" w:color="auto"/>
                                                                                <w:right w:val="none" w:sz="0" w:space="0" w:color="auto"/>
                                                                              </w:divBdr>
                                                                              <w:divsChild>
                                                                                <w:div w:id="1849714335">
                                                                                  <w:marLeft w:val="0"/>
                                                                                  <w:marRight w:val="0"/>
                                                                                  <w:marTop w:val="0"/>
                                                                                  <w:marBottom w:val="0"/>
                                                                                  <w:divBdr>
                                                                                    <w:top w:val="none" w:sz="0" w:space="0" w:color="auto"/>
                                                                                    <w:left w:val="none" w:sz="0" w:space="0" w:color="auto"/>
                                                                                    <w:bottom w:val="none" w:sz="0" w:space="0" w:color="auto"/>
                                                                                    <w:right w:val="none" w:sz="0" w:space="0" w:color="auto"/>
                                                                                  </w:divBdr>
                                                                                  <w:divsChild>
                                                                                    <w:div w:id="1242300545">
                                                                                      <w:marLeft w:val="-150"/>
                                                                                      <w:marRight w:val="-150"/>
                                                                                      <w:marTop w:val="0"/>
                                                                                      <w:marBottom w:val="0"/>
                                                                                      <w:divBdr>
                                                                                        <w:top w:val="none" w:sz="0" w:space="0" w:color="auto"/>
                                                                                        <w:left w:val="none" w:sz="0" w:space="0" w:color="auto"/>
                                                                                        <w:bottom w:val="none" w:sz="0" w:space="0" w:color="auto"/>
                                                                                        <w:right w:val="none" w:sz="0" w:space="0" w:color="auto"/>
                                                                                      </w:divBdr>
                                                                                      <w:divsChild>
                                                                                        <w:div w:id="1354260418">
                                                                                          <w:marLeft w:val="0"/>
                                                                                          <w:marRight w:val="0"/>
                                                                                          <w:marTop w:val="0"/>
                                                                                          <w:marBottom w:val="0"/>
                                                                                          <w:divBdr>
                                                                                            <w:top w:val="none" w:sz="0" w:space="0" w:color="auto"/>
                                                                                            <w:left w:val="none" w:sz="0" w:space="0" w:color="auto"/>
                                                                                            <w:bottom w:val="none" w:sz="0" w:space="0" w:color="auto"/>
                                                                                            <w:right w:val="none" w:sz="0" w:space="0" w:color="auto"/>
                                                                                          </w:divBdr>
                                                                                          <w:divsChild>
                                                                                            <w:div w:id="1752043740">
                                                                                              <w:marLeft w:val="0"/>
                                                                                              <w:marRight w:val="0"/>
                                                                                              <w:marTop w:val="0"/>
                                                                                              <w:marBottom w:val="0"/>
                                                                                              <w:divBdr>
                                                                                                <w:top w:val="none" w:sz="0" w:space="0" w:color="auto"/>
                                                                                                <w:left w:val="none" w:sz="0" w:space="0" w:color="auto"/>
                                                                                                <w:bottom w:val="none" w:sz="0" w:space="0" w:color="auto"/>
                                                                                                <w:right w:val="none" w:sz="0" w:space="0" w:color="auto"/>
                                                                                              </w:divBdr>
                                                                                              <w:divsChild>
                                                                                                <w:div w:id="1026449020">
                                                                                                  <w:marLeft w:val="0"/>
                                                                                                  <w:marRight w:val="0"/>
                                                                                                  <w:marTop w:val="0"/>
                                                                                                  <w:marBottom w:val="0"/>
                                                                                                  <w:divBdr>
                                                                                                    <w:top w:val="none" w:sz="0" w:space="0" w:color="auto"/>
                                                                                                    <w:left w:val="none" w:sz="0" w:space="0" w:color="auto"/>
                                                                                                    <w:bottom w:val="none" w:sz="0" w:space="0" w:color="auto"/>
                                                                                                    <w:right w:val="none" w:sz="0" w:space="0" w:color="auto"/>
                                                                                                  </w:divBdr>
                                                                                                  <w:divsChild>
                                                                                                    <w:div w:id="138232475">
                                                                                                      <w:marLeft w:val="0"/>
                                                                                                      <w:marRight w:val="0"/>
                                                                                                      <w:marTop w:val="0"/>
                                                                                                      <w:marBottom w:val="0"/>
                                                                                                      <w:divBdr>
                                                                                                        <w:top w:val="none" w:sz="0" w:space="0" w:color="auto"/>
                                                                                                        <w:left w:val="none" w:sz="0" w:space="0" w:color="auto"/>
                                                                                                        <w:bottom w:val="none" w:sz="0" w:space="0" w:color="auto"/>
                                                                                                        <w:right w:val="none" w:sz="0" w:space="0" w:color="auto"/>
                                                                                                      </w:divBdr>
                                                                                                      <w:divsChild>
                                                                                                        <w:div w:id="668950952">
                                                                                                          <w:marLeft w:val="0"/>
                                                                                                          <w:marRight w:val="0"/>
                                                                                                          <w:marTop w:val="0"/>
                                                                                                          <w:marBottom w:val="0"/>
                                                                                                          <w:divBdr>
                                                                                                            <w:top w:val="none" w:sz="0" w:space="0" w:color="auto"/>
                                                                                                            <w:left w:val="none" w:sz="0" w:space="0" w:color="auto"/>
                                                                                                            <w:bottom w:val="none" w:sz="0" w:space="0" w:color="auto"/>
                                                                                                            <w:right w:val="none" w:sz="0" w:space="0" w:color="auto"/>
                                                                                                          </w:divBdr>
                                                                                                          <w:divsChild>
                                                                                                            <w:div w:id="2010794263">
                                                                                                              <w:marLeft w:val="150"/>
                                                                                                              <w:marRight w:val="150"/>
                                                                                                              <w:marTop w:val="15"/>
                                                                                                              <w:marBottom w:val="15"/>
                                                                                                              <w:divBdr>
                                                                                                                <w:top w:val="none" w:sz="0" w:space="0" w:color="auto"/>
                                                                                                                <w:left w:val="none" w:sz="0" w:space="0" w:color="auto"/>
                                                                                                                <w:bottom w:val="none" w:sz="0" w:space="0" w:color="auto"/>
                                                                                                                <w:right w:val="none" w:sz="0" w:space="0" w:color="auto"/>
                                                                                                              </w:divBdr>
                                                                                                              <w:divsChild>
                                                                                                                <w:div w:id="553270690">
                                                                                                                  <w:marLeft w:val="0"/>
                                                                                                                  <w:marRight w:val="0"/>
                                                                                                                  <w:marTop w:val="0"/>
                                                                                                                  <w:marBottom w:val="0"/>
                                                                                                                  <w:divBdr>
                                                                                                                    <w:top w:val="none" w:sz="0" w:space="0" w:color="auto"/>
                                                                                                                    <w:left w:val="none" w:sz="0" w:space="0" w:color="auto"/>
                                                                                                                    <w:bottom w:val="none" w:sz="0" w:space="0" w:color="auto"/>
                                                                                                                    <w:right w:val="none" w:sz="0" w:space="0" w:color="auto"/>
                                                                                                                  </w:divBdr>
                                                                                                                  <w:divsChild>
                                                                                                                    <w:div w:id="482087227">
                                                                                                                      <w:marLeft w:val="0"/>
                                                                                                                      <w:marRight w:val="0"/>
                                                                                                                      <w:marTop w:val="0"/>
                                                                                                                      <w:marBottom w:val="0"/>
                                                                                                                      <w:divBdr>
                                                                                                                        <w:top w:val="none" w:sz="0" w:space="0" w:color="auto"/>
                                                                                                                        <w:left w:val="none" w:sz="0" w:space="0" w:color="auto"/>
                                                                                                                        <w:bottom w:val="none" w:sz="0" w:space="0" w:color="auto"/>
                                                                                                                        <w:right w:val="none" w:sz="0" w:space="0" w:color="auto"/>
                                                                                                                      </w:divBdr>
                                                                                                                      <w:divsChild>
                                                                                                                        <w:div w:id="1805728833">
                                                                                                                          <w:marLeft w:val="0"/>
                                                                                                                          <w:marRight w:val="0"/>
                                                                                                                          <w:marTop w:val="0"/>
                                                                                                                          <w:marBottom w:val="0"/>
                                                                                                                          <w:divBdr>
                                                                                                                            <w:top w:val="none" w:sz="0" w:space="0" w:color="auto"/>
                                                                                                                            <w:left w:val="none" w:sz="0" w:space="0" w:color="auto"/>
                                                                                                                            <w:bottom w:val="none" w:sz="0" w:space="0" w:color="auto"/>
                                                                                                                            <w:right w:val="none" w:sz="0" w:space="0" w:color="auto"/>
                                                                                                                          </w:divBdr>
                                                                                                                          <w:divsChild>
                                                                                                                            <w:div w:id="289674245">
                                                                                                                              <w:marLeft w:val="0"/>
                                                                                                                              <w:marRight w:val="180"/>
                                                                                                                              <w:marTop w:val="135"/>
                                                                                                                              <w:marBottom w:val="0"/>
                                                                                                                              <w:divBdr>
                                                                                                                                <w:top w:val="none" w:sz="0" w:space="0" w:color="auto"/>
                                                                                                                                <w:left w:val="none" w:sz="0" w:space="0" w:color="auto"/>
                                                                                                                                <w:bottom w:val="none" w:sz="0" w:space="0" w:color="auto"/>
                                                                                                                                <w:right w:val="none" w:sz="0" w:space="0" w:color="auto"/>
                                                                                                                              </w:divBdr>
                                                                                                                            </w:div>
                                                                                                                            <w:div w:id="1036278333">
                                                                                                                              <w:marLeft w:val="0"/>
                                                                                                                              <w:marRight w:val="0"/>
                                                                                                                              <w:marTop w:val="150"/>
                                                                                                                              <w:marBottom w:val="150"/>
                                                                                                                              <w:divBdr>
                                                                                                                                <w:top w:val="none" w:sz="0" w:space="0" w:color="auto"/>
                                                                                                                                <w:left w:val="none" w:sz="0" w:space="0" w:color="auto"/>
                                                                                                                                <w:bottom w:val="none" w:sz="0" w:space="0" w:color="auto"/>
                                                                                                                                <w:right w:val="none" w:sz="0" w:space="0" w:color="auto"/>
                                                                                                                              </w:divBdr>
                                                                                                                              <w:divsChild>
                                                                                                                                <w:div w:id="2030443170">
                                                                                                                                  <w:marLeft w:val="0"/>
                                                                                                                                  <w:marRight w:val="0"/>
                                                                                                                                  <w:marTop w:val="0"/>
                                                                                                                                  <w:marBottom w:val="30"/>
                                                                                                                                  <w:divBdr>
                                                                                                                                    <w:top w:val="none" w:sz="0" w:space="0" w:color="auto"/>
                                                                                                                                    <w:left w:val="none" w:sz="0" w:space="0" w:color="auto"/>
                                                                                                                                    <w:bottom w:val="none" w:sz="0" w:space="0" w:color="auto"/>
                                                                                                                                    <w:right w:val="none" w:sz="0" w:space="0" w:color="auto"/>
                                                                                                                                  </w:divBdr>
                                                                                                                                  <w:divsChild>
                                                                                                                                    <w:div w:id="431121922">
                                                                                                                                      <w:marLeft w:val="0"/>
                                                                                                                                      <w:marRight w:val="0"/>
                                                                                                                                      <w:marTop w:val="0"/>
                                                                                                                                      <w:marBottom w:val="0"/>
                                                                                                                                      <w:divBdr>
                                                                                                                                        <w:top w:val="none" w:sz="0" w:space="0" w:color="auto"/>
                                                                                                                                        <w:left w:val="none" w:sz="0" w:space="0" w:color="auto"/>
                                                                                                                                        <w:bottom w:val="none" w:sz="0" w:space="0" w:color="auto"/>
                                                                                                                                        <w:right w:val="none" w:sz="0" w:space="0" w:color="auto"/>
                                                                                                                                      </w:divBdr>
                                                                                                                                      <w:divsChild>
                                                                                                                                        <w:div w:id="4126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7660653">
          <w:marLeft w:val="0"/>
          <w:marRight w:val="0"/>
          <w:marTop w:val="0"/>
          <w:marBottom w:val="0"/>
          <w:divBdr>
            <w:top w:val="none" w:sz="0" w:space="0" w:color="auto"/>
            <w:left w:val="none" w:sz="0" w:space="0" w:color="auto"/>
            <w:bottom w:val="none" w:sz="0" w:space="0" w:color="auto"/>
            <w:right w:val="none" w:sz="0" w:space="0" w:color="auto"/>
          </w:divBdr>
          <w:divsChild>
            <w:div w:id="1821657714">
              <w:marLeft w:val="0"/>
              <w:marRight w:val="0"/>
              <w:marTop w:val="100"/>
              <w:marBottom w:val="100"/>
              <w:divBdr>
                <w:top w:val="none" w:sz="0" w:space="0" w:color="auto"/>
                <w:left w:val="none" w:sz="0" w:space="0" w:color="auto"/>
                <w:bottom w:val="none" w:sz="0" w:space="0" w:color="auto"/>
                <w:right w:val="none" w:sz="0" w:space="0" w:color="auto"/>
              </w:divBdr>
              <w:divsChild>
                <w:div w:id="96024723">
                  <w:marLeft w:val="0"/>
                  <w:marRight w:val="0"/>
                  <w:marTop w:val="0"/>
                  <w:marBottom w:val="0"/>
                  <w:divBdr>
                    <w:top w:val="none" w:sz="0" w:space="0" w:color="auto"/>
                    <w:left w:val="none" w:sz="0" w:space="0" w:color="auto"/>
                    <w:bottom w:val="none" w:sz="0" w:space="0" w:color="auto"/>
                    <w:right w:val="none" w:sz="0" w:space="0" w:color="auto"/>
                  </w:divBdr>
                  <w:divsChild>
                    <w:div w:id="78453265">
                      <w:marLeft w:val="0"/>
                      <w:marRight w:val="0"/>
                      <w:marTop w:val="0"/>
                      <w:marBottom w:val="0"/>
                      <w:divBdr>
                        <w:top w:val="none" w:sz="0" w:space="0" w:color="auto"/>
                        <w:left w:val="none" w:sz="0" w:space="0" w:color="auto"/>
                        <w:bottom w:val="none" w:sz="0" w:space="0" w:color="auto"/>
                        <w:right w:val="none" w:sz="0" w:space="0" w:color="auto"/>
                      </w:divBdr>
                      <w:divsChild>
                        <w:div w:id="1342197849">
                          <w:marLeft w:val="0"/>
                          <w:marRight w:val="0"/>
                          <w:marTop w:val="0"/>
                          <w:marBottom w:val="0"/>
                          <w:divBdr>
                            <w:top w:val="none" w:sz="0" w:space="0" w:color="auto"/>
                            <w:left w:val="none" w:sz="0" w:space="0" w:color="auto"/>
                            <w:bottom w:val="none" w:sz="0" w:space="0" w:color="auto"/>
                            <w:right w:val="none" w:sz="0" w:space="0" w:color="auto"/>
                          </w:divBdr>
                          <w:divsChild>
                            <w:div w:id="1836723492">
                              <w:marLeft w:val="0"/>
                              <w:marRight w:val="0"/>
                              <w:marTop w:val="0"/>
                              <w:marBottom w:val="0"/>
                              <w:divBdr>
                                <w:top w:val="none" w:sz="0" w:space="0" w:color="auto"/>
                                <w:left w:val="none" w:sz="0" w:space="0" w:color="auto"/>
                                <w:bottom w:val="none" w:sz="0" w:space="0" w:color="auto"/>
                                <w:right w:val="none" w:sz="0" w:space="0" w:color="auto"/>
                              </w:divBdr>
                              <w:divsChild>
                                <w:div w:id="599485944">
                                  <w:marLeft w:val="0"/>
                                  <w:marRight w:val="0"/>
                                  <w:marTop w:val="0"/>
                                  <w:marBottom w:val="0"/>
                                  <w:divBdr>
                                    <w:top w:val="none" w:sz="0" w:space="0" w:color="auto"/>
                                    <w:left w:val="none" w:sz="0" w:space="0" w:color="auto"/>
                                    <w:bottom w:val="none" w:sz="0" w:space="0" w:color="auto"/>
                                    <w:right w:val="none" w:sz="0" w:space="0" w:color="auto"/>
                                  </w:divBdr>
                                  <w:divsChild>
                                    <w:div w:id="5913922">
                                      <w:marLeft w:val="0"/>
                                      <w:marRight w:val="0"/>
                                      <w:marTop w:val="0"/>
                                      <w:marBottom w:val="0"/>
                                      <w:divBdr>
                                        <w:top w:val="none" w:sz="0" w:space="0" w:color="auto"/>
                                        <w:left w:val="none" w:sz="0" w:space="0" w:color="auto"/>
                                        <w:bottom w:val="none" w:sz="0" w:space="0" w:color="auto"/>
                                        <w:right w:val="none" w:sz="0" w:space="0" w:color="auto"/>
                                      </w:divBdr>
                                      <w:divsChild>
                                        <w:div w:id="1197885388">
                                          <w:marLeft w:val="0"/>
                                          <w:marRight w:val="0"/>
                                          <w:marTop w:val="0"/>
                                          <w:marBottom w:val="0"/>
                                          <w:divBdr>
                                            <w:top w:val="none" w:sz="0" w:space="0" w:color="auto"/>
                                            <w:left w:val="none" w:sz="0" w:space="0" w:color="auto"/>
                                            <w:bottom w:val="none" w:sz="0" w:space="0" w:color="auto"/>
                                            <w:right w:val="none" w:sz="0" w:space="0" w:color="auto"/>
                                          </w:divBdr>
                                          <w:divsChild>
                                            <w:div w:id="500387143">
                                              <w:marLeft w:val="0"/>
                                              <w:marRight w:val="0"/>
                                              <w:marTop w:val="0"/>
                                              <w:marBottom w:val="0"/>
                                              <w:divBdr>
                                                <w:top w:val="none" w:sz="0" w:space="0" w:color="auto"/>
                                                <w:left w:val="none" w:sz="0" w:space="0" w:color="auto"/>
                                                <w:bottom w:val="none" w:sz="0" w:space="0" w:color="auto"/>
                                                <w:right w:val="none" w:sz="0" w:space="0" w:color="auto"/>
                                              </w:divBdr>
                                              <w:divsChild>
                                                <w:div w:id="1603764120">
                                                  <w:marLeft w:val="0"/>
                                                  <w:marRight w:val="0"/>
                                                  <w:marTop w:val="0"/>
                                                  <w:marBottom w:val="0"/>
                                                  <w:divBdr>
                                                    <w:top w:val="none" w:sz="0" w:space="0" w:color="auto"/>
                                                    <w:left w:val="none" w:sz="0" w:space="0" w:color="auto"/>
                                                    <w:bottom w:val="none" w:sz="0" w:space="0" w:color="auto"/>
                                                    <w:right w:val="none" w:sz="0" w:space="0" w:color="auto"/>
                                                  </w:divBdr>
                                                  <w:divsChild>
                                                    <w:div w:id="17258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1103326">
          <w:marLeft w:val="0"/>
          <w:marRight w:val="0"/>
          <w:marTop w:val="0"/>
          <w:marBottom w:val="0"/>
          <w:divBdr>
            <w:top w:val="none" w:sz="0" w:space="0" w:color="auto"/>
            <w:left w:val="none" w:sz="0" w:space="0" w:color="auto"/>
            <w:bottom w:val="none" w:sz="0" w:space="0" w:color="auto"/>
            <w:right w:val="none" w:sz="0" w:space="0" w:color="auto"/>
          </w:divBdr>
          <w:divsChild>
            <w:div w:id="1474520452">
              <w:marLeft w:val="0"/>
              <w:marRight w:val="0"/>
              <w:marTop w:val="100"/>
              <w:marBottom w:val="100"/>
              <w:divBdr>
                <w:top w:val="none" w:sz="0" w:space="0" w:color="auto"/>
                <w:left w:val="none" w:sz="0" w:space="0" w:color="auto"/>
                <w:bottom w:val="none" w:sz="0" w:space="0" w:color="auto"/>
                <w:right w:val="none" w:sz="0" w:space="0" w:color="auto"/>
              </w:divBdr>
              <w:divsChild>
                <w:div w:id="1430539228">
                  <w:marLeft w:val="0"/>
                  <w:marRight w:val="0"/>
                  <w:marTop w:val="0"/>
                  <w:marBottom w:val="0"/>
                  <w:divBdr>
                    <w:top w:val="none" w:sz="0" w:space="0" w:color="auto"/>
                    <w:left w:val="none" w:sz="0" w:space="0" w:color="auto"/>
                    <w:bottom w:val="none" w:sz="0" w:space="0" w:color="auto"/>
                    <w:right w:val="none" w:sz="0" w:space="0" w:color="auto"/>
                  </w:divBdr>
                  <w:divsChild>
                    <w:div w:id="1693530852">
                      <w:marLeft w:val="270"/>
                      <w:marRight w:val="270"/>
                      <w:marTop w:val="0"/>
                      <w:marBottom w:val="0"/>
                      <w:divBdr>
                        <w:top w:val="none" w:sz="0" w:space="0" w:color="auto"/>
                        <w:left w:val="none" w:sz="0" w:space="0" w:color="auto"/>
                        <w:bottom w:val="none" w:sz="0" w:space="0" w:color="auto"/>
                        <w:right w:val="none" w:sz="0" w:space="0" w:color="auto"/>
                      </w:divBdr>
                      <w:divsChild>
                        <w:div w:id="1934510164">
                          <w:marLeft w:val="0"/>
                          <w:marRight w:val="0"/>
                          <w:marTop w:val="0"/>
                          <w:marBottom w:val="0"/>
                          <w:divBdr>
                            <w:top w:val="none" w:sz="0" w:space="0" w:color="auto"/>
                            <w:left w:val="none" w:sz="0" w:space="0" w:color="auto"/>
                            <w:bottom w:val="none" w:sz="0" w:space="0" w:color="auto"/>
                            <w:right w:val="none" w:sz="0" w:space="0" w:color="auto"/>
                          </w:divBdr>
                          <w:divsChild>
                            <w:div w:id="1136677890">
                              <w:marLeft w:val="0"/>
                              <w:marRight w:val="0"/>
                              <w:marTop w:val="0"/>
                              <w:marBottom w:val="0"/>
                              <w:divBdr>
                                <w:top w:val="none" w:sz="0" w:space="0" w:color="auto"/>
                                <w:left w:val="none" w:sz="0" w:space="0" w:color="auto"/>
                                <w:bottom w:val="none" w:sz="0" w:space="0" w:color="auto"/>
                                <w:right w:val="none" w:sz="0" w:space="0" w:color="auto"/>
                              </w:divBdr>
                              <w:divsChild>
                                <w:div w:id="700666103">
                                  <w:marLeft w:val="0"/>
                                  <w:marRight w:val="0"/>
                                  <w:marTop w:val="0"/>
                                  <w:marBottom w:val="0"/>
                                  <w:divBdr>
                                    <w:top w:val="none" w:sz="0" w:space="0" w:color="auto"/>
                                    <w:left w:val="none" w:sz="0" w:space="0" w:color="auto"/>
                                    <w:bottom w:val="none" w:sz="0" w:space="0" w:color="auto"/>
                                    <w:right w:val="none" w:sz="0" w:space="0" w:color="auto"/>
                                  </w:divBdr>
                                </w:div>
                              </w:divsChild>
                            </w:div>
                            <w:div w:id="1613127102">
                              <w:marLeft w:val="0"/>
                              <w:marRight w:val="0"/>
                              <w:marTop w:val="0"/>
                              <w:marBottom w:val="0"/>
                              <w:divBdr>
                                <w:top w:val="none" w:sz="0" w:space="0" w:color="auto"/>
                                <w:left w:val="none" w:sz="0" w:space="0" w:color="auto"/>
                                <w:bottom w:val="none" w:sz="0" w:space="0" w:color="auto"/>
                                <w:right w:val="none" w:sz="0" w:space="0" w:color="auto"/>
                              </w:divBdr>
                              <w:divsChild>
                                <w:div w:id="16157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084958">
          <w:marLeft w:val="0"/>
          <w:marRight w:val="0"/>
          <w:marTop w:val="0"/>
          <w:marBottom w:val="0"/>
          <w:divBdr>
            <w:top w:val="none" w:sz="0" w:space="0" w:color="auto"/>
            <w:left w:val="none" w:sz="0" w:space="0" w:color="auto"/>
            <w:bottom w:val="none" w:sz="0" w:space="0" w:color="auto"/>
            <w:right w:val="none" w:sz="0" w:space="0" w:color="auto"/>
          </w:divBdr>
          <w:divsChild>
            <w:div w:id="2029672463">
              <w:marLeft w:val="0"/>
              <w:marRight w:val="0"/>
              <w:marTop w:val="100"/>
              <w:marBottom w:val="100"/>
              <w:divBdr>
                <w:top w:val="none" w:sz="0" w:space="0" w:color="auto"/>
                <w:left w:val="none" w:sz="0" w:space="0" w:color="auto"/>
                <w:bottom w:val="none" w:sz="0" w:space="0" w:color="auto"/>
                <w:right w:val="none" w:sz="0" w:space="0" w:color="auto"/>
              </w:divBdr>
              <w:divsChild>
                <w:div w:id="639923448">
                  <w:marLeft w:val="0"/>
                  <w:marRight w:val="0"/>
                  <w:marTop w:val="0"/>
                  <w:marBottom w:val="0"/>
                  <w:divBdr>
                    <w:top w:val="none" w:sz="0" w:space="0" w:color="auto"/>
                    <w:left w:val="none" w:sz="0" w:space="0" w:color="auto"/>
                    <w:bottom w:val="none" w:sz="0" w:space="0" w:color="auto"/>
                    <w:right w:val="none" w:sz="0" w:space="0" w:color="auto"/>
                  </w:divBdr>
                  <w:divsChild>
                    <w:div w:id="1712917512">
                      <w:marLeft w:val="0"/>
                      <w:marRight w:val="0"/>
                      <w:marTop w:val="0"/>
                      <w:marBottom w:val="0"/>
                      <w:divBdr>
                        <w:top w:val="none" w:sz="0" w:space="0" w:color="auto"/>
                        <w:left w:val="none" w:sz="0" w:space="0" w:color="auto"/>
                        <w:bottom w:val="none" w:sz="0" w:space="0" w:color="auto"/>
                        <w:right w:val="none" w:sz="0" w:space="0" w:color="auto"/>
                      </w:divBdr>
                      <w:divsChild>
                        <w:div w:id="331684265">
                          <w:marLeft w:val="0"/>
                          <w:marRight w:val="0"/>
                          <w:marTop w:val="360"/>
                          <w:marBottom w:val="360"/>
                          <w:divBdr>
                            <w:top w:val="none" w:sz="0" w:space="0" w:color="auto"/>
                            <w:left w:val="none" w:sz="0" w:space="0" w:color="auto"/>
                            <w:bottom w:val="none" w:sz="0" w:space="0" w:color="auto"/>
                            <w:right w:val="none" w:sz="0" w:space="0" w:color="auto"/>
                          </w:divBdr>
                          <w:divsChild>
                            <w:div w:id="2099205393">
                              <w:marLeft w:val="0"/>
                              <w:marRight w:val="0"/>
                              <w:marTop w:val="0"/>
                              <w:marBottom w:val="0"/>
                              <w:divBdr>
                                <w:top w:val="none" w:sz="0" w:space="0" w:color="auto"/>
                                <w:left w:val="none" w:sz="0" w:space="0" w:color="auto"/>
                                <w:bottom w:val="none" w:sz="0" w:space="0" w:color="auto"/>
                                <w:right w:val="none" w:sz="0" w:space="0" w:color="auto"/>
                              </w:divBdr>
                              <w:divsChild>
                                <w:div w:id="1292513226">
                                  <w:marLeft w:val="0"/>
                                  <w:marRight w:val="0"/>
                                  <w:marTop w:val="0"/>
                                  <w:marBottom w:val="0"/>
                                  <w:divBdr>
                                    <w:top w:val="none" w:sz="0" w:space="0" w:color="auto"/>
                                    <w:left w:val="none" w:sz="0" w:space="0" w:color="auto"/>
                                    <w:bottom w:val="none" w:sz="0" w:space="0" w:color="auto"/>
                                    <w:right w:val="none" w:sz="0" w:space="0" w:color="auto"/>
                                  </w:divBdr>
                                  <w:divsChild>
                                    <w:div w:id="701827349">
                                      <w:marLeft w:val="0"/>
                                      <w:marRight w:val="0"/>
                                      <w:marTop w:val="0"/>
                                      <w:marBottom w:val="336"/>
                                      <w:divBdr>
                                        <w:top w:val="none" w:sz="0" w:space="0" w:color="auto"/>
                                        <w:left w:val="none" w:sz="0" w:space="0" w:color="auto"/>
                                        <w:bottom w:val="none" w:sz="0" w:space="0" w:color="auto"/>
                                        <w:right w:val="none" w:sz="0" w:space="0" w:color="auto"/>
                                      </w:divBdr>
                                    </w:div>
                                    <w:div w:id="1158690869">
                                      <w:marLeft w:val="0"/>
                                      <w:marRight w:val="0"/>
                                      <w:marTop w:val="0"/>
                                      <w:marBottom w:val="336"/>
                                      <w:divBdr>
                                        <w:top w:val="none" w:sz="0" w:space="0" w:color="auto"/>
                                        <w:left w:val="none" w:sz="0" w:space="0" w:color="auto"/>
                                        <w:bottom w:val="none" w:sz="0" w:space="0" w:color="auto"/>
                                        <w:right w:val="none" w:sz="0" w:space="0" w:color="auto"/>
                                      </w:divBdr>
                                      <w:divsChild>
                                        <w:div w:id="602566102">
                                          <w:marLeft w:val="0"/>
                                          <w:marRight w:val="0"/>
                                          <w:marTop w:val="0"/>
                                          <w:marBottom w:val="0"/>
                                          <w:divBdr>
                                            <w:top w:val="none" w:sz="0" w:space="0" w:color="auto"/>
                                            <w:left w:val="none" w:sz="0" w:space="0" w:color="auto"/>
                                            <w:bottom w:val="none" w:sz="0" w:space="0" w:color="auto"/>
                                            <w:right w:val="none" w:sz="0" w:space="0" w:color="auto"/>
                                          </w:divBdr>
                                          <w:divsChild>
                                            <w:div w:id="431166219">
                                              <w:marLeft w:val="0"/>
                                              <w:marRight w:val="0"/>
                                              <w:marTop w:val="0"/>
                                              <w:marBottom w:val="0"/>
                                              <w:divBdr>
                                                <w:top w:val="none" w:sz="0" w:space="0" w:color="auto"/>
                                                <w:left w:val="none" w:sz="0" w:space="0" w:color="auto"/>
                                                <w:bottom w:val="none" w:sz="0" w:space="0" w:color="auto"/>
                                                <w:right w:val="none" w:sz="0" w:space="0" w:color="auto"/>
                                              </w:divBdr>
                                              <w:divsChild>
                                                <w:div w:id="1964072557">
                                                  <w:marLeft w:val="0"/>
                                                  <w:marRight w:val="0"/>
                                                  <w:marTop w:val="0"/>
                                                  <w:marBottom w:val="0"/>
                                                  <w:divBdr>
                                                    <w:top w:val="none" w:sz="0" w:space="0" w:color="auto"/>
                                                    <w:left w:val="none" w:sz="0" w:space="0" w:color="auto"/>
                                                    <w:bottom w:val="none" w:sz="0" w:space="0" w:color="auto"/>
                                                    <w:right w:val="none" w:sz="0" w:space="0" w:color="auto"/>
                                                  </w:divBdr>
                                                  <w:divsChild>
                                                    <w:div w:id="1877037158">
                                                      <w:marLeft w:val="0"/>
                                                      <w:marRight w:val="0"/>
                                                      <w:marTop w:val="0"/>
                                                      <w:marBottom w:val="0"/>
                                                      <w:divBdr>
                                                        <w:top w:val="none" w:sz="0" w:space="0" w:color="auto"/>
                                                        <w:left w:val="none" w:sz="0" w:space="0" w:color="auto"/>
                                                        <w:bottom w:val="none" w:sz="0" w:space="0" w:color="auto"/>
                                                        <w:right w:val="none" w:sz="0" w:space="0" w:color="auto"/>
                                                      </w:divBdr>
                                                      <w:divsChild>
                                                        <w:div w:id="144012256">
                                                          <w:marLeft w:val="0"/>
                                                          <w:marRight w:val="0"/>
                                                          <w:marTop w:val="0"/>
                                                          <w:marBottom w:val="0"/>
                                                          <w:divBdr>
                                                            <w:top w:val="none" w:sz="0" w:space="0" w:color="auto"/>
                                                            <w:left w:val="none" w:sz="0" w:space="0" w:color="auto"/>
                                                            <w:bottom w:val="none" w:sz="0" w:space="0" w:color="auto"/>
                                                            <w:right w:val="none" w:sz="0" w:space="0" w:color="auto"/>
                                                          </w:divBdr>
                                                          <w:divsChild>
                                                            <w:div w:id="148897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688828">
                                      <w:marLeft w:val="0"/>
                                      <w:marRight w:val="0"/>
                                      <w:marTop w:val="0"/>
                                      <w:marBottom w:val="336"/>
                                      <w:divBdr>
                                        <w:top w:val="none" w:sz="0" w:space="0" w:color="auto"/>
                                        <w:left w:val="none" w:sz="0" w:space="0" w:color="auto"/>
                                        <w:bottom w:val="none" w:sz="0" w:space="0" w:color="auto"/>
                                        <w:right w:val="none" w:sz="0" w:space="0" w:color="auto"/>
                                      </w:divBdr>
                                      <w:divsChild>
                                        <w:div w:id="211239095">
                                          <w:marLeft w:val="0"/>
                                          <w:marRight w:val="0"/>
                                          <w:marTop w:val="0"/>
                                          <w:marBottom w:val="0"/>
                                          <w:divBdr>
                                            <w:top w:val="none" w:sz="0" w:space="0" w:color="auto"/>
                                            <w:left w:val="none" w:sz="0" w:space="0" w:color="auto"/>
                                            <w:bottom w:val="none" w:sz="0" w:space="0" w:color="auto"/>
                                            <w:right w:val="none" w:sz="0" w:space="0" w:color="auto"/>
                                          </w:divBdr>
                                          <w:divsChild>
                                            <w:div w:id="67730544">
                                              <w:marLeft w:val="0"/>
                                              <w:marRight w:val="0"/>
                                              <w:marTop w:val="0"/>
                                              <w:marBottom w:val="0"/>
                                              <w:divBdr>
                                                <w:top w:val="none" w:sz="0" w:space="0" w:color="auto"/>
                                                <w:left w:val="none" w:sz="0" w:space="0" w:color="auto"/>
                                                <w:bottom w:val="none" w:sz="0" w:space="0" w:color="auto"/>
                                                <w:right w:val="none" w:sz="0" w:space="0" w:color="auto"/>
                                              </w:divBdr>
                                              <w:divsChild>
                                                <w:div w:id="855386332">
                                                  <w:marLeft w:val="0"/>
                                                  <w:marRight w:val="0"/>
                                                  <w:marTop w:val="0"/>
                                                  <w:marBottom w:val="0"/>
                                                  <w:divBdr>
                                                    <w:top w:val="none" w:sz="0" w:space="0" w:color="auto"/>
                                                    <w:left w:val="none" w:sz="0" w:space="0" w:color="auto"/>
                                                    <w:bottom w:val="none" w:sz="0" w:space="0" w:color="auto"/>
                                                    <w:right w:val="none" w:sz="0" w:space="0" w:color="auto"/>
                                                  </w:divBdr>
                                                  <w:divsChild>
                                                    <w:div w:id="1720323364">
                                                      <w:marLeft w:val="0"/>
                                                      <w:marRight w:val="0"/>
                                                      <w:marTop w:val="0"/>
                                                      <w:marBottom w:val="0"/>
                                                      <w:divBdr>
                                                        <w:top w:val="none" w:sz="0" w:space="0" w:color="auto"/>
                                                        <w:left w:val="none" w:sz="0" w:space="0" w:color="auto"/>
                                                        <w:bottom w:val="none" w:sz="0" w:space="0" w:color="auto"/>
                                                        <w:right w:val="none" w:sz="0" w:space="0" w:color="auto"/>
                                                      </w:divBdr>
                                                      <w:divsChild>
                                                        <w:div w:id="2067877766">
                                                          <w:marLeft w:val="0"/>
                                                          <w:marRight w:val="0"/>
                                                          <w:marTop w:val="0"/>
                                                          <w:marBottom w:val="0"/>
                                                          <w:divBdr>
                                                            <w:top w:val="none" w:sz="0" w:space="0" w:color="auto"/>
                                                            <w:left w:val="none" w:sz="0" w:space="0" w:color="auto"/>
                                                            <w:bottom w:val="none" w:sz="0" w:space="0" w:color="auto"/>
                                                            <w:right w:val="none" w:sz="0" w:space="0" w:color="auto"/>
                                                          </w:divBdr>
                                                          <w:divsChild>
                                                            <w:div w:id="16062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788617">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928075">
      <w:bodyDiv w:val="1"/>
      <w:marLeft w:val="0"/>
      <w:marRight w:val="0"/>
      <w:marTop w:val="0"/>
      <w:marBottom w:val="0"/>
      <w:divBdr>
        <w:top w:val="none" w:sz="0" w:space="0" w:color="auto"/>
        <w:left w:val="none" w:sz="0" w:space="0" w:color="auto"/>
        <w:bottom w:val="none" w:sz="0" w:space="0" w:color="auto"/>
        <w:right w:val="none" w:sz="0" w:space="0" w:color="auto"/>
      </w:divBdr>
      <w:divsChild>
        <w:div w:id="474613769">
          <w:marLeft w:val="0"/>
          <w:marRight w:val="0"/>
          <w:marTop w:val="0"/>
          <w:marBottom w:val="0"/>
          <w:divBdr>
            <w:top w:val="none" w:sz="0" w:space="0" w:color="auto"/>
            <w:left w:val="none" w:sz="0" w:space="0" w:color="auto"/>
            <w:bottom w:val="none" w:sz="0" w:space="0" w:color="auto"/>
            <w:right w:val="none" w:sz="0" w:space="0" w:color="auto"/>
          </w:divBdr>
          <w:divsChild>
            <w:div w:id="426465263">
              <w:marLeft w:val="0"/>
              <w:marRight w:val="0"/>
              <w:marTop w:val="100"/>
              <w:marBottom w:val="100"/>
              <w:divBdr>
                <w:top w:val="none" w:sz="0" w:space="0" w:color="auto"/>
                <w:left w:val="none" w:sz="0" w:space="0" w:color="auto"/>
                <w:bottom w:val="none" w:sz="0" w:space="0" w:color="auto"/>
                <w:right w:val="none" w:sz="0" w:space="0" w:color="auto"/>
              </w:divBdr>
              <w:divsChild>
                <w:div w:id="685640028">
                  <w:marLeft w:val="0"/>
                  <w:marRight w:val="0"/>
                  <w:marTop w:val="0"/>
                  <w:marBottom w:val="0"/>
                  <w:divBdr>
                    <w:top w:val="none" w:sz="0" w:space="0" w:color="auto"/>
                    <w:left w:val="none" w:sz="0" w:space="0" w:color="auto"/>
                    <w:bottom w:val="none" w:sz="0" w:space="0" w:color="auto"/>
                    <w:right w:val="none" w:sz="0" w:space="0" w:color="auto"/>
                  </w:divBdr>
                  <w:divsChild>
                    <w:div w:id="913704848">
                      <w:marLeft w:val="0"/>
                      <w:marRight w:val="0"/>
                      <w:marTop w:val="0"/>
                      <w:marBottom w:val="0"/>
                      <w:divBdr>
                        <w:top w:val="none" w:sz="0" w:space="0" w:color="auto"/>
                        <w:left w:val="none" w:sz="0" w:space="0" w:color="auto"/>
                        <w:bottom w:val="none" w:sz="0" w:space="0" w:color="auto"/>
                        <w:right w:val="none" w:sz="0" w:space="0" w:color="auto"/>
                      </w:divBdr>
                      <w:divsChild>
                        <w:div w:id="4131915">
                          <w:marLeft w:val="0"/>
                          <w:marRight w:val="0"/>
                          <w:marTop w:val="360"/>
                          <w:marBottom w:val="360"/>
                          <w:divBdr>
                            <w:top w:val="none" w:sz="0" w:space="0" w:color="auto"/>
                            <w:left w:val="none" w:sz="0" w:space="0" w:color="auto"/>
                            <w:bottom w:val="none" w:sz="0" w:space="0" w:color="auto"/>
                            <w:right w:val="none" w:sz="0" w:space="0" w:color="auto"/>
                          </w:divBdr>
                          <w:divsChild>
                            <w:div w:id="1946498355">
                              <w:marLeft w:val="0"/>
                              <w:marRight w:val="0"/>
                              <w:marTop w:val="0"/>
                              <w:marBottom w:val="0"/>
                              <w:divBdr>
                                <w:top w:val="none" w:sz="0" w:space="0" w:color="auto"/>
                                <w:left w:val="none" w:sz="0" w:space="0" w:color="auto"/>
                                <w:bottom w:val="none" w:sz="0" w:space="0" w:color="auto"/>
                                <w:right w:val="none" w:sz="0" w:space="0" w:color="auto"/>
                              </w:divBdr>
                              <w:divsChild>
                                <w:div w:id="752631565">
                                  <w:marLeft w:val="0"/>
                                  <w:marRight w:val="0"/>
                                  <w:marTop w:val="0"/>
                                  <w:marBottom w:val="0"/>
                                  <w:divBdr>
                                    <w:top w:val="none" w:sz="0" w:space="0" w:color="auto"/>
                                    <w:left w:val="none" w:sz="0" w:space="0" w:color="auto"/>
                                    <w:bottom w:val="none" w:sz="0" w:space="0" w:color="auto"/>
                                    <w:right w:val="none" w:sz="0" w:space="0" w:color="auto"/>
                                  </w:divBdr>
                                  <w:divsChild>
                                    <w:div w:id="1097213303">
                                      <w:marLeft w:val="0"/>
                                      <w:marRight w:val="0"/>
                                      <w:marTop w:val="0"/>
                                      <w:marBottom w:val="0"/>
                                      <w:divBdr>
                                        <w:top w:val="none" w:sz="0" w:space="0" w:color="auto"/>
                                        <w:left w:val="none" w:sz="0" w:space="0" w:color="auto"/>
                                        <w:bottom w:val="none" w:sz="0" w:space="0" w:color="auto"/>
                                        <w:right w:val="none" w:sz="0" w:space="0" w:color="auto"/>
                                      </w:divBdr>
                                    </w:div>
                                    <w:div w:id="1275138628">
                                      <w:marLeft w:val="0"/>
                                      <w:marRight w:val="0"/>
                                      <w:marTop w:val="0"/>
                                      <w:marBottom w:val="0"/>
                                      <w:divBdr>
                                        <w:top w:val="none" w:sz="0" w:space="0" w:color="auto"/>
                                        <w:left w:val="none" w:sz="0" w:space="0" w:color="auto"/>
                                        <w:bottom w:val="none" w:sz="0" w:space="0" w:color="auto"/>
                                        <w:right w:val="none" w:sz="0" w:space="0" w:color="auto"/>
                                      </w:divBdr>
                                    </w:div>
                                    <w:div w:id="1318414923">
                                      <w:marLeft w:val="0"/>
                                      <w:marRight w:val="0"/>
                                      <w:marTop w:val="0"/>
                                      <w:marBottom w:val="0"/>
                                      <w:divBdr>
                                        <w:top w:val="none" w:sz="0" w:space="0" w:color="auto"/>
                                        <w:left w:val="none" w:sz="0" w:space="0" w:color="auto"/>
                                        <w:bottom w:val="none" w:sz="0" w:space="0" w:color="auto"/>
                                        <w:right w:val="none" w:sz="0" w:space="0" w:color="auto"/>
                                      </w:divBdr>
                                    </w:div>
                                    <w:div w:id="1377507066">
                                      <w:marLeft w:val="0"/>
                                      <w:marRight w:val="0"/>
                                      <w:marTop w:val="0"/>
                                      <w:marBottom w:val="0"/>
                                      <w:divBdr>
                                        <w:top w:val="none" w:sz="0" w:space="0" w:color="auto"/>
                                        <w:left w:val="none" w:sz="0" w:space="0" w:color="auto"/>
                                        <w:bottom w:val="none" w:sz="0" w:space="0" w:color="auto"/>
                                        <w:right w:val="none" w:sz="0" w:space="0" w:color="auto"/>
                                      </w:divBdr>
                                    </w:div>
                                    <w:div w:id="1900819942">
                                      <w:marLeft w:val="0"/>
                                      <w:marRight w:val="0"/>
                                      <w:marTop w:val="0"/>
                                      <w:marBottom w:val="0"/>
                                      <w:divBdr>
                                        <w:top w:val="none" w:sz="0" w:space="0" w:color="auto"/>
                                        <w:left w:val="none" w:sz="0" w:space="0" w:color="auto"/>
                                        <w:bottom w:val="none" w:sz="0" w:space="0" w:color="auto"/>
                                        <w:right w:val="none" w:sz="0" w:space="0" w:color="auto"/>
                                      </w:divBdr>
                                    </w:div>
                                    <w:div w:id="1974749725">
                                      <w:marLeft w:val="0"/>
                                      <w:marRight w:val="0"/>
                                      <w:marTop w:val="0"/>
                                      <w:marBottom w:val="0"/>
                                      <w:divBdr>
                                        <w:top w:val="none" w:sz="0" w:space="0" w:color="auto"/>
                                        <w:left w:val="none" w:sz="0" w:space="0" w:color="auto"/>
                                        <w:bottom w:val="none" w:sz="0" w:space="0" w:color="auto"/>
                                        <w:right w:val="none" w:sz="0" w:space="0" w:color="auto"/>
                                      </w:divBdr>
                                    </w:div>
                                    <w:div w:id="203981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669942">
                          <w:marLeft w:val="0"/>
                          <w:marRight w:val="0"/>
                          <w:marTop w:val="360"/>
                          <w:marBottom w:val="360"/>
                          <w:divBdr>
                            <w:top w:val="none" w:sz="0" w:space="0" w:color="auto"/>
                            <w:left w:val="none" w:sz="0" w:space="0" w:color="auto"/>
                            <w:bottom w:val="none" w:sz="0" w:space="0" w:color="auto"/>
                            <w:right w:val="none" w:sz="0" w:space="0" w:color="auto"/>
                          </w:divBdr>
                          <w:divsChild>
                            <w:div w:id="1762607184">
                              <w:marLeft w:val="0"/>
                              <w:marRight w:val="0"/>
                              <w:marTop w:val="0"/>
                              <w:marBottom w:val="0"/>
                              <w:divBdr>
                                <w:top w:val="none" w:sz="0" w:space="0" w:color="auto"/>
                                <w:left w:val="none" w:sz="0" w:space="0" w:color="auto"/>
                                <w:bottom w:val="none" w:sz="0" w:space="0" w:color="auto"/>
                                <w:right w:val="none" w:sz="0" w:space="0" w:color="auto"/>
                              </w:divBdr>
                              <w:divsChild>
                                <w:div w:id="1737556818">
                                  <w:marLeft w:val="0"/>
                                  <w:marRight w:val="0"/>
                                  <w:marTop w:val="0"/>
                                  <w:marBottom w:val="0"/>
                                  <w:divBdr>
                                    <w:top w:val="none" w:sz="0" w:space="0" w:color="auto"/>
                                    <w:left w:val="none" w:sz="0" w:space="0" w:color="auto"/>
                                    <w:bottom w:val="none" w:sz="0" w:space="0" w:color="auto"/>
                                    <w:right w:val="none" w:sz="0" w:space="0" w:color="auto"/>
                                  </w:divBdr>
                                  <w:divsChild>
                                    <w:div w:id="18758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6419318">
          <w:marLeft w:val="0"/>
          <w:marRight w:val="0"/>
          <w:marTop w:val="0"/>
          <w:marBottom w:val="0"/>
          <w:divBdr>
            <w:top w:val="none" w:sz="0" w:space="0" w:color="auto"/>
            <w:left w:val="none" w:sz="0" w:space="0" w:color="auto"/>
            <w:bottom w:val="none" w:sz="0" w:space="0" w:color="auto"/>
            <w:right w:val="none" w:sz="0" w:space="0" w:color="auto"/>
          </w:divBdr>
          <w:divsChild>
            <w:div w:id="872421004">
              <w:marLeft w:val="0"/>
              <w:marRight w:val="0"/>
              <w:marTop w:val="100"/>
              <w:marBottom w:val="100"/>
              <w:divBdr>
                <w:top w:val="none" w:sz="0" w:space="0" w:color="auto"/>
                <w:left w:val="none" w:sz="0" w:space="0" w:color="auto"/>
                <w:bottom w:val="none" w:sz="0" w:space="0" w:color="auto"/>
                <w:right w:val="none" w:sz="0" w:space="0" w:color="auto"/>
              </w:divBdr>
              <w:divsChild>
                <w:div w:id="1126922713">
                  <w:marLeft w:val="0"/>
                  <w:marRight w:val="0"/>
                  <w:marTop w:val="0"/>
                  <w:marBottom w:val="0"/>
                  <w:divBdr>
                    <w:top w:val="none" w:sz="0" w:space="0" w:color="auto"/>
                    <w:left w:val="none" w:sz="0" w:space="0" w:color="auto"/>
                    <w:bottom w:val="none" w:sz="0" w:space="0" w:color="auto"/>
                    <w:right w:val="none" w:sz="0" w:space="0" w:color="auto"/>
                  </w:divBdr>
                  <w:divsChild>
                    <w:div w:id="2108302837">
                      <w:marLeft w:val="0"/>
                      <w:marRight w:val="0"/>
                      <w:marTop w:val="0"/>
                      <w:marBottom w:val="0"/>
                      <w:divBdr>
                        <w:top w:val="none" w:sz="0" w:space="0" w:color="auto"/>
                        <w:left w:val="none" w:sz="0" w:space="0" w:color="auto"/>
                        <w:bottom w:val="none" w:sz="0" w:space="0" w:color="auto"/>
                        <w:right w:val="none" w:sz="0" w:space="0" w:color="auto"/>
                      </w:divBdr>
                      <w:divsChild>
                        <w:div w:id="700981073">
                          <w:marLeft w:val="0"/>
                          <w:marRight w:val="0"/>
                          <w:marTop w:val="0"/>
                          <w:marBottom w:val="0"/>
                          <w:divBdr>
                            <w:top w:val="none" w:sz="0" w:space="0" w:color="auto"/>
                            <w:left w:val="none" w:sz="0" w:space="0" w:color="auto"/>
                            <w:bottom w:val="none" w:sz="0" w:space="0" w:color="auto"/>
                            <w:right w:val="none" w:sz="0" w:space="0" w:color="auto"/>
                          </w:divBdr>
                          <w:divsChild>
                            <w:div w:id="1077048806">
                              <w:marLeft w:val="0"/>
                              <w:marRight w:val="0"/>
                              <w:marTop w:val="0"/>
                              <w:marBottom w:val="0"/>
                              <w:divBdr>
                                <w:top w:val="none" w:sz="0" w:space="0" w:color="auto"/>
                                <w:left w:val="none" w:sz="0" w:space="0" w:color="auto"/>
                                <w:bottom w:val="none" w:sz="0" w:space="0" w:color="auto"/>
                                <w:right w:val="none" w:sz="0" w:space="0" w:color="auto"/>
                              </w:divBdr>
                              <w:divsChild>
                                <w:div w:id="2075658906">
                                  <w:marLeft w:val="0"/>
                                  <w:marRight w:val="0"/>
                                  <w:marTop w:val="0"/>
                                  <w:marBottom w:val="0"/>
                                  <w:divBdr>
                                    <w:top w:val="none" w:sz="0" w:space="0" w:color="auto"/>
                                    <w:left w:val="none" w:sz="0" w:space="0" w:color="auto"/>
                                    <w:bottom w:val="none" w:sz="0" w:space="0" w:color="auto"/>
                                    <w:right w:val="none" w:sz="0" w:space="0" w:color="auto"/>
                                  </w:divBdr>
                                  <w:divsChild>
                                    <w:div w:id="1491411697">
                                      <w:marLeft w:val="0"/>
                                      <w:marRight w:val="0"/>
                                      <w:marTop w:val="0"/>
                                      <w:marBottom w:val="0"/>
                                      <w:divBdr>
                                        <w:top w:val="none" w:sz="0" w:space="0" w:color="auto"/>
                                        <w:left w:val="none" w:sz="0" w:space="0" w:color="auto"/>
                                        <w:bottom w:val="none" w:sz="0" w:space="0" w:color="auto"/>
                                        <w:right w:val="none" w:sz="0" w:space="0" w:color="auto"/>
                                      </w:divBdr>
                                      <w:divsChild>
                                        <w:div w:id="353575961">
                                          <w:marLeft w:val="0"/>
                                          <w:marRight w:val="0"/>
                                          <w:marTop w:val="0"/>
                                          <w:marBottom w:val="0"/>
                                          <w:divBdr>
                                            <w:top w:val="none" w:sz="0" w:space="0" w:color="auto"/>
                                            <w:left w:val="none" w:sz="0" w:space="0" w:color="auto"/>
                                            <w:bottom w:val="none" w:sz="0" w:space="0" w:color="auto"/>
                                            <w:right w:val="none" w:sz="0" w:space="0" w:color="auto"/>
                                          </w:divBdr>
                                          <w:divsChild>
                                            <w:div w:id="1031809327">
                                              <w:marLeft w:val="0"/>
                                              <w:marRight w:val="0"/>
                                              <w:marTop w:val="0"/>
                                              <w:marBottom w:val="0"/>
                                              <w:divBdr>
                                                <w:top w:val="none" w:sz="0" w:space="0" w:color="auto"/>
                                                <w:left w:val="none" w:sz="0" w:space="0" w:color="auto"/>
                                                <w:bottom w:val="none" w:sz="0" w:space="0" w:color="auto"/>
                                                <w:right w:val="none" w:sz="0" w:space="0" w:color="auto"/>
                                              </w:divBdr>
                                              <w:divsChild>
                                                <w:div w:id="31618635">
                                                  <w:marLeft w:val="0"/>
                                                  <w:marRight w:val="0"/>
                                                  <w:marTop w:val="0"/>
                                                  <w:marBottom w:val="0"/>
                                                  <w:divBdr>
                                                    <w:top w:val="none" w:sz="0" w:space="0" w:color="auto"/>
                                                    <w:left w:val="none" w:sz="0" w:space="0" w:color="auto"/>
                                                    <w:bottom w:val="none" w:sz="0" w:space="0" w:color="auto"/>
                                                    <w:right w:val="none" w:sz="0" w:space="0" w:color="auto"/>
                                                  </w:divBdr>
                                                  <w:divsChild>
                                                    <w:div w:id="19845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70123">
      <w:bodyDiv w:val="1"/>
      <w:marLeft w:val="0"/>
      <w:marRight w:val="0"/>
      <w:marTop w:val="0"/>
      <w:marBottom w:val="0"/>
      <w:divBdr>
        <w:top w:val="none" w:sz="0" w:space="0" w:color="auto"/>
        <w:left w:val="none" w:sz="0" w:space="0" w:color="auto"/>
        <w:bottom w:val="none" w:sz="0" w:space="0" w:color="auto"/>
        <w:right w:val="none" w:sz="0" w:space="0" w:color="auto"/>
      </w:divBdr>
      <w:divsChild>
        <w:div w:id="163666528">
          <w:marLeft w:val="0"/>
          <w:marRight w:val="0"/>
          <w:marTop w:val="0"/>
          <w:marBottom w:val="0"/>
          <w:divBdr>
            <w:top w:val="none" w:sz="0" w:space="0" w:color="auto"/>
            <w:left w:val="none" w:sz="0" w:space="0" w:color="auto"/>
            <w:bottom w:val="none" w:sz="0" w:space="0" w:color="auto"/>
            <w:right w:val="none" w:sz="0" w:space="0" w:color="auto"/>
          </w:divBdr>
          <w:divsChild>
            <w:div w:id="619606581">
              <w:marLeft w:val="0"/>
              <w:marRight w:val="0"/>
              <w:marTop w:val="100"/>
              <w:marBottom w:val="100"/>
              <w:divBdr>
                <w:top w:val="none" w:sz="0" w:space="0" w:color="auto"/>
                <w:left w:val="none" w:sz="0" w:space="0" w:color="auto"/>
                <w:bottom w:val="none" w:sz="0" w:space="0" w:color="auto"/>
                <w:right w:val="none" w:sz="0" w:space="0" w:color="auto"/>
              </w:divBdr>
              <w:divsChild>
                <w:div w:id="831337833">
                  <w:marLeft w:val="0"/>
                  <w:marRight w:val="0"/>
                  <w:marTop w:val="0"/>
                  <w:marBottom w:val="0"/>
                  <w:divBdr>
                    <w:top w:val="none" w:sz="0" w:space="0" w:color="auto"/>
                    <w:left w:val="none" w:sz="0" w:space="0" w:color="auto"/>
                    <w:bottom w:val="none" w:sz="0" w:space="0" w:color="auto"/>
                    <w:right w:val="none" w:sz="0" w:space="0" w:color="auto"/>
                  </w:divBdr>
                  <w:divsChild>
                    <w:div w:id="1021201154">
                      <w:marLeft w:val="0"/>
                      <w:marRight w:val="0"/>
                      <w:marTop w:val="0"/>
                      <w:marBottom w:val="0"/>
                      <w:divBdr>
                        <w:top w:val="none" w:sz="0" w:space="0" w:color="auto"/>
                        <w:left w:val="none" w:sz="0" w:space="0" w:color="auto"/>
                        <w:bottom w:val="none" w:sz="0" w:space="0" w:color="auto"/>
                        <w:right w:val="none" w:sz="0" w:space="0" w:color="auto"/>
                      </w:divBdr>
                      <w:divsChild>
                        <w:div w:id="1580752180">
                          <w:marLeft w:val="0"/>
                          <w:marRight w:val="0"/>
                          <w:marTop w:val="0"/>
                          <w:marBottom w:val="0"/>
                          <w:divBdr>
                            <w:top w:val="none" w:sz="0" w:space="0" w:color="auto"/>
                            <w:left w:val="none" w:sz="0" w:space="0" w:color="auto"/>
                            <w:bottom w:val="none" w:sz="0" w:space="0" w:color="auto"/>
                            <w:right w:val="none" w:sz="0" w:space="0" w:color="auto"/>
                          </w:divBdr>
                          <w:divsChild>
                            <w:div w:id="2049062308">
                              <w:marLeft w:val="0"/>
                              <w:marRight w:val="0"/>
                              <w:marTop w:val="0"/>
                              <w:marBottom w:val="0"/>
                              <w:divBdr>
                                <w:top w:val="none" w:sz="0" w:space="0" w:color="auto"/>
                                <w:left w:val="none" w:sz="0" w:space="0" w:color="auto"/>
                                <w:bottom w:val="none" w:sz="0" w:space="0" w:color="auto"/>
                                <w:right w:val="none" w:sz="0" w:space="0" w:color="auto"/>
                              </w:divBdr>
                              <w:divsChild>
                                <w:div w:id="37050260">
                                  <w:marLeft w:val="0"/>
                                  <w:marRight w:val="0"/>
                                  <w:marTop w:val="0"/>
                                  <w:marBottom w:val="0"/>
                                  <w:divBdr>
                                    <w:top w:val="none" w:sz="0" w:space="0" w:color="auto"/>
                                    <w:left w:val="none" w:sz="0" w:space="0" w:color="auto"/>
                                    <w:bottom w:val="none" w:sz="0" w:space="0" w:color="auto"/>
                                    <w:right w:val="none" w:sz="0" w:space="0" w:color="auto"/>
                                  </w:divBdr>
                                  <w:divsChild>
                                    <w:div w:id="718285373">
                                      <w:marLeft w:val="0"/>
                                      <w:marRight w:val="0"/>
                                      <w:marTop w:val="0"/>
                                      <w:marBottom w:val="0"/>
                                      <w:divBdr>
                                        <w:top w:val="none" w:sz="0" w:space="0" w:color="auto"/>
                                        <w:left w:val="none" w:sz="0" w:space="0" w:color="auto"/>
                                        <w:bottom w:val="none" w:sz="0" w:space="0" w:color="auto"/>
                                        <w:right w:val="none" w:sz="0" w:space="0" w:color="auto"/>
                                      </w:divBdr>
                                      <w:divsChild>
                                        <w:div w:id="1029844012">
                                          <w:marLeft w:val="0"/>
                                          <w:marRight w:val="0"/>
                                          <w:marTop w:val="0"/>
                                          <w:marBottom w:val="0"/>
                                          <w:divBdr>
                                            <w:top w:val="none" w:sz="0" w:space="0" w:color="auto"/>
                                            <w:left w:val="none" w:sz="0" w:space="0" w:color="auto"/>
                                            <w:bottom w:val="none" w:sz="0" w:space="0" w:color="auto"/>
                                            <w:right w:val="none" w:sz="0" w:space="0" w:color="auto"/>
                                          </w:divBdr>
                                          <w:divsChild>
                                            <w:div w:id="77601699">
                                              <w:marLeft w:val="0"/>
                                              <w:marRight w:val="0"/>
                                              <w:marTop w:val="0"/>
                                              <w:marBottom w:val="0"/>
                                              <w:divBdr>
                                                <w:top w:val="none" w:sz="0" w:space="0" w:color="auto"/>
                                                <w:left w:val="none" w:sz="0" w:space="0" w:color="auto"/>
                                                <w:bottom w:val="none" w:sz="0" w:space="0" w:color="auto"/>
                                                <w:right w:val="none" w:sz="0" w:space="0" w:color="auto"/>
                                              </w:divBdr>
                                              <w:divsChild>
                                                <w:div w:id="1613390988">
                                                  <w:marLeft w:val="0"/>
                                                  <w:marRight w:val="0"/>
                                                  <w:marTop w:val="0"/>
                                                  <w:marBottom w:val="0"/>
                                                  <w:divBdr>
                                                    <w:top w:val="none" w:sz="0" w:space="0" w:color="auto"/>
                                                    <w:left w:val="none" w:sz="0" w:space="0" w:color="auto"/>
                                                    <w:bottom w:val="none" w:sz="0" w:space="0" w:color="auto"/>
                                                    <w:right w:val="none" w:sz="0" w:space="0" w:color="auto"/>
                                                  </w:divBdr>
                                                  <w:divsChild>
                                                    <w:div w:id="15815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585543">
          <w:marLeft w:val="0"/>
          <w:marRight w:val="0"/>
          <w:marTop w:val="0"/>
          <w:marBottom w:val="0"/>
          <w:divBdr>
            <w:top w:val="none" w:sz="0" w:space="0" w:color="auto"/>
            <w:left w:val="none" w:sz="0" w:space="0" w:color="auto"/>
            <w:bottom w:val="none" w:sz="0" w:space="0" w:color="auto"/>
            <w:right w:val="none" w:sz="0" w:space="0" w:color="auto"/>
          </w:divBdr>
          <w:divsChild>
            <w:div w:id="782383699">
              <w:marLeft w:val="0"/>
              <w:marRight w:val="0"/>
              <w:marTop w:val="100"/>
              <w:marBottom w:val="100"/>
              <w:divBdr>
                <w:top w:val="none" w:sz="0" w:space="0" w:color="auto"/>
                <w:left w:val="none" w:sz="0" w:space="0" w:color="auto"/>
                <w:bottom w:val="none" w:sz="0" w:space="0" w:color="auto"/>
                <w:right w:val="none" w:sz="0" w:space="0" w:color="auto"/>
              </w:divBdr>
              <w:divsChild>
                <w:div w:id="1143038107">
                  <w:marLeft w:val="0"/>
                  <w:marRight w:val="0"/>
                  <w:marTop w:val="0"/>
                  <w:marBottom w:val="0"/>
                  <w:divBdr>
                    <w:top w:val="none" w:sz="0" w:space="0" w:color="auto"/>
                    <w:left w:val="none" w:sz="0" w:space="0" w:color="auto"/>
                    <w:bottom w:val="none" w:sz="0" w:space="0" w:color="auto"/>
                    <w:right w:val="none" w:sz="0" w:space="0" w:color="auto"/>
                  </w:divBdr>
                  <w:divsChild>
                    <w:div w:id="1424448130">
                      <w:marLeft w:val="0"/>
                      <w:marRight w:val="0"/>
                      <w:marTop w:val="0"/>
                      <w:marBottom w:val="0"/>
                      <w:divBdr>
                        <w:top w:val="none" w:sz="0" w:space="0" w:color="auto"/>
                        <w:left w:val="none" w:sz="0" w:space="0" w:color="auto"/>
                        <w:bottom w:val="none" w:sz="0" w:space="0" w:color="auto"/>
                        <w:right w:val="none" w:sz="0" w:space="0" w:color="auto"/>
                      </w:divBdr>
                      <w:divsChild>
                        <w:div w:id="1740208322">
                          <w:marLeft w:val="0"/>
                          <w:marRight w:val="0"/>
                          <w:marTop w:val="360"/>
                          <w:marBottom w:val="360"/>
                          <w:divBdr>
                            <w:top w:val="none" w:sz="0" w:space="0" w:color="auto"/>
                            <w:left w:val="none" w:sz="0" w:space="0" w:color="auto"/>
                            <w:bottom w:val="none" w:sz="0" w:space="0" w:color="auto"/>
                            <w:right w:val="none" w:sz="0" w:space="0" w:color="auto"/>
                          </w:divBdr>
                          <w:divsChild>
                            <w:div w:id="313146168">
                              <w:marLeft w:val="0"/>
                              <w:marRight w:val="0"/>
                              <w:marTop w:val="0"/>
                              <w:marBottom w:val="0"/>
                              <w:divBdr>
                                <w:top w:val="none" w:sz="0" w:space="0" w:color="auto"/>
                                <w:left w:val="none" w:sz="0" w:space="0" w:color="auto"/>
                                <w:bottom w:val="none" w:sz="0" w:space="0" w:color="auto"/>
                                <w:right w:val="none" w:sz="0" w:space="0" w:color="auto"/>
                              </w:divBdr>
                              <w:divsChild>
                                <w:div w:id="1038627590">
                                  <w:marLeft w:val="0"/>
                                  <w:marRight w:val="0"/>
                                  <w:marTop w:val="0"/>
                                  <w:marBottom w:val="0"/>
                                  <w:divBdr>
                                    <w:top w:val="none" w:sz="0" w:space="0" w:color="auto"/>
                                    <w:left w:val="none" w:sz="0" w:space="0" w:color="auto"/>
                                    <w:bottom w:val="none" w:sz="0" w:space="0" w:color="auto"/>
                                    <w:right w:val="none" w:sz="0" w:space="0" w:color="auto"/>
                                  </w:divBdr>
                                  <w:divsChild>
                                    <w:div w:id="73087832">
                                      <w:marLeft w:val="0"/>
                                      <w:marRight w:val="0"/>
                                      <w:marTop w:val="0"/>
                                      <w:marBottom w:val="0"/>
                                      <w:divBdr>
                                        <w:top w:val="none" w:sz="0" w:space="0" w:color="auto"/>
                                        <w:left w:val="none" w:sz="0" w:space="0" w:color="auto"/>
                                        <w:bottom w:val="none" w:sz="0" w:space="0" w:color="auto"/>
                                        <w:right w:val="none" w:sz="0" w:space="0" w:color="auto"/>
                                      </w:divBdr>
                                    </w:div>
                                    <w:div w:id="113720791">
                                      <w:marLeft w:val="0"/>
                                      <w:marRight w:val="0"/>
                                      <w:marTop w:val="0"/>
                                      <w:marBottom w:val="0"/>
                                      <w:divBdr>
                                        <w:top w:val="none" w:sz="0" w:space="0" w:color="auto"/>
                                        <w:left w:val="none" w:sz="0" w:space="0" w:color="auto"/>
                                        <w:bottom w:val="none" w:sz="0" w:space="0" w:color="auto"/>
                                        <w:right w:val="none" w:sz="0" w:space="0" w:color="auto"/>
                                      </w:divBdr>
                                    </w:div>
                                    <w:div w:id="208035517">
                                      <w:marLeft w:val="0"/>
                                      <w:marRight w:val="0"/>
                                      <w:marTop w:val="0"/>
                                      <w:marBottom w:val="0"/>
                                      <w:divBdr>
                                        <w:top w:val="none" w:sz="0" w:space="0" w:color="auto"/>
                                        <w:left w:val="none" w:sz="0" w:space="0" w:color="auto"/>
                                        <w:bottom w:val="none" w:sz="0" w:space="0" w:color="auto"/>
                                        <w:right w:val="none" w:sz="0" w:space="0" w:color="auto"/>
                                      </w:divBdr>
                                    </w:div>
                                    <w:div w:id="479538839">
                                      <w:marLeft w:val="0"/>
                                      <w:marRight w:val="0"/>
                                      <w:marTop w:val="0"/>
                                      <w:marBottom w:val="0"/>
                                      <w:divBdr>
                                        <w:top w:val="none" w:sz="0" w:space="0" w:color="auto"/>
                                        <w:left w:val="none" w:sz="0" w:space="0" w:color="auto"/>
                                        <w:bottom w:val="none" w:sz="0" w:space="0" w:color="auto"/>
                                        <w:right w:val="none" w:sz="0" w:space="0" w:color="auto"/>
                                      </w:divBdr>
                                    </w:div>
                                    <w:div w:id="505294345">
                                      <w:marLeft w:val="0"/>
                                      <w:marRight w:val="0"/>
                                      <w:marTop w:val="0"/>
                                      <w:marBottom w:val="0"/>
                                      <w:divBdr>
                                        <w:top w:val="none" w:sz="0" w:space="0" w:color="auto"/>
                                        <w:left w:val="none" w:sz="0" w:space="0" w:color="auto"/>
                                        <w:bottom w:val="none" w:sz="0" w:space="0" w:color="auto"/>
                                        <w:right w:val="none" w:sz="0" w:space="0" w:color="auto"/>
                                      </w:divBdr>
                                    </w:div>
                                    <w:div w:id="638729612">
                                      <w:marLeft w:val="0"/>
                                      <w:marRight w:val="0"/>
                                      <w:marTop w:val="0"/>
                                      <w:marBottom w:val="0"/>
                                      <w:divBdr>
                                        <w:top w:val="none" w:sz="0" w:space="0" w:color="auto"/>
                                        <w:left w:val="none" w:sz="0" w:space="0" w:color="auto"/>
                                        <w:bottom w:val="none" w:sz="0" w:space="0" w:color="auto"/>
                                        <w:right w:val="none" w:sz="0" w:space="0" w:color="auto"/>
                                      </w:divBdr>
                                    </w:div>
                                    <w:div w:id="684014982">
                                      <w:marLeft w:val="0"/>
                                      <w:marRight w:val="0"/>
                                      <w:marTop w:val="0"/>
                                      <w:marBottom w:val="0"/>
                                      <w:divBdr>
                                        <w:top w:val="none" w:sz="0" w:space="0" w:color="auto"/>
                                        <w:left w:val="none" w:sz="0" w:space="0" w:color="auto"/>
                                        <w:bottom w:val="none" w:sz="0" w:space="0" w:color="auto"/>
                                        <w:right w:val="none" w:sz="0" w:space="0" w:color="auto"/>
                                      </w:divBdr>
                                      <w:divsChild>
                                        <w:div w:id="1884561004">
                                          <w:marLeft w:val="0"/>
                                          <w:marRight w:val="0"/>
                                          <w:marTop w:val="0"/>
                                          <w:marBottom w:val="0"/>
                                          <w:divBdr>
                                            <w:top w:val="none" w:sz="0" w:space="0" w:color="auto"/>
                                            <w:left w:val="none" w:sz="0" w:space="0" w:color="auto"/>
                                            <w:bottom w:val="none" w:sz="0" w:space="0" w:color="auto"/>
                                            <w:right w:val="none" w:sz="0" w:space="0" w:color="auto"/>
                                          </w:divBdr>
                                          <w:divsChild>
                                            <w:div w:id="459690306">
                                              <w:marLeft w:val="0"/>
                                              <w:marRight w:val="0"/>
                                              <w:marTop w:val="0"/>
                                              <w:marBottom w:val="0"/>
                                              <w:divBdr>
                                                <w:top w:val="none" w:sz="0" w:space="0" w:color="auto"/>
                                                <w:left w:val="none" w:sz="0" w:space="0" w:color="auto"/>
                                                <w:bottom w:val="none" w:sz="0" w:space="0" w:color="auto"/>
                                                <w:right w:val="none" w:sz="0" w:space="0" w:color="auto"/>
                                              </w:divBdr>
                                              <w:divsChild>
                                                <w:div w:id="527913673">
                                                  <w:marLeft w:val="0"/>
                                                  <w:marRight w:val="0"/>
                                                  <w:marTop w:val="0"/>
                                                  <w:marBottom w:val="0"/>
                                                  <w:divBdr>
                                                    <w:top w:val="none" w:sz="0" w:space="0" w:color="auto"/>
                                                    <w:left w:val="none" w:sz="0" w:space="0" w:color="auto"/>
                                                    <w:bottom w:val="none" w:sz="0" w:space="0" w:color="auto"/>
                                                    <w:right w:val="none" w:sz="0" w:space="0" w:color="auto"/>
                                                  </w:divBdr>
                                                  <w:divsChild>
                                                    <w:div w:id="1463115089">
                                                      <w:marLeft w:val="0"/>
                                                      <w:marRight w:val="0"/>
                                                      <w:marTop w:val="0"/>
                                                      <w:marBottom w:val="0"/>
                                                      <w:divBdr>
                                                        <w:top w:val="none" w:sz="0" w:space="0" w:color="auto"/>
                                                        <w:left w:val="none" w:sz="0" w:space="0" w:color="auto"/>
                                                        <w:bottom w:val="none" w:sz="0" w:space="0" w:color="auto"/>
                                                        <w:right w:val="none" w:sz="0" w:space="0" w:color="auto"/>
                                                      </w:divBdr>
                                                      <w:divsChild>
                                                        <w:div w:id="2090537560">
                                                          <w:marLeft w:val="0"/>
                                                          <w:marRight w:val="0"/>
                                                          <w:marTop w:val="0"/>
                                                          <w:marBottom w:val="0"/>
                                                          <w:divBdr>
                                                            <w:top w:val="none" w:sz="0" w:space="0" w:color="auto"/>
                                                            <w:left w:val="none" w:sz="0" w:space="0" w:color="auto"/>
                                                            <w:bottom w:val="none" w:sz="0" w:space="0" w:color="auto"/>
                                                            <w:right w:val="none" w:sz="0" w:space="0" w:color="auto"/>
                                                          </w:divBdr>
                                                          <w:divsChild>
                                                            <w:div w:id="15796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682509">
                                      <w:marLeft w:val="0"/>
                                      <w:marRight w:val="0"/>
                                      <w:marTop w:val="0"/>
                                      <w:marBottom w:val="0"/>
                                      <w:divBdr>
                                        <w:top w:val="none" w:sz="0" w:space="0" w:color="auto"/>
                                        <w:left w:val="none" w:sz="0" w:space="0" w:color="auto"/>
                                        <w:bottom w:val="none" w:sz="0" w:space="0" w:color="auto"/>
                                        <w:right w:val="none" w:sz="0" w:space="0" w:color="auto"/>
                                      </w:divBdr>
                                    </w:div>
                                    <w:div w:id="973483758">
                                      <w:marLeft w:val="0"/>
                                      <w:marRight w:val="0"/>
                                      <w:marTop w:val="0"/>
                                      <w:marBottom w:val="0"/>
                                      <w:divBdr>
                                        <w:top w:val="none" w:sz="0" w:space="0" w:color="auto"/>
                                        <w:left w:val="none" w:sz="0" w:space="0" w:color="auto"/>
                                        <w:bottom w:val="none" w:sz="0" w:space="0" w:color="auto"/>
                                        <w:right w:val="none" w:sz="0" w:space="0" w:color="auto"/>
                                      </w:divBdr>
                                      <w:divsChild>
                                        <w:div w:id="1406608398">
                                          <w:marLeft w:val="0"/>
                                          <w:marRight w:val="0"/>
                                          <w:marTop w:val="0"/>
                                          <w:marBottom w:val="0"/>
                                          <w:divBdr>
                                            <w:top w:val="none" w:sz="0" w:space="0" w:color="auto"/>
                                            <w:left w:val="none" w:sz="0" w:space="0" w:color="auto"/>
                                            <w:bottom w:val="none" w:sz="0" w:space="0" w:color="auto"/>
                                            <w:right w:val="none" w:sz="0" w:space="0" w:color="auto"/>
                                          </w:divBdr>
                                          <w:divsChild>
                                            <w:div w:id="1367833017">
                                              <w:marLeft w:val="0"/>
                                              <w:marRight w:val="0"/>
                                              <w:marTop w:val="0"/>
                                              <w:marBottom w:val="0"/>
                                              <w:divBdr>
                                                <w:top w:val="none" w:sz="0" w:space="0" w:color="auto"/>
                                                <w:left w:val="none" w:sz="0" w:space="0" w:color="auto"/>
                                                <w:bottom w:val="none" w:sz="0" w:space="0" w:color="auto"/>
                                                <w:right w:val="none" w:sz="0" w:space="0" w:color="auto"/>
                                              </w:divBdr>
                                              <w:divsChild>
                                                <w:div w:id="301158608">
                                                  <w:marLeft w:val="0"/>
                                                  <w:marRight w:val="0"/>
                                                  <w:marTop w:val="0"/>
                                                  <w:marBottom w:val="0"/>
                                                  <w:divBdr>
                                                    <w:top w:val="none" w:sz="0" w:space="0" w:color="auto"/>
                                                    <w:left w:val="none" w:sz="0" w:space="0" w:color="auto"/>
                                                    <w:bottom w:val="none" w:sz="0" w:space="0" w:color="auto"/>
                                                    <w:right w:val="none" w:sz="0" w:space="0" w:color="auto"/>
                                                  </w:divBdr>
                                                  <w:divsChild>
                                                    <w:div w:id="759179150">
                                                      <w:marLeft w:val="0"/>
                                                      <w:marRight w:val="0"/>
                                                      <w:marTop w:val="0"/>
                                                      <w:marBottom w:val="0"/>
                                                      <w:divBdr>
                                                        <w:top w:val="none" w:sz="0" w:space="0" w:color="auto"/>
                                                        <w:left w:val="none" w:sz="0" w:space="0" w:color="auto"/>
                                                        <w:bottom w:val="none" w:sz="0" w:space="0" w:color="auto"/>
                                                        <w:right w:val="none" w:sz="0" w:space="0" w:color="auto"/>
                                                      </w:divBdr>
                                                      <w:divsChild>
                                                        <w:div w:id="1771731657">
                                                          <w:marLeft w:val="0"/>
                                                          <w:marRight w:val="0"/>
                                                          <w:marTop w:val="0"/>
                                                          <w:marBottom w:val="0"/>
                                                          <w:divBdr>
                                                            <w:top w:val="none" w:sz="0" w:space="0" w:color="auto"/>
                                                            <w:left w:val="none" w:sz="0" w:space="0" w:color="auto"/>
                                                            <w:bottom w:val="none" w:sz="0" w:space="0" w:color="auto"/>
                                                            <w:right w:val="none" w:sz="0" w:space="0" w:color="auto"/>
                                                          </w:divBdr>
                                                          <w:divsChild>
                                                            <w:div w:id="12299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86904">
                                      <w:marLeft w:val="0"/>
                                      <w:marRight w:val="0"/>
                                      <w:marTop w:val="0"/>
                                      <w:marBottom w:val="0"/>
                                      <w:divBdr>
                                        <w:top w:val="none" w:sz="0" w:space="0" w:color="auto"/>
                                        <w:left w:val="none" w:sz="0" w:space="0" w:color="auto"/>
                                        <w:bottom w:val="none" w:sz="0" w:space="0" w:color="auto"/>
                                        <w:right w:val="none" w:sz="0" w:space="0" w:color="auto"/>
                                      </w:divBdr>
                                    </w:div>
                                    <w:div w:id="1165972541">
                                      <w:marLeft w:val="0"/>
                                      <w:marRight w:val="0"/>
                                      <w:marTop w:val="0"/>
                                      <w:marBottom w:val="0"/>
                                      <w:divBdr>
                                        <w:top w:val="none" w:sz="0" w:space="0" w:color="auto"/>
                                        <w:left w:val="none" w:sz="0" w:space="0" w:color="auto"/>
                                        <w:bottom w:val="none" w:sz="0" w:space="0" w:color="auto"/>
                                        <w:right w:val="none" w:sz="0" w:space="0" w:color="auto"/>
                                      </w:divBdr>
                                    </w:div>
                                    <w:div w:id="1614169355">
                                      <w:marLeft w:val="0"/>
                                      <w:marRight w:val="0"/>
                                      <w:marTop w:val="0"/>
                                      <w:marBottom w:val="0"/>
                                      <w:divBdr>
                                        <w:top w:val="none" w:sz="0" w:space="0" w:color="auto"/>
                                        <w:left w:val="none" w:sz="0" w:space="0" w:color="auto"/>
                                        <w:bottom w:val="none" w:sz="0" w:space="0" w:color="auto"/>
                                        <w:right w:val="none" w:sz="0" w:space="0" w:color="auto"/>
                                      </w:divBdr>
                                    </w:div>
                                    <w:div w:id="1905872191">
                                      <w:marLeft w:val="0"/>
                                      <w:marRight w:val="0"/>
                                      <w:marTop w:val="0"/>
                                      <w:marBottom w:val="0"/>
                                      <w:divBdr>
                                        <w:top w:val="none" w:sz="0" w:space="0" w:color="auto"/>
                                        <w:left w:val="none" w:sz="0" w:space="0" w:color="auto"/>
                                        <w:bottom w:val="none" w:sz="0" w:space="0" w:color="auto"/>
                                        <w:right w:val="none" w:sz="0" w:space="0" w:color="auto"/>
                                      </w:divBdr>
                                    </w:div>
                                    <w:div w:id="1968468908">
                                      <w:marLeft w:val="0"/>
                                      <w:marRight w:val="0"/>
                                      <w:marTop w:val="0"/>
                                      <w:marBottom w:val="0"/>
                                      <w:divBdr>
                                        <w:top w:val="none" w:sz="0" w:space="0" w:color="auto"/>
                                        <w:left w:val="none" w:sz="0" w:space="0" w:color="auto"/>
                                        <w:bottom w:val="none" w:sz="0" w:space="0" w:color="auto"/>
                                        <w:right w:val="none" w:sz="0" w:space="0" w:color="auto"/>
                                      </w:divBdr>
                                    </w:div>
                                    <w:div w:id="1976836020">
                                      <w:marLeft w:val="0"/>
                                      <w:marRight w:val="0"/>
                                      <w:marTop w:val="0"/>
                                      <w:marBottom w:val="0"/>
                                      <w:divBdr>
                                        <w:top w:val="none" w:sz="0" w:space="0" w:color="auto"/>
                                        <w:left w:val="none" w:sz="0" w:space="0" w:color="auto"/>
                                        <w:bottom w:val="none" w:sz="0" w:space="0" w:color="auto"/>
                                        <w:right w:val="none" w:sz="0" w:space="0" w:color="auto"/>
                                      </w:divBdr>
                                    </w:div>
                                    <w:div w:id="2074086081">
                                      <w:marLeft w:val="0"/>
                                      <w:marRight w:val="0"/>
                                      <w:marTop w:val="0"/>
                                      <w:marBottom w:val="0"/>
                                      <w:divBdr>
                                        <w:top w:val="none" w:sz="0" w:space="0" w:color="auto"/>
                                        <w:left w:val="none" w:sz="0" w:space="0" w:color="auto"/>
                                        <w:bottom w:val="none" w:sz="0" w:space="0" w:color="auto"/>
                                        <w:right w:val="none" w:sz="0" w:space="0" w:color="auto"/>
                                      </w:divBdr>
                                      <w:divsChild>
                                        <w:div w:id="1288005779">
                                          <w:marLeft w:val="0"/>
                                          <w:marRight w:val="0"/>
                                          <w:marTop w:val="0"/>
                                          <w:marBottom w:val="0"/>
                                          <w:divBdr>
                                            <w:top w:val="none" w:sz="0" w:space="0" w:color="auto"/>
                                            <w:left w:val="none" w:sz="0" w:space="0" w:color="auto"/>
                                            <w:bottom w:val="none" w:sz="0" w:space="0" w:color="auto"/>
                                            <w:right w:val="none" w:sz="0" w:space="0" w:color="auto"/>
                                          </w:divBdr>
                                          <w:divsChild>
                                            <w:div w:id="382876645">
                                              <w:marLeft w:val="0"/>
                                              <w:marRight w:val="0"/>
                                              <w:marTop w:val="0"/>
                                              <w:marBottom w:val="0"/>
                                              <w:divBdr>
                                                <w:top w:val="none" w:sz="0" w:space="0" w:color="auto"/>
                                                <w:left w:val="none" w:sz="0" w:space="0" w:color="auto"/>
                                                <w:bottom w:val="none" w:sz="0" w:space="0" w:color="auto"/>
                                                <w:right w:val="none" w:sz="0" w:space="0" w:color="auto"/>
                                              </w:divBdr>
                                              <w:divsChild>
                                                <w:div w:id="1707608355">
                                                  <w:marLeft w:val="0"/>
                                                  <w:marRight w:val="0"/>
                                                  <w:marTop w:val="0"/>
                                                  <w:marBottom w:val="0"/>
                                                  <w:divBdr>
                                                    <w:top w:val="none" w:sz="0" w:space="0" w:color="auto"/>
                                                    <w:left w:val="none" w:sz="0" w:space="0" w:color="auto"/>
                                                    <w:bottom w:val="none" w:sz="0" w:space="0" w:color="auto"/>
                                                    <w:right w:val="none" w:sz="0" w:space="0" w:color="auto"/>
                                                  </w:divBdr>
                                                  <w:divsChild>
                                                    <w:div w:id="906497361">
                                                      <w:marLeft w:val="0"/>
                                                      <w:marRight w:val="0"/>
                                                      <w:marTop w:val="0"/>
                                                      <w:marBottom w:val="0"/>
                                                      <w:divBdr>
                                                        <w:top w:val="none" w:sz="0" w:space="0" w:color="auto"/>
                                                        <w:left w:val="none" w:sz="0" w:space="0" w:color="auto"/>
                                                        <w:bottom w:val="none" w:sz="0" w:space="0" w:color="auto"/>
                                                        <w:right w:val="none" w:sz="0" w:space="0" w:color="auto"/>
                                                      </w:divBdr>
                                                      <w:divsChild>
                                                        <w:div w:id="1615480341">
                                                          <w:marLeft w:val="0"/>
                                                          <w:marRight w:val="0"/>
                                                          <w:marTop w:val="0"/>
                                                          <w:marBottom w:val="0"/>
                                                          <w:divBdr>
                                                            <w:top w:val="none" w:sz="0" w:space="0" w:color="auto"/>
                                                            <w:left w:val="none" w:sz="0" w:space="0" w:color="auto"/>
                                                            <w:bottom w:val="none" w:sz="0" w:space="0" w:color="auto"/>
                                                            <w:right w:val="none" w:sz="0" w:space="0" w:color="auto"/>
                                                          </w:divBdr>
                                                          <w:divsChild>
                                                            <w:div w:id="11224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2923742">
      <w:bodyDiv w:val="1"/>
      <w:marLeft w:val="0"/>
      <w:marRight w:val="0"/>
      <w:marTop w:val="0"/>
      <w:marBottom w:val="0"/>
      <w:divBdr>
        <w:top w:val="none" w:sz="0" w:space="0" w:color="auto"/>
        <w:left w:val="none" w:sz="0" w:space="0" w:color="auto"/>
        <w:bottom w:val="none" w:sz="0" w:space="0" w:color="auto"/>
        <w:right w:val="none" w:sz="0" w:space="0" w:color="auto"/>
      </w:divBdr>
      <w:divsChild>
        <w:div w:id="207106765">
          <w:marLeft w:val="0"/>
          <w:marRight w:val="0"/>
          <w:marTop w:val="0"/>
          <w:marBottom w:val="0"/>
          <w:divBdr>
            <w:top w:val="none" w:sz="0" w:space="0" w:color="auto"/>
            <w:left w:val="none" w:sz="0" w:space="0" w:color="auto"/>
            <w:bottom w:val="none" w:sz="0" w:space="0" w:color="auto"/>
            <w:right w:val="none" w:sz="0" w:space="0" w:color="auto"/>
          </w:divBdr>
          <w:divsChild>
            <w:div w:id="1637027421">
              <w:marLeft w:val="0"/>
              <w:marRight w:val="0"/>
              <w:marTop w:val="100"/>
              <w:marBottom w:val="100"/>
              <w:divBdr>
                <w:top w:val="none" w:sz="0" w:space="0" w:color="auto"/>
                <w:left w:val="none" w:sz="0" w:space="0" w:color="auto"/>
                <w:bottom w:val="none" w:sz="0" w:space="0" w:color="auto"/>
                <w:right w:val="none" w:sz="0" w:space="0" w:color="auto"/>
              </w:divBdr>
              <w:divsChild>
                <w:div w:id="1712806350">
                  <w:marLeft w:val="0"/>
                  <w:marRight w:val="0"/>
                  <w:marTop w:val="0"/>
                  <w:marBottom w:val="0"/>
                  <w:divBdr>
                    <w:top w:val="none" w:sz="0" w:space="0" w:color="auto"/>
                    <w:left w:val="none" w:sz="0" w:space="0" w:color="auto"/>
                    <w:bottom w:val="none" w:sz="0" w:space="0" w:color="auto"/>
                    <w:right w:val="none" w:sz="0" w:space="0" w:color="auto"/>
                  </w:divBdr>
                  <w:divsChild>
                    <w:div w:id="1749377203">
                      <w:marLeft w:val="0"/>
                      <w:marRight w:val="0"/>
                      <w:marTop w:val="0"/>
                      <w:marBottom w:val="0"/>
                      <w:divBdr>
                        <w:top w:val="none" w:sz="0" w:space="0" w:color="auto"/>
                        <w:left w:val="none" w:sz="0" w:space="0" w:color="auto"/>
                        <w:bottom w:val="none" w:sz="0" w:space="0" w:color="auto"/>
                        <w:right w:val="none" w:sz="0" w:space="0" w:color="auto"/>
                      </w:divBdr>
                      <w:divsChild>
                        <w:div w:id="612858441">
                          <w:marLeft w:val="0"/>
                          <w:marRight w:val="0"/>
                          <w:marTop w:val="360"/>
                          <w:marBottom w:val="360"/>
                          <w:divBdr>
                            <w:top w:val="none" w:sz="0" w:space="0" w:color="auto"/>
                            <w:left w:val="none" w:sz="0" w:space="0" w:color="auto"/>
                            <w:bottom w:val="none" w:sz="0" w:space="0" w:color="auto"/>
                            <w:right w:val="none" w:sz="0" w:space="0" w:color="auto"/>
                          </w:divBdr>
                          <w:divsChild>
                            <w:div w:id="1885674829">
                              <w:marLeft w:val="0"/>
                              <w:marRight w:val="0"/>
                              <w:marTop w:val="0"/>
                              <w:marBottom w:val="0"/>
                              <w:divBdr>
                                <w:top w:val="none" w:sz="0" w:space="0" w:color="auto"/>
                                <w:left w:val="none" w:sz="0" w:space="0" w:color="auto"/>
                                <w:bottom w:val="none" w:sz="0" w:space="0" w:color="auto"/>
                                <w:right w:val="none" w:sz="0" w:space="0" w:color="auto"/>
                              </w:divBdr>
                              <w:divsChild>
                                <w:div w:id="774250194">
                                  <w:marLeft w:val="0"/>
                                  <w:marRight w:val="0"/>
                                  <w:marTop w:val="0"/>
                                  <w:marBottom w:val="0"/>
                                  <w:divBdr>
                                    <w:top w:val="none" w:sz="0" w:space="0" w:color="auto"/>
                                    <w:left w:val="none" w:sz="0" w:space="0" w:color="auto"/>
                                    <w:bottom w:val="none" w:sz="0" w:space="0" w:color="auto"/>
                                    <w:right w:val="none" w:sz="0" w:space="0" w:color="auto"/>
                                  </w:divBdr>
                                  <w:divsChild>
                                    <w:div w:id="258298093">
                                      <w:marLeft w:val="0"/>
                                      <w:marRight w:val="0"/>
                                      <w:marTop w:val="0"/>
                                      <w:marBottom w:val="0"/>
                                      <w:divBdr>
                                        <w:top w:val="none" w:sz="0" w:space="0" w:color="auto"/>
                                        <w:left w:val="none" w:sz="0" w:space="0" w:color="auto"/>
                                        <w:bottom w:val="none" w:sz="0" w:space="0" w:color="auto"/>
                                        <w:right w:val="none" w:sz="0" w:space="0" w:color="auto"/>
                                      </w:divBdr>
                                    </w:div>
                                    <w:div w:id="474494094">
                                      <w:marLeft w:val="0"/>
                                      <w:marRight w:val="0"/>
                                      <w:marTop w:val="0"/>
                                      <w:marBottom w:val="0"/>
                                      <w:divBdr>
                                        <w:top w:val="none" w:sz="0" w:space="0" w:color="auto"/>
                                        <w:left w:val="none" w:sz="0" w:space="0" w:color="auto"/>
                                        <w:bottom w:val="none" w:sz="0" w:space="0" w:color="auto"/>
                                        <w:right w:val="none" w:sz="0" w:space="0" w:color="auto"/>
                                      </w:divBdr>
                                    </w:div>
                                    <w:div w:id="834952397">
                                      <w:marLeft w:val="0"/>
                                      <w:marRight w:val="0"/>
                                      <w:marTop w:val="0"/>
                                      <w:marBottom w:val="0"/>
                                      <w:divBdr>
                                        <w:top w:val="none" w:sz="0" w:space="0" w:color="auto"/>
                                        <w:left w:val="none" w:sz="0" w:space="0" w:color="auto"/>
                                        <w:bottom w:val="none" w:sz="0" w:space="0" w:color="auto"/>
                                        <w:right w:val="none" w:sz="0" w:space="0" w:color="auto"/>
                                      </w:divBdr>
                                    </w:div>
                                    <w:div w:id="955133963">
                                      <w:marLeft w:val="0"/>
                                      <w:marRight w:val="0"/>
                                      <w:marTop w:val="0"/>
                                      <w:marBottom w:val="0"/>
                                      <w:divBdr>
                                        <w:top w:val="none" w:sz="0" w:space="0" w:color="auto"/>
                                        <w:left w:val="none" w:sz="0" w:space="0" w:color="auto"/>
                                        <w:bottom w:val="none" w:sz="0" w:space="0" w:color="auto"/>
                                        <w:right w:val="none" w:sz="0" w:space="0" w:color="auto"/>
                                      </w:divBdr>
                                    </w:div>
                                    <w:div w:id="1127092136">
                                      <w:marLeft w:val="0"/>
                                      <w:marRight w:val="0"/>
                                      <w:marTop w:val="0"/>
                                      <w:marBottom w:val="0"/>
                                      <w:divBdr>
                                        <w:top w:val="none" w:sz="0" w:space="0" w:color="auto"/>
                                        <w:left w:val="none" w:sz="0" w:space="0" w:color="auto"/>
                                        <w:bottom w:val="none" w:sz="0" w:space="0" w:color="auto"/>
                                        <w:right w:val="none" w:sz="0" w:space="0" w:color="auto"/>
                                      </w:divBdr>
                                    </w:div>
                                    <w:div w:id="1338995120">
                                      <w:marLeft w:val="0"/>
                                      <w:marRight w:val="0"/>
                                      <w:marTop w:val="0"/>
                                      <w:marBottom w:val="0"/>
                                      <w:divBdr>
                                        <w:top w:val="none" w:sz="0" w:space="0" w:color="auto"/>
                                        <w:left w:val="none" w:sz="0" w:space="0" w:color="auto"/>
                                        <w:bottom w:val="none" w:sz="0" w:space="0" w:color="auto"/>
                                        <w:right w:val="none" w:sz="0" w:space="0" w:color="auto"/>
                                      </w:divBdr>
                                    </w:div>
                                    <w:div w:id="1463035224">
                                      <w:marLeft w:val="0"/>
                                      <w:marRight w:val="0"/>
                                      <w:marTop w:val="0"/>
                                      <w:marBottom w:val="0"/>
                                      <w:divBdr>
                                        <w:top w:val="none" w:sz="0" w:space="0" w:color="auto"/>
                                        <w:left w:val="none" w:sz="0" w:space="0" w:color="auto"/>
                                        <w:bottom w:val="none" w:sz="0" w:space="0" w:color="auto"/>
                                        <w:right w:val="none" w:sz="0" w:space="0" w:color="auto"/>
                                      </w:divBdr>
                                      <w:divsChild>
                                        <w:div w:id="1188103838">
                                          <w:marLeft w:val="0"/>
                                          <w:marRight w:val="0"/>
                                          <w:marTop w:val="0"/>
                                          <w:marBottom w:val="0"/>
                                          <w:divBdr>
                                            <w:top w:val="none" w:sz="0" w:space="0" w:color="auto"/>
                                            <w:left w:val="none" w:sz="0" w:space="0" w:color="auto"/>
                                            <w:bottom w:val="none" w:sz="0" w:space="0" w:color="auto"/>
                                            <w:right w:val="none" w:sz="0" w:space="0" w:color="auto"/>
                                          </w:divBdr>
                                          <w:divsChild>
                                            <w:div w:id="1305429012">
                                              <w:marLeft w:val="0"/>
                                              <w:marRight w:val="0"/>
                                              <w:marTop w:val="0"/>
                                              <w:marBottom w:val="0"/>
                                              <w:divBdr>
                                                <w:top w:val="none" w:sz="0" w:space="0" w:color="auto"/>
                                                <w:left w:val="none" w:sz="0" w:space="0" w:color="auto"/>
                                                <w:bottom w:val="none" w:sz="0" w:space="0" w:color="auto"/>
                                                <w:right w:val="none" w:sz="0" w:space="0" w:color="auto"/>
                                              </w:divBdr>
                                              <w:divsChild>
                                                <w:div w:id="92822410">
                                                  <w:marLeft w:val="0"/>
                                                  <w:marRight w:val="0"/>
                                                  <w:marTop w:val="0"/>
                                                  <w:marBottom w:val="0"/>
                                                  <w:divBdr>
                                                    <w:top w:val="none" w:sz="0" w:space="0" w:color="auto"/>
                                                    <w:left w:val="none" w:sz="0" w:space="0" w:color="auto"/>
                                                    <w:bottom w:val="none" w:sz="0" w:space="0" w:color="auto"/>
                                                    <w:right w:val="none" w:sz="0" w:space="0" w:color="auto"/>
                                                  </w:divBdr>
                                                  <w:divsChild>
                                                    <w:div w:id="1391883602">
                                                      <w:marLeft w:val="0"/>
                                                      <w:marRight w:val="0"/>
                                                      <w:marTop w:val="0"/>
                                                      <w:marBottom w:val="0"/>
                                                      <w:divBdr>
                                                        <w:top w:val="none" w:sz="0" w:space="0" w:color="auto"/>
                                                        <w:left w:val="none" w:sz="0" w:space="0" w:color="auto"/>
                                                        <w:bottom w:val="none" w:sz="0" w:space="0" w:color="auto"/>
                                                        <w:right w:val="none" w:sz="0" w:space="0" w:color="auto"/>
                                                      </w:divBdr>
                                                      <w:divsChild>
                                                        <w:div w:id="897328640">
                                                          <w:marLeft w:val="0"/>
                                                          <w:marRight w:val="0"/>
                                                          <w:marTop w:val="0"/>
                                                          <w:marBottom w:val="0"/>
                                                          <w:divBdr>
                                                            <w:top w:val="none" w:sz="0" w:space="0" w:color="auto"/>
                                                            <w:left w:val="none" w:sz="0" w:space="0" w:color="auto"/>
                                                            <w:bottom w:val="none" w:sz="0" w:space="0" w:color="auto"/>
                                                            <w:right w:val="none" w:sz="0" w:space="0" w:color="auto"/>
                                                          </w:divBdr>
                                                          <w:divsChild>
                                                            <w:div w:id="52240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2971216">
          <w:marLeft w:val="0"/>
          <w:marRight w:val="0"/>
          <w:marTop w:val="0"/>
          <w:marBottom w:val="0"/>
          <w:divBdr>
            <w:top w:val="none" w:sz="0" w:space="0" w:color="auto"/>
            <w:left w:val="none" w:sz="0" w:space="0" w:color="auto"/>
            <w:bottom w:val="none" w:sz="0" w:space="0" w:color="auto"/>
            <w:right w:val="none" w:sz="0" w:space="0" w:color="auto"/>
          </w:divBdr>
          <w:divsChild>
            <w:div w:id="595284639">
              <w:marLeft w:val="0"/>
              <w:marRight w:val="0"/>
              <w:marTop w:val="100"/>
              <w:marBottom w:val="100"/>
              <w:divBdr>
                <w:top w:val="none" w:sz="0" w:space="0" w:color="auto"/>
                <w:left w:val="none" w:sz="0" w:space="0" w:color="auto"/>
                <w:bottom w:val="none" w:sz="0" w:space="0" w:color="auto"/>
                <w:right w:val="none" w:sz="0" w:space="0" w:color="auto"/>
              </w:divBdr>
              <w:divsChild>
                <w:div w:id="720981949">
                  <w:marLeft w:val="0"/>
                  <w:marRight w:val="0"/>
                  <w:marTop w:val="0"/>
                  <w:marBottom w:val="0"/>
                  <w:divBdr>
                    <w:top w:val="none" w:sz="0" w:space="0" w:color="auto"/>
                    <w:left w:val="none" w:sz="0" w:space="0" w:color="auto"/>
                    <w:bottom w:val="none" w:sz="0" w:space="0" w:color="auto"/>
                    <w:right w:val="none" w:sz="0" w:space="0" w:color="auto"/>
                  </w:divBdr>
                  <w:divsChild>
                    <w:div w:id="1911841950">
                      <w:marLeft w:val="0"/>
                      <w:marRight w:val="0"/>
                      <w:marTop w:val="0"/>
                      <w:marBottom w:val="0"/>
                      <w:divBdr>
                        <w:top w:val="none" w:sz="0" w:space="0" w:color="auto"/>
                        <w:left w:val="none" w:sz="0" w:space="0" w:color="auto"/>
                        <w:bottom w:val="none" w:sz="0" w:space="0" w:color="auto"/>
                        <w:right w:val="none" w:sz="0" w:space="0" w:color="auto"/>
                      </w:divBdr>
                      <w:divsChild>
                        <w:div w:id="85200173">
                          <w:marLeft w:val="0"/>
                          <w:marRight w:val="0"/>
                          <w:marTop w:val="0"/>
                          <w:marBottom w:val="0"/>
                          <w:divBdr>
                            <w:top w:val="none" w:sz="0" w:space="0" w:color="auto"/>
                            <w:left w:val="none" w:sz="0" w:space="0" w:color="auto"/>
                            <w:bottom w:val="none" w:sz="0" w:space="0" w:color="auto"/>
                            <w:right w:val="none" w:sz="0" w:space="0" w:color="auto"/>
                          </w:divBdr>
                          <w:divsChild>
                            <w:div w:id="666710627">
                              <w:marLeft w:val="0"/>
                              <w:marRight w:val="0"/>
                              <w:marTop w:val="0"/>
                              <w:marBottom w:val="0"/>
                              <w:divBdr>
                                <w:top w:val="none" w:sz="0" w:space="0" w:color="auto"/>
                                <w:left w:val="none" w:sz="0" w:space="0" w:color="auto"/>
                                <w:bottom w:val="none" w:sz="0" w:space="0" w:color="auto"/>
                                <w:right w:val="none" w:sz="0" w:space="0" w:color="auto"/>
                              </w:divBdr>
                              <w:divsChild>
                                <w:div w:id="1213274385">
                                  <w:marLeft w:val="0"/>
                                  <w:marRight w:val="0"/>
                                  <w:marTop w:val="0"/>
                                  <w:marBottom w:val="0"/>
                                  <w:divBdr>
                                    <w:top w:val="none" w:sz="0" w:space="0" w:color="auto"/>
                                    <w:left w:val="none" w:sz="0" w:space="0" w:color="auto"/>
                                    <w:bottom w:val="none" w:sz="0" w:space="0" w:color="auto"/>
                                    <w:right w:val="none" w:sz="0" w:space="0" w:color="auto"/>
                                  </w:divBdr>
                                  <w:divsChild>
                                    <w:div w:id="659962552">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541429218">
                                              <w:marLeft w:val="0"/>
                                              <w:marRight w:val="0"/>
                                              <w:marTop w:val="0"/>
                                              <w:marBottom w:val="0"/>
                                              <w:divBdr>
                                                <w:top w:val="none" w:sz="0" w:space="0" w:color="auto"/>
                                                <w:left w:val="none" w:sz="0" w:space="0" w:color="auto"/>
                                                <w:bottom w:val="none" w:sz="0" w:space="0" w:color="auto"/>
                                                <w:right w:val="none" w:sz="0" w:space="0" w:color="auto"/>
                                              </w:divBdr>
                                              <w:divsChild>
                                                <w:div w:id="532156776">
                                                  <w:marLeft w:val="0"/>
                                                  <w:marRight w:val="0"/>
                                                  <w:marTop w:val="0"/>
                                                  <w:marBottom w:val="0"/>
                                                  <w:divBdr>
                                                    <w:top w:val="none" w:sz="0" w:space="0" w:color="auto"/>
                                                    <w:left w:val="none" w:sz="0" w:space="0" w:color="auto"/>
                                                    <w:bottom w:val="none" w:sz="0" w:space="0" w:color="auto"/>
                                                    <w:right w:val="none" w:sz="0" w:space="0" w:color="auto"/>
                                                  </w:divBdr>
                                                  <w:divsChild>
                                                    <w:div w:id="16591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7938399">
      <w:bodyDiv w:val="1"/>
      <w:marLeft w:val="0"/>
      <w:marRight w:val="0"/>
      <w:marTop w:val="0"/>
      <w:marBottom w:val="0"/>
      <w:divBdr>
        <w:top w:val="none" w:sz="0" w:space="0" w:color="auto"/>
        <w:left w:val="none" w:sz="0" w:space="0" w:color="auto"/>
        <w:bottom w:val="none" w:sz="0" w:space="0" w:color="auto"/>
        <w:right w:val="none" w:sz="0" w:space="0" w:color="auto"/>
      </w:divBdr>
    </w:div>
    <w:div w:id="1984457972">
      <w:bodyDiv w:val="1"/>
      <w:marLeft w:val="0"/>
      <w:marRight w:val="0"/>
      <w:marTop w:val="0"/>
      <w:marBottom w:val="0"/>
      <w:divBdr>
        <w:top w:val="none" w:sz="0" w:space="0" w:color="auto"/>
        <w:left w:val="none" w:sz="0" w:space="0" w:color="auto"/>
        <w:bottom w:val="none" w:sz="0" w:space="0" w:color="auto"/>
        <w:right w:val="none" w:sz="0" w:space="0" w:color="auto"/>
      </w:divBdr>
      <w:divsChild>
        <w:div w:id="785272827">
          <w:marLeft w:val="0"/>
          <w:marRight w:val="0"/>
          <w:marTop w:val="0"/>
          <w:marBottom w:val="0"/>
          <w:divBdr>
            <w:top w:val="none" w:sz="0" w:space="0" w:color="auto"/>
            <w:left w:val="none" w:sz="0" w:space="0" w:color="auto"/>
            <w:bottom w:val="none" w:sz="0" w:space="0" w:color="auto"/>
            <w:right w:val="none" w:sz="0" w:space="0" w:color="auto"/>
          </w:divBdr>
          <w:divsChild>
            <w:div w:id="174732476">
              <w:marLeft w:val="0"/>
              <w:marRight w:val="0"/>
              <w:marTop w:val="100"/>
              <w:marBottom w:val="100"/>
              <w:divBdr>
                <w:top w:val="none" w:sz="0" w:space="0" w:color="auto"/>
                <w:left w:val="none" w:sz="0" w:space="0" w:color="auto"/>
                <w:bottom w:val="none" w:sz="0" w:space="0" w:color="auto"/>
                <w:right w:val="none" w:sz="0" w:space="0" w:color="auto"/>
              </w:divBdr>
              <w:divsChild>
                <w:div w:id="266696289">
                  <w:marLeft w:val="0"/>
                  <w:marRight w:val="0"/>
                  <w:marTop w:val="0"/>
                  <w:marBottom w:val="0"/>
                  <w:divBdr>
                    <w:top w:val="none" w:sz="0" w:space="0" w:color="auto"/>
                    <w:left w:val="none" w:sz="0" w:space="0" w:color="auto"/>
                    <w:bottom w:val="none" w:sz="0" w:space="0" w:color="auto"/>
                    <w:right w:val="none" w:sz="0" w:space="0" w:color="auto"/>
                  </w:divBdr>
                  <w:divsChild>
                    <w:div w:id="1567958302">
                      <w:marLeft w:val="0"/>
                      <w:marRight w:val="0"/>
                      <w:marTop w:val="0"/>
                      <w:marBottom w:val="0"/>
                      <w:divBdr>
                        <w:top w:val="none" w:sz="0" w:space="0" w:color="auto"/>
                        <w:left w:val="none" w:sz="0" w:space="0" w:color="auto"/>
                        <w:bottom w:val="none" w:sz="0" w:space="0" w:color="auto"/>
                        <w:right w:val="none" w:sz="0" w:space="0" w:color="auto"/>
                      </w:divBdr>
                      <w:divsChild>
                        <w:div w:id="1847207124">
                          <w:marLeft w:val="0"/>
                          <w:marRight w:val="0"/>
                          <w:marTop w:val="360"/>
                          <w:marBottom w:val="360"/>
                          <w:divBdr>
                            <w:top w:val="none" w:sz="0" w:space="0" w:color="auto"/>
                            <w:left w:val="none" w:sz="0" w:space="0" w:color="auto"/>
                            <w:bottom w:val="none" w:sz="0" w:space="0" w:color="auto"/>
                            <w:right w:val="none" w:sz="0" w:space="0" w:color="auto"/>
                          </w:divBdr>
                          <w:divsChild>
                            <w:div w:id="1715808538">
                              <w:marLeft w:val="0"/>
                              <w:marRight w:val="0"/>
                              <w:marTop w:val="0"/>
                              <w:marBottom w:val="0"/>
                              <w:divBdr>
                                <w:top w:val="none" w:sz="0" w:space="0" w:color="auto"/>
                                <w:left w:val="none" w:sz="0" w:space="0" w:color="auto"/>
                                <w:bottom w:val="none" w:sz="0" w:space="0" w:color="auto"/>
                                <w:right w:val="none" w:sz="0" w:space="0" w:color="auto"/>
                              </w:divBdr>
                              <w:divsChild>
                                <w:div w:id="1171529783">
                                  <w:marLeft w:val="0"/>
                                  <w:marRight w:val="0"/>
                                  <w:marTop w:val="0"/>
                                  <w:marBottom w:val="0"/>
                                  <w:divBdr>
                                    <w:top w:val="none" w:sz="0" w:space="0" w:color="auto"/>
                                    <w:left w:val="none" w:sz="0" w:space="0" w:color="auto"/>
                                    <w:bottom w:val="none" w:sz="0" w:space="0" w:color="auto"/>
                                    <w:right w:val="none" w:sz="0" w:space="0" w:color="auto"/>
                                  </w:divBdr>
                                  <w:divsChild>
                                    <w:div w:id="606424637">
                                      <w:marLeft w:val="0"/>
                                      <w:marRight w:val="0"/>
                                      <w:marTop w:val="0"/>
                                      <w:marBottom w:val="0"/>
                                      <w:divBdr>
                                        <w:top w:val="none" w:sz="0" w:space="0" w:color="auto"/>
                                        <w:left w:val="none" w:sz="0" w:space="0" w:color="auto"/>
                                        <w:bottom w:val="none" w:sz="0" w:space="0" w:color="auto"/>
                                        <w:right w:val="none" w:sz="0" w:space="0" w:color="auto"/>
                                      </w:divBdr>
                                    </w:div>
                                    <w:div w:id="650720187">
                                      <w:marLeft w:val="0"/>
                                      <w:marRight w:val="0"/>
                                      <w:marTop w:val="0"/>
                                      <w:marBottom w:val="0"/>
                                      <w:divBdr>
                                        <w:top w:val="none" w:sz="0" w:space="0" w:color="auto"/>
                                        <w:left w:val="none" w:sz="0" w:space="0" w:color="auto"/>
                                        <w:bottom w:val="none" w:sz="0" w:space="0" w:color="auto"/>
                                        <w:right w:val="none" w:sz="0" w:space="0" w:color="auto"/>
                                      </w:divBdr>
                                    </w:div>
                                    <w:div w:id="662438893">
                                      <w:marLeft w:val="0"/>
                                      <w:marRight w:val="0"/>
                                      <w:marTop w:val="0"/>
                                      <w:marBottom w:val="0"/>
                                      <w:divBdr>
                                        <w:top w:val="none" w:sz="0" w:space="0" w:color="auto"/>
                                        <w:left w:val="none" w:sz="0" w:space="0" w:color="auto"/>
                                        <w:bottom w:val="none" w:sz="0" w:space="0" w:color="auto"/>
                                        <w:right w:val="none" w:sz="0" w:space="0" w:color="auto"/>
                                      </w:divBdr>
                                      <w:divsChild>
                                        <w:div w:id="1354333440">
                                          <w:marLeft w:val="0"/>
                                          <w:marRight w:val="0"/>
                                          <w:marTop w:val="0"/>
                                          <w:marBottom w:val="0"/>
                                          <w:divBdr>
                                            <w:top w:val="none" w:sz="0" w:space="0" w:color="auto"/>
                                            <w:left w:val="none" w:sz="0" w:space="0" w:color="auto"/>
                                            <w:bottom w:val="none" w:sz="0" w:space="0" w:color="auto"/>
                                            <w:right w:val="none" w:sz="0" w:space="0" w:color="auto"/>
                                          </w:divBdr>
                                          <w:divsChild>
                                            <w:div w:id="567806198">
                                              <w:marLeft w:val="0"/>
                                              <w:marRight w:val="0"/>
                                              <w:marTop w:val="0"/>
                                              <w:marBottom w:val="0"/>
                                              <w:divBdr>
                                                <w:top w:val="none" w:sz="0" w:space="0" w:color="auto"/>
                                                <w:left w:val="none" w:sz="0" w:space="0" w:color="auto"/>
                                                <w:bottom w:val="none" w:sz="0" w:space="0" w:color="auto"/>
                                                <w:right w:val="none" w:sz="0" w:space="0" w:color="auto"/>
                                              </w:divBdr>
                                              <w:divsChild>
                                                <w:div w:id="1025984765">
                                                  <w:marLeft w:val="0"/>
                                                  <w:marRight w:val="0"/>
                                                  <w:marTop w:val="0"/>
                                                  <w:marBottom w:val="0"/>
                                                  <w:divBdr>
                                                    <w:top w:val="none" w:sz="0" w:space="0" w:color="auto"/>
                                                    <w:left w:val="none" w:sz="0" w:space="0" w:color="auto"/>
                                                    <w:bottom w:val="none" w:sz="0" w:space="0" w:color="auto"/>
                                                    <w:right w:val="none" w:sz="0" w:space="0" w:color="auto"/>
                                                  </w:divBdr>
                                                  <w:divsChild>
                                                    <w:div w:id="2053996234">
                                                      <w:marLeft w:val="0"/>
                                                      <w:marRight w:val="0"/>
                                                      <w:marTop w:val="0"/>
                                                      <w:marBottom w:val="0"/>
                                                      <w:divBdr>
                                                        <w:top w:val="none" w:sz="0" w:space="0" w:color="auto"/>
                                                        <w:left w:val="none" w:sz="0" w:space="0" w:color="auto"/>
                                                        <w:bottom w:val="none" w:sz="0" w:space="0" w:color="auto"/>
                                                        <w:right w:val="none" w:sz="0" w:space="0" w:color="auto"/>
                                                      </w:divBdr>
                                                      <w:divsChild>
                                                        <w:div w:id="1812820186">
                                                          <w:marLeft w:val="0"/>
                                                          <w:marRight w:val="0"/>
                                                          <w:marTop w:val="0"/>
                                                          <w:marBottom w:val="0"/>
                                                          <w:divBdr>
                                                            <w:top w:val="none" w:sz="0" w:space="0" w:color="auto"/>
                                                            <w:left w:val="none" w:sz="0" w:space="0" w:color="auto"/>
                                                            <w:bottom w:val="none" w:sz="0" w:space="0" w:color="auto"/>
                                                            <w:right w:val="none" w:sz="0" w:space="0" w:color="auto"/>
                                                          </w:divBdr>
                                                          <w:divsChild>
                                                            <w:div w:id="68212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302820">
                                      <w:marLeft w:val="0"/>
                                      <w:marRight w:val="0"/>
                                      <w:marTop w:val="0"/>
                                      <w:marBottom w:val="0"/>
                                      <w:divBdr>
                                        <w:top w:val="none" w:sz="0" w:space="0" w:color="auto"/>
                                        <w:left w:val="none" w:sz="0" w:space="0" w:color="auto"/>
                                        <w:bottom w:val="none" w:sz="0" w:space="0" w:color="auto"/>
                                        <w:right w:val="none" w:sz="0" w:space="0" w:color="auto"/>
                                      </w:divBdr>
                                    </w:div>
                                    <w:div w:id="801728534">
                                      <w:marLeft w:val="0"/>
                                      <w:marRight w:val="0"/>
                                      <w:marTop w:val="0"/>
                                      <w:marBottom w:val="0"/>
                                      <w:divBdr>
                                        <w:top w:val="none" w:sz="0" w:space="0" w:color="auto"/>
                                        <w:left w:val="none" w:sz="0" w:space="0" w:color="auto"/>
                                        <w:bottom w:val="none" w:sz="0" w:space="0" w:color="auto"/>
                                        <w:right w:val="none" w:sz="0" w:space="0" w:color="auto"/>
                                      </w:divBdr>
                                    </w:div>
                                    <w:div w:id="1487550021">
                                      <w:marLeft w:val="0"/>
                                      <w:marRight w:val="0"/>
                                      <w:marTop w:val="0"/>
                                      <w:marBottom w:val="0"/>
                                      <w:divBdr>
                                        <w:top w:val="none" w:sz="0" w:space="0" w:color="auto"/>
                                        <w:left w:val="none" w:sz="0" w:space="0" w:color="auto"/>
                                        <w:bottom w:val="none" w:sz="0" w:space="0" w:color="auto"/>
                                        <w:right w:val="none" w:sz="0" w:space="0" w:color="auto"/>
                                      </w:divBdr>
                                    </w:div>
                                    <w:div w:id="1743327278">
                                      <w:marLeft w:val="0"/>
                                      <w:marRight w:val="0"/>
                                      <w:marTop w:val="0"/>
                                      <w:marBottom w:val="0"/>
                                      <w:divBdr>
                                        <w:top w:val="none" w:sz="0" w:space="0" w:color="auto"/>
                                        <w:left w:val="none" w:sz="0" w:space="0" w:color="auto"/>
                                        <w:bottom w:val="none" w:sz="0" w:space="0" w:color="auto"/>
                                        <w:right w:val="none" w:sz="0" w:space="0" w:color="auto"/>
                                      </w:divBdr>
                                    </w:div>
                                    <w:div w:id="199144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0050594">
          <w:marLeft w:val="0"/>
          <w:marRight w:val="0"/>
          <w:marTop w:val="0"/>
          <w:marBottom w:val="0"/>
          <w:divBdr>
            <w:top w:val="none" w:sz="0" w:space="0" w:color="auto"/>
            <w:left w:val="none" w:sz="0" w:space="0" w:color="auto"/>
            <w:bottom w:val="none" w:sz="0" w:space="0" w:color="auto"/>
            <w:right w:val="none" w:sz="0" w:space="0" w:color="auto"/>
          </w:divBdr>
          <w:divsChild>
            <w:div w:id="813251780">
              <w:marLeft w:val="0"/>
              <w:marRight w:val="0"/>
              <w:marTop w:val="100"/>
              <w:marBottom w:val="100"/>
              <w:divBdr>
                <w:top w:val="none" w:sz="0" w:space="0" w:color="auto"/>
                <w:left w:val="none" w:sz="0" w:space="0" w:color="auto"/>
                <w:bottom w:val="none" w:sz="0" w:space="0" w:color="auto"/>
                <w:right w:val="none" w:sz="0" w:space="0" w:color="auto"/>
              </w:divBdr>
              <w:divsChild>
                <w:div w:id="2103140884">
                  <w:marLeft w:val="0"/>
                  <w:marRight w:val="0"/>
                  <w:marTop w:val="0"/>
                  <w:marBottom w:val="0"/>
                  <w:divBdr>
                    <w:top w:val="none" w:sz="0" w:space="0" w:color="auto"/>
                    <w:left w:val="none" w:sz="0" w:space="0" w:color="auto"/>
                    <w:bottom w:val="none" w:sz="0" w:space="0" w:color="auto"/>
                    <w:right w:val="none" w:sz="0" w:space="0" w:color="auto"/>
                  </w:divBdr>
                  <w:divsChild>
                    <w:div w:id="714238213">
                      <w:marLeft w:val="0"/>
                      <w:marRight w:val="0"/>
                      <w:marTop w:val="0"/>
                      <w:marBottom w:val="0"/>
                      <w:divBdr>
                        <w:top w:val="none" w:sz="0" w:space="0" w:color="auto"/>
                        <w:left w:val="none" w:sz="0" w:space="0" w:color="auto"/>
                        <w:bottom w:val="none" w:sz="0" w:space="0" w:color="auto"/>
                        <w:right w:val="none" w:sz="0" w:space="0" w:color="auto"/>
                      </w:divBdr>
                      <w:divsChild>
                        <w:div w:id="1595625338">
                          <w:marLeft w:val="0"/>
                          <w:marRight w:val="0"/>
                          <w:marTop w:val="0"/>
                          <w:marBottom w:val="0"/>
                          <w:divBdr>
                            <w:top w:val="none" w:sz="0" w:space="0" w:color="auto"/>
                            <w:left w:val="none" w:sz="0" w:space="0" w:color="auto"/>
                            <w:bottom w:val="none" w:sz="0" w:space="0" w:color="auto"/>
                            <w:right w:val="none" w:sz="0" w:space="0" w:color="auto"/>
                          </w:divBdr>
                          <w:divsChild>
                            <w:div w:id="1045257271">
                              <w:marLeft w:val="0"/>
                              <w:marRight w:val="0"/>
                              <w:marTop w:val="0"/>
                              <w:marBottom w:val="0"/>
                              <w:divBdr>
                                <w:top w:val="none" w:sz="0" w:space="0" w:color="auto"/>
                                <w:left w:val="none" w:sz="0" w:space="0" w:color="auto"/>
                                <w:bottom w:val="none" w:sz="0" w:space="0" w:color="auto"/>
                                <w:right w:val="none" w:sz="0" w:space="0" w:color="auto"/>
                              </w:divBdr>
                              <w:divsChild>
                                <w:div w:id="597063066">
                                  <w:marLeft w:val="0"/>
                                  <w:marRight w:val="0"/>
                                  <w:marTop w:val="0"/>
                                  <w:marBottom w:val="0"/>
                                  <w:divBdr>
                                    <w:top w:val="none" w:sz="0" w:space="0" w:color="auto"/>
                                    <w:left w:val="none" w:sz="0" w:space="0" w:color="auto"/>
                                    <w:bottom w:val="none" w:sz="0" w:space="0" w:color="auto"/>
                                    <w:right w:val="none" w:sz="0" w:space="0" w:color="auto"/>
                                  </w:divBdr>
                                  <w:divsChild>
                                    <w:div w:id="916596519">
                                      <w:marLeft w:val="0"/>
                                      <w:marRight w:val="0"/>
                                      <w:marTop w:val="0"/>
                                      <w:marBottom w:val="0"/>
                                      <w:divBdr>
                                        <w:top w:val="none" w:sz="0" w:space="0" w:color="auto"/>
                                        <w:left w:val="none" w:sz="0" w:space="0" w:color="auto"/>
                                        <w:bottom w:val="none" w:sz="0" w:space="0" w:color="auto"/>
                                        <w:right w:val="none" w:sz="0" w:space="0" w:color="auto"/>
                                      </w:divBdr>
                                      <w:divsChild>
                                        <w:div w:id="708382906">
                                          <w:marLeft w:val="0"/>
                                          <w:marRight w:val="0"/>
                                          <w:marTop w:val="0"/>
                                          <w:marBottom w:val="0"/>
                                          <w:divBdr>
                                            <w:top w:val="none" w:sz="0" w:space="0" w:color="auto"/>
                                            <w:left w:val="none" w:sz="0" w:space="0" w:color="auto"/>
                                            <w:bottom w:val="none" w:sz="0" w:space="0" w:color="auto"/>
                                            <w:right w:val="none" w:sz="0" w:space="0" w:color="auto"/>
                                          </w:divBdr>
                                          <w:divsChild>
                                            <w:div w:id="994725251">
                                              <w:marLeft w:val="0"/>
                                              <w:marRight w:val="0"/>
                                              <w:marTop w:val="0"/>
                                              <w:marBottom w:val="0"/>
                                              <w:divBdr>
                                                <w:top w:val="none" w:sz="0" w:space="0" w:color="auto"/>
                                                <w:left w:val="none" w:sz="0" w:space="0" w:color="auto"/>
                                                <w:bottom w:val="none" w:sz="0" w:space="0" w:color="auto"/>
                                                <w:right w:val="none" w:sz="0" w:space="0" w:color="auto"/>
                                              </w:divBdr>
                                              <w:divsChild>
                                                <w:div w:id="1055471698">
                                                  <w:marLeft w:val="0"/>
                                                  <w:marRight w:val="0"/>
                                                  <w:marTop w:val="0"/>
                                                  <w:marBottom w:val="0"/>
                                                  <w:divBdr>
                                                    <w:top w:val="none" w:sz="0" w:space="0" w:color="auto"/>
                                                    <w:left w:val="none" w:sz="0" w:space="0" w:color="auto"/>
                                                    <w:bottom w:val="none" w:sz="0" w:space="0" w:color="auto"/>
                                                    <w:right w:val="none" w:sz="0" w:space="0" w:color="auto"/>
                                                  </w:divBdr>
                                                  <w:divsChild>
                                                    <w:div w:id="9137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500905">
      <w:bodyDiv w:val="1"/>
      <w:marLeft w:val="0"/>
      <w:marRight w:val="0"/>
      <w:marTop w:val="0"/>
      <w:marBottom w:val="0"/>
      <w:divBdr>
        <w:top w:val="none" w:sz="0" w:space="0" w:color="auto"/>
        <w:left w:val="none" w:sz="0" w:space="0" w:color="auto"/>
        <w:bottom w:val="none" w:sz="0" w:space="0" w:color="auto"/>
        <w:right w:val="none" w:sz="0" w:space="0" w:color="auto"/>
      </w:divBdr>
      <w:divsChild>
        <w:div w:id="769203628">
          <w:marLeft w:val="0"/>
          <w:marRight w:val="0"/>
          <w:marTop w:val="0"/>
          <w:marBottom w:val="0"/>
          <w:divBdr>
            <w:top w:val="none" w:sz="0" w:space="0" w:color="auto"/>
            <w:left w:val="none" w:sz="0" w:space="0" w:color="auto"/>
            <w:bottom w:val="none" w:sz="0" w:space="0" w:color="auto"/>
            <w:right w:val="none" w:sz="0" w:space="0" w:color="auto"/>
          </w:divBdr>
          <w:divsChild>
            <w:div w:id="2039158506">
              <w:marLeft w:val="0"/>
              <w:marRight w:val="0"/>
              <w:marTop w:val="100"/>
              <w:marBottom w:val="100"/>
              <w:divBdr>
                <w:top w:val="none" w:sz="0" w:space="0" w:color="auto"/>
                <w:left w:val="none" w:sz="0" w:space="0" w:color="auto"/>
                <w:bottom w:val="none" w:sz="0" w:space="0" w:color="auto"/>
                <w:right w:val="none" w:sz="0" w:space="0" w:color="auto"/>
              </w:divBdr>
              <w:divsChild>
                <w:div w:id="406147504">
                  <w:marLeft w:val="0"/>
                  <w:marRight w:val="0"/>
                  <w:marTop w:val="0"/>
                  <w:marBottom w:val="0"/>
                  <w:divBdr>
                    <w:top w:val="none" w:sz="0" w:space="0" w:color="auto"/>
                    <w:left w:val="none" w:sz="0" w:space="0" w:color="auto"/>
                    <w:bottom w:val="none" w:sz="0" w:space="0" w:color="auto"/>
                    <w:right w:val="none" w:sz="0" w:space="0" w:color="auto"/>
                  </w:divBdr>
                  <w:divsChild>
                    <w:div w:id="1613779260">
                      <w:marLeft w:val="0"/>
                      <w:marRight w:val="0"/>
                      <w:marTop w:val="0"/>
                      <w:marBottom w:val="0"/>
                      <w:divBdr>
                        <w:top w:val="none" w:sz="0" w:space="0" w:color="auto"/>
                        <w:left w:val="none" w:sz="0" w:space="0" w:color="auto"/>
                        <w:bottom w:val="none" w:sz="0" w:space="0" w:color="auto"/>
                        <w:right w:val="none" w:sz="0" w:space="0" w:color="auto"/>
                      </w:divBdr>
                      <w:divsChild>
                        <w:div w:id="1326587151">
                          <w:marLeft w:val="0"/>
                          <w:marRight w:val="0"/>
                          <w:marTop w:val="0"/>
                          <w:marBottom w:val="0"/>
                          <w:divBdr>
                            <w:top w:val="none" w:sz="0" w:space="0" w:color="auto"/>
                            <w:left w:val="none" w:sz="0" w:space="0" w:color="auto"/>
                            <w:bottom w:val="none" w:sz="0" w:space="0" w:color="auto"/>
                            <w:right w:val="none" w:sz="0" w:space="0" w:color="auto"/>
                          </w:divBdr>
                          <w:divsChild>
                            <w:div w:id="417946572">
                              <w:marLeft w:val="0"/>
                              <w:marRight w:val="0"/>
                              <w:marTop w:val="0"/>
                              <w:marBottom w:val="0"/>
                              <w:divBdr>
                                <w:top w:val="none" w:sz="0" w:space="0" w:color="auto"/>
                                <w:left w:val="none" w:sz="0" w:space="0" w:color="auto"/>
                                <w:bottom w:val="none" w:sz="0" w:space="0" w:color="auto"/>
                                <w:right w:val="none" w:sz="0" w:space="0" w:color="auto"/>
                              </w:divBdr>
                              <w:divsChild>
                                <w:div w:id="1099255684">
                                  <w:marLeft w:val="0"/>
                                  <w:marRight w:val="0"/>
                                  <w:marTop w:val="0"/>
                                  <w:marBottom w:val="0"/>
                                  <w:divBdr>
                                    <w:top w:val="none" w:sz="0" w:space="0" w:color="auto"/>
                                    <w:left w:val="none" w:sz="0" w:space="0" w:color="auto"/>
                                    <w:bottom w:val="none" w:sz="0" w:space="0" w:color="auto"/>
                                    <w:right w:val="none" w:sz="0" w:space="0" w:color="auto"/>
                                  </w:divBdr>
                                  <w:divsChild>
                                    <w:div w:id="181210958">
                                      <w:marLeft w:val="0"/>
                                      <w:marRight w:val="0"/>
                                      <w:marTop w:val="0"/>
                                      <w:marBottom w:val="0"/>
                                      <w:divBdr>
                                        <w:top w:val="none" w:sz="0" w:space="0" w:color="auto"/>
                                        <w:left w:val="none" w:sz="0" w:space="0" w:color="auto"/>
                                        <w:bottom w:val="none" w:sz="0" w:space="0" w:color="auto"/>
                                        <w:right w:val="none" w:sz="0" w:space="0" w:color="auto"/>
                                      </w:divBdr>
                                      <w:divsChild>
                                        <w:div w:id="2019885426">
                                          <w:marLeft w:val="0"/>
                                          <w:marRight w:val="0"/>
                                          <w:marTop w:val="0"/>
                                          <w:marBottom w:val="0"/>
                                          <w:divBdr>
                                            <w:top w:val="none" w:sz="0" w:space="0" w:color="auto"/>
                                            <w:left w:val="none" w:sz="0" w:space="0" w:color="auto"/>
                                            <w:bottom w:val="none" w:sz="0" w:space="0" w:color="auto"/>
                                            <w:right w:val="none" w:sz="0" w:space="0" w:color="auto"/>
                                          </w:divBdr>
                                          <w:divsChild>
                                            <w:div w:id="483551422">
                                              <w:marLeft w:val="0"/>
                                              <w:marRight w:val="0"/>
                                              <w:marTop w:val="0"/>
                                              <w:marBottom w:val="0"/>
                                              <w:divBdr>
                                                <w:top w:val="none" w:sz="0" w:space="0" w:color="auto"/>
                                                <w:left w:val="none" w:sz="0" w:space="0" w:color="auto"/>
                                                <w:bottom w:val="none" w:sz="0" w:space="0" w:color="auto"/>
                                                <w:right w:val="none" w:sz="0" w:space="0" w:color="auto"/>
                                              </w:divBdr>
                                              <w:divsChild>
                                                <w:div w:id="1770737437">
                                                  <w:marLeft w:val="0"/>
                                                  <w:marRight w:val="0"/>
                                                  <w:marTop w:val="0"/>
                                                  <w:marBottom w:val="0"/>
                                                  <w:divBdr>
                                                    <w:top w:val="none" w:sz="0" w:space="0" w:color="auto"/>
                                                    <w:left w:val="none" w:sz="0" w:space="0" w:color="auto"/>
                                                    <w:bottom w:val="none" w:sz="0" w:space="0" w:color="auto"/>
                                                    <w:right w:val="none" w:sz="0" w:space="0" w:color="auto"/>
                                                  </w:divBdr>
                                                  <w:divsChild>
                                                    <w:div w:id="9146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6021593">
          <w:marLeft w:val="0"/>
          <w:marRight w:val="0"/>
          <w:marTop w:val="0"/>
          <w:marBottom w:val="0"/>
          <w:divBdr>
            <w:top w:val="none" w:sz="0" w:space="0" w:color="auto"/>
            <w:left w:val="none" w:sz="0" w:space="0" w:color="auto"/>
            <w:bottom w:val="none" w:sz="0" w:space="0" w:color="auto"/>
            <w:right w:val="none" w:sz="0" w:space="0" w:color="auto"/>
          </w:divBdr>
          <w:divsChild>
            <w:div w:id="840051294">
              <w:marLeft w:val="0"/>
              <w:marRight w:val="0"/>
              <w:marTop w:val="100"/>
              <w:marBottom w:val="100"/>
              <w:divBdr>
                <w:top w:val="none" w:sz="0" w:space="0" w:color="auto"/>
                <w:left w:val="none" w:sz="0" w:space="0" w:color="auto"/>
                <w:bottom w:val="none" w:sz="0" w:space="0" w:color="auto"/>
                <w:right w:val="none" w:sz="0" w:space="0" w:color="auto"/>
              </w:divBdr>
              <w:divsChild>
                <w:div w:id="430206344">
                  <w:marLeft w:val="0"/>
                  <w:marRight w:val="0"/>
                  <w:marTop w:val="0"/>
                  <w:marBottom w:val="0"/>
                  <w:divBdr>
                    <w:top w:val="none" w:sz="0" w:space="0" w:color="auto"/>
                    <w:left w:val="none" w:sz="0" w:space="0" w:color="auto"/>
                    <w:bottom w:val="none" w:sz="0" w:space="0" w:color="auto"/>
                    <w:right w:val="none" w:sz="0" w:space="0" w:color="auto"/>
                  </w:divBdr>
                  <w:divsChild>
                    <w:div w:id="78448498">
                      <w:marLeft w:val="0"/>
                      <w:marRight w:val="0"/>
                      <w:marTop w:val="0"/>
                      <w:marBottom w:val="0"/>
                      <w:divBdr>
                        <w:top w:val="none" w:sz="0" w:space="0" w:color="auto"/>
                        <w:left w:val="none" w:sz="0" w:space="0" w:color="auto"/>
                        <w:bottom w:val="none" w:sz="0" w:space="0" w:color="auto"/>
                        <w:right w:val="none" w:sz="0" w:space="0" w:color="auto"/>
                      </w:divBdr>
                      <w:divsChild>
                        <w:div w:id="1689484116">
                          <w:marLeft w:val="0"/>
                          <w:marRight w:val="0"/>
                          <w:marTop w:val="360"/>
                          <w:marBottom w:val="360"/>
                          <w:divBdr>
                            <w:top w:val="none" w:sz="0" w:space="0" w:color="auto"/>
                            <w:left w:val="none" w:sz="0" w:space="0" w:color="auto"/>
                            <w:bottom w:val="none" w:sz="0" w:space="0" w:color="auto"/>
                            <w:right w:val="none" w:sz="0" w:space="0" w:color="auto"/>
                          </w:divBdr>
                          <w:divsChild>
                            <w:div w:id="1107433203">
                              <w:marLeft w:val="0"/>
                              <w:marRight w:val="0"/>
                              <w:marTop w:val="0"/>
                              <w:marBottom w:val="0"/>
                              <w:divBdr>
                                <w:top w:val="none" w:sz="0" w:space="0" w:color="auto"/>
                                <w:left w:val="none" w:sz="0" w:space="0" w:color="auto"/>
                                <w:bottom w:val="none" w:sz="0" w:space="0" w:color="auto"/>
                                <w:right w:val="none" w:sz="0" w:space="0" w:color="auto"/>
                              </w:divBdr>
                              <w:divsChild>
                                <w:div w:id="1590505293">
                                  <w:marLeft w:val="0"/>
                                  <w:marRight w:val="0"/>
                                  <w:marTop w:val="0"/>
                                  <w:marBottom w:val="0"/>
                                  <w:divBdr>
                                    <w:top w:val="none" w:sz="0" w:space="0" w:color="auto"/>
                                    <w:left w:val="none" w:sz="0" w:space="0" w:color="auto"/>
                                    <w:bottom w:val="none" w:sz="0" w:space="0" w:color="auto"/>
                                    <w:right w:val="none" w:sz="0" w:space="0" w:color="auto"/>
                                  </w:divBdr>
                                  <w:divsChild>
                                    <w:div w:id="4095543">
                                      <w:marLeft w:val="0"/>
                                      <w:marRight w:val="0"/>
                                      <w:marTop w:val="0"/>
                                      <w:marBottom w:val="0"/>
                                      <w:divBdr>
                                        <w:top w:val="none" w:sz="0" w:space="0" w:color="auto"/>
                                        <w:left w:val="none" w:sz="0" w:space="0" w:color="auto"/>
                                        <w:bottom w:val="none" w:sz="0" w:space="0" w:color="auto"/>
                                        <w:right w:val="none" w:sz="0" w:space="0" w:color="auto"/>
                                      </w:divBdr>
                                    </w:div>
                                    <w:div w:id="51277963">
                                      <w:marLeft w:val="0"/>
                                      <w:marRight w:val="0"/>
                                      <w:marTop w:val="0"/>
                                      <w:marBottom w:val="0"/>
                                      <w:divBdr>
                                        <w:top w:val="none" w:sz="0" w:space="0" w:color="auto"/>
                                        <w:left w:val="none" w:sz="0" w:space="0" w:color="auto"/>
                                        <w:bottom w:val="none" w:sz="0" w:space="0" w:color="auto"/>
                                        <w:right w:val="none" w:sz="0" w:space="0" w:color="auto"/>
                                      </w:divBdr>
                                      <w:divsChild>
                                        <w:div w:id="1012412182">
                                          <w:marLeft w:val="0"/>
                                          <w:marRight w:val="0"/>
                                          <w:marTop w:val="0"/>
                                          <w:marBottom w:val="0"/>
                                          <w:divBdr>
                                            <w:top w:val="none" w:sz="0" w:space="0" w:color="auto"/>
                                            <w:left w:val="none" w:sz="0" w:space="0" w:color="auto"/>
                                            <w:bottom w:val="none" w:sz="0" w:space="0" w:color="auto"/>
                                            <w:right w:val="none" w:sz="0" w:space="0" w:color="auto"/>
                                          </w:divBdr>
                                          <w:divsChild>
                                            <w:div w:id="176042436">
                                              <w:marLeft w:val="0"/>
                                              <w:marRight w:val="0"/>
                                              <w:marTop w:val="0"/>
                                              <w:marBottom w:val="0"/>
                                              <w:divBdr>
                                                <w:top w:val="none" w:sz="0" w:space="0" w:color="auto"/>
                                                <w:left w:val="none" w:sz="0" w:space="0" w:color="auto"/>
                                                <w:bottom w:val="none" w:sz="0" w:space="0" w:color="auto"/>
                                                <w:right w:val="none" w:sz="0" w:space="0" w:color="auto"/>
                                              </w:divBdr>
                                              <w:divsChild>
                                                <w:div w:id="1527326910">
                                                  <w:marLeft w:val="0"/>
                                                  <w:marRight w:val="0"/>
                                                  <w:marTop w:val="0"/>
                                                  <w:marBottom w:val="0"/>
                                                  <w:divBdr>
                                                    <w:top w:val="none" w:sz="0" w:space="0" w:color="auto"/>
                                                    <w:left w:val="none" w:sz="0" w:space="0" w:color="auto"/>
                                                    <w:bottom w:val="none" w:sz="0" w:space="0" w:color="auto"/>
                                                    <w:right w:val="none" w:sz="0" w:space="0" w:color="auto"/>
                                                  </w:divBdr>
                                                  <w:divsChild>
                                                    <w:div w:id="1431386412">
                                                      <w:marLeft w:val="0"/>
                                                      <w:marRight w:val="0"/>
                                                      <w:marTop w:val="0"/>
                                                      <w:marBottom w:val="0"/>
                                                      <w:divBdr>
                                                        <w:top w:val="none" w:sz="0" w:space="0" w:color="auto"/>
                                                        <w:left w:val="none" w:sz="0" w:space="0" w:color="auto"/>
                                                        <w:bottom w:val="none" w:sz="0" w:space="0" w:color="auto"/>
                                                        <w:right w:val="none" w:sz="0" w:space="0" w:color="auto"/>
                                                      </w:divBdr>
                                                      <w:divsChild>
                                                        <w:div w:id="8605133">
                                                          <w:marLeft w:val="0"/>
                                                          <w:marRight w:val="0"/>
                                                          <w:marTop w:val="0"/>
                                                          <w:marBottom w:val="0"/>
                                                          <w:divBdr>
                                                            <w:top w:val="none" w:sz="0" w:space="0" w:color="auto"/>
                                                            <w:left w:val="none" w:sz="0" w:space="0" w:color="auto"/>
                                                            <w:bottom w:val="none" w:sz="0" w:space="0" w:color="auto"/>
                                                            <w:right w:val="none" w:sz="0" w:space="0" w:color="auto"/>
                                                          </w:divBdr>
                                                          <w:divsChild>
                                                            <w:div w:id="51565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68451">
                                      <w:marLeft w:val="0"/>
                                      <w:marRight w:val="0"/>
                                      <w:marTop w:val="0"/>
                                      <w:marBottom w:val="0"/>
                                      <w:divBdr>
                                        <w:top w:val="none" w:sz="0" w:space="0" w:color="auto"/>
                                        <w:left w:val="none" w:sz="0" w:space="0" w:color="auto"/>
                                        <w:bottom w:val="none" w:sz="0" w:space="0" w:color="auto"/>
                                        <w:right w:val="none" w:sz="0" w:space="0" w:color="auto"/>
                                      </w:divBdr>
                                    </w:div>
                                    <w:div w:id="331420242">
                                      <w:marLeft w:val="0"/>
                                      <w:marRight w:val="0"/>
                                      <w:marTop w:val="0"/>
                                      <w:marBottom w:val="0"/>
                                      <w:divBdr>
                                        <w:top w:val="none" w:sz="0" w:space="0" w:color="auto"/>
                                        <w:left w:val="none" w:sz="0" w:space="0" w:color="auto"/>
                                        <w:bottom w:val="none" w:sz="0" w:space="0" w:color="auto"/>
                                        <w:right w:val="none" w:sz="0" w:space="0" w:color="auto"/>
                                      </w:divBdr>
                                      <w:divsChild>
                                        <w:div w:id="1825971069">
                                          <w:marLeft w:val="0"/>
                                          <w:marRight w:val="0"/>
                                          <w:marTop w:val="0"/>
                                          <w:marBottom w:val="0"/>
                                          <w:divBdr>
                                            <w:top w:val="none" w:sz="0" w:space="0" w:color="auto"/>
                                            <w:left w:val="none" w:sz="0" w:space="0" w:color="auto"/>
                                            <w:bottom w:val="none" w:sz="0" w:space="0" w:color="auto"/>
                                            <w:right w:val="none" w:sz="0" w:space="0" w:color="auto"/>
                                          </w:divBdr>
                                          <w:divsChild>
                                            <w:div w:id="130752734">
                                              <w:marLeft w:val="0"/>
                                              <w:marRight w:val="0"/>
                                              <w:marTop w:val="0"/>
                                              <w:marBottom w:val="0"/>
                                              <w:divBdr>
                                                <w:top w:val="none" w:sz="0" w:space="0" w:color="auto"/>
                                                <w:left w:val="none" w:sz="0" w:space="0" w:color="auto"/>
                                                <w:bottom w:val="none" w:sz="0" w:space="0" w:color="auto"/>
                                                <w:right w:val="none" w:sz="0" w:space="0" w:color="auto"/>
                                              </w:divBdr>
                                              <w:divsChild>
                                                <w:div w:id="875200381">
                                                  <w:marLeft w:val="0"/>
                                                  <w:marRight w:val="0"/>
                                                  <w:marTop w:val="0"/>
                                                  <w:marBottom w:val="0"/>
                                                  <w:divBdr>
                                                    <w:top w:val="none" w:sz="0" w:space="0" w:color="auto"/>
                                                    <w:left w:val="none" w:sz="0" w:space="0" w:color="auto"/>
                                                    <w:bottom w:val="none" w:sz="0" w:space="0" w:color="auto"/>
                                                    <w:right w:val="none" w:sz="0" w:space="0" w:color="auto"/>
                                                  </w:divBdr>
                                                  <w:divsChild>
                                                    <w:div w:id="569968138">
                                                      <w:marLeft w:val="0"/>
                                                      <w:marRight w:val="0"/>
                                                      <w:marTop w:val="0"/>
                                                      <w:marBottom w:val="0"/>
                                                      <w:divBdr>
                                                        <w:top w:val="none" w:sz="0" w:space="0" w:color="auto"/>
                                                        <w:left w:val="none" w:sz="0" w:space="0" w:color="auto"/>
                                                        <w:bottom w:val="none" w:sz="0" w:space="0" w:color="auto"/>
                                                        <w:right w:val="none" w:sz="0" w:space="0" w:color="auto"/>
                                                      </w:divBdr>
                                                      <w:divsChild>
                                                        <w:div w:id="1037317114">
                                                          <w:marLeft w:val="0"/>
                                                          <w:marRight w:val="0"/>
                                                          <w:marTop w:val="0"/>
                                                          <w:marBottom w:val="0"/>
                                                          <w:divBdr>
                                                            <w:top w:val="none" w:sz="0" w:space="0" w:color="auto"/>
                                                            <w:left w:val="none" w:sz="0" w:space="0" w:color="auto"/>
                                                            <w:bottom w:val="none" w:sz="0" w:space="0" w:color="auto"/>
                                                            <w:right w:val="none" w:sz="0" w:space="0" w:color="auto"/>
                                                          </w:divBdr>
                                                          <w:divsChild>
                                                            <w:div w:id="147988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831950">
                                      <w:marLeft w:val="0"/>
                                      <w:marRight w:val="0"/>
                                      <w:marTop w:val="0"/>
                                      <w:marBottom w:val="0"/>
                                      <w:divBdr>
                                        <w:top w:val="none" w:sz="0" w:space="0" w:color="auto"/>
                                        <w:left w:val="none" w:sz="0" w:space="0" w:color="auto"/>
                                        <w:bottom w:val="none" w:sz="0" w:space="0" w:color="auto"/>
                                        <w:right w:val="none" w:sz="0" w:space="0" w:color="auto"/>
                                      </w:divBdr>
                                    </w:div>
                                    <w:div w:id="441146608">
                                      <w:marLeft w:val="0"/>
                                      <w:marRight w:val="0"/>
                                      <w:marTop w:val="0"/>
                                      <w:marBottom w:val="0"/>
                                      <w:divBdr>
                                        <w:top w:val="none" w:sz="0" w:space="0" w:color="auto"/>
                                        <w:left w:val="none" w:sz="0" w:space="0" w:color="auto"/>
                                        <w:bottom w:val="none" w:sz="0" w:space="0" w:color="auto"/>
                                        <w:right w:val="none" w:sz="0" w:space="0" w:color="auto"/>
                                      </w:divBdr>
                                    </w:div>
                                    <w:div w:id="495806298">
                                      <w:marLeft w:val="0"/>
                                      <w:marRight w:val="0"/>
                                      <w:marTop w:val="0"/>
                                      <w:marBottom w:val="0"/>
                                      <w:divBdr>
                                        <w:top w:val="none" w:sz="0" w:space="0" w:color="auto"/>
                                        <w:left w:val="none" w:sz="0" w:space="0" w:color="auto"/>
                                        <w:bottom w:val="none" w:sz="0" w:space="0" w:color="auto"/>
                                        <w:right w:val="none" w:sz="0" w:space="0" w:color="auto"/>
                                      </w:divBdr>
                                    </w:div>
                                    <w:div w:id="526215471">
                                      <w:marLeft w:val="0"/>
                                      <w:marRight w:val="0"/>
                                      <w:marTop w:val="0"/>
                                      <w:marBottom w:val="0"/>
                                      <w:divBdr>
                                        <w:top w:val="none" w:sz="0" w:space="0" w:color="auto"/>
                                        <w:left w:val="none" w:sz="0" w:space="0" w:color="auto"/>
                                        <w:bottom w:val="none" w:sz="0" w:space="0" w:color="auto"/>
                                        <w:right w:val="none" w:sz="0" w:space="0" w:color="auto"/>
                                      </w:divBdr>
                                      <w:divsChild>
                                        <w:div w:id="273438717">
                                          <w:marLeft w:val="0"/>
                                          <w:marRight w:val="0"/>
                                          <w:marTop w:val="0"/>
                                          <w:marBottom w:val="0"/>
                                          <w:divBdr>
                                            <w:top w:val="none" w:sz="0" w:space="0" w:color="auto"/>
                                            <w:left w:val="none" w:sz="0" w:space="0" w:color="auto"/>
                                            <w:bottom w:val="none" w:sz="0" w:space="0" w:color="auto"/>
                                            <w:right w:val="none" w:sz="0" w:space="0" w:color="auto"/>
                                          </w:divBdr>
                                          <w:divsChild>
                                            <w:div w:id="734544974">
                                              <w:marLeft w:val="0"/>
                                              <w:marRight w:val="0"/>
                                              <w:marTop w:val="0"/>
                                              <w:marBottom w:val="0"/>
                                              <w:divBdr>
                                                <w:top w:val="none" w:sz="0" w:space="0" w:color="auto"/>
                                                <w:left w:val="none" w:sz="0" w:space="0" w:color="auto"/>
                                                <w:bottom w:val="none" w:sz="0" w:space="0" w:color="auto"/>
                                                <w:right w:val="none" w:sz="0" w:space="0" w:color="auto"/>
                                              </w:divBdr>
                                              <w:divsChild>
                                                <w:div w:id="518393671">
                                                  <w:marLeft w:val="0"/>
                                                  <w:marRight w:val="0"/>
                                                  <w:marTop w:val="0"/>
                                                  <w:marBottom w:val="0"/>
                                                  <w:divBdr>
                                                    <w:top w:val="none" w:sz="0" w:space="0" w:color="auto"/>
                                                    <w:left w:val="none" w:sz="0" w:space="0" w:color="auto"/>
                                                    <w:bottom w:val="none" w:sz="0" w:space="0" w:color="auto"/>
                                                    <w:right w:val="none" w:sz="0" w:space="0" w:color="auto"/>
                                                  </w:divBdr>
                                                  <w:divsChild>
                                                    <w:div w:id="1496874133">
                                                      <w:marLeft w:val="0"/>
                                                      <w:marRight w:val="0"/>
                                                      <w:marTop w:val="0"/>
                                                      <w:marBottom w:val="0"/>
                                                      <w:divBdr>
                                                        <w:top w:val="none" w:sz="0" w:space="0" w:color="auto"/>
                                                        <w:left w:val="none" w:sz="0" w:space="0" w:color="auto"/>
                                                        <w:bottom w:val="none" w:sz="0" w:space="0" w:color="auto"/>
                                                        <w:right w:val="none" w:sz="0" w:space="0" w:color="auto"/>
                                                      </w:divBdr>
                                                      <w:divsChild>
                                                        <w:div w:id="1734960187">
                                                          <w:marLeft w:val="0"/>
                                                          <w:marRight w:val="0"/>
                                                          <w:marTop w:val="0"/>
                                                          <w:marBottom w:val="0"/>
                                                          <w:divBdr>
                                                            <w:top w:val="none" w:sz="0" w:space="0" w:color="auto"/>
                                                            <w:left w:val="none" w:sz="0" w:space="0" w:color="auto"/>
                                                            <w:bottom w:val="none" w:sz="0" w:space="0" w:color="auto"/>
                                                            <w:right w:val="none" w:sz="0" w:space="0" w:color="auto"/>
                                                          </w:divBdr>
                                                          <w:divsChild>
                                                            <w:div w:id="181136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684925">
                                      <w:marLeft w:val="0"/>
                                      <w:marRight w:val="0"/>
                                      <w:marTop w:val="0"/>
                                      <w:marBottom w:val="0"/>
                                      <w:divBdr>
                                        <w:top w:val="none" w:sz="0" w:space="0" w:color="auto"/>
                                        <w:left w:val="none" w:sz="0" w:space="0" w:color="auto"/>
                                        <w:bottom w:val="none" w:sz="0" w:space="0" w:color="auto"/>
                                        <w:right w:val="none" w:sz="0" w:space="0" w:color="auto"/>
                                      </w:divBdr>
                                    </w:div>
                                    <w:div w:id="910776053">
                                      <w:marLeft w:val="0"/>
                                      <w:marRight w:val="0"/>
                                      <w:marTop w:val="0"/>
                                      <w:marBottom w:val="0"/>
                                      <w:divBdr>
                                        <w:top w:val="none" w:sz="0" w:space="0" w:color="auto"/>
                                        <w:left w:val="none" w:sz="0" w:space="0" w:color="auto"/>
                                        <w:bottom w:val="none" w:sz="0" w:space="0" w:color="auto"/>
                                        <w:right w:val="none" w:sz="0" w:space="0" w:color="auto"/>
                                      </w:divBdr>
                                      <w:divsChild>
                                        <w:div w:id="589002345">
                                          <w:marLeft w:val="0"/>
                                          <w:marRight w:val="0"/>
                                          <w:marTop w:val="0"/>
                                          <w:marBottom w:val="0"/>
                                          <w:divBdr>
                                            <w:top w:val="none" w:sz="0" w:space="0" w:color="auto"/>
                                            <w:left w:val="none" w:sz="0" w:space="0" w:color="auto"/>
                                            <w:bottom w:val="none" w:sz="0" w:space="0" w:color="auto"/>
                                            <w:right w:val="none" w:sz="0" w:space="0" w:color="auto"/>
                                          </w:divBdr>
                                          <w:divsChild>
                                            <w:div w:id="897133025">
                                              <w:marLeft w:val="0"/>
                                              <w:marRight w:val="0"/>
                                              <w:marTop w:val="0"/>
                                              <w:marBottom w:val="0"/>
                                              <w:divBdr>
                                                <w:top w:val="none" w:sz="0" w:space="0" w:color="auto"/>
                                                <w:left w:val="none" w:sz="0" w:space="0" w:color="auto"/>
                                                <w:bottom w:val="none" w:sz="0" w:space="0" w:color="auto"/>
                                                <w:right w:val="none" w:sz="0" w:space="0" w:color="auto"/>
                                              </w:divBdr>
                                              <w:divsChild>
                                                <w:div w:id="1587811901">
                                                  <w:marLeft w:val="0"/>
                                                  <w:marRight w:val="0"/>
                                                  <w:marTop w:val="0"/>
                                                  <w:marBottom w:val="0"/>
                                                  <w:divBdr>
                                                    <w:top w:val="none" w:sz="0" w:space="0" w:color="auto"/>
                                                    <w:left w:val="none" w:sz="0" w:space="0" w:color="auto"/>
                                                    <w:bottom w:val="none" w:sz="0" w:space="0" w:color="auto"/>
                                                    <w:right w:val="none" w:sz="0" w:space="0" w:color="auto"/>
                                                  </w:divBdr>
                                                  <w:divsChild>
                                                    <w:div w:id="954674688">
                                                      <w:marLeft w:val="0"/>
                                                      <w:marRight w:val="0"/>
                                                      <w:marTop w:val="0"/>
                                                      <w:marBottom w:val="0"/>
                                                      <w:divBdr>
                                                        <w:top w:val="none" w:sz="0" w:space="0" w:color="auto"/>
                                                        <w:left w:val="none" w:sz="0" w:space="0" w:color="auto"/>
                                                        <w:bottom w:val="none" w:sz="0" w:space="0" w:color="auto"/>
                                                        <w:right w:val="none" w:sz="0" w:space="0" w:color="auto"/>
                                                      </w:divBdr>
                                                      <w:divsChild>
                                                        <w:div w:id="1610088546">
                                                          <w:marLeft w:val="0"/>
                                                          <w:marRight w:val="0"/>
                                                          <w:marTop w:val="0"/>
                                                          <w:marBottom w:val="0"/>
                                                          <w:divBdr>
                                                            <w:top w:val="none" w:sz="0" w:space="0" w:color="auto"/>
                                                            <w:left w:val="none" w:sz="0" w:space="0" w:color="auto"/>
                                                            <w:bottom w:val="none" w:sz="0" w:space="0" w:color="auto"/>
                                                            <w:right w:val="none" w:sz="0" w:space="0" w:color="auto"/>
                                                          </w:divBdr>
                                                          <w:divsChild>
                                                            <w:div w:id="58819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025756">
                                      <w:marLeft w:val="0"/>
                                      <w:marRight w:val="0"/>
                                      <w:marTop w:val="0"/>
                                      <w:marBottom w:val="0"/>
                                      <w:divBdr>
                                        <w:top w:val="none" w:sz="0" w:space="0" w:color="auto"/>
                                        <w:left w:val="none" w:sz="0" w:space="0" w:color="auto"/>
                                        <w:bottom w:val="none" w:sz="0" w:space="0" w:color="auto"/>
                                        <w:right w:val="none" w:sz="0" w:space="0" w:color="auto"/>
                                      </w:divBdr>
                                    </w:div>
                                    <w:div w:id="1217281949">
                                      <w:marLeft w:val="0"/>
                                      <w:marRight w:val="0"/>
                                      <w:marTop w:val="0"/>
                                      <w:marBottom w:val="0"/>
                                      <w:divBdr>
                                        <w:top w:val="none" w:sz="0" w:space="0" w:color="auto"/>
                                        <w:left w:val="none" w:sz="0" w:space="0" w:color="auto"/>
                                        <w:bottom w:val="none" w:sz="0" w:space="0" w:color="auto"/>
                                        <w:right w:val="none" w:sz="0" w:space="0" w:color="auto"/>
                                      </w:divBdr>
                                      <w:divsChild>
                                        <w:div w:id="1539664261">
                                          <w:marLeft w:val="0"/>
                                          <w:marRight w:val="0"/>
                                          <w:marTop w:val="0"/>
                                          <w:marBottom w:val="0"/>
                                          <w:divBdr>
                                            <w:top w:val="none" w:sz="0" w:space="0" w:color="auto"/>
                                            <w:left w:val="none" w:sz="0" w:space="0" w:color="auto"/>
                                            <w:bottom w:val="none" w:sz="0" w:space="0" w:color="auto"/>
                                            <w:right w:val="none" w:sz="0" w:space="0" w:color="auto"/>
                                          </w:divBdr>
                                          <w:divsChild>
                                            <w:div w:id="1554077134">
                                              <w:marLeft w:val="0"/>
                                              <w:marRight w:val="0"/>
                                              <w:marTop w:val="0"/>
                                              <w:marBottom w:val="0"/>
                                              <w:divBdr>
                                                <w:top w:val="none" w:sz="0" w:space="0" w:color="auto"/>
                                                <w:left w:val="none" w:sz="0" w:space="0" w:color="auto"/>
                                                <w:bottom w:val="none" w:sz="0" w:space="0" w:color="auto"/>
                                                <w:right w:val="none" w:sz="0" w:space="0" w:color="auto"/>
                                              </w:divBdr>
                                              <w:divsChild>
                                                <w:div w:id="2060862544">
                                                  <w:marLeft w:val="0"/>
                                                  <w:marRight w:val="0"/>
                                                  <w:marTop w:val="0"/>
                                                  <w:marBottom w:val="0"/>
                                                  <w:divBdr>
                                                    <w:top w:val="none" w:sz="0" w:space="0" w:color="auto"/>
                                                    <w:left w:val="none" w:sz="0" w:space="0" w:color="auto"/>
                                                    <w:bottom w:val="none" w:sz="0" w:space="0" w:color="auto"/>
                                                    <w:right w:val="none" w:sz="0" w:space="0" w:color="auto"/>
                                                  </w:divBdr>
                                                  <w:divsChild>
                                                    <w:div w:id="1874538245">
                                                      <w:marLeft w:val="0"/>
                                                      <w:marRight w:val="0"/>
                                                      <w:marTop w:val="0"/>
                                                      <w:marBottom w:val="0"/>
                                                      <w:divBdr>
                                                        <w:top w:val="none" w:sz="0" w:space="0" w:color="auto"/>
                                                        <w:left w:val="none" w:sz="0" w:space="0" w:color="auto"/>
                                                        <w:bottom w:val="none" w:sz="0" w:space="0" w:color="auto"/>
                                                        <w:right w:val="none" w:sz="0" w:space="0" w:color="auto"/>
                                                      </w:divBdr>
                                                      <w:divsChild>
                                                        <w:div w:id="1121874144">
                                                          <w:marLeft w:val="0"/>
                                                          <w:marRight w:val="0"/>
                                                          <w:marTop w:val="0"/>
                                                          <w:marBottom w:val="0"/>
                                                          <w:divBdr>
                                                            <w:top w:val="none" w:sz="0" w:space="0" w:color="auto"/>
                                                            <w:left w:val="none" w:sz="0" w:space="0" w:color="auto"/>
                                                            <w:bottom w:val="none" w:sz="0" w:space="0" w:color="auto"/>
                                                            <w:right w:val="none" w:sz="0" w:space="0" w:color="auto"/>
                                                          </w:divBdr>
                                                          <w:divsChild>
                                                            <w:div w:id="15242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541979">
                                      <w:marLeft w:val="0"/>
                                      <w:marRight w:val="0"/>
                                      <w:marTop w:val="0"/>
                                      <w:marBottom w:val="0"/>
                                      <w:divBdr>
                                        <w:top w:val="none" w:sz="0" w:space="0" w:color="auto"/>
                                        <w:left w:val="none" w:sz="0" w:space="0" w:color="auto"/>
                                        <w:bottom w:val="none" w:sz="0" w:space="0" w:color="auto"/>
                                        <w:right w:val="none" w:sz="0" w:space="0" w:color="auto"/>
                                      </w:divBdr>
                                      <w:divsChild>
                                        <w:div w:id="983046965">
                                          <w:marLeft w:val="0"/>
                                          <w:marRight w:val="0"/>
                                          <w:marTop w:val="0"/>
                                          <w:marBottom w:val="0"/>
                                          <w:divBdr>
                                            <w:top w:val="none" w:sz="0" w:space="0" w:color="auto"/>
                                            <w:left w:val="none" w:sz="0" w:space="0" w:color="auto"/>
                                            <w:bottom w:val="none" w:sz="0" w:space="0" w:color="auto"/>
                                            <w:right w:val="none" w:sz="0" w:space="0" w:color="auto"/>
                                          </w:divBdr>
                                          <w:divsChild>
                                            <w:div w:id="195967779">
                                              <w:marLeft w:val="0"/>
                                              <w:marRight w:val="0"/>
                                              <w:marTop w:val="0"/>
                                              <w:marBottom w:val="0"/>
                                              <w:divBdr>
                                                <w:top w:val="none" w:sz="0" w:space="0" w:color="auto"/>
                                                <w:left w:val="none" w:sz="0" w:space="0" w:color="auto"/>
                                                <w:bottom w:val="none" w:sz="0" w:space="0" w:color="auto"/>
                                                <w:right w:val="none" w:sz="0" w:space="0" w:color="auto"/>
                                              </w:divBdr>
                                              <w:divsChild>
                                                <w:div w:id="1737388203">
                                                  <w:marLeft w:val="0"/>
                                                  <w:marRight w:val="0"/>
                                                  <w:marTop w:val="0"/>
                                                  <w:marBottom w:val="0"/>
                                                  <w:divBdr>
                                                    <w:top w:val="none" w:sz="0" w:space="0" w:color="auto"/>
                                                    <w:left w:val="none" w:sz="0" w:space="0" w:color="auto"/>
                                                    <w:bottom w:val="none" w:sz="0" w:space="0" w:color="auto"/>
                                                    <w:right w:val="none" w:sz="0" w:space="0" w:color="auto"/>
                                                  </w:divBdr>
                                                  <w:divsChild>
                                                    <w:div w:id="10300372">
                                                      <w:marLeft w:val="0"/>
                                                      <w:marRight w:val="0"/>
                                                      <w:marTop w:val="0"/>
                                                      <w:marBottom w:val="0"/>
                                                      <w:divBdr>
                                                        <w:top w:val="none" w:sz="0" w:space="0" w:color="auto"/>
                                                        <w:left w:val="none" w:sz="0" w:space="0" w:color="auto"/>
                                                        <w:bottom w:val="none" w:sz="0" w:space="0" w:color="auto"/>
                                                        <w:right w:val="none" w:sz="0" w:space="0" w:color="auto"/>
                                                      </w:divBdr>
                                                      <w:divsChild>
                                                        <w:div w:id="539634447">
                                                          <w:marLeft w:val="0"/>
                                                          <w:marRight w:val="0"/>
                                                          <w:marTop w:val="0"/>
                                                          <w:marBottom w:val="0"/>
                                                          <w:divBdr>
                                                            <w:top w:val="none" w:sz="0" w:space="0" w:color="auto"/>
                                                            <w:left w:val="none" w:sz="0" w:space="0" w:color="auto"/>
                                                            <w:bottom w:val="none" w:sz="0" w:space="0" w:color="auto"/>
                                                            <w:right w:val="none" w:sz="0" w:space="0" w:color="auto"/>
                                                          </w:divBdr>
                                                          <w:divsChild>
                                                            <w:div w:id="19496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452104">
                                      <w:marLeft w:val="0"/>
                                      <w:marRight w:val="0"/>
                                      <w:marTop w:val="0"/>
                                      <w:marBottom w:val="0"/>
                                      <w:divBdr>
                                        <w:top w:val="none" w:sz="0" w:space="0" w:color="auto"/>
                                        <w:left w:val="none" w:sz="0" w:space="0" w:color="auto"/>
                                        <w:bottom w:val="none" w:sz="0" w:space="0" w:color="auto"/>
                                        <w:right w:val="none" w:sz="0" w:space="0" w:color="auto"/>
                                      </w:divBdr>
                                    </w:div>
                                    <w:div w:id="1781100178">
                                      <w:marLeft w:val="0"/>
                                      <w:marRight w:val="0"/>
                                      <w:marTop w:val="0"/>
                                      <w:marBottom w:val="0"/>
                                      <w:divBdr>
                                        <w:top w:val="none" w:sz="0" w:space="0" w:color="auto"/>
                                        <w:left w:val="none" w:sz="0" w:space="0" w:color="auto"/>
                                        <w:bottom w:val="none" w:sz="0" w:space="0" w:color="auto"/>
                                        <w:right w:val="none" w:sz="0" w:space="0" w:color="auto"/>
                                      </w:divBdr>
                                    </w:div>
                                    <w:div w:id="1930961084">
                                      <w:marLeft w:val="0"/>
                                      <w:marRight w:val="0"/>
                                      <w:marTop w:val="0"/>
                                      <w:marBottom w:val="0"/>
                                      <w:divBdr>
                                        <w:top w:val="none" w:sz="0" w:space="0" w:color="auto"/>
                                        <w:left w:val="none" w:sz="0" w:space="0" w:color="auto"/>
                                        <w:bottom w:val="none" w:sz="0" w:space="0" w:color="auto"/>
                                        <w:right w:val="none" w:sz="0" w:space="0" w:color="auto"/>
                                      </w:divBdr>
                                    </w:div>
                                    <w:div w:id="2011906669">
                                      <w:marLeft w:val="0"/>
                                      <w:marRight w:val="0"/>
                                      <w:marTop w:val="0"/>
                                      <w:marBottom w:val="0"/>
                                      <w:divBdr>
                                        <w:top w:val="none" w:sz="0" w:space="0" w:color="auto"/>
                                        <w:left w:val="none" w:sz="0" w:space="0" w:color="auto"/>
                                        <w:bottom w:val="none" w:sz="0" w:space="0" w:color="auto"/>
                                        <w:right w:val="none" w:sz="0" w:space="0" w:color="auto"/>
                                      </w:divBdr>
                                    </w:div>
                                    <w:div w:id="2056150311">
                                      <w:marLeft w:val="0"/>
                                      <w:marRight w:val="0"/>
                                      <w:marTop w:val="0"/>
                                      <w:marBottom w:val="0"/>
                                      <w:divBdr>
                                        <w:top w:val="none" w:sz="0" w:space="0" w:color="auto"/>
                                        <w:left w:val="none" w:sz="0" w:space="0" w:color="auto"/>
                                        <w:bottom w:val="none" w:sz="0" w:space="0" w:color="auto"/>
                                        <w:right w:val="none" w:sz="0" w:space="0" w:color="auto"/>
                                      </w:divBdr>
                                    </w:div>
                                    <w:div w:id="2077125360">
                                      <w:marLeft w:val="0"/>
                                      <w:marRight w:val="0"/>
                                      <w:marTop w:val="0"/>
                                      <w:marBottom w:val="0"/>
                                      <w:divBdr>
                                        <w:top w:val="none" w:sz="0" w:space="0" w:color="auto"/>
                                        <w:left w:val="none" w:sz="0" w:space="0" w:color="auto"/>
                                        <w:bottom w:val="none" w:sz="0" w:space="0" w:color="auto"/>
                                        <w:right w:val="none" w:sz="0" w:space="0" w:color="auto"/>
                                      </w:divBdr>
                                      <w:divsChild>
                                        <w:div w:id="787508792">
                                          <w:marLeft w:val="0"/>
                                          <w:marRight w:val="0"/>
                                          <w:marTop w:val="0"/>
                                          <w:marBottom w:val="0"/>
                                          <w:divBdr>
                                            <w:top w:val="none" w:sz="0" w:space="0" w:color="auto"/>
                                            <w:left w:val="none" w:sz="0" w:space="0" w:color="auto"/>
                                            <w:bottom w:val="none" w:sz="0" w:space="0" w:color="auto"/>
                                            <w:right w:val="none" w:sz="0" w:space="0" w:color="auto"/>
                                          </w:divBdr>
                                          <w:divsChild>
                                            <w:div w:id="64839604">
                                              <w:marLeft w:val="0"/>
                                              <w:marRight w:val="0"/>
                                              <w:marTop w:val="0"/>
                                              <w:marBottom w:val="0"/>
                                              <w:divBdr>
                                                <w:top w:val="none" w:sz="0" w:space="0" w:color="auto"/>
                                                <w:left w:val="none" w:sz="0" w:space="0" w:color="auto"/>
                                                <w:bottom w:val="none" w:sz="0" w:space="0" w:color="auto"/>
                                                <w:right w:val="none" w:sz="0" w:space="0" w:color="auto"/>
                                              </w:divBdr>
                                              <w:divsChild>
                                                <w:div w:id="613441269">
                                                  <w:marLeft w:val="0"/>
                                                  <w:marRight w:val="0"/>
                                                  <w:marTop w:val="0"/>
                                                  <w:marBottom w:val="0"/>
                                                  <w:divBdr>
                                                    <w:top w:val="none" w:sz="0" w:space="0" w:color="auto"/>
                                                    <w:left w:val="none" w:sz="0" w:space="0" w:color="auto"/>
                                                    <w:bottom w:val="none" w:sz="0" w:space="0" w:color="auto"/>
                                                    <w:right w:val="none" w:sz="0" w:space="0" w:color="auto"/>
                                                  </w:divBdr>
                                                  <w:divsChild>
                                                    <w:div w:id="1176189917">
                                                      <w:marLeft w:val="0"/>
                                                      <w:marRight w:val="0"/>
                                                      <w:marTop w:val="0"/>
                                                      <w:marBottom w:val="0"/>
                                                      <w:divBdr>
                                                        <w:top w:val="none" w:sz="0" w:space="0" w:color="auto"/>
                                                        <w:left w:val="none" w:sz="0" w:space="0" w:color="auto"/>
                                                        <w:bottom w:val="none" w:sz="0" w:space="0" w:color="auto"/>
                                                        <w:right w:val="none" w:sz="0" w:space="0" w:color="auto"/>
                                                      </w:divBdr>
                                                      <w:divsChild>
                                                        <w:div w:id="422803376">
                                                          <w:marLeft w:val="0"/>
                                                          <w:marRight w:val="0"/>
                                                          <w:marTop w:val="0"/>
                                                          <w:marBottom w:val="0"/>
                                                          <w:divBdr>
                                                            <w:top w:val="none" w:sz="0" w:space="0" w:color="auto"/>
                                                            <w:left w:val="none" w:sz="0" w:space="0" w:color="auto"/>
                                                            <w:bottom w:val="none" w:sz="0" w:space="0" w:color="auto"/>
                                                            <w:right w:val="none" w:sz="0" w:space="0" w:color="auto"/>
                                                          </w:divBdr>
                                                          <w:divsChild>
                                                            <w:div w:id="166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50952075">
      <w:bodyDiv w:val="1"/>
      <w:marLeft w:val="0"/>
      <w:marRight w:val="0"/>
      <w:marTop w:val="0"/>
      <w:marBottom w:val="0"/>
      <w:divBdr>
        <w:top w:val="none" w:sz="0" w:space="0" w:color="auto"/>
        <w:left w:val="none" w:sz="0" w:space="0" w:color="auto"/>
        <w:bottom w:val="none" w:sz="0" w:space="0" w:color="auto"/>
        <w:right w:val="none" w:sz="0" w:space="0" w:color="auto"/>
      </w:divBdr>
      <w:divsChild>
        <w:div w:id="28992094">
          <w:marLeft w:val="0"/>
          <w:marRight w:val="0"/>
          <w:marTop w:val="0"/>
          <w:marBottom w:val="0"/>
          <w:divBdr>
            <w:top w:val="none" w:sz="0" w:space="0" w:color="auto"/>
            <w:left w:val="none" w:sz="0" w:space="0" w:color="auto"/>
            <w:bottom w:val="none" w:sz="0" w:space="0" w:color="auto"/>
            <w:right w:val="none" w:sz="0" w:space="0" w:color="auto"/>
          </w:divBdr>
          <w:divsChild>
            <w:div w:id="777407880">
              <w:marLeft w:val="0"/>
              <w:marRight w:val="0"/>
              <w:marTop w:val="100"/>
              <w:marBottom w:val="100"/>
              <w:divBdr>
                <w:top w:val="none" w:sz="0" w:space="0" w:color="auto"/>
                <w:left w:val="none" w:sz="0" w:space="0" w:color="auto"/>
                <w:bottom w:val="none" w:sz="0" w:space="0" w:color="auto"/>
                <w:right w:val="none" w:sz="0" w:space="0" w:color="auto"/>
              </w:divBdr>
              <w:divsChild>
                <w:div w:id="331568769">
                  <w:marLeft w:val="0"/>
                  <w:marRight w:val="0"/>
                  <w:marTop w:val="0"/>
                  <w:marBottom w:val="0"/>
                  <w:divBdr>
                    <w:top w:val="none" w:sz="0" w:space="0" w:color="auto"/>
                    <w:left w:val="none" w:sz="0" w:space="0" w:color="auto"/>
                    <w:bottom w:val="none" w:sz="0" w:space="0" w:color="auto"/>
                    <w:right w:val="none" w:sz="0" w:space="0" w:color="auto"/>
                  </w:divBdr>
                  <w:divsChild>
                    <w:div w:id="974480972">
                      <w:marLeft w:val="0"/>
                      <w:marRight w:val="0"/>
                      <w:marTop w:val="0"/>
                      <w:marBottom w:val="0"/>
                      <w:divBdr>
                        <w:top w:val="none" w:sz="0" w:space="0" w:color="auto"/>
                        <w:left w:val="none" w:sz="0" w:space="0" w:color="auto"/>
                        <w:bottom w:val="none" w:sz="0" w:space="0" w:color="auto"/>
                        <w:right w:val="none" w:sz="0" w:space="0" w:color="auto"/>
                      </w:divBdr>
                      <w:divsChild>
                        <w:div w:id="1000621799">
                          <w:marLeft w:val="0"/>
                          <w:marRight w:val="0"/>
                          <w:marTop w:val="0"/>
                          <w:marBottom w:val="0"/>
                          <w:divBdr>
                            <w:top w:val="none" w:sz="0" w:space="0" w:color="auto"/>
                            <w:left w:val="none" w:sz="0" w:space="0" w:color="auto"/>
                            <w:bottom w:val="none" w:sz="0" w:space="0" w:color="auto"/>
                            <w:right w:val="none" w:sz="0" w:space="0" w:color="auto"/>
                          </w:divBdr>
                          <w:divsChild>
                            <w:div w:id="248121843">
                              <w:marLeft w:val="0"/>
                              <w:marRight w:val="0"/>
                              <w:marTop w:val="0"/>
                              <w:marBottom w:val="0"/>
                              <w:divBdr>
                                <w:top w:val="none" w:sz="0" w:space="0" w:color="auto"/>
                                <w:left w:val="none" w:sz="0" w:space="0" w:color="auto"/>
                                <w:bottom w:val="none" w:sz="0" w:space="0" w:color="auto"/>
                                <w:right w:val="none" w:sz="0" w:space="0" w:color="auto"/>
                              </w:divBdr>
                              <w:divsChild>
                                <w:div w:id="1577469367">
                                  <w:marLeft w:val="0"/>
                                  <w:marRight w:val="0"/>
                                  <w:marTop w:val="0"/>
                                  <w:marBottom w:val="0"/>
                                  <w:divBdr>
                                    <w:top w:val="none" w:sz="0" w:space="0" w:color="auto"/>
                                    <w:left w:val="none" w:sz="0" w:space="0" w:color="auto"/>
                                    <w:bottom w:val="none" w:sz="0" w:space="0" w:color="auto"/>
                                    <w:right w:val="none" w:sz="0" w:space="0" w:color="auto"/>
                                  </w:divBdr>
                                  <w:divsChild>
                                    <w:div w:id="484006847">
                                      <w:marLeft w:val="0"/>
                                      <w:marRight w:val="0"/>
                                      <w:marTop w:val="0"/>
                                      <w:marBottom w:val="0"/>
                                      <w:divBdr>
                                        <w:top w:val="none" w:sz="0" w:space="0" w:color="auto"/>
                                        <w:left w:val="none" w:sz="0" w:space="0" w:color="auto"/>
                                        <w:bottom w:val="none" w:sz="0" w:space="0" w:color="auto"/>
                                        <w:right w:val="none" w:sz="0" w:space="0" w:color="auto"/>
                                      </w:divBdr>
                                      <w:divsChild>
                                        <w:div w:id="401296633">
                                          <w:marLeft w:val="0"/>
                                          <w:marRight w:val="0"/>
                                          <w:marTop w:val="0"/>
                                          <w:marBottom w:val="0"/>
                                          <w:divBdr>
                                            <w:top w:val="none" w:sz="0" w:space="0" w:color="auto"/>
                                            <w:left w:val="none" w:sz="0" w:space="0" w:color="auto"/>
                                            <w:bottom w:val="none" w:sz="0" w:space="0" w:color="auto"/>
                                            <w:right w:val="none" w:sz="0" w:space="0" w:color="auto"/>
                                          </w:divBdr>
                                          <w:divsChild>
                                            <w:div w:id="1221134928">
                                              <w:marLeft w:val="0"/>
                                              <w:marRight w:val="0"/>
                                              <w:marTop w:val="0"/>
                                              <w:marBottom w:val="0"/>
                                              <w:divBdr>
                                                <w:top w:val="none" w:sz="0" w:space="0" w:color="auto"/>
                                                <w:left w:val="none" w:sz="0" w:space="0" w:color="auto"/>
                                                <w:bottom w:val="none" w:sz="0" w:space="0" w:color="auto"/>
                                                <w:right w:val="none" w:sz="0" w:space="0" w:color="auto"/>
                                              </w:divBdr>
                                              <w:divsChild>
                                                <w:div w:id="311642476">
                                                  <w:marLeft w:val="0"/>
                                                  <w:marRight w:val="0"/>
                                                  <w:marTop w:val="0"/>
                                                  <w:marBottom w:val="0"/>
                                                  <w:divBdr>
                                                    <w:top w:val="none" w:sz="0" w:space="0" w:color="auto"/>
                                                    <w:left w:val="none" w:sz="0" w:space="0" w:color="auto"/>
                                                    <w:bottom w:val="none" w:sz="0" w:space="0" w:color="auto"/>
                                                    <w:right w:val="none" w:sz="0" w:space="0" w:color="auto"/>
                                                  </w:divBdr>
                                                  <w:divsChild>
                                                    <w:div w:id="17481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4340461">
          <w:marLeft w:val="0"/>
          <w:marRight w:val="0"/>
          <w:marTop w:val="0"/>
          <w:marBottom w:val="0"/>
          <w:divBdr>
            <w:top w:val="none" w:sz="0" w:space="0" w:color="auto"/>
            <w:left w:val="none" w:sz="0" w:space="0" w:color="auto"/>
            <w:bottom w:val="none" w:sz="0" w:space="0" w:color="auto"/>
            <w:right w:val="none" w:sz="0" w:space="0" w:color="auto"/>
          </w:divBdr>
          <w:divsChild>
            <w:div w:id="1976442956">
              <w:marLeft w:val="0"/>
              <w:marRight w:val="0"/>
              <w:marTop w:val="100"/>
              <w:marBottom w:val="100"/>
              <w:divBdr>
                <w:top w:val="none" w:sz="0" w:space="0" w:color="auto"/>
                <w:left w:val="none" w:sz="0" w:space="0" w:color="auto"/>
                <w:bottom w:val="none" w:sz="0" w:space="0" w:color="auto"/>
                <w:right w:val="none" w:sz="0" w:space="0" w:color="auto"/>
              </w:divBdr>
              <w:divsChild>
                <w:div w:id="274408630">
                  <w:marLeft w:val="0"/>
                  <w:marRight w:val="0"/>
                  <w:marTop w:val="0"/>
                  <w:marBottom w:val="0"/>
                  <w:divBdr>
                    <w:top w:val="none" w:sz="0" w:space="0" w:color="auto"/>
                    <w:left w:val="none" w:sz="0" w:space="0" w:color="auto"/>
                    <w:bottom w:val="none" w:sz="0" w:space="0" w:color="auto"/>
                    <w:right w:val="none" w:sz="0" w:space="0" w:color="auto"/>
                  </w:divBdr>
                  <w:divsChild>
                    <w:div w:id="45841287">
                      <w:marLeft w:val="0"/>
                      <w:marRight w:val="0"/>
                      <w:marTop w:val="0"/>
                      <w:marBottom w:val="0"/>
                      <w:divBdr>
                        <w:top w:val="none" w:sz="0" w:space="0" w:color="auto"/>
                        <w:left w:val="none" w:sz="0" w:space="0" w:color="auto"/>
                        <w:bottom w:val="none" w:sz="0" w:space="0" w:color="auto"/>
                        <w:right w:val="none" w:sz="0" w:space="0" w:color="auto"/>
                      </w:divBdr>
                      <w:divsChild>
                        <w:div w:id="305477112">
                          <w:marLeft w:val="0"/>
                          <w:marRight w:val="0"/>
                          <w:marTop w:val="360"/>
                          <w:marBottom w:val="360"/>
                          <w:divBdr>
                            <w:top w:val="none" w:sz="0" w:space="0" w:color="auto"/>
                            <w:left w:val="none" w:sz="0" w:space="0" w:color="auto"/>
                            <w:bottom w:val="none" w:sz="0" w:space="0" w:color="auto"/>
                            <w:right w:val="none" w:sz="0" w:space="0" w:color="auto"/>
                          </w:divBdr>
                          <w:divsChild>
                            <w:div w:id="789011389">
                              <w:marLeft w:val="0"/>
                              <w:marRight w:val="0"/>
                              <w:marTop w:val="0"/>
                              <w:marBottom w:val="0"/>
                              <w:divBdr>
                                <w:top w:val="none" w:sz="0" w:space="0" w:color="auto"/>
                                <w:left w:val="none" w:sz="0" w:space="0" w:color="auto"/>
                                <w:bottom w:val="none" w:sz="0" w:space="0" w:color="auto"/>
                                <w:right w:val="none" w:sz="0" w:space="0" w:color="auto"/>
                              </w:divBdr>
                              <w:divsChild>
                                <w:div w:id="1457985952">
                                  <w:marLeft w:val="0"/>
                                  <w:marRight w:val="0"/>
                                  <w:marTop w:val="0"/>
                                  <w:marBottom w:val="0"/>
                                  <w:divBdr>
                                    <w:top w:val="none" w:sz="0" w:space="0" w:color="auto"/>
                                    <w:left w:val="none" w:sz="0" w:space="0" w:color="auto"/>
                                    <w:bottom w:val="none" w:sz="0" w:space="0" w:color="auto"/>
                                    <w:right w:val="none" w:sz="0" w:space="0" w:color="auto"/>
                                  </w:divBdr>
                                  <w:divsChild>
                                    <w:div w:id="106434970">
                                      <w:marLeft w:val="0"/>
                                      <w:marRight w:val="0"/>
                                      <w:marTop w:val="0"/>
                                      <w:marBottom w:val="0"/>
                                      <w:divBdr>
                                        <w:top w:val="none" w:sz="0" w:space="0" w:color="auto"/>
                                        <w:left w:val="none" w:sz="0" w:space="0" w:color="auto"/>
                                        <w:bottom w:val="none" w:sz="0" w:space="0" w:color="auto"/>
                                        <w:right w:val="none" w:sz="0" w:space="0" w:color="auto"/>
                                      </w:divBdr>
                                    </w:div>
                                    <w:div w:id="305865429">
                                      <w:marLeft w:val="0"/>
                                      <w:marRight w:val="0"/>
                                      <w:marTop w:val="0"/>
                                      <w:marBottom w:val="0"/>
                                      <w:divBdr>
                                        <w:top w:val="none" w:sz="0" w:space="0" w:color="auto"/>
                                        <w:left w:val="none" w:sz="0" w:space="0" w:color="auto"/>
                                        <w:bottom w:val="none" w:sz="0" w:space="0" w:color="auto"/>
                                        <w:right w:val="none" w:sz="0" w:space="0" w:color="auto"/>
                                      </w:divBdr>
                                    </w:div>
                                    <w:div w:id="503513614">
                                      <w:marLeft w:val="0"/>
                                      <w:marRight w:val="0"/>
                                      <w:marTop w:val="0"/>
                                      <w:marBottom w:val="0"/>
                                      <w:divBdr>
                                        <w:top w:val="none" w:sz="0" w:space="0" w:color="auto"/>
                                        <w:left w:val="none" w:sz="0" w:space="0" w:color="auto"/>
                                        <w:bottom w:val="none" w:sz="0" w:space="0" w:color="auto"/>
                                        <w:right w:val="none" w:sz="0" w:space="0" w:color="auto"/>
                                      </w:divBdr>
                                    </w:div>
                                    <w:div w:id="683825280">
                                      <w:marLeft w:val="0"/>
                                      <w:marRight w:val="0"/>
                                      <w:marTop w:val="0"/>
                                      <w:marBottom w:val="0"/>
                                      <w:divBdr>
                                        <w:top w:val="none" w:sz="0" w:space="0" w:color="auto"/>
                                        <w:left w:val="none" w:sz="0" w:space="0" w:color="auto"/>
                                        <w:bottom w:val="none" w:sz="0" w:space="0" w:color="auto"/>
                                        <w:right w:val="none" w:sz="0" w:space="0" w:color="auto"/>
                                      </w:divBdr>
                                    </w:div>
                                    <w:div w:id="748773071">
                                      <w:marLeft w:val="0"/>
                                      <w:marRight w:val="0"/>
                                      <w:marTop w:val="0"/>
                                      <w:marBottom w:val="0"/>
                                      <w:divBdr>
                                        <w:top w:val="none" w:sz="0" w:space="0" w:color="auto"/>
                                        <w:left w:val="none" w:sz="0" w:space="0" w:color="auto"/>
                                        <w:bottom w:val="none" w:sz="0" w:space="0" w:color="auto"/>
                                        <w:right w:val="none" w:sz="0" w:space="0" w:color="auto"/>
                                      </w:divBdr>
                                      <w:divsChild>
                                        <w:div w:id="81071683">
                                          <w:marLeft w:val="0"/>
                                          <w:marRight w:val="0"/>
                                          <w:marTop w:val="0"/>
                                          <w:marBottom w:val="0"/>
                                          <w:divBdr>
                                            <w:top w:val="none" w:sz="0" w:space="0" w:color="auto"/>
                                            <w:left w:val="none" w:sz="0" w:space="0" w:color="auto"/>
                                            <w:bottom w:val="none" w:sz="0" w:space="0" w:color="auto"/>
                                            <w:right w:val="none" w:sz="0" w:space="0" w:color="auto"/>
                                          </w:divBdr>
                                          <w:divsChild>
                                            <w:div w:id="1582833139">
                                              <w:marLeft w:val="0"/>
                                              <w:marRight w:val="0"/>
                                              <w:marTop w:val="0"/>
                                              <w:marBottom w:val="0"/>
                                              <w:divBdr>
                                                <w:top w:val="none" w:sz="0" w:space="0" w:color="auto"/>
                                                <w:left w:val="none" w:sz="0" w:space="0" w:color="auto"/>
                                                <w:bottom w:val="none" w:sz="0" w:space="0" w:color="auto"/>
                                                <w:right w:val="none" w:sz="0" w:space="0" w:color="auto"/>
                                              </w:divBdr>
                                              <w:divsChild>
                                                <w:div w:id="745952071">
                                                  <w:marLeft w:val="0"/>
                                                  <w:marRight w:val="0"/>
                                                  <w:marTop w:val="0"/>
                                                  <w:marBottom w:val="0"/>
                                                  <w:divBdr>
                                                    <w:top w:val="none" w:sz="0" w:space="0" w:color="auto"/>
                                                    <w:left w:val="none" w:sz="0" w:space="0" w:color="auto"/>
                                                    <w:bottom w:val="none" w:sz="0" w:space="0" w:color="auto"/>
                                                    <w:right w:val="none" w:sz="0" w:space="0" w:color="auto"/>
                                                  </w:divBdr>
                                                  <w:divsChild>
                                                    <w:div w:id="1331102558">
                                                      <w:marLeft w:val="0"/>
                                                      <w:marRight w:val="0"/>
                                                      <w:marTop w:val="0"/>
                                                      <w:marBottom w:val="0"/>
                                                      <w:divBdr>
                                                        <w:top w:val="none" w:sz="0" w:space="0" w:color="auto"/>
                                                        <w:left w:val="none" w:sz="0" w:space="0" w:color="auto"/>
                                                        <w:bottom w:val="none" w:sz="0" w:space="0" w:color="auto"/>
                                                        <w:right w:val="none" w:sz="0" w:space="0" w:color="auto"/>
                                                      </w:divBdr>
                                                      <w:divsChild>
                                                        <w:div w:id="168452602">
                                                          <w:marLeft w:val="0"/>
                                                          <w:marRight w:val="0"/>
                                                          <w:marTop w:val="0"/>
                                                          <w:marBottom w:val="0"/>
                                                          <w:divBdr>
                                                            <w:top w:val="none" w:sz="0" w:space="0" w:color="auto"/>
                                                            <w:left w:val="none" w:sz="0" w:space="0" w:color="auto"/>
                                                            <w:bottom w:val="none" w:sz="0" w:space="0" w:color="auto"/>
                                                            <w:right w:val="none" w:sz="0" w:space="0" w:color="auto"/>
                                                          </w:divBdr>
                                                          <w:divsChild>
                                                            <w:div w:id="115703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074649">
                                      <w:marLeft w:val="0"/>
                                      <w:marRight w:val="0"/>
                                      <w:marTop w:val="0"/>
                                      <w:marBottom w:val="0"/>
                                      <w:divBdr>
                                        <w:top w:val="none" w:sz="0" w:space="0" w:color="auto"/>
                                        <w:left w:val="none" w:sz="0" w:space="0" w:color="auto"/>
                                        <w:bottom w:val="none" w:sz="0" w:space="0" w:color="auto"/>
                                        <w:right w:val="none" w:sz="0" w:space="0" w:color="auto"/>
                                      </w:divBdr>
                                    </w:div>
                                    <w:div w:id="1118766241">
                                      <w:marLeft w:val="0"/>
                                      <w:marRight w:val="0"/>
                                      <w:marTop w:val="0"/>
                                      <w:marBottom w:val="0"/>
                                      <w:divBdr>
                                        <w:top w:val="none" w:sz="0" w:space="0" w:color="auto"/>
                                        <w:left w:val="none" w:sz="0" w:space="0" w:color="auto"/>
                                        <w:bottom w:val="none" w:sz="0" w:space="0" w:color="auto"/>
                                        <w:right w:val="none" w:sz="0" w:space="0" w:color="auto"/>
                                      </w:divBdr>
                                    </w:div>
                                    <w:div w:id="1179734127">
                                      <w:marLeft w:val="0"/>
                                      <w:marRight w:val="0"/>
                                      <w:marTop w:val="0"/>
                                      <w:marBottom w:val="0"/>
                                      <w:divBdr>
                                        <w:top w:val="none" w:sz="0" w:space="0" w:color="auto"/>
                                        <w:left w:val="none" w:sz="0" w:space="0" w:color="auto"/>
                                        <w:bottom w:val="none" w:sz="0" w:space="0" w:color="auto"/>
                                        <w:right w:val="none" w:sz="0" w:space="0" w:color="auto"/>
                                      </w:divBdr>
                                    </w:div>
                                    <w:div w:id="1263762730">
                                      <w:marLeft w:val="0"/>
                                      <w:marRight w:val="0"/>
                                      <w:marTop w:val="0"/>
                                      <w:marBottom w:val="0"/>
                                      <w:divBdr>
                                        <w:top w:val="none" w:sz="0" w:space="0" w:color="auto"/>
                                        <w:left w:val="none" w:sz="0" w:space="0" w:color="auto"/>
                                        <w:bottom w:val="none" w:sz="0" w:space="0" w:color="auto"/>
                                        <w:right w:val="none" w:sz="0" w:space="0" w:color="auto"/>
                                      </w:divBdr>
                                    </w:div>
                                    <w:div w:id="1313102300">
                                      <w:marLeft w:val="0"/>
                                      <w:marRight w:val="0"/>
                                      <w:marTop w:val="0"/>
                                      <w:marBottom w:val="0"/>
                                      <w:divBdr>
                                        <w:top w:val="none" w:sz="0" w:space="0" w:color="auto"/>
                                        <w:left w:val="none" w:sz="0" w:space="0" w:color="auto"/>
                                        <w:bottom w:val="none" w:sz="0" w:space="0" w:color="auto"/>
                                        <w:right w:val="none" w:sz="0" w:space="0" w:color="auto"/>
                                      </w:divBdr>
                                    </w:div>
                                    <w:div w:id="1357267978">
                                      <w:marLeft w:val="0"/>
                                      <w:marRight w:val="0"/>
                                      <w:marTop w:val="0"/>
                                      <w:marBottom w:val="0"/>
                                      <w:divBdr>
                                        <w:top w:val="none" w:sz="0" w:space="0" w:color="auto"/>
                                        <w:left w:val="none" w:sz="0" w:space="0" w:color="auto"/>
                                        <w:bottom w:val="none" w:sz="0" w:space="0" w:color="auto"/>
                                        <w:right w:val="none" w:sz="0" w:space="0" w:color="auto"/>
                                      </w:divBdr>
                                    </w:div>
                                    <w:div w:id="2079014797">
                                      <w:marLeft w:val="0"/>
                                      <w:marRight w:val="0"/>
                                      <w:marTop w:val="0"/>
                                      <w:marBottom w:val="0"/>
                                      <w:divBdr>
                                        <w:top w:val="none" w:sz="0" w:space="0" w:color="auto"/>
                                        <w:left w:val="none" w:sz="0" w:space="0" w:color="auto"/>
                                        <w:bottom w:val="none" w:sz="0" w:space="0" w:color="auto"/>
                                        <w:right w:val="none" w:sz="0" w:space="0" w:color="auto"/>
                                      </w:divBdr>
                                    </w:div>
                                    <w:div w:id="2126608546">
                                      <w:marLeft w:val="0"/>
                                      <w:marRight w:val="0"/>
                                      <w:marTop w:val="0"/>
                                      <w:marBottom w:val="0"/>
                                      <w:divBdr>
                                        <w:top w:val="none" w:sz="0" w:space="0" w:color="auto"/>
                                        <w:left w:val="none" w:sz="0" w:space="0" w:color="auto"/>
                                        <w:bottom w:val="none" w:sz="0" w:space="0" w:color="auto"/>
                                        <w:right w:val="none" w:sz="0" w:space="0" w:color="auto"/>
                                      </w:divBdr>
                                      <w:divsChild>
                                        <w:div w:id="516962938">
                                          <w:marLeft w:val="0"/>
                                          <w:marRight w:val="0"/>
                                          <w:marTop w:val="0"/>
                                          <w:marBottom w:val="0"/>
                                          <w:divBdr>
                                            <w:top w:val="none" w:sz="0" w:space="0" w:color="auto"/>
                                            <w:left w:val="none" w:sz="0" w:space="0" w:color="auto"/>
                                            <w:bottom w:val="none" w:sz="0" w:space="0" w:color="auto"/>
                                            <w:right w:val="none" w:sz="0" w:space="0" w:color="auto"/>
                                          </w:divBdr>
                                          <w:divsChild>
                                            <w:div w:id="384522917">
                                              <w:marLeft w:val="0"/>
                                              <w:marRight w:val="0"/>
                                              <w:marTop w:val="0"/>
                                              <w:marBottom w:val="0"/>
                                              <w:divBdr>
                                                <w:top w:val="none" w:sz="0" w:space="0" w:color="auto"/>
                                                <w:left w:val="none" w:sz="0" w:space="0" w:color="auto"/>
                                                <w:bottom w:val="none" w:sz="0" w:space="0" w:color="auto"/>
                                                <w:right w:val="none" w:sz="0" w:space="0" w:color="auto"/>
                                              </w:divBdr>
                                              <w:divsChild>
                                                <w:div w:id="817379482">
                                                  <w:marLeft w:val="0"/>
                                                  <w:marRight w:val="0"/>
                                                  <w:marTop w:val="0"/>
                                                  <w:marBottom w:val="0"/>
                                                  <w:divBdr>
                                                    <w:top w:val="none" w:sz="0" w:space="0" w:color="auto"/>
                                                    <w:left w:val="none" w:sz="0" w:space="0" w:color="auto"/>
                                                    <w:bottom w:val="none" w:sz="0" w:space="0" w:color="auto"/>
                                                    <w:right w:val="none" w:sz="0" w:space="0" w:color="auto"/>
                                                  </w:divBdr>
                                                  <w:divsChild>
                                                    <w:div w:id="579871944">
                                                      <w:marLeft w:val="0"/>
                                                      <w:marRight w:val="0"/>
                                                      <w:marTop w:val="0"/>
                                                      <w:marBottom w:val="0"/>
                                                      <w:divBdr>
                                                        <w:top w:val="none" w:sz="0" w:space="0" w:color="auto"/>
                                                        <w:left w:val="none" w:sz="0" w:space="0" w:color="auto"/>
                                                        <w:bottom w:val="none" w:sz="0" w:space="0" w:color="auto"/>
                                                        <w:right w:val="none" w:sz="0" w:space="0" w:color="auto"/>
                                                      </w:divBdr>
                                                      <w:divsChild>
                                                        <w:div w:id="1183785036">
                                                          <w:marLeft w:val="0"/>
                                                          <w:marRight w:val="0"/>
                                                          <w:marTop w:val="0"/>
                                                          <w:marBottom w:val="0"/>
                                                          <w:divBdr>
                                                            <w:top w:val="none" w:sz="0" w:space="0" w:color="auto"/>
                                                            <w:left w:val="none" w:sz="0" w:space="0" w:color="auto"/>
                                                            <w:bottom w:val="none" w:sz="0" w:space="0" w:color="auto"/>
                                                            <w:right w:val="none" w:sz="0" w:space="0" w:color="auto"/>
                                                          </w:divBdr>
                                                          <w:divsChild>
                                                            <w:div w:id="81418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56082380">
      <w:bodyDiv w:val="1"/>
      <w:marLeft w:val="0"/>
      <w:marRight w:val="0"/>
      <w:marTop w:val="0"/>
      <w:marBottom w:val="0"/>
      <w:divBdr>
        <w:top w:val="none" w:sz="0" w:space="0" w:color="auto"/>
        <w:left w:val="none" w:sz="0" w:space="0" w:color="auto"/>
        <w:bottom w:val="none" w:sz="0" w:space="0" w:color="auto"/>
        <w:right w:val="none" w:sz="0" w:space="0" w:color="auto"/>
      </w:divBdr>
      <w:divsChild>
        <w:div w:id="1134837037">
          <w:marLeft w:val="0"/>
          <w:marRight w:val="6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support.venasolutions.com/hc/en-us/articles/33917875643533-How-To-Mapping-Standard-Vena-Templates-with-Template-Studio" TargetMode="External" Id="rId26" /><Relationship Type="http://schemas.openxmlformats.org/officeDocument/2006/relationships/image" Target="media/image2.png" Id="rId21" /><Relationship Type="http://schemas.openxmlformats.org/officeDocument/2006/relationships/hyperlink" Target="https://venasolutions.sharepoint.com/sites/PS-Knowledgebase/SitePages/Cash-Flows-Statement.aspx" TargetMode="External" Id="rId42" /><Relationship Type="http://schemas.openxmlformats.org/officeDocument/2006/relationships/image" Target="media/image19.png" Id="rId47" /><Relationship Type="http://schemas.openxmlformats.org/officeDocument/2006/relationships/image" Target="media/image31.png" Id="rId63" /><Relationship Type="http://schemas.openxmlformats.org/officeDocument/2006/relationships/hyperlink" Target="https://venasolutions.sharepoint.com/sites/PS-Knowledgebase/SitePages/Sign-Flipping-with-an-Integration-Channel.aspx" TargetMode="External" Id="rId68" /><Relationship Type="http://schemas.openxmlformats.org/officeDocument/2006/relationships/customXml" Target="../customXml/item2.xml" Id="rId2" /><Relationship Type="http://schemas.openxmlformats.org/officeDocument/2006/relationships/hyperlink" Target="https://venasolutions.sharepoint.com/sites/PS-Knowledgebase/SitePages/Data-Model-Standardization.aspx" TargetMode="External" Id="rId16" /><Relationship Type="http://schemas.openxmlformats.org/officeDocument/2006/relationships/image" Target="media/image8.png" Id="rId29" /><Relationship Type="http://schemas.openxmlformats.org/officeDocument/2006/relationships/footer" Target="footer1.xml" Id="rId11" /><Relationship Type="http://schemas.openxmlformats.org/officeDocument/2006/relationships/image" Target="media/image5.png" Id="rId24" /><Relationship Type="http://schemas.openxmlformats.org/officeDocument/2006/relationships/hyperlink" Target="https://support.venasolutions.com/hc/en-us/articles/33917875643533-How-To-Mapping-Standard-Vena-Templates-with-Template-Studio" TargetMode="External" Id="rId32" /><Relationship Type="http://schemas.openxmlformats.org/officeDocument/2006/relationships/hyperlink" Target="https://support.venasolutions.com/hc/en-us/articles/33917875643533-How-To-Mapping-Standard-Vena-Templates-with-Template-Studio" TargetMode="External" Id="rId37" /><Relationship Type="http://schemas.openxmlformats.org/officeDocument/2006/relationships/image" Target="media/image14.png" Id="rId40" /><Relationship Type="http://schemas.openxmlformats.org/officeDocument/2006/relationships/image" Target="media/image17.png" Id="rId45" /><Relationship Type="http://schemas.openxmlformats.org/officeDocument/2006/relationships/image" Target="media/image25.png" Id="rId53" /><Relationship Type="http://schemas.openxmlformats.org/officeDocument/2006/relationships/hyperlink" Target="http://solutionpackagedemo.com/" TargetMode="External" Id="rId58" /><Relationship Type="http://schemas.openxmlformats.org/officeDocument/2006/relationships/image" Target="media/image32.png" Id="rId66" /><Relationship Type="http://schemas.openxmlformats.org/officeDocument/2006/relationships/hyperlink" Target="https://venasolutions.sharepoint.com/:v:/s/Pre-ConfiguredSolutions/ERfIkn5WP6VLkanSNTGQalcBQTvfvxqIIvF65U7nzsUCDw?e=kgUlHH" TargetMode="External" Id="rId74" /><Relationship Type="http://schemas.openxmlformats.org/officeDocument/2006/relationships/numbering" Target="numbering.xml" Id="rId5" /><Relationship Type="http://schemas.openxmlformats.org/officeDocument/2006/relationships/hyperlink" Target="https://venasolutions.sharepoint.com/sites/Pre-ConfiguredSolutions/SitePages/Generate-and-replace-a-Vena-Table-Source.aspx" TargetMode="External" Id="rId61" /><Relationship Type="http://schemas.openxmlformats.org/officeDocument/2006/relationships/hyperlink" Target="https://support.venasolutions.com/hc/en-us/articles/33917875643533-How-To-Mapping-Standard-Vena-Templates-with-Template-Studio" TargetMode="External" Id="rId19" /><Relationship Type="http://schemas.openxmlformats.org/officeDocument/2006/relationships/hyperlink" Target="https://venasolutions.sharepoint.com/sites/PS-Knowledgebase/SitePages/Quick-Start-Guide.aspx" TargetMode="External" Id="rId14" /><Relationship Type="http://schemas.openxmlformats.org/officeDocument/2006/relationships/image" Target="media/image3.png" Id="rId22" /><Relationship Type="http://schemas.openxmlformats.org/officeDocument/2006/relationships/image" Target="media/image6.png" Id="rId27" /><Relationship Type="http://schemas.openxmlformats.org/officeDocument/2006/relationships/image" Target="media/image9.png" Id="rId30" /><Relationship Type="http://schemas.openxmlformats.org/officeDocument/2006/relationships/image" Target="media/image12.png" Id="rId35" /><Relationship Type="http://schemas.openxmlformats.org/officeDocument/2006/relationships/image" Target="media/image15.png" Id="rId43" /><Relationship Type="http://schemas.openxmlformats.org/officeDocument/2006/relationships/image" Target="media/image20.png" Id="rId48" /><Relationship Type="http://schemas.openxmlformats.org/officeDocument/2006/relationships/image" Target="media/image28.png" Id="rId56" /><Relationship Type="http://schemas.openxmlformats.org/officeDocument/2006/relationships/hyperlink" Target="https://venasolutions.sharepoint.com/sites/Pre-ConfiguredSolutions/SitePages/Data-Load-FAQ.aspx" TargetMode="External" Id="rId64" /><Relationship Type="http://schemas.openxmlformats.org/officeDocument/2006/relationships/hyperlink" Target="https://venasolutions.sharepoint.com/sites/PS-Knowledgebase/SitePages/Sign-Flipping-and-Operators.aspx" TargetMode="External" Id="rId69" /><Relationship Type="http://schemas.openxmlformats.org/officeDocument/2006/relationships/webSettings" Target="webSettings.xml" Id="rId8" /><Relationship Type="http://schemas.openxmlformats.org/officeDocument/2006/relationships/image" Target="media/image23.png" Id="rId51" /><Relationship Type="http://schemas.openxmlformats.org/officeDocument/2006/relationships/hyperlink" Target="https://venasolutions.sharepoint.com/:v:/s/Pre-ConfiguredSolutions/EbWfLBqKrh5Km60aIb6m9pUB8ANlzjrs8LovEUBA_4s1JA?e=RCwace" TargetMode="External" Id="rId72" /><Relationship Type="http://schemas.openxmlformats.org/officeDocument/2006/relationships/customXml" Target="../customXml/item3.xml" Id="rId3" /><Relationship Type="http://schemas.openxmlformats.org/officeDocument/2006/relationships/hyperlink" Target="https://support.venasolutions.com/hc/en-us/articles/33917875643533-How-To-Mapping-Standard-Vena-Templates-with-Template-Studio" TargetMode="External" Id="rId12" /><Relationship Type="http://schemas.openxmlformats.org/officeDocument/2006/relationships/hyperlink" Target="https://venasolutions.sharepoint.com/sites/PS-Knowledgebase/SitePages/Quick-Start-Guide.aspx" TargetMode="External" Id="rId17" /><Relationship Type="http://schemas.openxmlformats.org/officeDocument/2006/relationships/hyperlink" Target="https://support.venasolutions.com/hc/en-us/articles/33917875643533-How-To-Mapping-Standard-Vena-Templates-with-Template-Studio" TargetMode="External" Id="rId25" /><Relationship Type="http://schemas.openxmlformats.org/officeDocument/2006/relationships/image" Target="media/image10.png" Id="rId33" /><Relationship Type="http://schemas.openxmlformats.org/officeDocument/2006/relationships/image" Target="media/image13.png" Id="rId38" /><Relationship Type="http://schemas.openxmlformats.org/officeDocument/2006/relationships/image" Target="media/image18.png" Id="rId46" /><Relationship Type="http://schemas.openxmlformats.org/officeDocument/2006/relationships/hyperlink" Target="https://venasolutions.sharepoint.com/sites/PS-Knowledgebase/SitePages/Quick-Start-Guide.aspx" TargetMode="External" Id="rId59" /><Relationship Type="http://schemas.openxmlformats.org/officeDocument/2006/relationships/hyperlink" Target="https://forms.office.com/Pages/ResponsePage.aspx?id=IchhiLoQQE-eHXULFeQSaz6Kx7Be0kdIu0HhLd81tXRUMjU0WTFHOUJKQURQTzRKTVVGM0RETkwzUS4u" TargetMode="External" Id="rId67" /><Relationship Type="http://schemas.openxmlformats.org/officeDocument/2006/relationships/image" Target="media/image1.png" Id="rId20" /><Relationship Type="http://schemas.openxmlformats.org/officeDocument/2006/relationships/hyperlink" Target="https://venasolutions.sharepoint.com/sites/PS-Knowledgebase/SitePages/Statement-of-Cash-Flow.aspx" TargetMode="External" Id="rId41" /><Relationship Type="http://schemas.openxmlformats.org/officeDocument/2006/relationships/image" Target="media/image26.png" Id="rId54" /><Relationship Type="http://schemas.openxmlformats.org/officeDocument/2006/relationships/hyperlink" Target="https://venasolutions.sharepoint.com/sites/PS-Knowledgebase/SitePages/Quick-Start-Guide.aspx" TargetMode="External" Id="rId62" /><Relationship Type="http://schemas.openxmlformats.org/officeDocument/2006/relationships/hyperlink" Target="https://venasolutions.sharepoint.com/sites/PS-Knowledgebase/SitePages/Vena-Data-Load-Automation-Options.aspx" TargetMode="External" Id="rId70" /><Relationship Type="http://schemas.openxmlformats.org/officeDocument/2006/relationships/fontTable" Target="fontTable.xml" Id="rId7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support.venasolutions.com/hc/en-us/articles/207427413-How-To-Adjusting-How-Vena-Treats-Zero-Values-in-the-Database" TargetMode="External" Id="rId15" /><Relationship Type="http://schemas.openxmlformats.org/officeDocument/2006/relationships/image" Target="media/image4.png" Id="rId23" /><Relationship Type="http://schemas.openxmlformats.org/officeDocument/2006/relationships/image" Target="media/image7.png" Id="rId28" /><Relationship Type="http://schemas.openxmlformats.org/officeDocument/2006/relationships/hyperlink" Target="https://support.venasolutions.com/hc/en-us/articles/33917875643533-How-To-Mapping-Standard-Vena-Templates-with-Template-Studio" TargetMode="External" Id="rId36" /><Relationship Type="http://schemas.openxmlformats.org/officeDocument/2006/relationships/image" Target="media/image21.png" Id="rId49" /><Relationship Type="http://schemas.openxmlformats.org/officeDocument/2006/relationships/image" Target="media/image29.png" Id="rId57" /><Relationship Type="http://schemas.openxmlformats.org/officeDocument/2006/relationships/endnotes" Target="endnotes.xml" Id="rId10" /><Relationship Type="http://schemas.openxmlformats.org/officeDocument/2006/relationships/hyperlink" Target="https://support.venasolutions.com/hc/en-us/articles/33917875643533-How-To-Mapping-Standard-Vena-Templates-with-Template-Studio" TargetMode="External" Id="rId31" /><Relationship Type="http://schemas.openxmlformats.org/officeDocument/2006/relationships/image" Target="media/image16.png" Id="rId44" /><Relationship Type="http://schemas.openxmlformats.org/officeDocument/2006/relationships/image" Target="media/image24.png" Id="rId52" /><Relationship Type="http://schemas.openxmlformats.org/officeDocument/2006/relationships/image" Target="media/image30.png" Id="rId60" /><Relationship Type="http://schemas.openxmlformats.org/officeDocument/2006/relationships/hyperlink" Target="https://venasolutions.sharepoint.com/sites/Pre-ConfiguredSolutions/SitePages/Generate-and-replace-a-Vena-Table-Source.aspx" TargetMode="External" Id="rId65" /><Relationship Type="http://schemas.openxmlformats.org/officeDocument/2006/relationships/hyperlink" Target="https://venasolutions.sharepoint.com/:v:/s/Pre-ConfiguredSolutions/EQw4eUFDOjZFolvEy7Fh-AQB3jV8WElG6k48oRuTNOgg1w?e=RbrFBH" TargetMode="External" Id="rId73"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solutionpackageteam@venacorp.com" TargetMode="External" Id="rId13" /><Relationship Type="http://schemas.openxmlformats.org/officeDocument/2006/relationships/hyperlink" Target="https://support.venasolutions.com/hc/en-us/articles/33917875643533-How-To-Mapping-Standard-Vena-Templates-with-Template-Studio" TargetMode="External" Id="rId18" /><Relationship Type="http://schemas.openxmlformats.org/officeDocument/2006/relationships/hyperlink" Target="https://support.venasolutions.com/hc/en-us/articles/25277929061261-How-To-Setting-a-SaveData-ETL-Template-ID-in-Vena-Desktop-and-Vena-365" TargetMode="External" Id="rId39" /><Relationship Type="http://schemas.openxmlformats.org/officeDocument/2006/relationships/image" Target="media/image11.png" Id="rId34" /><Relationship Type="http://schemas.openxmlformats.org/officeDocument/2006/relationships/image" Target="media/image22.png" Id="rId50" /><Relationship Type="http://schemas.openxmlformats.org/officeDocument/2006/relationships/image" Target="media/image27.png" Id="rId55" /><Relationship Type="http://schemas.openxmlformats.org/officeDocument/2006/relationships/theme" Target="theme/theme1.xml" Id="rId76" /><Relationship Type="http://schemas.openxmlformats.org/officeDocument/2006/relationships/settings" Target="settings.xml" Id="rId7" /><Relationship Type="http://schemas.openxmlformats.org/officeDocument/2006/relationships/hyperlink" Target="https://venasolutions.sharepoint.com/:u:/s/Pre-ConfiguredSolutions/EdBXxHuH0lhEqyvbeZU8r7MB6veR34R-b_5rPfuFuXyX3Q?e=oSQH2b" TargetMode="External" Id="rId71" /></Relationships>
</file>

<file path=word/theme/theme1.xml><?xml version="1.0" encoding="utf-8"?>
<a:theme xmlns:a="http://schemas.openxmlformats.org/drawingml/2006/main" name="Vena_Theme">
  <a:themeElements>
    <a:clrScheme name="Vena Colours">
      <a:dk1>
        <a:srgbClr val="2C2A26"/>
      </a:dk1>
      <a:lt1>
        <a:srgbClr val="FFFFFF"/>
      </a:lt1>
      <a:dk2>
        <a:srgbClr val="418154"/>
      </a:dk2>
      <a:lt2>
        <a:srgbClr val="FAFAFA"/>
      </a:lt2>
      <a:accent1>
        <a:srgbClr val="225D38"/>
      </a:accent1>
      <a:accent2>
        <a:srgbClr val="499361"/>
      </a:accent2>
      <a:accent3>
        <a:srgbClr val="FF8D6B"/>
      </a:accent3>
      <a:accent4>
        <a:srgbClr val="C34F2E"/>
      </a:accent4>
      <a:accent5>
        <a:srgbClr val="D9D8D6"/>
      </a:accent5>
      <a:accent6>
        <a:srgbClr val="6F7171"/>
      </a:accent6>
      <a:hlink>
        <a:srgbClr val="C34F2E"/>
      </a:hlink>
      <a:folHlink>
        <a:srgbClr val="D9D8D6"/>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04F21B801BCD478E7A130F186A058C" ma:contentTypeVersion="11" ma:contentTypeDescription="Create a new document." ma:contentTypeScope="" ma:versionID="dc161df5ada597ac1347e0a57a9a7678">
  <xsd:schema xmlns:xsd="http://www.w3.org/2001/XMLSchema" xmlns:xs="http://www.w3.org/2001/XMLSchema" xmlns:p="http://schemas.microsoft.com/office/2006/metadata/properties" xmlns:ns2="ab4ee81d-9926-4558-9629-9f42611a1081" xmlns:ns3="01caeb34-c16a-42d4-9f06-5ec380fdfd9a" targetNamespace="http://schemas.microsoft.com/office/2006/metadata/properties" ma:root="true" ma:fieldsID="fd1f985d6bb5064e9b261748ba255ad1" ns2:_="" ns3:_="">
    <xsd:import namespace="ab4ee81d-9926-4558-9629-9f42611a1081"/>
    <xsd:import namespace="01caeb34-c16a-42d4-9f06-5ec380fdfd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4ee81d-9926-4558-9629-9f42611a10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c96ad04-6c14-4981-9259-f4a42033de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1caeb34-c16a-42d4-9f06-5ec380fdfd9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247ba5-c2d5-43bd-b3cf-0ebdef53dc92}" ma:internalName="TaxCatchAll" ma:showField="CatchAllData" ma:web="01caeb34-c16a-42d4-9f06-5ec380fdfd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b4ee81d-9926-4558-9629-9f42611a1081">
      <Terms xmlns="http://schemas.microsoft.com/office/infopath/2007/PartnerControls"/>
    </lcf76f155ced4ddcb4097134ff3c332f>
    <TaxCatchAll xmlns="01caeb34-c16a-42d4-9f06-5ec380fdfd9a" xsi:nil="true"/>
  </documentManagement>
</p:properties>
</file>

<file path=customXml/itemProps1.xml><?xml version="1.0" encoding="utf-8"?>
<ds:datastoreItem xmlns:ds="http://schemas.openxmlformats.org/officeDocument/2006/customXml" ds:itemID="{3626506C-6CBF-402F-BEF3-E347E268007A}">
  <ds:schemaRefs>
    <ds:schemaRef ds:uri="http://schemas.openxmlformats.org/officeDocument/2006/bibliography"/>
  </ds:schemaRefs>
</ds:datastoreItem>
</file>

<file path=customXml/itemProps2.xml><?xml version="1.0" encoding="utf-8"?>
<ds:datastoreItem xmlns:ds="http://schemas.openxmlformats.org/officeDocument/2006/customXml" ds:itemID="{EA7D07FF-C671-4336-BABC-3E497901EBC0}">
  <ds:schemaRefs>
    <ds:schemaRef ds:uri="http://schemas.microsoft.com/sharepoint/v3/contenttype/forms"/>
  </ds:schemaRefs>
</ds:datastoreItem>
</file>

<file path=customXml/itemProps3.xml><?xml version="1.0" encoding="utf-8"?>
<ds:datastoreItem xmlns:ds="http://schemas.openxmlformats.org/officeDocument/2006/customXml" ds:itemID="{C4A81E72-D0C1-409F-8703-041F2843AE50}"/>
</file>

<file path=customXml/itemProps4.xml><?xml version="1.0" encoding="utf-8"?>
<ds:datastoreItem xmlns:ds="http://schemas.openxmlformats.org/officeDocument/2006/customXml" ds:itemID="{3BD4ED73-9D3C-48DF-B57C-C542873C48CF}">
  <ds:schemaRefs>
    <ds:schemaRef ds:uri="http://schemas.microsoft.com/office/2006/metadata/properties"/>
    <ds:schemaRef ds:uri="http://schemas.microsoft.com/office/infopath/2007/PartnerControls"/>
    <ds:schemaRef ds:uri="ab4ee81d-9926-4558-9629-9f42611a1081"/>
    <ds:schemaRef ds:uri="01caeb34-c16a-42d4-9f06-5ec380fdfd9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Bertucci</dc:creator>
  <cp:keywords/>
  <dc:description/>
  <cp:lastModifiedBy>Marco Bertucci</cp:lastModifiedBy>
  <cp:revision>1033</cp:revision>
  <dcterms:created xsi:type="dcterms:W3CDTF">2024-11-08T02:32:00Z</dcterms:created>
  <dcterms:modified xsi:type="dcterms:W3CDTF">2025-12-16T21:03:18Z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0x010100DF04F21B801BCD478E7A130F186A058C</vt:lpwstr>
  </property>
  <property fmtid="{D5CDD505-2E9C-101B-9397-08002B2CF9AE}" pid="3" name="docLang">
    <vt:lpwstr>en</vt:lpwstr>
  </property>
  <property fmtid="{D5CDD505-2E9C-101B-9397-08002B2CF9AE}" pid="4" name="MediaServiceImageTags">
    <vt:lpwstr/>
  </property>
</Properties>
</file>