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FC03B"/>
    <w:p w14:paraId="7B97FA63"/>
    <w:p w14:paraId="5C3A3BE4">
      <w:pPr>
        <w:jc w:val="center"/>
      </w:pPr>
      <w:r>
        <w:rPr>
          <w:rFonts w:ascii="微软雅黑" w:hAnsi="微软雅黑" w:eastAsia="微软雅黑"/>
          <w:b/>
          <w:sz w:val="56"/>
        </w:rPr>
        <w:t>1553B数据智能分析工具</w:t>
      </w:r>
    </w:p>
    <w:p w14:paraId="319D85CC">
      <w:pPr>
        <w:jc w:val="center"/>
      </w:pPr>
      <w:r>
        <w:rPr>
          <w:rFonts w:ascii="微软雅黑" w:hAnsi="微软雅黑" w:eastAsia="微软雅黑"/>
          <w:sz w:val="40"/>
        </w:rPr>
        <w:t>用户使用说明书</w:t>
      </w:r>
    </w:p>
    <w:p w14:paraId="5627CD5E"/>
    <w:p w14:paraId="7A4312BA"/>
    <w:p w14:paraId="6A0FF269">
      <w:pPr>
        <w:jc w:val="center"/>
      </w:pPr>
      <w:r>
        <w:rPr>
          <w:rFonts w:ascii="微软雅黑" w:hAnsi="微软雅黑" w:eastAsia="微软雅黑"/>
        </w:rPr>
        <w:t>版本：V1.0</w:t>
      </w:r>
    </w:p>
    <w:p w14:paraId="4396D92E">
      <w:pPr>
        <w:jc w:val="center"/>
      </w:pPr>
      <w:r>
        <w:rPr>
          <w:rFonts w:ascii="微软雅黑" w:hAnsi="微软雅黑" w:eastAsia="微软雅黑"/>
        </w:rPr>
        <w:t>发布日期：202</w:t>
      </w:r>
      <w:r>
        <w:rPr>
          <w:rFonts w:hint="eastAsia"/>
          <w:lang w:val="en-US" w:eastAsia="zh-CN"/>
        </w:rPr>
        <w:t>6</w:t>
      </w:r>
      <w:r>
        <w:rPr>
          <w:rFonts w:ascii="微软雅黑" w:hAnsi="微软雅黑" w:eastAsia="微软雅黑"/>
        </w:rPr>
        <w:t>年</w:t>
      </w:r>
    </w:p>
    <w:p w14:paraId="737EB030">
      <w:pPr>
        <w:jc w:val="center"/>
      </w:pPr>
      <w:r>
        <w:rPr>
          <w:rFonts w:ascii="微软雅黑" w:hAnsi="微软雅黑" w:eastAsia="微软雅黑"/>
        </w:rPr>
        <w:t>开发团队：</w:t>
      </w:r>
    </w:p>
    <w:p w14:paraId="05D583EE">
      <w:r>
        <w:br w:type="page"/>
      </w:r>
    </w:p>
    <w:p w14:paraId="147D0460">
      <w:pPr>
        <w:pStyle w:val="3"/>
      </w:pPr>
      <w:r>
        <w:rPr>
          <w:rFonts w:ascii="微软雅黑" w:hAnsi="微软雅黑" w:eastAsia="微软雅黑"/>
        </w:rPr>
        <w:t>目录</w:t>
      </w:r>
    </w:p>
    <w:p w14:paraId="3B0930F8">
      <w:r>
        <w:rPr>
          <w:rFonts w:ascii="微软雅黑" w:hAnsi="微软雅黑" w:eastAsia="微软雅黑"/>
        </w:rPr>
        <w:t>1. 软件概述</w:t>
      </w:r>
    </w:p>
    <w:p w14:paraId="2E2E46D7">
      <w:r>
        <w:rPr>
          <w:rFonts w:ascii="微软雅黑" w:hAnsi="微软雅黑" w:eastAsia="微软雅黑"/>
        </w:rPr>
        <w:t>2. 系统要求</w:t>
      </w:r>
    </w:p>
    <w:p w14:paraId="2B6ACFD3">
      <w:r>
        <w:rPr>
          <w:rFonts w:ascii="微软雅黑" w:hAnsi="微软雅黑" w:eastAsia="微软雅黑"/>
        </w:rPr>
        <w:t>3. 快速入门</w:t>
      </w:r>
    </w:p>
    <w:p w14:paraId="3E48C403">
      <w:r>
        <w:rPr>
          <w:rFonts w:ascii="微软雅黑" w:hAnsi="微软雅黑" w:eastAsia="微软雅黑"/>
        </w:rPr>
        <w:t>4. 功能详解</w:t>
      </w:r>
    </w:p>
    <w:p w14:paraId="105E9E82">
      <w:r>
        <w:rPr>
          <w:rFonts w:ascii="微软雅黑" w:hAnsi="微软雅黑" w:eastAsia="微软雅黑"/>
        </w:rPr>
        <w:t>5. AI智能分析功能</w:t>
      </w:r>
    </w:p>
    <w:p w14:paraId="2350D78B">
      <w:r>
        <w:rPr>
          <w:rFonts w:ascii="微软雅黑" w:hAnsi="微软雅黑" w:eastAsia="微软雅黑"/>
        </w:rPr>
        <w:t>6. 语音识别功能</w:t>
      </w:r>
    </w:p>
    <w:p w14:paraId="09824750">
      <w:r>
        <w:rPr>
          <w:rFonts w:ascii="微软雅黑" w:hAnsi="微软雅黑" w:eastAsia="微软雅黑"/>
        </w:rPr>
        <w:t>7. 报告生成功能</w:t>
      </w:r>
    </w:p>
    <w:p w14:paraId="57F280DC">
      <w:r>
        <w:rPr>
          <w:rFonts w:ascii="微软雅黑" w:hAnsi="微软雅黑" w:eastAsia="微软雅黑"/>
        </w:rPr>
        <w:t>8. 设置配置</w:t>
      </w:r>
    </w:p>
    <w:p w14:paraId="07007601">
      <w:r>
        <w:rPr>
          <w:rFonts w:ascii="微软雅黑" w:hAnsi="微软雅黑" w:eastAsia="微软雅黑"/>
        </w:rPr>
        <w:t>9. 常见问题</w:t>
      </w:r>
    </w:p>
    <w:p w14:paraId="5A6C14C7">
      <w:r>
        <w:br w:type="page"/>
      </w:r>
    </w:p>
    <w:p w14:paraId="08A4F1EC">
      <w:pPr>
        <w:pStyle w:val="3"/>
      </w:pPr>
      <w:r>
        <w:rPr>
          <w:rFonts w:ascii="微软雅黑" w:hAnsi="微软雅黑" w:eastAsia="微软雅黑"/>
        </w:rPr>
        <w:t>1. 软件概述</w:t>
      </w:r>
    </w:p>
    <w:p w14:paraId="5DB409DE">
      <w:pPr>
        <w:pStyle w:val="4"/>
      </w:pPr>
      <w:r>
        <w:rPr>
          <w:rFonts w:ascii="微软雅黑" w:hAnsi="微软雅黑" w:eastAsia="微软雅黑"/>
        </w:rPr>
        <w:t>1.1 产品简介</w:t>
      </w:r>
    </w:p>
    <w:p w14:paraId="36C10FA3">
      <w:r>
        <w:rPr>
          <w:rFonts w:ascii="微软雅黑" w:hAnsi="微软雅黑" w:eastAsia="微软雅黑"/>
        </w:rPr>
        <w:t>1553B数据智能分析工具是一款专业的MIL-STD-1553B总线数据分析软件，集成了数据解析、可视化展示、AI智能分析和报告生成等功能。该工具旨在帮助工程师高效地分析航空电子系统中的1553B总线通信数据。</w:t>
      </w:r>
    </w:p>
    <w:p w14:paraId="55B4855E">
      <w:pPr>
        <w:pStyle w:val="4"/>
      </w:pPr>
      <w:r>
        <w:rPr>
          <w:rFonts w:ascii="微软雅黑" w:hAnsi="微软雅黑" w:eastAsia="微软雅黑"/>
        </w:rPr>
        <w:t>1.2 主要功能</w:t>
      </w:r>
    </w:p>
    <w:p w14:paraId="47FA1812">
      <w:pPr>
        <w:pStyle w:val="16"/>
      </w:pPr>
      <w:r>
        <w:rPr>
          <w:rFonts w:ascii="微软雅黑" w:hAnsi="微软雅黑" w:eastAsia="微软雅黑"/>
          <w:b/>
        </w:rPr>
        <w:t>数据导入：</w:t>
      </w:r>
      <w:r>
        <w:rPr>
          <w:rFonts w:ascii="微软雅黑" w:hAnsi="微软雅黑" w:eastAsia="微软雅黑"/>
        </w:rPr>
        <w:t>支持二进制格式的1553B数据文件导入和解析</w:t>
      </w:r>
    </w:p>
    <w:p w14:paraId="41D839BD">
      <w:pPr>
        <w:pStyle w:val="16"/>
      </w:pPr>
      <w:r>
        <w:rPr>
          <w:rFonts w:ascii="微软雅黑" w:hAnsi="微软雅黑" w:eastAsia="微软雅黑"/>
          <w:b/>
        </w:rPr>
        <w:t>数据表格：</w:t>
      </w:r>
      <w:r>
        <w:rPr>
          <w:rFonts w:ascii="微软雅黑" w:hAnsi="微软雅黑" w:eastAsia="微软雅黑"/>
        </w:rPr>
        <w:t>以表格形式展示解析后的数据，支持分页、排序和筛选</w:t>
      </w:r>
    </w:p>
    <w:p w14:paraId="486A80DC">
      <w:pPr>
        <w:pStyle w:val="16"/>
      </w:pPr>
      <w:r>
        <w:rPr>
          <w:rFonts w:ascii="微软雅黑" w:hAnsi="微软雅黑" w:eastAsia="微软雅黑"/>
          <w:b/>
        </w:rPr>
        <w:t>甘特图：</w:t>
      </w:r>
      <w:r>
        <w:rPr>
          <w:rFonts w:ascii="微软雅黑" w:hAnsi="微软雅黑" w:eastAsia="微软雅黑"/>
        </w:rPr>
        <w:t>以时序图形式直观展示数据流</w:t>
      </w:r>
    </w:p>
    <w:p w14:paraId="5566EB8F">
      <w:pPr>
        <w:pStyle w:val="16"/>
      </w:pPr>
      <w:r>
        <w:rPr>
          <w:rFonts w:ascii="微软雅黑" w:hAnsi="微软雅黑" w:eastAsia="微软雅黑"/>
          <w:b/>
        </w:rPr>
        <w:t>统计图表：</w:t>
      </w:r>
      <w:r>
        <w:rPr>
          <w:rFonts w:ascii="微软雅黑" w:hAnsi="微软雅黑" w:eastAsia="微软雅黑"/>
        </w:rPr>
        <w:t>支持饼图、柱状图、折线图等多种图表类型</w:t>
      </w:r>
    </w:p>
    <w:p w14:paraId="25C19CB3">
      <w:pPr>
        <w:pStyle w:val="16"/>
      </w:pPr>
      <w:r>
        <w:rPr>
          <w:rFonts w:ascii="微软雅黑" w:hAnsi="微软雅黑" w:eastAsia="微软雅黑"/>
          <w:b/>
        </w:rPr>
        <w:t>AI智能分析：</w:t>
      </w:r>
      <w:r>
        <w:rPr>
          <w:rFonts w:ascii="微软雅黑" w:hAnsi="微软雅黑" w:eastAsia="微软雅黑"/>
        </w:rPr>
        <w:t>集成AI大模型，支持自然语言查询和智能分析</w:t>
      </w:r>
    </w:p>
    <w:p w14:paraId="55D44622">
      <w:pPr>
        <w:pStyle w:val="16"/>
      </w:pPr>
      <w:r>
        <w:rPr>
          <w:rFonts w:ascii="微软雅黑" w:hAnsi="微软雅黑" w:eastAsia="微软雅黑"/>
          <w:b/>
        </w:rPr>
        <w:t>语音识别：</w:t>
      </w:r>
      <w:r>
        <w:rPr>
          <w:rFonts w:ascii="微软雅黑" w:hAnsi="微软雅黑" w:eastAsia="微软雅黑"/>
        </w:rPr>
        <w:t>支持语音输入，提高操作效率</w:t>
      </w:r>
    </w:p>
    <w:p w14:paraId="142F8159">
      <w:pPr>
        <w:pStyle w:val="16"/>
      </w:pPr>
      <w:r>
        <w:rPr>
          <w:rFonts w:ascii="微软雅黑" w:hAnsi="微软雅黑" w:eastAsia="微软雅黑"/>
          <w:b/>
        </w:rPr>
        <w:t>报告生成：</w:t>
      </w:r>
      <w:r>
        <w:rPr>
          <w:rFonts w:ascii="微软雅黑" w:hAnsi="微软雅黑" w:eastAsia="微软雅黑"/>
        </w:rPr>
        <w:t>自动生成专业的数据分析报告</w:t>
      </w:r>
    </w:p>
    <w:p w14:paraId="763E4017">
      <w:pPr>
        <w:pStyle w:val="16"/>
      </w:pPr>
      <w:r>
        <w:rPr>
          <w:rFonts w:ascii="微软雅黑" w:hAnsi="微软雅黑" w:eastAsia="微软雅黑"/>
          <w:b/>
        </w:rPr>
        <w:t>数据导出：</w:t>
      </w:r>
      <w:r>
        <w:rPr>
          <w:rFonts w:ascii="微软雅黑" w:hAnsi="微软雅黑" w:eastAsia="微软雅黑"/>
        </w:rPr>
        <w:t>支持CSV、HTML等多种格式导出</w:t>
      </w:r>
    </w:p>
    <w:p w14:paraId="1FE9B568">
      <w:pPr>
        <w:pStyle w:val="3"/>
      </w:pPr>
      <w:r>
        <w:rPr>
          <w:rFonts w:ascii="微软雅黑" w:hAnsi="微软雅黑" w:eastAsia="微软雅黑"/>
        </w:rPr>
        <w:t>2. 系统要求</w:t>
      </w:r>
    </w:p>
    <w:p w14:paraId="6D3F4C1C">
      <w:pPr>
        <w:pStyle w:val="4"/>
      </w:pPr>
      <w:r>
        <w:rPr>
          <w:rFonts w:ascii="微软雅黑" w:hAnsi="微软雅黑" w:eastAsia="微软雅黑"/>
        </w:rPr>
        <w:t>2.1 硬件要求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81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8F4F8"/>
          </w:tcPr>
          <w:p w14:paraId="468115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w="4320" w:type="dxa"/>
            <w:shd w:val="clear" w:color="auto" w:fill="E8F4F8"/>
          </w:tcPr>
          <w:p w14:paraId="4B6FA6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 w14:paraId="45CB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BA3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处理器</w:t>
            </w:r>
          </w:p>
        </w:tc>
        <w:tc>
          <w:tcPr>
            <w:tcW w:w="4320" w:type="dxa"/>
          </w:tcPr>
          <w:p w14:paraId="520AE6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Intel Core i5 或同等性能以上</w:t>
            </w:r>
          </w:p>
        </w:tc>
      </w:tr>
      <w:tr w14:paraId="4338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8B47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内存</w:t>
            </w:r>
          </w:p>
        </w:tc>
        <w:tc>
          <w:tcPr>
            <w:tcW w:w="4320" w:type="dxa"/>
          </w:tcPr>
          <w:p w14:paraId="05BCD9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8GB RAM 以上（推荐16GB）</w:t>
            </w:r>
          </w:p>
        </w:tc>
      </w:tr>
      <w:tr w14:paraId="5ECF5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7295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硬盘</w:t>
            </w:r>
          </w:p>
        </w:tc>
        <w:tc>
          <w:tcPr>
            <w:tcW w:w="4320" w:type="dxa"/>
          </w:tcPr>
          <w:p w14:paraId="2B359C0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3G</w:t>
            </w:r>
            <w:r>
              <w:rPr>
                <w:rFonts w:ascii="微软雅黑" w:hAnsi="微软雅黑" w:eastAsia="微软雅黑"/>
              </w:rPr>
              <w:t xml:space="preserve"> 可用空间</w:t>
            </w:r>
          </w:p>
        </w:tc>
      </w:tr>
      <w:tr w14:paraId="62353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0D2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显示器</w:t>
            </w:r>
          </w:p>
        </w:tc>
        <w:tc>
          <w:tcPr>
            <w:tcW w:w="4320" w:type="dxa"/>
          </w:tcPr>
          <w:p w14:paraId="7D9864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分辨率 1280×800 以上</w:t>
            </w:r>
          </w:p>
        </w:tc>
      </w:tr>
      <w:tr w14:paraId="16E6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7778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麦克风</w:t>
            </w:r>
          </w:p>
        </w:tc>
        <w:tc>
          <w:tcPr>
            <w:tcW w:w="4320" w:type="dxa"/>
          </w:tcPr>
          <w:p w14:paraId="094DB2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（可选）用于语音识别功能</w:t>
            </w:r>
          </w:p>
        </w:tc>
      </w:tr>
    </w:tbl>
    <w:p w14:paraId="4311C859">
      <w:pPr>
        <w:pStyle w:val="4"/>
      </w:pPr>
      <w:r>
        <w:rPr>
          <w:rFonts w:ascii="微软雅黑" w:hAnsi="微软雅黑" w:eastAsia="微软雅黑"/>
        </w:rPr>
        <w:t>2.2 软件要求</w:t>
      </w:r>
    </w:p>
    <w:p w14:paraId="601FB6E0">
      <w:pPr>
        <w:pStyle w:val="16"/>
      </w:pPr>
      <w:r>
        <w:rPr>
          <w:rFonts w:ascii="微软雅黑" w:hAnsi="微软雅黑" w:eastAsia="微软雅黑"/>
        </w:rPr>
        <w:t>操作系统：Windows 7/8/10/11（64位）</w:t>
      </w:r>
    </w:p>
    <w:p w14:paraId="73955D51">
      <w:pPr>
        <w:pStyle w:val="16"/>
      </w:pPr>
      <w:r>
        <w:rPr>
          <w:rFonts w:ascii="微软雅黑" w:hAnsi="微软雅黑" w:eastAsia="微软雅黑"/>
        </w:rPr>
        <w:t>运行库：Qt 5.9.9 运行时库（已包含在安装包中）</w:t>
      </w:r>
    </w:p>
    <w:p w14:paraId="363239B2">
      <w:pPr>
        <w:pStyle w:val="16"/>
      </w:pPr>
      <w:r>
        <w:rPr>
          <w:rFonts w:ascii="微软雅黑" w:hAnsi="微软雅黑" w:eastAsia="微软雅黑"/>
        </w:rPr>
        <w:t>网络：AI功能需要网络连接</w:t>
      </w:r>
    </w:p>
    <w:p w14:paraId="4102E1CA">
      <w:pPr>
        <w:pStyle w:val="3"/>
      </w:pPr>
      <w:r>
        <w:rPr>
          <w:rFonts w:ascii="微软雅黑" w:hAnsi="微软雅黑" w:eastAsia="微软雅黑"/>
        </w:rPr>
        <w:t>3. 快速入门</w:t>
      </w:r>
    </w:p>
    <w:p w14:paraId="55FFFC17">
      <w:pPr>
        <w:pStyle w:val="4"/>
      </w:pPr>
      <w:r>
        <w:rPr>
          <w:rFonts w:ascii="微软雅黑" w:hAnsi="微软雅黑" w:eastAsia="微软雅黑"/>
        </w:rPr>
        <w:t>3.1 启动软件</w:t>
      </w:r>
    </w:p>
    <w:p w14:paraId="32248C7F">
      <w:r>
        <w:rPr>
          <w:rFonts w:ascii="微软雅黑" w:hAnsi="微软雅黑" w:eastAsia="微软雅黑"/>
        </w:rPr>
        <w:t>双击 1553BAnalyzer.exe 启动软件，主界面包含以下区域：</w:t>
      </w:r>
    </w:p>
    <w:p w14:paraId="1548E459">
      <w:pPr>
        <w:pStyle w:val="16"/>
      </w:pPr>
      <w:r>
        <w:rPr>
          <w:rFonts w:ascii="微软雅黑" w:hAnsi="微软雅黑" w:eastAsia="微软雅黑"/>
          <w:b/>
        </w:rPr>
        <w:t>菜单栏：</w:t>
      </w:r>
      <w:r>
        <w:rPr>
          <w:rFonts w:ascii="微软雅黑" w:hAnsi="微软雅黑" w:eastAsia="微软雅黑"/>
        </w:rPr>
        <w:t>文件、编辑、视图、帮助等菜单</w:t>
      </w:r>
    </w:p>
    <w:p w14:paraId="4DD6EA88">
      <w:pPr>
        <w:pStyle w:val="16"/>
      </w:pPr>
      <w:r>
        <w:rPr>
          <w:rFonts w:ascii="微软雅黑" w:hAnsi="微软雅黑" w:eastAsia="微软雅黑"/>
          <w:b/>
        </w:rPr>
        <w:t>工具栏：</w:t>
      </w:r>
      <w:r>
        <w:rPr>
          <w:rFonts w:ascii="微软雅黑" w:hAnsi="微软雅黑" w:eastAsia="微软雅黑"/>
        </w:rPr>
        <w:t>常用操作快捷按钮</w:t>
      </w:r>
    </w:p>
    <w:p w14:paraId="398AA6AA">
      <w:pPr>
        <w:pStyle w:val="16"/>
      </w:pPr>
      <w:r>
        <w:rPr>
          <w:rFonts w:ascii="微软雅黑" w:hAnsi="微软雅黑" w:eastAsia="微软雅黑"/>
          <w:b/>
        </w:rPr>
        <w:t>文件列表面板：</w:t>
      </w:r>
      <w:r>
        <w:rPr>
          <w:rFonts w:ascii="微软雅黑" w:hAnsi="微软雅黑" w:eastAsia="微软雅黑"/>
        </w:rPr>
        <w:t>左侧显示已导入的文件列表</w:t>
      </w:r>
    </w:p>
    <w:p w14:paraId="65B9BED9">
      <w:pPr>
        <w:pStyle w:val="16"/>
      </w:pPr>
      <w:r>
        <w:rPr>
          <w:rFonts w:ascii="微软雅黑" w:hAnsi="微软雅黑" w:eastAsia="微软雅黑"/>
          <w:b/>
        </w:rPr>
        <w:t>AI查询面板：</w:t>
      </w:r>
      <w:r>
        <w:rPr>
          <w:rFonts w:ascii="微软雅黑" w:hAnsi="微软雅黑" w:eastAsia="微软雅黑"/>
        </w:rPr>
        <w:t>右侧AI交互区域</w:t>
      </w:r>
    </w:p>
    <w:p w14:paraId="736B333A">
      <w:pPr>
        <w:pStyle w:val="16"/>
      </w:pPr>
      <w:r>
        <w:rPr>
          <w:rFonts w:ascii="微软雅黑" w:hAnsi="微软雅黑" w:eastAsia="微软雅黑"/>
          <w:b/>
        </w:rPr>
        <w:t>中央区域：</w:t>
      </w:r>
      <w:r>
        <w:rPr>
          <w:rFonts w:ascii="微软雅黑" w:hAnsi="微软雅黑" w:eastAsia="微软雅黑"/>
        </w:rPr>
        <w:t>数据表格、甘特图、统计图表选项卡</w:t>
      </w:r>
    </w:p>
    <w:p w14:paraId="059E3B20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6400" cy="294322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FE08">
      <w:pPr>
        <w:pStyle w:val="4"/>
      </w:pPr>
      <w:r>
        <w:rPr>
          <w:rFonts w:ascii="微软雅黑" w:hAnsi="微软雅黑" w:eastAsia="微软雅黑"/>
        </w:rPr>
        <w:t>3.2 导入数据</w:t>
      </w:r>
    </w:p>
    <w:p w14:paraId="715C9B0D">
      <w:pPr>
        <w:pStyle w:val="14"/>
      </w:pPr>
      <w:r>
        <w:rPr>
          <w:rFonts w:ascii="微软雅黑" w:hAnsi="微软雅黑" w:eastAsia="微软雅黑"/>
        </w:rPr>
        <w:t>点击菜单【文件】→【打开】，或点击工具栏的"打开"按钮</w:t>
      </w:r>
    </w:p>
    <w:p w14:paraId="0F709123">
      <w:pPr>
        <w:pStyle w:val="14"/>
      </w:pPr>
      <w:r>
        <w:rPr>
          <w:rFonts w:ascii="微软雅黑" w:hAnsi="微软雅黑" w:eastAsia="微软雅黑"/>
        </w:rPr>
        <w:t>在文件对话框中选择1553B数据文件（支持.dat、.bin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.data</w:t>
      </w:r>
      <w:r>
        <w:rPr>
          <w:rFonts w:ascii="微软雅黑" w:hAnsi="微软雅黑" w:eastAsia="微软雅黑"/>
        </w:rPr>
        <w:t>等格式）</w:t>
      </w:r>
    </w:p>
    <w:p w14:paraId="20D686B6">
      <w:pPr>
        <w:pStyle w:val="14"/>
      </w:pPr>
      <w:r>
        <w:rPr>
          <w:rFonts w:ascii="微软雅黑" w:hAnsi="微软雅黑" w:eastAsia="微软雅黑"/>
        </w:rPr>
        <w:t>软件自动解析数据并显示在表格中</w:t>
      </w:r>
    </w:p>
    <w:p w14:paraId="2EE509AA">
      <w:r>
        <w:rPr>
          <w:rFonts w:ascii="微软雅黑" w:hAnsi="微软雅黑" w:eastAsia="微软雅黑"/>
          <w:b/>
        </w:rPr>
        <w:t>提示：</w:t>
      </w:r>
      <w:r>
        <w:rPr>
          <w:rFonts w:ascii="微软雅黑" w:hAnsi="微软雅黑" w:eastAsia="微软雅黑"/>
        </w:rPr>
        <w:t>您也可以直接将文件拖放到软件窗口中进行导入。</w:t>
      </w:r>
    </w:p>
    <w:p w14:paraId="03C89F4C">
      <w:pPr>
        <w:pStyle w:val="4"/>
      </w:pPr>
      <w:r>
        <w:rPr>
          <w:rFonts w:ascii="微软雅黑" w:hAnsi="微软雅黑" w:eastAsia="微软雅黑"/>
        </w:rPr>
        <w:t>3.3 查看数据</w:t>
      </w:r>
    </w:p>
    <w:p w14:paraId="5DB7B5E4">
      <w:r>
        <w:rPr>
          <w:rFonts w:ascii="微软雅黑" w:hAnsi="微软雅黑" w:eastAsia="微软雅黑"/>
        </w:rPr>
        <w:t>导入数据后，可以通过以下方式查看：</w:t>
      </w:r>
    </w:p>
    <w:p w14:paraId="4240132C">
      <w:pPr>
        <w:pStyle w:val="16"/>
      </w:pPr>
      <w:r>
        <w:rPr>
          <w:rFonts w:ascii="微软雅黑" w:hAnsi="微软雅黑" w:eastAsia="微软雅黑"/>
          <w:b/>
        </w:rPr>
        <w:t>数据表格：</w:t>
      </w:r>
      <w:r>
        <w:rPr>
          <w:rFonts w:ascii="微软雅黑" w:hAnsi="微软雅黑" w:eastAsia="微软雅黑"/>
        </w:rPr>
        <w:t>查看详细数据记录，支持分页浏览</w:t>
      </w:r>
    </w:p>
    <w:p w14:paraId="5C45CF38">
      <w:pPr>
        <w:pStyle w:val="16"/>
      </w:pPr>
      <w:r>
        <w:rPr>
          <w:rFonts w:ascii="微软雅黑" w:hAnsi="微软雅黑" w:eastAsia="微软雅黑"/>
          <w:b/>
        </w:rPr>
        <w:t>甘特图：</w:t>
      </w:r>
      <w:r>
        <w:rPr>
          <w:rFonts w:ascii="微软雅黑" w:hAnsi="微软雅黑" w:eastAsia="微软雅黑"/>
        </w:rPr>
        <w:t>切换到"甘特图"选项卡，查看数据时序分布</w:t>
      </w:r>
    </w:p>
    <w:p w14:paraId="2461BBC2">
      <w:pPr>
        <w:pStyle w:val="16"/>
      </w:pPr>
      <w:r>
        <w:rPr>
          <w:rFonts w:ascii="微软雅黑" w:hAnsi="微软雅黑" w:eastAsia="微软雅黑"/>
          <w:b/>
        </w:rPr>
        <w:t>统计图表：</w:t>
      </w:r>
      <w:r>
        <w:rPr>
          <w:rFonts w:ascii="微软雅黑" w:hAnsi="微软雅黑" w:eastAsia="微软雅黑"/>
        </w:rPr>
        <w:t>切换到"统计图表"选项卡，查看数据统计分析</w:t>
      </w:r>
    </w:p>
    <w:p w14:paraId="45DA04EE">
      <w:pPr>
        <w:pStyle w:val="16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486400" cy="2943225"/>
            <wp:effectExtent l="0" t="0" r="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00B8">
      <w:pPr>
        <w:pStyle w:val="3"/>
      </w:pPr>
      <w:r>
        <w:rPr>
          <w:rFonts w:ascii="微软雅黑" w:hAnsi="微软雅黑" w:eastAsia="微软雅黑"/>
        </w:rPr>
        <w:t>4. 功能详解</w:t>
      </w:r>
    </w:p>
    <w:p w14:paraId="215A69B3">
      <w:pPr>
        <w:pStyle w:val="4"/>
      </w:pPr>
      <w:r>
        <w:rPr>
          <w:rFonts w:ascii="微软雅黑" w:hAnsi="微软雅黑" w:eastAsia="微软雅黑"/>
        </w:rPr>
        <w:t>4.1 数据表格</w:t>
      </w:r>
    </w:p>
    <w:p w14:paraId="1E47D8D4">
      <w:r>
        <w:rPr>
          <w:rFonts w:ascii="微软雅黑" w:hAnsi="微软雅黑" w:eastAsia="微软雅黑"/>
        </w:rPr>
        <w:t>数据表格以列表形式展示解析后的1553B数据，包含以下字段：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3A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8F4F8"/>
          </w:tcPr>
          <w:p w14:paraId="62A84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4320" w:type="dxa"/>
            <w:shd w:val="clear" w:color="auto" w:fill="E8F4F8"/>
          </w:tcPr>
          <w:p w14:paraId="0E726D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101A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74D4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序号</w:t>
            </w:r>
          </w:p>
        </w:tc>
        <w:tc>
          <w:tcPr>
            <w:tcW w:w="4320" w:type="dxa"/>
          </w:tcPr>
          <w:p w14:paraId="72DDC2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数据记录序号</w:t>
            </w:r>
          </w:p>
        </w:tc>
      </w:tr>
      <w:tr w14:paraId="1141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AF62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时间戳</w:t>
            </w:r>
          </w:p>
        </w:tc>
        <w:tc>
          <w:tcPr>
            <w:tcW w:w="4320" w:type="dxa"/>
          </w:tcPr>
          <w:p w14:paraId="4C001E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数据包的采集时间</w:t>
            </w:r>
          </w:p>
        </w:tc>
      </w:tr>
      <w:tr w14:paraId="355A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EC5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消息类型</w:t>
            </w:r>
          </w:p>
        </w:tc>
        <w:tc>
          <w:tcPr>
            <w:tcW w:w="4320" w:type="dxa"/>
          </w:tcPr>
          <w:p w14:paraId="1C4C20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BC→RT、RT→BC、RT→RT等</w:t>
            </w:r>
          </w:p>
        </w:tc>
      </w:tr>
      <w:tr w14:paraId="5066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589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终端地址</w:t>
            </w:r>
          </w:p>
        </w:tc>
        <w:tc>
          <w:tcPr>
            <w:tcW w:w="4320" w:type="dxa"/>
          </w:tcPr>
          <w:p w14:paraId="63DA49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远程终端地址（0-31）</w:t>
            </w:r>
          </w:p>
        </w:tc>
      </w:tr>
      <w:tr w14:paraId="18BC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3A5C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子地址</w:t>
            </w:r>
          </w:p>
        </w:tc>
        <w:tc>
          <w:tcPr>
            <w:tcW w:w="4320" w:type="dxa"/>
          </w:tcPr>
          <w:p w14:paraId="270789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子地址编号</w:t>
            </w:r>
          </w:p>
        </w:tc>
      </w:tr>
      <w:tr w14:paraId="51A0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3C64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</w:t>
            </w:r>
          </w:p>
        </w:tc>
        <w:tc>
          <w:tcPr>
            <w:tcW w:w="4320" w:type="dxa"/>
          </w:tcPr>
          <w:p w14:paraId="1A5B8D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数据内容（十六进制）</w:t>
            </w:r>
          </w:p>
        </w:tc>
      </w:tr>
    </w:tbl>
    <w:p w14:paraId="4EA265AF">
      <w:pPr>
        <w:pStyle w:val="5"/>
      </w:pPr>
      <w:r>
        <w:rPr>
          <w:rFonts w:ascii="微软雅黑" w:hAnsi="微软雅黑" w:eastAsia="微软雅黑"/>
        </w:rPr>
        <w:t>表格操作</w:t>
      </w:r>
    </w:p>
    <w:p w14:paraId="32189A75">
      <w:pPr>
        <w:pStyle w:val="16"/>
      </w:pPr>
      <w:r>
        <w:rPr>
          <w:rFonts w:ascii="微软雅黑" w:hAnsi="微软雅黑" w:eastAsia="微软雅黑"/>
          <w:b/>
        </w:rPr>
        <w:t>分页浏览：</w:t>
      </w:r>
      <w:r>
        <w:rPr>
          <w:rFonts w:ascii="微软雅黑" w:hAnsi="微软雅黑" w:eastAsia="微软雅黑"/>
        </w:rPr>
        <w:t>使用底部分页控件切换页面</w:t>
      </w:r>
    </w:p>
    <w:p w14:paraId="7DC30532">
      <w:pPr>
        <w:pStyle w:val="16"/>
      </w:pPr>
      <w:r>
        <w:rPr>
          <w:rFonts w:ascii="微软雅黑" w:hAnsi="微软雅黑" w:eastAsia="微软雅黑"/>
          <w:b/>
        </w:rPr>
        <w:t>排序：</w:t>
      </w:r>
      <w:r>
        <w:rPr>
          <w:rFonts w:ascii="微软雅黑" w:hAnsi="微软雅黑" w:eastAsia="微软雅黑"/>
        </w:rPr>
        <w:t>点击列标题进行升序/降序排序</w:t>
      </w:r>
    </w:p>
    <w:p w14:paraId="4CE1D70B">
      <w:pPr>
        <w:pStyle w:val="16"/>
      </w:pPr>
      <w:r>
        <w:rPr>
          <w:rFonts w:ascii="微软雅黑" w:hAnsi="微软雅黑" w:eastAsia="微软雅黑"/>
          <w:b/>
        </w:rPr>
        <w:t>筛选：</w:t>
      </w:r>
      <w:r>
        <w:rPr>
          <w:rFonts w:ascii="微软雅黑" w:hAnsi="微软雅黑" w:eastAsia="微软雅黑"/>
        </w:rPr>
        <w:t>使用AI查询面板输入筛选条件</w:t>
      </w:r>
    </w:p>
    <w:p w14:paraId="5F574A27">
      <w:pPr>
        <w:pStyle w:val="16"/>
      </w:pPr>
      <w:r>
        <w:rPr>
          <w:rFonts w:ascii="微软雅黑" w:hAnsi="微软雅黑" w:eastAsia="微软雅黑"/>
          <w:b/>
        </w:rPr>
        <w:t>查看详情：</w:t>
      </w:r>
      <w:r>
        <w:rPr>
          <w:rFonts w:ascii="微软雅黑" w:hAnsi="微软雅黑" w:eastAsia="微软雅黑"/>
        </w:rPr>
        <w:t>双击行查看完整数据详情</w:t>
      </w:r>
    </w:p>
    <w:p w14:paraId="7E51B8CE">
      <w:pPr>
        <w:pStyle w:val="16"/>
      </w:pPr>
      <w:r>
        <w:rPr>
          <w:rFonts w:ascii="微软雅黑" w:hAnsi="微软雅黑" w:eastAsia="微软雅黑"/>
          <w:b/>
        </w:rPr>
        <w:t>16进制查看：</w:t>
      </w:r>
      <w:r>
        <w:rPr>
          <w:rFonts w:ascii="微软雅黑" w:hAnsi="微软雅黑" w:eastAsia="微软雅黑"/>
        </w:rPr>
        <w:t>右键菜单选择"16进制查看"</w:t>
      </w:r>
    </w:p>
    <w:p w14:paraId="43DB0B57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D8F0">
      <w:pPr>
        <w:pStyle w:val="4"/>
      </w:pPr>
      <w:r>
        <w:rPr>
          <w:rFonts w:ascii="微软雅黑" w:hAnsi="微软雅黑" w:eastAsia="微软雅黑"/>
        </w:rPr>
        <w:t>4.2 甘特图</w:t>
      </w:r>
    </w:p>
    <w:p w14:paraId="0350E3BD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甘特图以时序图形式展示数据流，直观显示各终端的通信活动时间分布。</w:t>
      </w:r>
    </w:p>
    <w:p w14:paraId="048DFB48">
      <w:pPr>
        <w:rPr>
          <w:rFonts w:ascii="微软雅黑" w:hAnsi="微软雅黑" w:eastAsia="微软雅黑"/>
        </w:rPr>
      </w:pPr>
      <w:r>
        <w:drawing>
          <wp:inline distT="0" distB="0" distL="114300" distR="114300">
            <wp:extent cx="5480685" cy="293751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DEED">
      <w:pPr>
        <w:pStyle w:val="5"/>
      </w:pPr>
      <w:r>
        <w:rPr>
          <w:rFonts w:ascii="微软雅黑" w:hAnsi="微软雅黑" w:eastAsia="微软雅黑"/>
        </w:rPr>
        <w:t>甘特图功能</w:t>
      </w:r>
    </w:p>
    <w:p w14:paraId="56ED8976">
      <w:pPr>
        <w:pStyle w:val="16"/>
      </w:pPr>
      <w:r>
        <w:rPr>
          <w:rFonts w:ascii="微软雅黑" w:hAnsi="微软雅黑" w:eastAsia="微软雅黑"/>
        </w:rPr>
        <w:t>时间轴显示数据包的时间分布</w:t>
      </w:r>
    </w:p>
    <w:p w14:paraId="7CC82B72">
      <w:pPr>
        <w:pStyle w:val="16"/>
      </w:pPr>
      <w:r>
        <w:rPr>
          <w:rFonts w:ascii="微软雅黑" w:hAnsi="微软雅黑" w:eastAsia="微软雅黑"/>
        </w:rPr>
        <w:t>不同颜色区分不同终端或消息类型</w:t>
      </w:r>
    </w:p>
    <w:p w14:paraId="611E442A">
      <w:pPr>
        <w:pStyle w:val="16"/>
      </w:pPr>
      <w:r>
        <w:rPr>
          <w:rFonts w:ascii="微软雅黑" w:hAnsi="微软雅黑" w:eastAsia="微软雅黑"/>
        </w:rPr>
        <w:t>支持缩放和拖动操作</w:t>
      </w:r>
    </w:p>
    <w:p w14:paraId="76753948">
      <w:pPr>
        <w:pStyle w:val="16"/>
      </w:pPr>
      <w:r>
        <w:rPr>
          <w:rFonts w:ascii="微软雅黑" w:hAnsi="微软雅黑" w:eastAsia="微软雅黑"/>
        </w:rPr>
        <w:t>悬停显示详细信息</w:t>
      </w:r>
    </w:p>
    <w:p w14:paraId="72351DAB">
      <w:pPr>
        <w:pStyle w:val="16"/>
      </w:pPr>
      <w:r>
        <w:rPr>
          <w:rFonts w:ascii="微软雅黑" w:hAnsi="微软雅黑" w:eastAsia="微软雅黑"/>
        </w:rPr>
        <w:t>点击条块可定位到对应数据行</w:t>
      </w:r>
    </w:p>
    <w:p w14:paraId="2068DC38">
      <w:pPr>
        <w:pStyle w:val="4"/>
      </w:pPr>
      <w:r>
        <w:rPr>
          <w:rFonts w:ascii="微软雅黑" w:hAnsi="微软雅黑" w:eastAsia="微软雅黑"/>
        </w:rPr>
        <w:t>4.3 统计图表</w:t>
      </w:r>
    </w:p>
    <w:p w14:paraId="450F0C6D">
      <w:r>
        <w:rPr>
          <w:rFonts w:ascii="微软雅黑" w:hAnsi="微软雅黑" w:eastAsia="微软雅黑"/>
        </w:rPr>
        <w:t>统计图表模块提供多种可视化分析功能：</w:t>
      </w:r>
    </w:p>
    <w:p w14:paraId="0E748242">
      <w:pPr>
        <w:pStyle w:val="5"/>
      </w:pPr>
      <w:r>
        <w:rPr>
          <w:rFonts w:ascii="微软雅黑" w:hAnsi="微软雅黑" w:eastAsia="微软雅黑"/>
        </w:rPr>
        <w:t>图表类型</w:t>
      </w:r>
    </w:p>
    <w:p w14:paraId="5346D710">
      <w:pPr>
        <w:pStyle w:val="16"/>
      </w:pPr>
      <w:r>
        <w:rPr>
          <w:rFonts w:ascii="微软雅黑" w:hAnsi="微软雅黑" w:eastAsia="微软雅黑"/>
          <w:b/>
        </w:rPr>
        <w:t>饼图：</w:t>
      </w:r>
      <w:r>
        <w:rPr>
          <w:rFonts w:ascii="微软雅黑" w:hAnsi="微软雅黑" w:eastAsia="微软雅黑"/>
        </w:rPr>
        <w:t>展示消息类型分布、终端数据量占比等</w:t>
      </w:r>
    </w:p>
    <w:p w14:paraId="3D01F42D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6E64">
      <w:pPr>
        <w:pStyle w:val="16"/>
      </w:pPr>
      <w:r>
        <w:rPr>
          <w:rFonts w:ascii="微软雅黑" w:hAnsi="微软雅黑" w:eastAsia="微软雅黑"/>
          <w:b/>
        </w:rPr>
        <w:t>柱状图：</w:t>
      </w:r>
      <w:r>
        <w:rPr>
          <w:rFonts w:ascii="微软雅黑" w:hAnsi="微软雅黑" w:eastAsia="微软雅黑"/>
        </w:rPr>
        <w:t>展示各终端的数据量对比</w:t>
      </w:r>
    </w:p>
    <w:p w14:paraId="1DCAFA35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DFDA">
      <w:pPr>
        <w:pStyle w:val="16"/>
      </w:pPr>
      <w:r>
        <w:rPr>
          <w:rFonts w:ascii="微软雅黑" w:hAnsi="微软雅黑" w:eastAsia="微软雅黑"/>
          <w:b/>
        </w:rPr>
        <w:t>折线图：</w:t>
      </w:r>
      <w:r>
        <w:rPr>
          <w:rFonts w:ascii="微软雅黑" w:hAnsi="微软雅黑" w:eastAsia="微软雅黑"/>
        </w:rPr>
        <w:t>展示时间维度的数据变化趋势</w:t>
      </w:r>
    </w:p>
    <w:p w14:paraId="1E95FDB8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E803">
      <w:pPr>
        <w:pStyle w:val="5"/>
      </w:pPr>
      <w:r>
        <w:rPr>
          <w:rFonts w:ascii="微软雅黑" w:hAnsi="微软雅黑" w:eastAsia="微软雅黑"/>
        </w:rPr>
        <w:t>图表操作</w:t>
      </w:r>
    </w:p>
    <w:p w14:paraId="03A140A6">
      <w:pPr>
        <w:pStyle w:val="16"/>
      </w:pPr>
      <w:r>
        <w:rPr>
          <w:rFonts w:ascii="微软雅黑" w:hAnsi="微软雅黑" w:eastAsia="微软雅黑"/>
        </w:rPr>
        <w:t>选择统计维度：消息类型、终端、时间等</w:t>
      </w:r>
    </w:p>
    <w:p w14:paraId="575C1413">
      <w:pPr>
        <w:pStyle w:val="16"/>
      </w:pPr>
      <w:r>
        <w:rPr>
          <w:rFonts w:ascii="微软雅黑" w:hAnsi="微软雅黑" w:eastAsia="微软雅黑"/>
        </w:rPr>
        <w:t>图表支持缩放和导出</w:t>
      </w:r>
    </w:p>
    <w:p w14:paraId="5703E9AD">
      <w:pPr>
        <w:pStyle w:val="16"/>
      </w:pPr>
      <w:r>
        <w:rPr>
          <w:rFonts w:ascii="微软雅黑" w:hAnsi="微软雅黑" w:eastAsia="微软雅黑"/>
        </w:rPr>
        <w:t>悬停显示具体数值</w:t>
      </w:r>
    </w:p>
    <w:p w14:paraId="640D025E">
      <w:pPr>
        <w:pStyle w:val="3"/>
      </w:pPr>
      <w:r>
        <w:rPr>
          <w:rFonts w:ascii="微软雅黑" w:hAnsi="微软雅黑" w:eastAsia="微软雅黑"/>
        </w:rPr>
        <w:t>5. AI智能分析功能</w:t>
      </w:r>
    </w:p>
    <w:p w14:paraId="346808E2">
      <w:pPr>
        <w:pStyle w:val="4"/>
      </w:pPr>
      <w:r>
        <w:rPr>
          <w:rFonts w:ascii="微软雅黑" w:hAnsi="微软雅黑" w:eastAsia="微软雅黑"/>
        </w:rPr>
        <w:t>5.1 功能概述</w:t>
      </w:r>
    </w:p>
    <w:p w14:paraId="1EBE25B1">
      <w:r>
        <w:rPr>
          <w:rFonts w:ascii="微软雅黑" w:hAnsi="微软雅黑" w:eastAsia="微软雅黑"/>
        </w:rPr>
        <w:t>AI智能分析功能集成了大语言模型，支持自然语言交互，帮助用户快速查询和分析数据。</w:t>
      </w:r>
    </w:p>
    <w:p w14:paraId="775B1FBE">
      <w:pPr>
        <w:pStyle w:val="4"/>
      </w:pPr>
      <w:r>
        <w:rPr>
          <w:rFonts w:ascii="微软雅黑" w:hAnsi="微软雅黑" w:eastAsia="微软雅黑"/>
        </w:rPr>
        <w:t>5.2 使用模式</w:t>
      </w:r>
    </w:p>
    <w:p w14:paraId="7F142DEF">
      <w:pPr>
        <w:pStyle w:val="5"/>
      </w:pPr>
      <w:r>
        <w:rPr>
          <w:rFonts w:ascii="微软雅黑" w:hAnsi="微软雅黑" w:eastAsia="微软雅黑"/>
        </w:rPr>
        <w:t>聊天模式</w:t>
      </w:r>
    </w:p>
    <w:p w14:paraId="5B7285F9">
      <w:r>
        <w:rPr>
          <w:rFonts w:ascii="微软雅黑" w:hAnsi="微软雅黑" w:eastAsia="微软雅黑"/>
        </w:rPr>
        <w:t>在聊天模式下，您可以：</w:t>
      </w:r>
    </w:p>
    <w:p w14:paraId="614FCB22">
      <w:pPr>
        <w:pStyle w:val="16"/>
      </w:pPr>
      <w:r>
        <w:rPr>
          <w:rFonts w:ascii="微软雅黑" w:hAnsi="微软雅黑" w:eastAsia="微软雅黑"/>
        </w:rPr>
        <w:t>询问1553B协议相关问题</w:t>
      </w:r>
    </w:p>
    <w:p w14:paraId="292F6BAC">
      <w:pPr>
        <w:pStyle w:val="16"/>
      </w:pPr>
      <w:r>
        <w:rPr>
          <w:rFonts w:ascii="微软雅黑" w:hAnsi="微软雅黑" w:eastAsia="微软雅黑"/>
        </w:rPr>
        <w:t>了解数据格式和字段含义</w:t>
      </w:r>
    </w:p>
    <w:p w14:paraId="278087E4">
      <w:pPr>
        <w:pStyle w:val="16"/>
      </w:pPr>
      <w:r>
        <w:rPr>
          <w:rFonts w:ascii="微软雅黑" w:hAnsi="微软雅黑" w:eastAsia="微软雅黑"/>
        </w:rPr>
        <w:t>获取技术支持和建议</w:t>
      </w:r>
    </w:p>
    <w:p w14:paraId="34A9184B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6400" cy="2943225"/>
            <wp:effectExtent l="0" t="0" r="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B625">
      <w:pPr>
        <w:pStyle w:val="5"/>
      </w:pPr>
      <w:r>
        <w:rPr>
          <w:rFonts w:ascii="微软雅黑" w:hAnsi="微软雅黑" w:eastAsia="微软雅黑"/>
        </w:rPr>
        <w:t>智能分析模式</w:t>
      </w:r>
    </w:p>
    <w:p w14:paraId="61ABA847">
      <w:r>
        <w:rPr>
          <w:rFonts w:ascii="微软雅黑" w:hAnsi="微软雅黑" w:eastAsia="微软雅黑"/>
        </w:rPr>
        <w:t>在智能分析模式下，您可以使用自然语言查询数据：</w:t>
      </w:r>
    </w:p>
    <w:p w14:paraId="2FE33444">
      <w:pPr>
        <w:pStyle w:val="16"/>
      </w:pPr>
      <w:r>
        <w:rPr>
          <w:rFonts w:ascii="微软雅黑" w:hAnsi="微软雅黑" w:eastAsia="微软雅黑"/>
        </w:rPr>
        <w:t>示例："显示终端地址为5的所有数据"</w:t>
      </w:r>
    </w:p>
    <w:p w14:paraId="031E3F69">
      <w:pPr>
        <w:pStyle w:val="16"/>
      </w:pPr>
      <w:r>
        <w:rPr>
          <w:rFonts w:ascii="微软雅黑" w:hAnsi="微软雅黑" w:eastAsia="微软雅黑"/>
        </w:rPr>
        <w:t>示例："画一个饼图展示消息类型分布"</w:t>
      </w:r>
    </w:p>
    <w:p w14:paraId="660D3114">
      <w:pPr>
        <w:pStyle w:val="16"/>
      </w:pPr>
      <w:r>
        <w:rPr>
          <w:rFonts w:ascii="微软雅黑" w:hAnsi="微软雅黑" w:eastAsia="微软雅黑"/>
        </w:rPr>
        <w:t>示例："统计各终端的数据量"</w:t>
      </w:r>
    </w:p>
    <w:p w14:paraId="1D845370">
      <w:pPr>
        <w:pStyle w:val="16"/>
      </w:pPr>
      <w:r>
        <w:rPr>
          <w:rFonts w:ascii="微软雅黑" w:hAnsi="微软雅黑" w:eastAsia="微软雅黑"/>
        </w:rPr>
        <w:t>示例："生成甘特图"</w:t>
      </w:r>
    </w:p>
    <w:p w14:paraId="17D27E77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7BE0">
      <w:pPr>
        <w:pStyle w:val="4"/>
      </w:pPr>
      <w:r>
        <w:rPr>
          <w:rFonts w:ascii="微软雅黑" w:hAnsi="微软雅黑" w:eastAsia="微软雅黑"/>
        </w:rPr>
        <w:t>5.3 配置AI模型</w:t>
      </w:r>
    </w:p>
    <w:p w14:paraId="5E74BF43">
      <w:pPr>
        <w:pStyle w:val="14"/>
        <w:numPr>
          <w:numId w:val="7"/>
        </w:numPr>
      </w:pPr>
      <w:r>
        <w:rPr>
          <w:rFonts w:ascii="微软雅黑" w:hAnsi="微软雅黑" w:eastAsia="微软雅黑"/>
        </w:rPr>
        <w:t>打开菜单【编辑】→【设置】</w:t>
      </w:r>
    </w:p>
    <w:p w14:paraId="6EB4E506">
      <w:pPr>
        <w:pStyle w:val="14"/>
        <w:numPr>
          <w:numId w:val="7"/>
        </w:numPr>
      </w:pPr>
      <w:r>
        <w:rPr>
          <w:rFonts w:ascii="微软雅黑" w:hAnsi="微软雅黑" w:eastAsia="微软雅黑"/>
        </w:rPr>
        <w:t>切换到"模型设置"选项卡</w:t>
      </w:r>
    </w:p>
    <w:p w14:paraId="3C2E6879">
      <w:pPr>
        <w:pStyle w:val="14"/>
        <w:numPr>
          <w:numId w:val="7"/>
        </w:numPr>
      </w:pPr>
      <w:r>
        <w:rPr>
          <w:rFonts w:hint="eastAsia"/>
          <w:lang w:val="en-US" w:eastAsia="zh-CN"/>
        </w:rPr>
        <w:t>点击“打开配置文件”按钮</w:t>
      </w:r>
    </w:p>
    <w:p w14:paraId="2BA8C3F7">
      <w:pPr>
        <w:pStyle w:val="14"/>
        <w:numPr>
          <w:numId w:val="7"/>
        </w:numPr>
      </w:pPr>
      <w:r>
        <w:rPr>
          <w:rFonts w:hint="eastAsia"/>
          <w:lang w:val="en-US" w:eastAsia="zh-CN"/>
        </w:rPr>
        <w:t>在配置文件中修改大模型信息</w:t>
      </w:r>
    </w:p>
    <w:p w14:paraId="1C678C97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5324475" cy="4914900"/>
            <wp:effectExtent l="0" t="0" r="952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FE07">
      <w:pPr>
        <w:pStyle w:val="3"/>
      </w:pPr>
      <w:r>
        <w:rPr>
          <w:rFonts w:ascii="微软雅黑" w:hAnsi="微软雅黑" w:eastAsia="微软雅黑"/>
        </w:rPr>
        <w:t>6. 语音识别功能</w:t>
      </w:r>
    </w:p>
    <w:p w14:paraId="2583D3AA">
      <w:pPr>
        <w:pStyle w:val="4"/>
      </w:pPr>
      <w:r>
        <w:rPr>
          <w:rFonts w:ascii="微软雅黑" w:hAnsi="微软雅黑" w:eastAsia="微软雅黑"/>
        </w:rPr>
        <w:t>6.1 功能概述</w:t>
      </w:r>
    </w:p>
    <w:p w14:paraId="673C5D6F">
      <w:r>
        <w:rPr>
          <w:rFonts w:ascii="微软雅黑" w:hAnsi="微软雅黑" w:eastAsia="微软雅黑"/>
        </w:rPr>
        <w:t>语音识别功能基于VOSK离线语音识别引擎，支持将语音实时转换为文字，提高输入效率。</w:t>
      </w:r>
    </w:p>
    <w:p w14:paraId="60A4043E">
      <w:pPr>
        <w:pStyle w:val="4"/>
      </w:pPr>
      <w:r>
        <w:rPr>
          <w:rFonts w:ascii="微软雅黑" w:hAnsi="微软雅黑" w:eastAsia="微软雅黑"/>
        </w:rPr>
        <w:t>6.2 使用方法</w:t>
      </w:r>
    </w:p>
    <w:p w14:paraId="61025F80">
      <w:pPr>
        <w:pStyle w:val="14"/>
        <w:numPr>
          <w:numId w:val="8"/>
        </w:numPr>
      </w:pPr>
      <w:r>
        <w:rPr>
          <w:rFonts w:ascii="微软雅黑" w:hAnsi="微软雅黑" w:eastAsia="微软雅黑"/>
        </w:rPr>
        <w:t>在AI查询面板中找到语音输入按钮（麦克风图标）</w:t>
      </w:r>
    </w:p>
    <w:p w14:paraId="388547F6">
      <w:pPr>
        <w:pStyle w:val="14"/>
        <w:numPr>
          <w:numId w:val="8"/>
        </w:numPr>
      </w:pPr>
      <w:r>
        <w:rPr>
          <w:rFonts w:ascii="微软雅黑" w:hAnsi="微软雅黑" w:eastAsia="微软雅黑"/>
        </w:rPr>
        <w:t>点击按钮开始录音，按钮状态会变化</w:t>
      </w:r>
    </w:p>
    <w:p w14:paraId="535185BF">
      <w:pPr>
        <w:pStyle w:val="14"/>
        <w:numPr>
          <w:numId w:val="8"/>
        </w:numPr>
      </w:pPr>
      <w:r>
        <w:rPr>
          <w:rFonts w:ascii="微软雅黑" w:hAnsi="微软雅黑" w:eastAsia="微软雅黑"/>
        </w:rPr>
        <w:t>对着麦克风说话，识别结果会实时显示在输入框中</w:t>
      </w:r>
    </w:p>
    <w:p w14:paraId="5D9D6590">
      <w:pPr>
        <w:pStyle w:val="14"/>
        <w:numPr>
          <w:numId w:val="8"/>
        </w:numPr>
      </w:pPr>
      <w:r>
        <w:rPr>
          <w:rFonts w:ascii="微软雅黑" w:hAnsi="微软雅黑" w:eastAsia="微软雅黑"/>
        </w:rPr>
        <w:t>再次点击按钮结束录音</w:t>
      </w:r>
    </w:p>
    <w:p w14:paraId="4622A52B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5483860" cy="293751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2617">
      <w:pPr>
        <w:pStyle w:val="4"/>
      </w:pPr>
      <w:r>
        <w:rPr>
          <w:rFonts w:ascii="微软雅黑" w:hAnsi="微软雅黑" w:eastAsia="微软雅黑"/>
        </w:rPr>
        <w:t>6.3 配置语音识别</w:t>
      </w:r>
    </w:p>
    <w:p w14:paraId="0A207F9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打开菜单【编辑】→【设置】</w:t>
      </w:r>
    </w:p>
    <w:p w14:paraId="411D94B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切换到"语音设置"选项卡</w:t>
      </w:r>
    </w:p>
    <w:p w14:paraId="77972BD9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选择VOSK模型路径</w:t>
      </w:r>
    </w:p>
    <w:p w14:paraId="1D7419A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配置音频输入设备</w:t>
      </w:r>
    </w:p>
    <w:p w14:paraId="65515EDE"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5324475" cy="49530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A763">
      <w:r>
        <w:rPr>
          <w:rFonts w:ascii="微软雅黑" w:hAnsi="微软雅黑" w:eastAsia="微软雅黑"/>
          <w:b/>
        </w:rPr>
        <w:t>注意：</w:t>
      </w:r>
      <w:r>
        <w:rPr>
          <w:rFonts w:ascii="微软雅黑" w:hAnsi="微软雅黑" w:eastAsia="微软雅黑"/>
        </w:rPr>
        <w:t>语音识别功能需要下载VOSK中文模型并配置正确的路径。</w:t>
      </w:r>
    </w:p>
    <w:p w14:paraId="69BCAF2C">
      <w:pPr>
        <w:pStyle w:val="3"/>
      </w:pPr>
      <w:r>
        <w:rPr>
          <w:rFonts w:ascii="微软雅黑" w:hAnsi="微软雅黑" w:eastAsia="微软雅黑"/>
        </w:rPr>
        <w:t>7. 报告生成功能</w:t>
      </w:r>
    </w:p>
    <w:p w14:paraId="500AAC08">
      <w:pPr>
        <w:pStyle w:val="4"/>
      </w:pPr>
      <w:r>
        <w:rPr>
          <w:rFonts w:ascii="微软雅黑" w:hAnsi="微软雅黑" w:eastAsia="微软雅黑"/>
        </w:rPr>
        <w:t>7.1 功能概述</w:t>
      </w:r>
    </w:p>
    <w:p w14:paraId="40DD5E3F">
      <w:r>
        <w:rPr>
          <w:rFonts w:ascii="微软雅黑" w:hAnsi="微软雅黑" w:eastAsia="微软雅黑"/>
        </w:rPr>
        <w:t>报告生成功能可以自动生成专业的数据分析报告，包含数据概览、统计分析、趋势分析等内容。</w:t>
      </w:r>
    </w:p>
    <w:p w14:paraId="021C14F2">
      <w:pPr>
        <w:pStyle w:val="4"/>
      </w:pPr>
      <w:r>
        <w:rPr>
          <w:rFonts w:ascii="微软雅黑" w:hAnsi="微软雅黑" w:eastAsia="微软雅黑"/>
        </w:rPr>
        <w:t>7.2 生成报告</w:t>
      </w:r>
    </w:p>
    <w:p w14:paraId="0C0F1D2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导入数据后，点击菜单【文件】→【生成报告】</w:t>
      </w:r>
    </w:p>
    <w:p w14:paraId="7E2774B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选择报告保存路径</w:t>
      </w:r>
    </w:p>
    <w:p w14:paraId="3767853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选择报告格式（HTML或Word）</w:t>
      </w:r>
    </w:p>
    <w:p w14:paraId="5962DD8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点击"生成"按钮</w:t>
      </w:r>
    </w:p>
    <w:p w14:paraId="2F4CBFD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等待报告生成完成</w:t>
      </w:r>
    </w:p>
    <w:p w14:paraId="130DF1A3">
      <w:pPr>
        <w:pStyle w:val="4"/>
      </w:pPr>
      <w:r>
        <w:rPr>
          <w:rFonts w:ascii="微软雅黑" w:hAnsi="微软雅黑" w:eastAsia="微软雅黑"/>
        </w:rPr>
        <w:t>7.3 报告内容</w:t>
      </w:r>
    </w:p>
    <w:p w14:paraId="00DDC3A4">
      <w:r>
        <w:rPr>
          <w:rFonts w:ascii="微软雅黑" w:hAnsi="微软雅黑" w:eastAsia="微软雅黑"/>
        </w:rPr>
        <w:t>生成的报告包含以下章节：</w:t>
      </w:r>
    </w:p>
    <w:p w14:paraId="774D1742">
      <w:pPr>
        <w:pStyle w:val="16"/>
      </w:pPr>
      <w:r>
        <w:rPr>
          <w:rFonts w:ascii="微软雅黑" w:hAnsi="微软雅黑" w:eastAsia="微软雅黑"/>
        </w:rPr>
        <w:t>数据概览：总记录数、时间范围、终端数量等</w:t>
      </w:r>
    </w:p>
    <w:p w14:paraId="2BCDA9AC">
      <w:pPr>
        <w:pStyle w:val="16"/>
      </w:pPr>
      <w:r>
        <w:rPr>
          <w:rFonts w:ascii="微软雅黑" w:hAnsi="微软雅黑" w:eastAsia="微软雅黑"/>
        </w:rPr>
        <w:t>消息类型分析：各类型消息的分布统计</w:t>
      </w:r>
    </w:p>
    <w:p w14:paraId="68C43B5E">
      <w:pPr>
        <w:pStyle w:val="16"/>
      </w:pPr>
      <w:r>
        <w:rPr>
          <w:rFonts w:ascii="微软雅黑" w:hAnsi="微软雅黑" w:eastAsia="微软雅黑"/>
        </w:rPr>
        <w:t>终端通信分析：各终端的通信活动统计</w:t>
      </w:r>
    </w:p>
    <w:p w14:paraId="0F48A84A">
      <w:pPr>
        <w:pStyle w:val="16"/>
      </w:pPr>
      <w:r>
        <w:rPr>
          <w:rFonts w:ascii="微软雅黑" w:hAnsi="微软雅黑" w:eastAsia="微软雅黑"/>
        </w:rPr>
        <w:t>错误分析：错误类型和频率统计</w:t>
      </w:r>
    </w:p>
    <w:p w14:paraId="7307A2C5">
      <w:pPr>
        <w:pStyle w:val="16"/>
      </w:pPr>
      <w:r>
        <w:rPr>
          <w:rFonts w:ascii="微软雅黑" w:hAnsi="微软雅黑" w:eastAsia="微软雅黑"/>
        </w:rPr>
        <w:t>性能分析：通信效率评估</w:t>
      </w:r>
    </w:p>
    <w:p w14:paraId="5907173A">
      <w:pPr>
        <w:pStyle w:val="16"/>
      </w:pPr>
      <w:r>
        <w:rPr>
          <w:rFonts w:ascii="微软雅黑" w:hAnsi="微软雅黑" w:eastAsia="微软雅黑"/>
        </w:rPr>
        <w:t>风险评估：潜在问题识别</w:t>
      </w:r>
    </w:p>
    <w:p w14:paraId="0103C272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80685" cy="2937510"/>
            <wp:effectExtent l="0" t="0" r="571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5042FC">
      <w:pPr>
        <w:pStyle w:val="3"/>
      </w:pPr>
      <w:r>
        <w:rPr>
          <w:rFonts w:ascii="微软雅黑" w:hAnsi="微软雅黑" w:eastAsia="微软雅黑"/>
        </w:rPr>
        <w:t>8. 设置配置</w:t>
      </w:r>
    </w:p>
    <w:p w14:paraId="7E47E9C1">
      <w:pPr>
        <w:pStyle w:val="4"/>
      </w:pPr>
      <w:r>
        <w:rPr>
          <w:rFonts w:ascii="微软雅黑" w:hAnsi="微软雅黑" w:eastAsia="微软雅黑"/>
        </w:rPr>
        <w:t>8.1 协议设置</w:t>
      </w:r>
    </w:p>
    <w:p w14:paraId="5B1F1AF2">
      <w:r>
        <w:rPr>
          <w:rFonts w:ascii="微软雅黑" w:hAnsi="微软雅黑" w:eastAsia="微软雅黑"/>
        </w:rPr>
        <w:t>在"协议设置"选项卡中，可以配置：</w:t>
      </w:r>
    </w:p>
    <w:p w14:paraId="0DAC2847">
      <w:pPr>
        <w:pStyle w:val="16"/>
      </w:pPr>
      <w:r>
        <w:rPr>
          <w:rFonts w:ascii="微软雅黑" w:hAnsi="微软雅黑" w:eastAsia="微软雅黑"/>
        </w:rPr>
        <w:t>数据解析规则</w:t>
      </w:r>
    </w:p>
    <w:p w14:paraId="3059A7BC">
      <w:pPr>
        <w:pStyle w:val="16"/>
      </w:pPr>
      <w:r>
        <w:rPr>
          <w:rFonts w:ascii="微软雅黑" w:hAnsi="微软雅黑" w:eastAsia="微软雅黑"/>
        </w:rPr>
        <w:t>时间戳格式</w:t>
      </w:r>
    </w:p>
    <w:p w14:paraId="6356AB0A">
      <w:pPr>
        <w:pStyle w:val="16"/>
      </w:pPr>
      <w:r>
        <w:rPr>
          <w:rFonts w:ascii="微软雅黑" w:hAnsi="微软雅黑" w:eastAsia="微软雅黑"/>
        </w:rPr>
        <w:t>默认显示字段</w:t>
      </w:r>
    </w:p>
    <w:p w14:paraId="2A6F7A8E">
      <w:pPr>
        <w:pStyle w:val="4"/>
      </w:pPr>
      <w:r>
        <w:rPr>
          <w:rFonts w:ascii="微软雅黑" w:hAnsi="微软雅黑" w:eastAsia="微软雅黑"/>
        </w:rPr>
        <w:t>8.2 模型设置</w:t>
      </w:r>
    </w:p>
    <w:p w14:paraId="31CBC560">
      <w:r>
        <w:rPr>
          <w:rFonts w:ascii="微软雅黑" w:hAnsi="微软雅黑" w:eastAsia="微软雅黑"/>
        </w:rPr>
        <w:t>在"模型设置"选项卡中，可以配置：</w:t>
      </w:r>
    </w:p>
    <w:p w14:paraId="5D73BA2A">
      <w:pPr>
        <w:pStyle w:val="16"/>
      </w:pPr>
      <w:r>
        <w:rPr>
          <w:rFonts w:ascii="微软雅黑" w:hAnsi="微软雅黑" w:eastAsia="微软雅黑"/>
        </w:rPr>
        <w:t>AI模型提供商选择</w:t>
      </w:r>
    </w:p>
    <w:p w14:paraId="0A14082B">
      <w:pPr>
        <w:pStyle w:val="16"/>
      </w:pPr>
      <w:r>
        <w:rPr>
          <w:rFonts w:ascii="微软雅黑" w:hAnsi="微软雅黑" w:eastAsia="微软雅黑"/>
        </w:rPr>
        <w:t>API密钥配置</w:t>
      </w:r>
    </w:p>
    <w:p w14:paraId="67092482">
      <w:pPr>
        <w:pStyle w:val="16"/>
      </w:pPr>
      <w:r>
        <w:rPr>
          <w:rFonts w:ascii="微软雅黑" w:hAnsi="微软雅黑" w:eastAsia="微软雅黑"/>
        </w:rPr>
        <w:t>模型参数调整</w:t>
      </w:r>
    </w:p>
    <w:p w14:paraId="2382F724">
      <w:pPr>
        <w:pStyle w:val="4"/>
      </w:pPr>
      <w:r>
        <w:rPr>
          <w:rFonts w:ascii="微软雅黑" w:hAnsi="微软雅黑" w:eastAsia="微软雅黑"/>
        </w:rPr>
        <w:t>8.3 语音设置</w:t>
      </w:r>
    </w:p>
    <w:p w14:paraId="49C209CD">
      <w:r>
        <w:rPr>
          <w:rFonts w:ascii="微软雅黑" w:hAnsi="微软雅黑" w:eastAsia="微软雅黑"/>
        </w:rPr>
        <w:t>在"语音设置"选项卡中，可以配置：</w:t>
      </w:r>
    </w:p>
    <w:p w14:paraId="2B939274">
      <w:pPr>
        <w:pStyle w:val="16"/>
      </w:pPr>
      <w:r>
        <w:rPr>
          <w:rFonts w:ascii="微软雅黑" w:hAnsi="微软雅黑" w:eastAsia="微软雅黑"/>
        </w:rPr>
        <w:t>VOSK模型路径</w:t>
      </w:r>
    </w:p>
    <w:p w14:paraId="68A7BDF7">
      <w:pPr>
        <w:pStyle w:val="16"/>
      </w:pPr>
      <w:r>
        <w:rPr>
          <w:rFonts w:ascii="微软雅黑" w:hAnsi="微软雅黑" w:eastAsia="微软雅黑"/>
        </w:rPr>
        <w:t>音频输入设备</w:t>
      </w:r>
    </w:p>
    <w:p w14:paraId="081DF93F">
      <w:pPr>
        <w:pStyle w:val="16"/>
      </w:pPr>
      <w:r>
        <w:rPr>
          <w:rFonts w:ascii="微软雅黑" w:hAnsi="微软雅黑" w:eastAsia="微软雅黑"/>
        </w:rPr>
        <w:t>识别灵敏度</w:t>
      </w:r>
    </w:p>
    <w:p w14:paraId="66BCFD15">
      <w:pPr>
        <w:pStyle w:val="4"/>
      </w:pPr>
      <w:r>
        <w:rPr>
          <w:rFonts w:ascii="微软雅黑" w:hAnsi="微软雅黑" w:eastAsia="微软雅黑"/>
        </w:rPr>
        <w:t>8.4 甘特图设置</w:t>
      </w:r>
    </w:p>
    <w:p w14:paraId="221D0BC9">
      <w:r>
        <w:rPr>
          <w:rFonts w:ascii="微软雅黑" w:hAnsi="微软雅黑" w:eastAsia="微软雅黑"/>
        </w:rPr>
        <w:t>在"甘特图设置"选项卡中，可以配置：</w:t>
      </w:r>
    </w:p>
    <w:p w14:paraId="5ACAF623">
      <w:pPr>
        <w:pStyle w:val="16"/>
      </w:pPr>
      <w:r>
        <w:rPr>
          <w:rFonts w:ascii="微软雅黑" w:hAnsi="微软雅黑" w:eastAsia="微软雅黑"/>
        </w:rPr>
        <w:t>条块颜色方案</w:t>
      </w:r>
    </w:p>
    <w:p w14:paraId="2EED4EC3">
      <w:pPr>
        <w:pStyle w:val="16"/>
      </w:pPr>
      <w:r>
        <w:rPr>
          <w:rFonts w:ascii="微软雅黑" w:hAnsi="微软雅黑" w:eastAsia="微软雅黑"/>
        </w:rPr>
        <w:t>时间轴格式</w:t>
      </w:r>
    </w:p>
    <w:p w14:paraId="0FEC15F0">
      <w:pPr>
        <w:pStyle w:val="16"/>
      </w:pPr>
      <w:r>
        <w:rPr>
          <w:rFonts w:ascii="微软雅黑" w:hAnsi="微软雅黑" w:eastAsia="微软雅黑"/>
        </w:rPr>
        <w:t>默认缩放级别</w:t>
      </w:r>
    </w:p>
    <w:p w14:paraId="77F90110">
      <w:pPr>
        <w:pStyle w:val="3"/>
      </w:pPr>
      <w:r>
        <w:rPr>
          <w:rFonts w:ascii="微软雅黑" w:hAnsi="微软雅黑" w:eastAsia="微软雅黑"/>
        </w:rPr>
        <w:t>9. 常见问题</w:t>
      </w:r>
    </w:p>
    <w:p w14:paraId="5FB32A28">
      <w:pPr>
        <w:pStyle w:val="4"/>
      </w:pPr>
      <w:r>
        <w:rPr>
          <w:rFonts w:ascii="微软雅黑" w:hAnsi="微软雅黑" w:eastAsia="微软雅黑"/>
        </w:rPr>
        <w:t>Q1: 导入文件时提示"解析失败"？</w:t>
      </w:r>
    </w:p>
    <w:p w14:paraId="4E74C933">
      <w:r>
        <w:rPr>
          <w:rFonts w:ascii="微软雅黑" w:hAnsi="微软雅黑" w:eastAsia="微软雅黑"/>
        </w:rPr>
        <w:t>A: 请检查文件格式是否正确，确保文件是标准的1553B二进制数据格式。如果问题仍然存在，请联系技术支持。</w:t>
      </w:r>
    </w:p>
    <w:p w14:paraId="0E47CD89">
      <w:pPr>
        <w:pStyle w:val="4"/>
      </w:pPr>
      <w:r>
        <w:rPr>
          <w:rFonts w:ascii="微软雅黑" w:hAnsi="微软雅黑" w:eastAsia="微软雅黑"/>
        </w:rPr>
        <w:t>Q2: AI功能无法使用？</w:t>
      </w:r>
    </w:p>
    <w:p w14:paraId="72C622CB">
      <w:r>
        <w:rPr>
          <w:rFonts w:ascii="微软雅黑" w:hAnsi="微软雅黑" w:eastAsia="微软雅黑"/>
        </w:rPr>
        <w:t>A: 请检查：1) 网络连接是否正常；2) API密钥是否正确配置；3) 是否有足够的API调用额度。</w:t>
      </w:r>
    </w:p>
    <w:p w14:paraId="046FC2E4">
      <w:pPr>
        <w:pStyle w:val="4"/>
      </w:pPr>
      <w:r>
        <w:rPr>
          <w:rFonts w:ascii="微软雅黑" w:hAnsi="微软雅黑" w:eastAsia="微软雅黑"/>
        </w:rPr>
        <w:t>Q3: 语音识别不准确？</w:t>
      </w:r>
    </w:p>
    <w:p w14:paraId="21069BCE">
      <w:r>
        <w:rPr>
          <w:rFonts w:ascii="微软雅黑" w:hAnsi="微软雅黑" w:eastAsia="微软雅黑"/>
        </w:rPr>
        <w:t>A: 请检查：1) 麦克风是否正常工作；2) VOSK模型是否正确配置；3) 环境噪音是否过大。建议使用高质量的麦克风并在安静环境下使用。</w:t>
      </w:r>
    </w:p>
    <w:p w14:paraId="1999CD87">
      <w:pPr>
        <w:pStyle w:val="4"/>
      </w:pPr>
      <w:r>
        <w:rPr>
          <w:rFonts w:ascii="微软雅黑" w:hAnsi="微软雅黑" w:eastAsia="微软雅黑"/>
        </w:rPr>
        <w:t>Q4: 报告生成失败？</w:t>
      </w:r>
    </w:p>
    <w:p w14:paraId="0FD483B7">
      <w:r>
        <w:rPr>
          <w:rFonts w:ascii="微软雅黑" w:hAnsi="微软雅黑" w:eastAsia="微软雅黑"/>
        </w:rPr>
        <w:t>A: 请检查：1) 是否有足够的磁盘空间；2) 是否有写入权限；3) 数据是否已正确导入。</w:t>
      </w:r>
    </w:p>
    <w:p w14:paraId="541CB17B">
      <w:pPr>
        <w:pStyle w:val="4"/>
      </w:pPr>
      <w:r>
        <w:rPr>
          <w:rFonts w:ascii="微软雅黑" w:hAnsi="微软雅黑" w:eastAsia="微软雅黑"/>
        </w:rPr>
        <w:t>Q5: 程序运行缓慢？</w:t>
      </w:r>
    </w:p>
    <w:p w14:paraId="35D0F9C7">
      <w:r>
        <w:rPr>
          <w:rFonts w:ascii="微软雅黑" w:hAnsi="微软雅黑" w:eastAsia="微软雅黑"/>
        </w:rPr>
        <w:t>A: 可能原因：1) 数据量过大，建议使用筛选功能；2) 内存不足，建议关闭其他程序；3) 硬件配置较低，建议升级硬件。</w:t>
      </w:r>
    </w:p>
    <w:p w14:paraId="1D4D2954">
      <w:pPr>
        <w:pStyle w:val="3"/>
      </w:pPr>
      <w:r>
        <w:rPr>
          <w:rFonts w:ascii="微软雅黑" w:hAnsi="微软雅黑" w:eastAsia="微软雅黑"/>
        </w:rPr>
        <w:t>附录：技术支持</w:t>
      </w:r>
    </w:p>
    <w:p w14:paraId="4C5056D1">
      <w:r>
        <w:rPr>
          <w:rFonts w:ascii="微软雅黑" w:hAnsi="微软雅黑" w:eastAsia="微软雅黑"/>
        </w:rPr>
        <w:t>如有任何问题或建议，请联系开发团队：</w:t>
      </w:r>
    </w:p>
    <w:p w14:paraId="75072CAD">
      <w:pPr>
        <w:pStyle w:val="16"/>
      </w:pPr>
      <w:r>
        <w:rPr>
          <w:rFonts w:ascii="微软雅黑" w:hAnsi="微软雅黑" w:eastAsia="微软雅黑"/>
        </w:rPr>
        <w:t>开发团队：</w:t>
      </w:r>
    </w:p>
    <w:p w14:paraId="366BD9E2">
      <w:pPr>
        <w:pStyle w:val="16"/>
      </w:pPr>
      <w:r>
        <w:rPr>
          <w:rFonts w:ascii="微软雅黑" w:hAnsi="微软雅黑" w:eastAsia="微软雅黑"/>
        </w:rPr>
        <w:t>版本：V1.0</w:t>
      </w:r>
    </w:p>
    <w:p w14:paraId="6A768C28"/>
    <w:p w14:paraId="69DAC00B">
      <w:pPr>
        <w:jc w:val="center"/>
      </w:pPr>
      <w:r>
        <w:rPr>
          <w:rFonts w:ascii="微软雅黑" w:hAnsi="微软雅黑" w:eastAsia="微软雅黑"/>
          <w:b/>
        </w:rPr>
        <w:t>感谢您使用1553B数据智能分析工具！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41413"/>
    <w:rsid w:val="453855CF"/>
    <w:rsid w:val="501D4948"/>
    <w:rsid w:val="51C16A64"/>
    <w:rsid w:val="62396F94"/>
    <w:rsid w:val="6B97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2026-04-18T06:05:45Z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9730B4DF774D4935925C21B5EEA6EE93_12</vt:lpwstr>
  </property>
</Properties>
</file>