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Microsoft YaHei" w:cs="Microsoft YaHei" w:eastAsia="Microsoft YaHei" w:hAnsi="Microsoft YaHei"/>
          <w:b/>
          <w:bCs/>
          <w:color w:val="1B3A5C"/>
          <w:sz w:val="44"/>
          <w:szCs w:val="44"/>
        </w:rPr>
        <w:t xml:space="preserve">ProjectAirSim 地面站控制系统</w:t>
      </w:r>
    </w:p>
    <w:p>
      <w:pPr>
        <w:spacing w:after="100"/>
      </w:pPr>
      <w:r>
        <w:rPr>
          <w:rFonts w:ascii="Microsoft YaHei" w:cs="Microsoft YaHei" w:eastAsia="Microsoft YaHei" w:hAnsi="Microsoft YaHei"/>
          <w:color w:val="4A7FB5"/>
          <w:sz w:val="28"/>
          <w:szCs w:val="28"/>
        </w:rPr>
        <w:t xml:space="preserve">技术文档 v1.0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7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项目名称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ProjectAirSim 地面站控制系统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框架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PyQt6 + ProjectAirSim Python SDK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仿真引擎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Unreal Engine (DynamicCity 预编译环境)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编程语言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文档日期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2026-05-08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用途</w:t>
            </w:r>
          </w:p>
        </w:tc>
        <w:tc>
          <w:tcPr>
            <w:tcW w:type="dxa" w:w="6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新项目迁移参考</w:t>
            </w:r>
          </w:p>
        </w:tc>
      </w:tr>
    </w:tbl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1  项目概述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1.1  核心功能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深色霓虹科幻风格UI界面（Dark Neon主题）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支持三种无人机型号：四旋翼 / 六旋翼 / 倾斜旋翼(VTOL)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双控制模式：键盘手动控制 + UDP自动控制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实时相机视频流显示（前视/下视/追踪/双目）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多传感器数据实时监控（IMU/GPS/高度表/大气机/雷达）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完整飞行控制流：启动→飞行→着陆→退出（支持重复启动）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UDP超时自动悬停保护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飞行数据录制与保存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1.2  项目结构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main.py                  # 主程序入口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core/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constants.py         # 全局常量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control_thread.py   # 飞行控制线程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config_manager.py   # 仿真配置管理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data_recorder.py    # 数据记录器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└── udp_manager.py      # UDP通信管理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sensors/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base.py              # 传感器基类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factory.py           # 传感器工厂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manager.py           # 传感器管理器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imu.py / gps.py / altimeter.py / atmosphere.py / radar.py / camera.py / stereo_camera.py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ui/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sensor_panel.py / video_widget.py / widgets.py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 sim_config/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├── robot_quadrotor_adv.jsonc / robot_hexarotor_adv.jsonc / robot_quadtiltrotor_adv.jsonc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└── scene_adv_drone.jsonc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└── requirements.txt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2  界面布局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2.1  整体布局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界面采用上-下二层布局，上层标题栏，下层主工作区：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◆ AIRSIM GROUND STATION  [启动][着陆][退出]  [连接][飞行]  时钟  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├─────────┬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左侧面板  │              视频显示区域              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飞机类型  │  [前视/下视] [拍照] [VTOL]            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控制模式  │  ┌────────────────────────────────────────┐  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飞行速度  │  │         相机视频                     │  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UDP参数   │  └────────────────────────────────────────┘  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传感器    ├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│            │              运行日志              │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└─────────┴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2.2  各区域说明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3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区域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标题栏(70px)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◆标题 + 启动/着陆/退出按钮 + 连接/飞行状态指示器 + 时钟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左侧面板(240px)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飞机类型单选 + 控制模式单选 + 速度进度条 + UDP参数(12项) + 传感器数据面板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右上视频区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前视/下视切换 + 拍照 + VTOL切换 + VideoWidget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右下日志区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只读QTextEdit，最多1000条，INFO/WARNING/ERROR三色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2.3  窗口尺寸常量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WINDOW_WIDTH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1400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窗口默认宽度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WINDOW_HEIGHT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900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窗口默认高度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LEFT_PANEL_WIDTH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240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左侧面板宽度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BOTTOM_PANEL_HEIGHT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280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底部日志高度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CAMERA_WIDTH/HEIGHT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640/360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追踪相机录像分辨率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VIDEO_FPS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录像帧率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3  传感器参数配置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3.1  传感器清单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39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IMU1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imu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惯性测量单元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全球定位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RadioAltimeter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distance-sensor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无线电高度表 0~500m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LaserAltimeter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distance-sensor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激光高度表 0~300m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UltrasonicAltimeter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distance-sensor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超声波高度表 0~10m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Barometer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barometer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气压计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Airspeed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airspeed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空速传感器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lidar1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lidar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3D点云 16通道 360°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Radar1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radar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毫米波雷达 ±60°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Chase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camera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追踪相机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DownCamera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camera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下视深度相机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StereoLeft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camera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双目左(宽120°)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StereoRight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camera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双目右(窄30°)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3.2  相机参数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200"/>
        <w:gridCol w:w="1600"/>
        <w:gridCol w:w="13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Chase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DownCamera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StereoLeft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StereoRight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分辨率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3840×2160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3840×2160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3840×2160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3840×2160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H-FOV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120°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120°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120°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capture-interval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0.033s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0.033s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0.033s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0.033s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image-type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0(RGB)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0+1(Depth)+3(Seg)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0(RGB)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0(RGB)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位置 xyz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-4 0 -1.2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0 0 0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0.25 -0.06 -0.10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0.25 0.06 -0.10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姿态 rpy-deg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0 -8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0 -90 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0 0 0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0 0 0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云台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三轴自由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无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性能优化建议：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当前4路3840×2160是卡顿主因。新项目建议640×360或1280×720。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3.3  LiDAR参数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7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lidar-type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generic_cylindrical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通用圆柱式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number-of-channels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16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垂直通道（从32降至16）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200m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测量范围（从300降至200）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points-per-second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50000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每秒点数（从100k降至50k）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horizontal-rotation-frequency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10Hz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水平旋转频率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horizontal-fov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0°~360°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全向扫描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vertical-fov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+15°~-25°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向上15°向下25°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disable-self-hits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不检测自身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origin xyz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0 0 0.2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机身中心上方20cm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report-point-cloud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true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订阅获取点云</w:t>
            </w:r>
          </w:p>
        </w:tc>
      </w:tr>
    </w:tbl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LiDAR子类型：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generic_cylindrical：圆柱式，性能稳定推荐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generic_rosette：玫瑰花式，需vertical-rotation-frequency参数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depth_lidar：基于深度图，点云密度与分辨率相关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gpu_cylindrical：GPU加速，会与场景渲染竞争GPU导致卡死，不推荐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3.4  雷达参数（模仿UCM241）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7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range-max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150m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测距范围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range-resolution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0.3m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距离分辨率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azimuth-resolution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3.0°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方位角分辨率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elevation-resolution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4.0°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仰角分辨率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velocity-resolution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0.3m/s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速度分辨率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horizontal-fov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-60°~+60°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方位角范围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vertical-fov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-30°~+10°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仰角范围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number-of-targets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64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最大目标数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3.5  高度表参数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1400"/>
        <w:gridCol w:w="2000"/>
        <w:gridCol w:w="21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传感器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精度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位置 xyz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rpy-deg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RadioAltimeter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0.5~500m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±0.5m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0 0 0.05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0 -90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LaserAltimeter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0.2~300m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±0.1m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0.1 0 0.05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0 -90 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UltrasonicAltimeter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0.02~10m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±0.02m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-0.1 0 0.05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0 -90 0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3.6  IMU参数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1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加速计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陀螺仪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随机游走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0.0123 m/s²/√Hz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0.0123 rad/s/√Hz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时间常数τ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800s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500s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偏差稳定性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2e-5 m/s²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1e-6 rad/s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开机偏差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0 0 0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0 0 0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3.7  场景配置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scene-type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UnrealNative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home-geo-point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纬度29.2687 经度117.1784 海拔50m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clock type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steppable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step-ns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3000000 (3ms)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real-time-update-rate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3000000 (1:1)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pause-on-start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false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4  单位转换与Bug修复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4.1  单位转换总览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以下是已确认的单位转换规则，新项目必须严格遵守：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600"/>
        <w:gridCol w:w="2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数据类型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C++端单位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Python端处理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需转换?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distance-sensor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厘米(UE标准)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÷100转米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是(C++ bug)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radar range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米(已做ToMeters)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radar azimuth/elevation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度(非弧度!)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否(勿调math.degrees!)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IMU四元数→欧拉角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四元数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atan2+degrees()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是(弧度→度)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GPS lat/lon/alt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度/米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直接用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云台 rpy-deg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radians()转弧度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是(度→弧度)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经纬度→NED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度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geo_to_ned_coordinates()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是(SDK内部)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yaw_rate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度/s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radians()转弧度/s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是(度→弧度)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4.2  Bug修复记录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4.2.1  distance-sensor単位错误(厘米→米)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C++端FHitResult.Distance单位为厘米，传入DistanceSensorMessage时未做ToMeters()转换。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修复: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distance_m = distance_cm / 100.0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源码: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UnrealDistanceSensor.cpp:161 → Distance=HitInfo.Distance(厘米); :65 → 未转换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4.2.2  雷达角度双重转换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C++端azimuth/elevation已是度数值，Python端误用math.degrees()导致双重转换。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修复: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直接使用原始度数值。例: azimuth=-37.0 → math.degrees(-37.0)=-2119.9°(错误!)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4.2.3  雷达字段名错误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C++端MSGPACK key是"radar_detections"，之前误用"detections"。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修复: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radar_data.get("radar_detections", [])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4.2.4  LiDAR配置连字符问题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"generic-cylindrical"应为"generic_cylindrical"，导致场景加载失败。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修复: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JSONC中使用下划线而非连字符。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4.2.5  LiDAR回调双重调用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__call__中两次调用_should_update_ui()，第二次永远返回fALSE。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修复: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合并为一次调用，复用结果。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4.2.6  NumPy 2.0不兼容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ndarray.ptp()在NumPy 2.0中被移除。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修复: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pts.ptp(axis=0) → pts.max(axis=0) - pts.min(axis=0)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4.2.7  Win+D导致无人机持续右移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窗口失焦时pynput忽略key release，按键状态残留。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修复: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修改pynput释放逻辑+窗口失活检测+修饰键屏蔽。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4.2.8  generic_rosette缺参数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generic_rosette需要vertical-rotation-frequency参数。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修复: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添加vertical-rotation-frequency: 2。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4.2.9  gpu_cylindrical卡死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GPU资源竞争导致场景发白卡死。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修复: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回退generic_cylindrical，降低点数和通道数。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4.2.10  点云左右交替消失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问题: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窄FOV下每帧只显示扇形区域，不累积历史帧。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sz w:val="20"/>
          <w:szCs w:val="20"/>
        </w:rPr>
        <w:t xml:space="preserve">修复: </w:t>
      </w:r>
      <w:r>
        <w:rPr>
          <w:rFonts w:ascii="Microsoft YaHei" w:cs="Microsoft YaHei" w:eastAsia="Microsoft YaHei" w:hAnsi="Microsoft YaHei"/>
          <w:sz w:val="20"/>
          <w:szCs w:val="20"/>
        </w:rPr>
        <w:t xml:space="preserve">实现点云累积缓冲区，保留最近30帧数据。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5  性能优化建议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5.1  卡顿根因分析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相机分辨率过高：4路3840×2160，每帧约2.7MB，4相机×20fps=80次/秒跨线程传输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传感器UI更新无节流：每次回调都触发UI刷新，未做批量合并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键盘控制循环与渲染竞争：10ms控制循环+帧拉取定时器同时运行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5.2  新项目优化方案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400"/>
        <w:gridCol w:w="2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优化点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当前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预期效果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相机分辨率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3840×2160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640×360或1280×720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帧传输量降至1/9~1/36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帧拉取频率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15fps(66ms)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10fps(100ms)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减少UI重绘次数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传感器UI更新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每次回调触发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统一定时器100ms批量更新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避免高频刷新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控制循环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10ms轮询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20ms轮询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减少CPU占用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日志显示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每次append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累积后定时刷新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减少QTextEdit重绘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6  键盘控制映射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按键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W/S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前进/后退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A/D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左移/右移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方向键↑↓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上升/下降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方向键←→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左转/右转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Space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紧急悬停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起飞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降落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+/-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加减速度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Win/Ctrl/Alt+任意键</w:t>
            </w:r>
          </w:p>
        </w:tc>
        <w:tc>
          <w:tcPr>
            <w:tcW w:type="dxa" w:w="6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屏蔽，不触发控制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7  UDP通信协议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7.1  配置参数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参数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UDP_DEFAULT_IP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192.168.1.5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UDP_DEFAULT_PORT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15610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UDP_MULTICAST_ADDR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224.0.0.25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UDP_BUFFER_SIZE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1024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UDP_RECV_TIMEOUT</w:t>
            </w:r>
          </w:p>
        </w:tc>
        <w:tc>
          <w:tcPr>
            <w:tcW w:type="dxa" w:w="5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0.1s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7.2  控制指令格式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JSON格式，支持velocity和position两种模式：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{"velocity": {"vx":3.0, "vy":0.0, "vz":0.0}, "yaw_rate": 0.0}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{"position": {"x":10.0, "y":5.0, "z":-5.0}}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velocity优先级高于position。单位：vx/vy/vz(m/s)，yaw_rate(°/s)，x/y/z(NED坐标米)。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7.3  UDP参数面板显示字段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55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单位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lon/lat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经度/纬度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alt/height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相对/绝对高度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theta/phi/psi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°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俯仰/滚转/偏航角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Vt/Vi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真空速/指示空速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vn/ve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北向/东向速度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Hdot/Vd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m/s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升降速度/地速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8  颜色方案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常量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色值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COLOR_BG_MAIN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#0a0e17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主背景(深黑蓝)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COLOR_BG_PANEL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#141b2d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面板背景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COLOR_BG_PANEL_LIGHT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#1a2340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浅面板/按钮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COLOR_BORDER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#1e3a5f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边框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COLOR_NEON_CYAN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#00d4ff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主强调色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COLOR_NEON_GREEN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#00ff88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成功/飞行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COLOR_NEON_YELLOW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#ffd700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警告/着陆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COLOR_NEON_RED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#ff4444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错误/断开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COLOR_TEXT_MAIN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#e0e6ed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主文字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COLOR_TEXT_SECOND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#8892a0</w:t>
            </w:r>
          </w:p>
        </w:tc>
        <w:tc>
          <w:tcPr>
            <w:tcW w:type="dxa" w:w="4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icrosoft YaHei" w:cs="Microsoft YaHei" w:eastAsia="Microsoft YaHei" w:hAnsi="Microsoft YaHei"/>
                <w:sz w:val="20"/>
                <w:szCs w:val="20"/>
              </w:rPr>
              <w:t xml:space="preserve">辅助文字</w:t>
            </w:r>
          </w:p>
        </w:tc>
      </w:tr>
    </w:tbl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sz w:val="32"/>
          <w:szCs w:val="32"/>
        </w:rPr>
        <w:t xml:space="preserve">9  传感器架构设计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9.1  类图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SensorCallback (抽象基类)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├── CameraCallback       # 相机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├── StereoCameraCallback  # 双目相机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├── IMUCallback          # IMU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├── GPSCallback          # GPS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├── AltimeterCallback    # 高度表基类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│   ├── RadioAltimeterCallback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│   ├── LaserAltimeterCallback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│   └── UltrasonicAltimeterCallback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├── AtmosphereCallback   # 大气机</w:t>
      </w:r>
    </w:p>
    <w:p>
      <w:pPr>
        <w:spacing w:after="80"/>
        <w:ind w:left="360"/>
      </w:pPr>
      <w:r>
        <w:rPr>
          <w:rFonts w:ascii="Consolas" w:cs="Consolas" w:eastAsia="Consolas" w:hAnsi="Consolas"/>
          <w:color w:val="2E4057"/>
          <w:sz w:val="18"/>
          <w:szCs w:val="18"/>
        </w:rPr>
        <w:t xml:space="preserve">  └── RadarCallback        # 雷达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9.2  核心设计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SensorType枚举：统一管理所有传感器类型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SensorData数据类：统一封装(sensor_type, sensor_name, timestamp, payload)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SensorFactory工厂：根据SensorType自动创建回调实例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SensorManager管理器：统一订阅、数据分发、生命周期管理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UI节流机制：_should_update_ui()控制最小更新间隔0.2s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sz w:val="28"/>
          <w:szCs w:val="28"/>
        </w:rPr>
        <w:t xml:space="preserve">9.3  传感器类型推断优先级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1. ID_TYPE_MAP精确匹配（如RadioAltimeter→RADIO_ALTIMETER）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2. 话题key推断（如含"imu_kinematics"→IMU）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0"/>
          <w:szCs w:val="20"/>
        </w:rPr>
        <w:t xml:space="preserve">3. 传感器ID关键词推断（如含"altimeter"→高度表）</w:t>
      </w:r>
    </w:p>
    <w:sectPr>
      <w:headerReference w:type="default" r:id="rId7"/>
      <w:footerReference w:type="default" r:id="rId8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888888"/>
        <w:sz w:val="16"/>
        <w:szCs w:val="16"/>
      </w:rPr>
      <w:t xml:space="preserve">ProjectAirSim 地面站技术文档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2026-05-08T09:45:17.740Z</dcterms:created>
  <dcterms:modified xsi:type="dcterms:W3CDTF">2026-05-08T09:45:17.741Z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