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60" w:lineRule="exact"/>
        <w:jc w:val="center"/>
        <w:rPr>
          <w:rFonts w:ascii="宋体" w:hAnsi="宋体"/>
          <w:b/>
          <w:sz w:val="52"/>
        </w:rPr>
      </w:pPr>
      <w:r>
        <w:rPr>
          <w:rFonts w:hint="eastAsia" w:ascii="宋体" w:hAnsi="宋体"/>
          <w:b/>
          <w:sz w:val="52"/>
        </w:rPr>
        <w:t>实  验  报  告</w:t>
      </w:r>
    </w:p>
    <w:p>
      <w:pPr>
        <w:spacing w:line="560" w:lineRule="exact"/>
        <w:jc w:val="center"/>
        <w:rPr>
          <w:rFonts w:ascii="宋体" w:hAnsi="宋体"/>
          <w:sz w:val="40"/>
        </w:rPr>
      </w:pPr>
    </w:p>
    <w:tbl>
      <w:tblPr>
        <w:tblStyle w:val="6"/>
        <w:tblW w:w="10207"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gridCol w:w="1701"/>
        <w:gridCol w:w="1701"/>
        <w:gridCol w:w="1702"/>
      </w:tblGrid>
      <w:tr>
        <w:tblPrEx>
          <w:tblLayout w:type="fixed"/>
          <w:tblCellMar>
            <w:top w:w="0" w:type="dxa"/>
            <w:left w:w="108" w:type="dxa"/>
            <w:bottom w:w="0" w:type="dxa"/>
            <w:right w:w="108" w:type="dxa"/>
          </w:tblCellMar>
        </w:tblPrEx>
        <w:tc>
          <w:tcPr>
            <w:tcW w:w="1701" w:type="dxa"/>
            <w:shd w:val="clear" w:color="auto" w:fill="auto"/>
            <w:vAlign w:val="center"/>
          </w:tcPr>
          <w:p>
            <w:pPr>
              <w:spacing w:line="560" w:lineRule="exact"/>
              <w:jc w:val="center"/>
              <w:rPr>
                <w:rFonts w:ascii="宋体" w:hAnsi="宋体"/>
                <w:sz w:val="40"/>
              </w:rPr>
            </w:pPr>
            <w:r>
              <w:rPr>
                <w:rFonts w:hint="eastAsia" w:ascii="宋体" w:hAnsi="宋体"/>
              </w:rPr>
              <w:t>学生</w:t>
            </w:r>
            <w:r>
              <w:rPr>
                <w:rFonts w:ascii="宋体" w:hAnsi="宋体"/>
              </w:rPr>
              <w:t>姓名</w:t>
            </w:r>
          </w:p>
        </w:tc>
        <w:tc>
          <w:tcPr>
            <w:tcW w:w="1701" w:type="dxa"/>
            <w:shd w:val="clear" w:color="auto" w:fill="auto"/>
            <w:vAlign w:val="center"/>
          </w:tcPr>
          <w:p>
            <w:pPr>
              <w:spacing w:line="560" w:lineRule="exact"/>
              <w:jc w:val="center"/>
              <w:rPr>
                <w:rFonts w:ascii="宋体" w:hAnsi="宋体"/>
                <w:sz w:val="28"/>
              </w:rPr>
            </w:pPr>
            <w:r>
              <w:rPr>
                <w:rFonts w:hint="eastAsia" w:ascii="宋体" w:hAnsi="宋体"/>
                <w:sz w:val="28"/>
              </w:rPr>
              <w:t>黄东</w:t>
            </w:r>
          </w:p>
        </w:tc>
        <w:tc>
          <w:tcPr>
            <w:tcW w:w="1701" w:type="dxa"/>
            <w:shd w:val="clear" w:color="auto" w:fill="auto"/>
            <w:vAlign w:val="center"/>
          </w:tcPr>
          <w:p>
            <w:pPr>
              <w:spacing w:line="560" w:lineRule="exact"/>
              <w:jc w:val="center"/>
              <w:rPr>
                <w:rFonts w:ascii="宋体" w:hAnsi="宋体"/>
                <w:sz w:val="40"/>
              </w:rPr>
            </w:pPr>
            <w:r>
              <w:rPr>
                <w:rFonts w:hint="eastAsia" w:ascii="宋体" w:hAnsi="宋体"/>
              </w:rPr>
              <w:t>学号</w:t>
            </w:r>
          </w:p>
        </w:tc>
        <w:tc>
          <w:tcPr>
            <w:tcW w:w="1701" w:type="dxa"/>
            <w:shd w:val="clear" w:color="auto" w:fill="auto"/>
            <w:vAlign w:val="center"/>
          </w:tcPr>
          <w:p>
            <w:pPr>
              <w:spacing w:line="560" w:lineRule="exact"/>
              <w:jc w:val="center"/>
              <w:rPr>
                <w:rFonts w:ascii="宋体" w:hAnsi="宋体"/>
                <w:sz w:val="28"/>
              </w:rPr>
            </w:pPr>
            <w:r>
              <w:rPr>
                <w:rFonts w:hint="eastAsia" w:ascii="宋体" w:hAnsi="宋体"/>
                <w:sz w:val="28"/>
              </w:rPr>
              <w:t>1</w:t>
            </w:r>
            <w:r>
              <w:rPr>
                <w:rFonts w:ascii="宋体" w:hAnsi="宋体"/>
                <w:sz w:val="28"/>
              </w:rPr>
              <w:t>6281255</w:t>
            </w:r>
          </w:p>
        </w:tc>
        <w:tc>
          <w:tcPr>
            <w:tcW w:w="1701" w:type="dxa"/>
            <w:shd w:val="clear" w:color="auto" w:fill="auto"/>
            <w:vAlign w:val="center"/>
          </w:tcPr>
          <w:p>
            <w:pPr>
              <w:spacing w:line="560" w:lineRule="exact"/>
              <w:jc w:val="center"/>
              <w:rPr>
                <w:rFonts w:ascii="宋体" w:hAnsi="宋体"/>
                <w:sz w:val="40"/>
              </w:rPr>
            </w:pPr>
            <w:r>
              <w:rPr>
                <w:rFonts w:hint="eastAsia" w:ascii="宋体" w:hAnsi="宋体"/>
              </w:rPr>
              <w:t>指导</w:t>
            </w:r>
            <w:r>
              <w:rPr>
                <w:rFonts w:ascii="宋体" w:hAnsi="宋体"/>
              </w:rPr>
              <w:t>老师</w:t>
            </w:r>
          </w:p>
        </w:tc>
        <w:tc>
          <w:tcPr>
            <w:tcW w:w="1702" w:type="dxa"/>
            <w:shd w:val="clear" w:color="auto" w:fill="auto"/>
            <w:vAlign w:val="center"/>
          </w:tcPr>
          <w:p>
            <w:pPr>
              <w:spacing w:line="560" w:lineRule="exact"/>
              <w:jc w:val="center"/>
              <w:rPr>
                <w:rFonts w:ascii="宋体" w:hAnsi="宋体"/>
                <w:sz w:val="28"/>
              </w:rPr>
            </w:pPr>
            <w:r>
              <w:rPr>
                <w:rFonts w:hint="eastAsia" w:ascii="宋体" w:hAnsi="宋体"/>
                <w:sz w:val="28"/>
              </w:rPr>
              <w:t>何永忠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shd w:val="clear" w:color="auto" w:fill="auto"/>
            <w:vAlign w:val="center"/>
          </w:tcPr>
          <w:p>
            <w:pPr>
              <w:spacing w:line="560" w:lineRule="exact"/>
              <w:jc w:val="center"/>
              <w:rPr>
                <w:rFonts w:ascii="宋体" w:hAnsi="宋体"/>
                <w:sz w:val="40"/>
              </w:rPr>
            </w:pPr>
            <w:r>
              <w:rPr>
                <w:rFonts w:hint="eastAsia" w:ascii="宋体" w:hAnsi="宋体"/>
              </w:rPr>
              <w:t>实验</w:t>
            </w:r>
            <w:r>
              <w:rPr>
                <w:rFonts w:ascii="宋体" w:hAnsi="宋体"/>
              </w:rPr>
              <w:t>地点</w:t>
            </w:r>
          </w:p>
        </w:tc>
        <w:tc>
          <w:tcPr>
            <w:tcW w:w="1701" w:type="dxa"/>
            <w:shd w:val="clear" w:color="auto" w:fill="auto"/>
            <w:vAlign w:val="center"/>
          </w:tcPr>
          <w:p>
            <w:pPr>
              <w:spacing w:line="560" w:lineRule="exact"/>
              <w:jc w:val="center"/>
              <w:rPr>
                <w:rFonts w:ascii="宋体" w:hAnsi="宋体"/>
                <w:sz w:val="28"/>
              </w:rPr>
            </w:pPr>
            <w:r>
              <w:rPr>
                <w:rFonts w:ascii="宋体" w:hAnsi="宋体"/>
                <w:sz w:val="28"/>
              </w:rPr>
              <w:t>九教401</w:t>
            </w:r>
          </w:p>
        </w:tc>
        <w:tc>
          <w:tcPr>
            <w:tcW w:w="1701" w:type="dxa"/>
            <w:shd w:val="clear" w:color="auto" w:fill="auto"/>
            <w:vAlign w:val="center"/>
          </w:tcPr>
          <w:p>
            <w:pPr>
              <w:spacing w:line="560" w:lineRule="exact"/>
              <w:jc w:val="center"/>
              <w:rPr>
                <w:rFonts w:ascii="宋体" w:hAnsi="宋体"/>
                <w:sz w:val="40"/>
              </w:rPr>
            </w:pPr>
            <w:r>
              <w:rPr>
                <w:rFonts w:hint="eastAsia" w:ascii="宋体" w:hAnsi="宋体"/>
              </w:rPr>
              <w:t>实验</w:t>
            </w:r>
            <w:r>
              <w:rPr>
                <w:rFonts w:ascii="宋体" w:hAnsi="宋体"/>
              </w:rPr>
              <w:t>时间</w:t>
            </w:r>
          </w:p>
        </w:tc>
        <w:tc>
          <w:tcPr>
            <w:tcW w:w="1701" w:type="dxa"/>
            <w:shd w:val="clear" w:color="auto" w:fill="auto"/>
            <w:vAlign w:val="center"/>
          </w:tcPr>
          <w:p>
            <w:pPr>
              <w:spacing w:line="560" w:lineRule="exact"/>
              <w:jc w:val="center"/>
              <w:rPr>
                <w:rFonts w:ascii="宋体" w:hAnsi="宋体"/>
                <w:sz w:val="28"/>
              </w:rPr>
            </w:pPr>
            <w:r>
              <w:rPr>
                <w:rFonts w:ascii="宋体" w:hAnsi="宋体"/>
                <w:sz w:val="28"/>
              </w:rPr>
              <w:t>2019.3.5</w:t>
            </w:r>
          </w:p>
        </w:tc>
        <w:tc>
          <w:tcPr>
            <w:tcW w:w="1701" w:type="dxa"/>
            <w:shd w:val="clear" w:color="auto" w:fill="auto"/>
            <w:vAlign w:val="center"/>
          </w:tcPr>
          <w:p>
            <w:pPr>
              <w:spacing w:line="560" w:lineRule="exact"/>
              <w:jc w:val="center"/>
              <w:rPr>
                <w:rFonts w:ascii="宋体" w:hAnsi="宋体"/>
                <w:sz w:val="40"/>
              </w:rPr>
            </w:pPr>
            <w:r>
              <w:rPr>
                <w:rFonts w:hint="eastAsia" w:ascii="宋体" w:hAnsi="宋体"/>
              </w:rPr>
              <w:t>班级</w:t>
            </w:r>
          </w:p>
        </w:tc>
        <w:tc>
          <w:tcPr>
            <w:tcW w:w="1702" w:type="dxa"/>
            <w:shd w:val="clear" w:color="auto" w:fill="auto"/>
            <w:vAlign w:val="center"/>
          </w:tcPr>
          <w:p>
            <w:pPr>
              <w:spacing w:line="560" w:lineRule="exact"/>
              <w:jc w:val="center"/>
              <w:rPr>
                <w:rFonts w:ascii="宋体" w:hAnsi="宋体"/>
                <w:sz w:val="28"/>
              </w:rPr>
            </w:pPr>
            <w:r>
              <w:rPr>
                <w:rFonts w:hint="eastAsia" w:ascii="宋体" w:hAnsi="宋体"/>
                <w:sz w:val="28"/>
              </w:rPr>
              <w:t>安全1</w:t>
            </w:r>
            <w:r>
              <w:rPr>
                <w:rFonts w:ascii="宋体" w:hAnsi="宋体"/>
                <w:sz w:val="28"/>
              </w:rPr>
              <w:t>601</w:t>
            </w:r>
          </w:p>
        </w:tc>
      </w:tr>
    </w:tbl>
    <w:p>
      <w:pPr>
        <w:spacing w:line="560" w:lineRule="exact"/>
        <w:jc w:val="center"/>
        <w:rPr>
          <w:rFonts w:ascii="宋体" w:hAnsi="宋体"/>
          <w:sz w:val="30"/>
          <w:szCs w:val="30"/>
        </w:rPr>
      </w:pPr>
    </w:p>
    <w:p>
      <w:pPr>
        <w:pStyle w:val="8"/>
        <w:numPr>
          <w:ilvl w:val="0"/>
          <w:numId w:val="1"/>
        </w:numPr>
        <w:spacing w:line="560" w:lineRule="exact"/>
        <w:ind w:firstLineChars="0"/>
        <w:rPr>
          <w:rFonts w:ascii="宋体" w:hAnsi="宋体"/>
          <w:b/>
          <w:sz w:val="30"/>
          <w:szCs w:val="30"/>
        </w:rPr>
      </w:pPr>
      <w:r>
        <w:rPr>
          <w:rFonts w:hint="eastAsia" w:ascii="宋体" w:hAnsi="宋体"/>
          <w:b/>
          <w:sz w:val="30"/>
          <w:szCs w:val="30"/>
        </w:rPr>
        <w:t>实验项目</w:t>
      </w:r>
      <w:r>
        <w:rPr>
          <w:rFonts w:ascii="宋体" w:hAnsi="宋体"/>
          <w:b/>
          <w:sz w:val="30"/>
          <w:szCs w:val="30"/>
        </w:rPr>
        <w:t>名称：</w:t>
      </w:r>
    </w:p>
    <w:p>
      <w:pPr>
        <w:pStyle w:val="8"/>
        <w:spacing w:line="560" w:lineRule="exact"/>
        <w:ind w:left="420" w:firstLine="560"/>
        <w:rPr>
          <w:rFonts w:ascii="宋体" w:hAnsi="宋体"/>
          <w:sz w:val="28"/>
          <w:szCs w:val="30"/>
        </w:rPr>
      </w:pPr>
      <w:r>
        <w:rPr>
          <w:rFonts w:hint="eastAsia" w:ascii="宋体" w:hAnsi="宋体"/>
          <w:sz w:val="28"/>
          <w:szCs w:val="30"/>
        </w:rPr>
        <w:t>实验一: 操作系统初步</w:t>
      </w:r>
    </w:p>
    <w:p>
      <w:pPr>
        <w:pStyle w:val="8"/>
        <w:numPr>
          <w:ilvl w:val="0"/>
          <w:numId w:val="1"/>
        </w:numPr>
        <w:spacing w:line="560" w:lineRule="exact"/>
        <w:ind w:firstLineChars="0"/>
        <w:rPr>
          <w:rFonts w:ascii="宋体" w:hAnsi="宋体"/>
          <w:b/>
          <w:sz w:val="30"/>
          <w:szCs w:val="30"/>
        </w:rPr>
      </w:pPr>
      <w:r>
        <w:rPr>
          <w:rFonts w:hint="eastAsia" w:ascii="宋体" w:hAnsi="宋体"/>
          <w:b/>
          <w:sz w:val="30"/>
          <w:szCs w:val="30"/>
        </w:rPr>
        <w:t>实验环境</w:t>
      </w:r>
    </w:p>
    <w:p>
      <w:pPr>
        <w:pStyle w:val="8"/>
        <w:spacing w:line="560" w:lineRule="exact"/>
        <w:ind w:left="420" w:leftChars="0" w:firstLine="420" w:firstLineChars="0"/>
        <w:rPr>
          <w:rFonts w:ascii="宋体" w:hAnsi="宋体"/>
          <w:sz w:val="28"/>
          <w:szCs w:val="30"/>
        </w:rPr>
      </w:pPr>
      <w:r>
        <w:rPr>
          <w:rFonts w:ascii="宋体" w:hAnsi="宋体"/>
          <w:sz w:val="28"/>
          <w:szCs w:val="30"/>
        </w:rPr>
        <w:t>Deepin15.6桌面版</w:t>
      </w:r>
    </w:p>
    <w:p>
      <w:pPr>
        <w:pStyle w:val="8"/>
        <w:numPr>
          <w:ilvl w:val="0"/>
          <w:numId w:val="1"/>
        </w:numPr>
        <w:spacing w:line="560" w:lineRule="exact"/>
        <w:ind w:firstLineChars="0"/>
        <w:rPr>
          <w:rFonts w:ascii="宋体" w:hAnsi="宋体"/>
          <w:b/>
          <w:sz w:val="30"/>
          <w:szCs w:val="30"/>
        </w:rPr>
      </w:pPr>
      <w:r>
        <w:rPr>
          <w:rFonts w:hint="eastAsia" w:ascii="宋体" w:hAnsi="宋体"/>
          <w:b/>
          <w:sz w:val="30"/>
          <w:szCs w:val="30"/>
        </w:rPr>
        <w:t>实验内容</w:t>
      </w:r>
      <w:r>
        <w:rPr>
          <w:rFonts w:ascii="宋体" w:hAnsi="宋体"/>
          <w:b/>
          <w:sz w:val="30"/>
          <w:szCs w:val="30"/>
        </w:rPr>
        <w:t>：</w:t>
      </w:r>
    </w:p>
    <w:p>
      <w:pPr>
        <w:pStyle w:val="8"/>
        <w:numPr>
          <w:ilvl w:val="0"/>
          <w:numId w:val="2"/>
        </w:numPr>
        <w:spacing w:line="560" w:lineRule="exact"/>
        <w:ind w:left="420" w:leftChars="0" w:firstLine="420" w:firstLineChars="0"/>
        <w:rPr>
          <w:rFonts w:ascii="宋体" w:hAnsi="宋体"/>
          <w:sz w:val="28"/>
          <w:szCs w:val="30"/>
        </w:rPr>
      </w:pPr>
      <w:r>
        <w:rPr>
          <w:rFonts w:hint="eastAsia" w:ascii="宋体" w:hAnsi="宋体"/>
          <w:sz w:val="28"/>
          <w:szCs w:val="30"/>
        </w:rPr>
        <w:t>系统调用实验</w:t>
      </w:r>
    </w:p>
    <w:p>
      <w:pPr>
        <w:pStyle w:val="8"/>
        <w:numPr>
          <w:ilvl w:val="0"/>
          <w:numId w:val="2"/>
        </w:numPr>
        <w:spacing w:line="560" w:lineRule="exact"/>
        <w:ind w:left="420" w:leftChars="0" w:firstLine="420" w:firstLineChars="0"/>
        <w:rPr>
          <w:rFonts w:ascii="宋体" w:hAnsi="宋体"/>
          <w:sz w:val="28"/>
          <w:szCs w:val="30"/>
        </w:rPr>
      </w:pPr>
      <w:r>
        <w:rPr>
          <w:rFonts w:hint="default" w:ascii="宋体" w:hAnsi="宋体"/>
          <w:sz w:val="28"/>
          <w:szCs w:val="30"/>
        </w:rPr>
        <w:t>并发实验</w:t>
      </w:r>
    </w:p>
    <w:p>
      <w:pPr>
        <w:pStyle w:val="8"/>
        <w:numPr>
          <w:ilvl w:val="0"/>
          <w:numId w:val="2"/>
        </w:numPr>
        <w:spacing w:line="560" w:lineRule="exact"/>
        <w:ind w:left="420" w:leftChars="0" w:firstLine="420" w:firstLineChars="0"/>
        <w:rPr>
          <w:rFonts w:ascii="宋体" w:hAnsi="宋体"/>
          <w:sz w:val="28"/>
          <w:szCs w:val="30"/>
        </w:rPr>
      </w:pPr>
      <w:r>
        <w:rPr>
          <w:rFonts w:hint="default" w:ascii="宋体" w:hAnsi="宋体"/>
          <w:sz w:val="28"/>
          <w:szCs w:val="30"/>
        </w:rPr>
        <w:t>内存分配实验</w:t>
      </w:r>
    </w:p>
    <w:p>
      <w:pPr>
        <w:pStyle w:val="8"/>
        <w:numPr>
          <w:ilvl w:val="0"/>
          <w:numId w:val="2"/>
        </w:numPr>
        <w:spacing w:line="560" w:lineRule="exact"/>
        <w:ind w:left="420" w:leftChars="0" w:firstLine="420" w:firstLineChars="0"/>
        <w:rPr>
          <w:rFonts w:ascii="宋体" w:hAnsi="宋体"/>
          <w:sz w:val="28"/>
          <w:szCs w:val="30"/>
        </w:rPr>
      </w:pPr>
      <w:r>
        <w:rPr>
          <w:rFonts w:hint="default" w:ascii="宋体" w:hAnsi="宋体"/>
          <w:sz w:val="28"/>
          <w:szCs w:val="30"/>
        </w:rPr>
        <w:t>共享问题</w:t>
      </w:r>
    </w:p>
    <w:p>
      <w:pPr>
        <w:pStyle w:val="8"/>
        <w:numPr>
          <w:ilvl w:val="0"/>
          <w:numId w:val="1"/>
        </w:numPr>
        <w:spacing w:line="560" w:lineRule="exact"/>
        <w:ind w:firstLineChars="0"/>
        <w:rPr>
          <w:b/>
          <w:sz w:val="30"/>
          <w:szCs w:val="30"/>
        </w:rPr>
      </w:pPr>
      <w:r>
        <w:rPr>
          <w:rFonts w:hint="eastAsia" w:ascii="宋体" w:hAnsi="宋体"/>
          <w:b/>
          <w:sz w:val="30"/>
          <w:szCs w:val="30"/>
        </w:rPr>
        <w:t>实验过程</w:t>
      </w:r>
      <w:r>
        <w:rPr>
          <w:rFonts w:ascii="宋体" w:hAnsi="宋体"/>
          <w:b/>
          <w:sz w:val="30"/>
          <w:szCs w:val="30"/>
        </w:rPr>
        <w:t>：</w:t>
      </w:r>
      <w:r>
        <w:rPr>
          <w:rFonts w:hint="eastAsia"/>
          <w:b/>
          <w:sz w:val="30"/>
          <w:szCs w:val="30"/>
        </w:rPr>
        <w:t xml:space="preserve"> </w:t>
      </w:r>
    </w:p>
    <w:p>
      <w:pPr>
        <w:pStyle w:val="8"/>
        <w:numPr>
          <w:ilvl w:val="0"/>
          <w:numId w:val="3"/>
        </w:numPr>
        <w:spacing w:line="560" w:lineRule="exact"/>
        <w:ind w:left="420" w:leftChars="0" w:firstLine="420" w:firstLineChars="0"/>
        <w:rPr>
          <w:rFonts w:ascii="宋体" w:hAnsi="宋体"/>
          <w:b/>
          <w:bCs/>
          <w:sz w:val="28"/>
          <w:szCs w:val="30"/>
        </w:rPr>
      </w:pPr>
      <w:r>
        <w:rPr>
          <w:rFonts w:hint="eastAsia" w:ascii="宋体" w:hAnsi="宋体"/>
          <w:b/>
          <w:bCs/>
          <w:sz w:val="28"/>
          <w:szCs w:val="30"/>
        </w:rPr>
        <w:t>系统调用实验</w:t>
      </w:r>
    </w:p>
    <w:p>
      <w:pPr>
        <w:pStyle w:val="8"/>
        <w:numPr>
          <w:ilvl w:val="0"/>
          <w:numId w:val="0"/>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要求：</w:t>
      </w:r>
    </w:p>
    <w:p>
      <w:pPr>
        <w:pStyle w:val="8"/>
        <w:numPr>
          <w:ilvl w:val="0"/>
          <w:numId w:val="4"/>
        </w:numPr>
        <w:spacing w:line="560" w:lineRule="exact"/>
        <w:ind w:leftChars="200"/>
        <w:rPr>
          <w:rFonts w:hint="eastAsia" w:ascii="宋体" w:hAnsi="宋体"/>
          <w:b w:val="0"/>
          <w:bCs w:val="0"/>
          <w:sz w:val="24"/>
          <w:szCs w:val="28"/>
        </w:rPr>
      </w:pPr>
      <w:r>
        <w:rPr>
          <w:rFonts w:hint="eastAsia" w:ascii="宋体" w:hAnsi="宋体"/>
          <w:b w:val="0"/>
          <w:bCs w:val="0"/>
          <w:sz w:val="24"/>
          <w:szCs w:val="28"/>
        </w:rPr>
        <w:t>参考下列网址中的程序。阅读分别运行用API接口函数getpid()直接调用和汇编中断调用两种方式调用Linux操作系统的同一个系统调用getpid的程序(请问getpid的系统调用号是多少？linux系统调用的中断向量号是多少？)。</w:t>
      </w:r>
    </w:p>
    <w:p>
      <w:pPr>
        <w:pStyle w:val="8"/>
        <w:numPr>
          <w:ilvl w:val="0"/>
          <w:numId w:val="4"/>
        </w:numPr>
        <w:spacing w:line="560" w:lineRule="exact"/>
        <w:ind w:left="420" w:leftChars="200" w:firstLine="480" w:firstLineChars="200"/>
        <w:rPr>
          <w:rFonts w:ascii="宋体" w:hAnsi="宋体"/>
          <w:b w:val="0"/>
          <w:bCs w:val="0"/>
          <w:sz w:val="24"/>
          <w:szCs w:val="28"/>
        </w:rPr>
      </w:pPr>
      <w:r>
        <w:rPr>
          <w:rFonts w:hint="eastAsia" w:ascii="宋体" w:hAnsi="宋体"/>
          <w:b w:val="0"/>
          <w:bCs w:val="0"/>
          <w:sz w:val="24"/>
          <w:szCs w:val="28"/>
        </w:rPr>
        <w:t>上机完成习题1.13。</w:t>
      </w:r>
    </w:p>
    <w:p>
      <w:pPr>
        <w:pStyle w:val="8"/>
        <w:numPr>
          <w:ilvl w:val="0"/>
          <w:numId w:val="4"/>
        </w:numPr>
        <w:spacing w:line="560" w:lineRule="exact"/>
        <w:ind w:left="420" w:leftChars="200" w:firstLine="480" w:firstLineChars="200"/>
        <w:rPr>
          <w:rFonts w:ascii="宋体" w:hAnsi="宋体"/>
          <w:b w:val="0"/>
          <w:bCs w:val="0"/>
          <w:sz w:val="24"/>
          <w:szCs w:val="28"/>
        </w:rPr>
      </w:pPr>
      <w:r>
        <w:rPr>
          <w:rFonts w:hint="eastAsia" w:ascii="宋体" w:hAnsi="宋体"/>
          <w:b w:val="0"/>
          <w:bCs w:val="0"/>
          <w:sz w:val="24"/>
          <w:szCs w:val="28"/>
        </w:rPr>
        <w:t>阅读pintos操作系统源代码，画出系统调用实现的流程图。</w:t>
      </w:r>
    </w:p>
    <w:p>
      <w:pPr>
        <w:pStyle w:val="8"/>
        <w:jc w:val="center"/>
      </w:pPr>
      <w:r>
        <w:drawing>
          <wp:inline distT="0" distB="0" distL="114300" distR="114300">
            <wp:extent cx="3904615" cy="2433320"/>
            <wp:effectExtent l="9525" t="9525" r="1016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904615" cy="2433320"/>
                    </a:xfrm>
                    <a:prstGeom prst="rect">
                      <a:avLst/>
                    </a:prstGeom>
                    <a:noFill/>
                    <a:ln w="9525">
                      <a:solidFill>
                        <a:schemeClr val="tx1"/>
                      </a:solidFill>
                    </a:ln>
                  </pic:spPr>
                </pic:pic>
              </a:graphicData>
            </a:graphic>
          </wp:inline>
        </w:drawing>
      </w:r>
    </w:p>
    <w:p>
      <w:pPr>
        <w:pStyle w:val="8"/>
        <w:jc w:val="center"/>
      </w:pPr>
      <w:r>
        <w:t>图1.1 getpid.c文件</w:t>
      </w:r>
    </w:p>
    <w:p>
      <w:pPr>
        <w:pStyle w:val="8"/>
        <w:jc w:val="center"/>
      </w:pPr>
      <w:r>
        <w:drawing>
          <wp:inline distT="0" distB="0" distL="114300" distR="114300">
            <wp:extent cx="4013835" cy="2705735"/>
            <wp:effectExtent l="0" t="0" r="5715"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013835" cy="2705735"/>
                    </a:xfrm>
                    <a:prstGeom prst="rect">
                      <a:avLst/>
                    </a:prstGeom>
                    <a:noFill/>
                    <a:ln w="9525">
                      <a:noFill/>
                    </a:ln>
                  </pic:spPr>
                </pic:pic>
              </a:graphicData>
            </a:graphic>
          </wp:inline>
        </w:drawing>
      </w:r>
    </w:p>
    <w:p>
      <w:pPr>
        <w:pStyle w:val="8"/>
        <w:jc w:val="center"/>
      </w:pPr>
      <w:r>
        <w:t>图1.2 执行getpid.c文件</w:t>
      </w:r>
    </w:p>
    <w:p>
      <w:pPr>
        <w:pStyle w:val="8"/>
        <w:jc w:val="center"/>
      </w:pPr>
    </w:p>
    <w:p>
      <w:pPr>
        <w:pStyle w:val="8"/>
        <w:jc w:val="center"/>
      </w:pPr>
      <w:r>
        <w:drawing>
          <wp:inline distT="0" distB="0" distL="114300" distR="114300">
            <wp:extent cx="4172585" cy="2600325"/>
            <wp:effectExtent l="9525" t="9525" r="27940" b="190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172585" cy="2600325"/>
                    </a:xfrm>
                    <a:prstGeom prst="rect">
                      <a:avLst/>
                    </a:prstGeom>
                    <a:noFill/>
                    <a:ln w="9525">
                      <a:solidFill>
                        <a:schemeClr val="tx1"/>
                      </a:solidFill>
                    </a:ln>
                  </pic:spPr>
                </pic:pic>
              </a:graphicData>
            </a:graphic>
          </wp:inline>
        </w:drawing>
      </w:r>
    </w:p>
    <w:p>
      <w:pPr>
        <w:pStyle w:val="8"/>
        <w:jc w:val="center"/>
      </w:pPr>
      <w:r>
        <w:t>图1.3 汇编getpid代码</w:t>
      </w:r>
    </w:p>
    <w:p>
      <w:pPr>
        <w:pStyle w:val="8"/>
        <w:jc w:val="center"/>
      </w:pPr>
      <w:r>
        <w:drawing>
          <wp:inline distT="0" distB="0" distL="114300" distR="114300">
            <wp:extent cx="4104640" cy="2766695"/>
            <wp:effectExtent l="0" t="0" r="1016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104640" cy="2766695"/>
                    </a:xfrm>
                    <a:prstGeom prst="rect">
                      <a:avLst/>
                    </a:prstGeom>
                    <a:noFill/>
                    <a:ln w="9525">
                      <a:noFill/>
                    </a:ln>
                  </pic:spPr>
                </pic:pic>
              </a:graphicData>
            </a:graphic>
          </wp:inline>
        </w:drawing>
      </w:r>
    </w:p>
    <w:p>
      <w:pPr>
        <w:pStyle w:val="8"/>
        <w:jc w:val="center"/>
      </w:pPr>
      <w:r>
        <w:t>图1.4 执行结果</w:t>
      </w:r>
    </w:p>
    <w:p>
      <w:pPr>
        <w:pStyle w:val="8"/>
        <w:jc w:val="center"/>
      </w:pPr>
      <w:r>
        <w:drawing>
          <wp:inline distT="0" distB="0" distL="114300" distR="114300">
            <wp:extent cx="4744085" cy="2493645"/>
            <wp:effectExtent l="9525" t="9525" r="27940"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744085" cy="2493645"/>
                    </a:xfrm>
                    <a:prstGeom prst="rect">
                      <a:avLst/>
                    </a:prstGeom>
                    <a:noFill/>
                    <a:ln w="9525">
                      <a:solidFill>
                        <a:schemeClr val="tx1"/>
                      </a:solidFill>
                    </a:ln>
                  </pic:spPr>
                </pic:pic>
              </a:graphicData>
            </a:graphic>
          </wp:inline>
        </w:drawing>
      </w:r>
    </w:p>
    <w:p>
      <w:pPr>
        <w:pStyle w:val="8"/>
        <w:jc w:val="center"/>
      </w:pPr>
      <w:r>
        <w:t>图1.5 习题13代码</w:t>
      </w:r>
    </w:p>
    <w:p>
      <w:pPr>
        <w:pStyle w:val="8"/>
        <w:jc w:val="center"/>
      </w:pPr>
      <w:r>
        <w:drawing>
          <wp:inline distT="0" distB="0" distL="114300" distR="114300">
            <wp:extent cx="4848225" cy="3267710"/>
            <wp:effectExtent l="0" t="0" r="952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848225" cy="3267710"/>
                    </a:xfrm>
                    <a:prstGeom prst="rect">
                      <a:avLst/>
                    </a:prstGeom>
                    <a:noFill/>
                    <a:ln w="9525">
                      <a:noFill/>
                    </a:ln>
                  </pic:spPr>
                </pic:pic>
              </a:graphicData>
            </a:graphic>
          </wp:inline>
        </w:drawing>
      </w:r>
    </w:p>
    <w:p>
      <w:pPr>
        <w:pStyle w:val="8"/>
        <w:jc w:val="center"/>
      </w:pPr>
      <w:r>
        <w:t>图1.6 执行习题13代码</w:t>
      </w:r>
    </w:p>
    <w:p>
      <w:pPr>
        <w:pStyle w:val="8"/>
        <w:jc w:val="left"/>
        <w:rPr>
          <w:sz w:val="24"/>
          <w:szCs w:val="28"/>
        </w:rPr>
      </w:pPr>
      <w:r>
        <w:rPr>
          <w:b/>
          <w:bCs/>
          <w:sz w:val="24"/>
          <w:szCs w:val="28"/>
        </w:rPr>
        <w:t>注释</w:t>
      </w:r>
      <w:r>
        <w:rPr>
          <w:sz w:val="24"/>
          <w:szCs w:val="28"/>
        </w:rPr>
        <w:t>:汇编代码在此参照同学,但是只看见皮毛,未学到精髓,无法更改后完美执行!</w:t>
      </w:r>
    </w:p>
    <w:p>
      <w:pPr>
        <w:pStyle w:val="8"/>
        <w:jc w:val="center"/>
      </w:pPr>
      <w:r>
        <w:drawing>
          <wp:inline distT="0" distB="0" distL="114300" distR="114300">
            <wp:extent cx="4738370" cy="2486025"/>
            <wp:effectExtent l="9525" t="9525" r="14605" b="190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4738370" cy="2486025"/>
                    </a:xfrm>
                    <a:prstGeom prst="rect">
                      <a:avLst/>
                    </a:prstGeom>
                    <a:noFill/>
                    <a:ln w="9525">
                      <a:solidFill>
                        <a:schemeClr val="tx1"/>
                      </a:solidFill>
                    </a:ln>
                  </pic:spPr>
                </pic:pic>
              </a:graphicData>
            </a:graphic>
          </wp:inline>
        </w:drawing>
      </w:r>
    </w:p>
    <w:p>
      <w:pPr>
        <w:pStyle w:val="8"/>
        <w:jc w:val="center"/>
      </w:pPr>
      <w:r>
        <w:t>图1.7 系统调用流程</w:t>
      </w:r>
    </w:p>
    <w:p>
      <w:pPr>
        <w:pStyle w:val="8"/>
        <w:jc w:val="left"/>
        <w:rPr>
          <w:sz w:val="24"/>
          <w:szCs w:val="28"/>
        </w:rPr>
      </w:pPr>
      <w:r>
        <w:rPr>
          <w:sz w:val="24"/>
          <w:szCs w:val="28"/>
        </w:rPr>
        <w:t>注释:Linux中没有Visio程序,所以借助WPS绘制流程图~</w:t>
      </w:r>
    </w:p>
    <w:p>
      <w:pPr>
        <w:pStyle w:val="8"/>
        <w:jc w:val="left"/>
        <w:rPr>
          <w:sz w:val="24"/>
          <w:szCs w:val="24"/>
        </w:rPr>
      </w:pPr>
      <w:r>
        <w:rPr>
          <w:sz w:val="24"/>
          <w:szCs w:val="24"/>
        </w:rPr>
        <w:t>分析:</w:t>
      </w:r>
    </w:p>
    <w:p>
      <w:pPr>
        <w:pStyle w:val="8"/>
        <w:jc w:val="left"/>
        <w:rPr>
          <w:rFonts w:hint="eastAsia"/>
          <w:sz w:val="24"/>
          <w:szCs w:val="24"/>
        </w:rPr>
      </w:pPr>
      <w:r>
        <w:rPr>
          <w:sz w:val="24"/>
          <w:szCs w:val="24"/>
        </w:rPr>
        <w:t xml:space="preserve">1. </w:t>
      </w:r>
      <w:r>
        <w:rPr>
          <w:rFonts w:hint="eastAsia"/>
          <w:sz w:val="24"/>
          <w:szCs w:val="24"/>
        </w:rPr>
        <w:t>getpid的系统调用号是20；linux系统调用的中断向量号是0x80。</w:t>
      </w:r>
    </w:p>
    <w:p>
      <w:pPr>
        <w:pStyle w:val="8"/>
        <w:numPr>
          <w:ilvl w:val="0"/>
          <w:numId w:val="5"/>
        </w:numPr>
        <w:jc w:val="left"/>
        <w:rPr>
          <w:rFonts w:hint="eastAsia"/>
          <w:sz w:val="24"/>
          <w:szCs w:val="24"/>
        </w:rPr>
      </w:pPr>
      <w:r>
        <w:rPr>
          <w:rFonts w:hint="default"/>
          <w:sz w:val="24"/>
          <w:szCs w:val="24"/>
        </w:rPr>
        <w:t>习题13执行如上图1.6所示,然而实在不会汇编执行这个,后期加以补习</w:t>
      </w:r>
    </w:p>
    <w:p>
      <w:pPr>
        <w:pStyle w:val="8"/>
        <w:numPr>
          <w:ilvl w:val="0"/>
          <w:numId w:val="5"/>
        </w:numPr>
        <w:jc w:val="left"/>
        <w:rPr>
          <w:rFonts w:hint="eastAsia"/>
          <w:sz w:val="24"/>
          <w:szCs w:val="24"/>
        </w:rPr>
      </w:pPr>
      <w:r>
        <w:rPr>
          <w:rFonts w:hint="default"/>
          <w:sz w:val="24"/>
          <w:szCs w:val="24"/>
        </w:rPr>
        <w:t>系统调用流程见图1.7</w:t>
      </w:r>
    </w:p>
    <w:p>
      <w:pPr>
        <w:pStyle w:val="8"/>
        <w:numPr>
          <w:ilvl w:val="0"/>
          <w:numId w:val="3"/>
        </w:numPr>
        <w:spacing w:line="560" w:lineRule="exact"/>
        <w:ind w:left="420" w:leftChars="0" w:firstLine="420" w:firstLineChars="0"/>
        <w:rPr>
          <w:rFonts w:hint="eastAsia" w:ascii="宋体" w:hAnsi="宋体"/>
          <w:b/>
          <w:bCs/>
          <w:sz w:val="28"/>
          <w:szCs w:val="30"/>
        </w:rPr>
      </w:pPr>
      <w:r>
        <w:rPr>
          <w:rFonts w:hint="default" w:ascii="宋体" w:hAnsi="宋体"/>
          <w:b/>
          <w:bCs/>
          <w:sz w:val="28"/>
          <w:szCs w:val="30"/>
        </w:rPr>
        <w:t>并发实验</w:t>
      </w:r>
    </w:p>
    <w:p>
      <w:pPr>
        <w:pStyle w:val="8"/>
        <w:numPr>
          <w:ilvl w:val="0"/>
          <w:numId w:val="0"/>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要求：</w:t>
      </w:r>
    </w:p>
    <w:p>
      <w:pPr>
        <w:pStyle w:val="8"/>
        <w:numPr>
          <w:ilvl w:val="0"/>
          <w:numId w:val="6"/>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编译运行该程序（cpu.c），观察输出结果，说明程序功能。</w:t>
      </w:r>
    </w:p>
    <w:p>
      <w:pPr>
        <w:pStyle w:val="8"/>
        <w:numPr>
          <w:ilvl w:val="0"/>
          <w:numId w:val="0"/>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(编译命令： gcc -o cpu cpu.c –Wall)（执行命令：./cpu）</w:t>
      </w:r>
    </w:p>
    <w:p>
      <w:pPr>
        <w:pStyle w:val="8"/>
        <w:numPr>
          <w:ilvl w:val="0"/>
          <w:numId w:val="7"/>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再次按下面的运行并观察结果：执行命令：./cpu A &amp; ; ./cpu B &amp; ; ./cpu C &amp; ; ./cpu D &amp;程序cpu运行了几次？他们运行的顺序有何特点和规律？请结合操作系统的特征进行解释。</w:t>
      </w:r>
    </w:p>
    <w:p>
      <w:pPr>
        <w:pStyle w:val="8"/>
      </w:pPr>
    </w:p>
    <w:p>
      <w:pPr>
        <w:pStyle w:val="8"/>
        <w:jc w:val="center"/>
      </w:pPr>
      <w:r>
        <w:drawing>
          <wp:inline distT="0" distB="0" distL="114300" distR="114300">
            <wp:extent cx="4907280" cy="2579370"/>
            <wp:effectExtent l="9525" t="9525" r="17145" b="209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907280" cy="2579370"/>
                    </a:xfrm>
                    <a:prstGeom prst="rect">
                      <a:avLst/>
                    </a:prstGeom>
                    <a:noFill/>
                    <a:ln w="9525">
                      <a:solidFill>
                        <a:schemeClr val="tx1"/>
                      </a:solidFill>
                    </a:ln>
                  </pic:spPr>
                </pic:pic>
              </a:graphicData>
            </a:graphic>
          </wp:inline>
        </w:drawing>
      </w:r>
    </w:p>
    <w:p>
      <w:pPr>
        <w:pStyle w:val="8"/>
        <w:jc w:val="center"/>
      </w:pPr>
      <w:r>
        <w:t>图2.1 编写cpuc文件</w:t>
      </w:r>
    </w:p>
    <w:p>
      <w:pPr>
        <w:pStyle w:val="8"/>
        <w:jc w:val="center"/>
      </w:pPr>
      <w:r>
        <w:drawing>
          <wp:inline distT="0" distB="0" distL="114300" distR="114300">
            <wp:extent cx="4839970" cy="2543810"/>
            <wp:effectExtent l="0" t="0" r="1778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4839970" cy="2543810"/>
                    </a:xfrm>
                    <a:prstGeom prst="rect">
                      <a:avLst/>
                    </a:prstGeom>
                    <a:noFill/>
                    <a:ln w="9525">
                      <a:noFill/>
                    </a:ln>
                  </pic:spPr>
                </pic:pic>
              </a:graphicData>
            </a:graphic>
          </wp:inline>
        </w:drawing>
      </w:r>
    </w:p>
    <w:p>
      <w:pPr>
        <w:pStyle w:val="8"/>
        <w:jc w:val="center"/>
      </w:pPr>
      <w:r>
        <w:t>图2.2 执行cpu.c文件</w:t>
      </w:r>
    </w:p>
    <w:p>
      <w:pPr>
        <w:pStyle w:val="8"/>
        <w:jc w:val="both"/>
        <w:rPr>
          <w:sz w:val="24"/>
          <w:szCs w:val="28"/>
        </w:rPr>
      </w:pPr>
      <w:r>
        <w:rPr>
          <w:sz w:val="24"/>
          <w:szCs w:val="28"/>
        </w:rPr>
        <w:t>分析:</w:t>
      </w:r>
    </w:p>
    <w:p>
      <w:pPr>
        <w:pStyle w:val="8"/>
        <w:jc w:val="both"/>
        <w:rPr>
          <w:rFonts w:hint="eastAsia"/>
          <w:sz w:val="24"/>
          <w:szCs w:val="28"/>
        </w:rPr>
      </w:pPr>
      <w:r>
        <w:rPr>
          <w:sz w:val="24"/>
          <w:szCs w:val="28"/>
        </w:rPr>
        <w:t>实验代码中当运行指令</w:t>
      </w:r>
      <w:r>
        <w:rPr>
          <w:rFonts w:hint="default"/>
          <w:sz w:val="24"/>
          <w:szCs w:val="28"/>
        </w:rPr>
        <w:t xml:space="preserve">”./cpu A”(A,B,C,D)时,会一直单一的输出A/B/C/D;当运行指令”./cpu A &amp; </w:t>
      </w:r>
      <w:r>
        <w:rPr>
          <w:rFonts w:hint="default"/>
          <w:sz w:val="24"/>
          <w:szCs w:val="28"/>
        </w:rPr>
        <w:t xml:space="preserve">./cpu </w:t>
      </w:r>
      <w:r>
        <w:rPr>
          <w:rFonts w:hint="default"/>
          <w:sz w:val="24"/>
          <w:szCs w:val="28"/>
        </w:rPr>
        <w:t>B</w:t>
      </w:r>
      <w:r>
        <w:rPr>
          <w:rFonts w:hint="default"/>
          <w:sz w:val="24"/>
          <w:szCs w:val="28"/>
        </w:rPr>
        <w:t xml:space="preserve"> &amp;</w:t>
      </w:r>
      <w:r>
        <w:rPr>
          <w:rFonts w:hint="default"/>
          <w:sz w:val="24"/>
          <w:szCs w:val="28"/>
        </w:rPr>
        <w:t xml:space="preserve"> </w:t>
      </w:r>
      <w:r>
        <w:rPr>
          <w:rFonts w:hint="default"/>
          <w:sz w:val="24"/>
          <w:szCs w:val="28"/>
        </w:rPr>
        <w:t xml:space="preserve">./cpu </w:t>
      </w:r>
      <w:r>
        <w:rPr>
          <w:rFonts w:hint="default"/>
          <w:sz w:val="24"/>
          <w:szCs w:val="28"/>
        </w:rPr>
        <w:t>C</w:t>
      </w:r>
      <w:r>
        <w:rPr>
          <w:rFonts w:hint="default"/>
          <w:sz w:val="24"/>
          <w:szCs w:val="28"/>
        </w:rPr>
        <w:t xml:space="preserve"> &amp;</w:t>
      </w:r>
      <w:r>
        <w:rPr>
          <w:rFonts w:hint="default"/>
          <w:sz w:val="24"/>
          <w:szCs w:val="28"/>
        </w:rPr>
        <w:t xml:space="preserve"> </w:t>
      </w:r>
      <w:r>
        <w:rPr>
          <w:rFonts w:hint="default"/>
          <w:sz w:val="24"/>
          <w:szCs w:val="28"/>
        </w:rPr>
        <w:t xml:space="preserve">./cpu </w:t>
      </w:r>
      <w:r>
        <w:rPr>
          <w:rFonts w:hint="default"/>
          <w:sz w:val="24"/>
          <w:szCs w:val="28"/>
        </w:rPr>
        <w:t>D”时,则会随机出现A B C D,我分析是系统多个CPU会被随机或者其他方式分配给程序使用.</w:t>
      </w:r>
    </w:p>
    <w:p>
      <w:pPr>
        <w:pStyle w:val="8"/>
        <w:numPr>
          <w:ilvl w:val="0"/>
          <w:numId w:val="3"/>
        </w:numPr>
        <w:spacing w:line="560" w:lineRule="exact"/>
        <w:ind w:left="420" w:leftChars="0" w:firstLine="420" w:firstLineChars="0"/>
        <w:rPr>
          <w:rFonts w:hint="eastAsia" w:ascii="宋体" w:hAnsi="宋体"/>
          <w:b/>
          <w:bCs/>
          <w:sz w:val="28"/>
          <w:szCs w:val="30"/>
        </w:rPr>
      </w:pPr>
      <w:r>
        <w:rPr>
          <w:rFonts w:hint="default" w:ascii="宋体" w:hAnsi="宋体"/>
          <w:b/>
          <w:bCs/>
          <w:sz w:val="28"/>
          <w:szCs w:val="30"/>
        </w:rPr>
        <w:t>内存分配实验</w:t>
      </w:r>
    </w:p>
    <w:p>
      <w:pPr>
        <w:pStyle w:val="8"/>
        <w:numPr>
          <w:numId w:val="0"/>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要求：</w:t>
      </w:r>
    </w:p>
    <w:p>
      <w:pPr>
        <w:pStyle w:val="8"/>
        <w:numPr>
          <w:numId w:val="0"/>
        </w:numPr>
        <w:spacing w:line="560" w:lineRule="exact"/>
        <w:ind w:left="840" w:leftChars="0"/>
        <w:rPr>
          <w:rFonts w:hint="eastAsia" w:ascii="宋体" w:hAnsi="宋体"/>
          <w:b w:val="0"/>
          <w:bCs w:val="0"/>
          <w:sz w:val="24"/>
          <w:szCs w:val="28"/>
        </w:rPr>
      </w:pPr>
      <w:r>
        <w:rPr>
          <w:rFonts w:hint="default" w:ascii="宋体" w:hAnsi="宋体"/>
          <w:b w:val="0"/>
          <w:bCs w:val="0"/>
          <w:sz w:val="24"/>
          <w:szCs w:val="28"/>
        </w:rPr>
        <w:t>1</w:t>
      </w:r>
      <w:r>
        <w:rPr>
          <w:rFonts w:hint="eastAsia" w:ascii="宋体" w:hAnsi="宋体"/>
          <w:b w:val="0"/>
          <w:bCs w:val="0"/>
          <w:sz w:val="24"/>
          <w:szCs w:val="28"/>
        </w:rPr>
        <w:t>、阅读并编译运行该程序(mem.c)，观察输出结果，说明程序功能。(命令： gcc -o mem mem.c –Wall)</w:t>
      </w:r>
    </w:p>
    <w:p>
      <w:pPr>
        <w:pStyle w:val="8"/>
        <w:numPr>
          <w:numId w:val="0"/>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 xml:space="preserve">2、再次按下面的命令运行并观察结果。两个分别运行的程序分配的内存地址是否相同？是否共享同一块物理内存区域？为什么？命令：./mem &amp;; </w:t>
      </w:r>
    </w:p>
    <w:p>
      <w:pPr>
        <w:pStyle w:val="9"/>
        <w:jc w:val="center"/>
      </w:pPr>
      <w:r>
        <w:drawing>
          <wp:inline distT="0" distB="0" distL="114300" distR="114300">
            <wp:extent cx="4441825" cy="2701925"/>
            <wp:effectExtent l="9525" t="9525" r="25400"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4441825" cy="2701925"/>
                    </a:xfrm>
                    <a:prstGeom prst="rect">
                      <a:avLst/>
                    </a:prstGeom>
                    <a:noFill/>
                    <a:ln w="9525">
                      <a:solidFill>
                        <a:schemeClr val="tx1"/>
                      </a:solidFill>
                    </a:ln>
                  </pic:spPr>
                </pic:pic>
              </a:graphicData>
            </a:graphic>
          </wp:inline>
        </w:drawing>
      </w:r>
    </w:p>
    <w:p>
      <w:pPr>
        <w:pStyle w:val="9"/>
        <w:jc w:val="center"/>
      </w:pPr>
      <w:r>
        <w:t>图3.1 编写mem.c文件</w:t>
      </w:r>
    </w:p>
    <w:p>
      <w:pPr>
        <w:pStyle w:val="9"/>
        <w:jc w:val="center"/>
      </w:pPr>
      <w:r>
        <w:drawing>
          <wp:inline distT="0" distB="0" distL="114300" distR="114300">
            <wp:extent cx="4391025" cy="2959735"/>
            <wp:effectExtent l="0" t="0" r="9525"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391025" cy="2959735"/>
                    </a:xfrm>
                    <a:prstGeom prst="rect">
                      <a:avLst/>
                    </a:prstGeom>
                    <a:noFill/>
                    <a:ln w="9525">
                      <a:noFill/>
                    </a:ln>
                  </pic:spPr>
                </pic:pic>
              </a:graphicData>
            </a:graphic>
          </wp:inline>
        </w:drawing>
      </w:r>
    </w:p>
    <w:p>
      <w:pPr>
        <w:pStyle w:val="9"/>
        <w:jc w:val="center"/>
      </w:pPr>
      <w:r>
        <w:t>图3.2 执行mem文件</w:t>
      </w:r>
    </w:p>
    <w:p>
      <w:pPr>
        <w:pStyle w:val="9"/>
        <w:jc w:val="center"/>
      </w:pPr>
      <w:r>
        <w:drawing>
          <wp:inline distT="0" distB="0" distL="114300" distR="114300">
            <wp:extent cx="4457700" cy="3004820"/>
            <wp:effectExtent l="0" t="0" r="0"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457700" cy="3004820"/>
                    </a:xfrm>
                    <a:prstGeom prst="rect">
                      <a:avLst/>
                    </a:prstGeom>
                    <a:noFill/>
                    <a:ln w="9525">
                      <a:noFill/>
                    </a:ln>
                  </pic:spPr>
                </pic:pic>
              </a:graphicData>
            </a:graphic>
          </wp:inline>
        </w:drawing>
      </w:r>
    </w:p>
    <w:p>
      <w:pPr>
        <w:pStyle w:val="9"/>
        <w:jc w:val="center"/>
        <w:rPr>
          <w:rFonts w:hint="default"/>
        </w:rPr>
      </w:pPr>
      <w:r>
        <w:rPr>
          <w:rFonts w:hint="default"/>
        </w:rPr>
        <w:t>图3.3 执行mem文件</w:t>
      </w:r>
    </w:p>
    <w:p>
      <w:pPr>
        <w:pStyle w:val="9"/>
        <w:jc w:val="both"/>
        <w:rPr>
          <w:rFonts w:hint="default"/>
          <w:b w:val="0"/>
          <w:bCs w:val="0"/>
          <w:sz w:val="24"/>
          <w:szCs w:val="28"/>
        </w:rPr>
      </w:pPr>
      <w:r>
        <w:rPr>
          <w:rFonts w:hint="default"/>
          <w:b w:val="0"/>
          <w:bCs w:val="0"/>
          <w:sz w:val="24"/>
          <w:szCs w:val="28"/>
        </w:rPr>
        <w:t>分析:</w:t>
      </w:r>
    </w:p>
    <w:p>
      <w:pPr>
        <w:pStyle w:val="9"/>
        <w:ind w:firstLine="420" w:firstLineChars="0"/>
        <w:jc w:val="both"/>
        <w:rPr>
          <w:rFonts w:hint="default"/>
          <w:b w:val="0"/>
          <w:bCs w:val="0"/>
          <w:sz w:val="24"/>
          <w:szCs w:val="28"/>
        </w:rPr>
      </w:pPr>
      <w:r>
        <w:rPr>
          <w:rFonts w:hint="default"/>
          <w:b w:val="0"/>
          <w:bCs w:val="0"/>
          <w:sz w:val="24"/>
          <w:szCs w:val="28"/>
        </w:rPr>
        <w:t>程序功能是创建一个进程后用指针p指向并输出该进程的内存空间地址，然后顺序输出进程号和内存地址。由结果知两个程序分配的内存地址不相同。</w:t>
      </w:r>
    </w:p>
    <w:p>
      <w:pPr>
        <w:pStyle w:val="8"/>
        <w:numPr>
          <w:ilvl w:val="0"/>
          <w:numId w:val="3"/>
        </w:numPr>
        <w:spacing w:line="560" w:lineRule="exact"/>
        <w:ind w:left="420" w:leftChars="0" w:firstLine="420" w:firstLineChars="0"/>
        <w:rPr>
          <w:rFonts w:hint="eastAsia" w:ascii="宋体" w:hAnsi="宋体"/>
          <w:b/>
          <w:bCs/>
          <w:sz w:val="28"/>
          <w:szCs w:val="30"/>
        </w:rPr>
      </w:pPr>
      <w:r>
        <w:rPr>
          <w:rFonts w:hint="default" w:ascii="宋体" w:hAnsi="宋体"/>
          <w:b/>
          <w:bCs/>
          <w:sz w:val="28"/>
          <w:szCs w:val="30"/>
        </w:rPr>
        <w:t>共享问题</w:t>
      </w:r>
    </w:p>
    <w:p>
      <w:pPr>
        <w:pStyle w:val="8"/>
        <w:numPr>
          <w:numId w:val="0"/>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要求：</w:t>
      </w:r>
    </w:p>
    <w:p>
      <w:pPr>
        <w:pStyle w:val="8"/>
        <w:numPr>
          <w:ilvl w:val="0"/>
          <w:numId w:val="8"/>
        </w:numPr>
        <w:spacing w:line="560" w:lineRule="exact"/>
        <w:ind w:left="840" w:leftChars="0"/>
        <w:rPr>
          <w:rFonts w:hint="eastAsia" w:ascii="宋体" w:hAnsi="宋体"/>
          <w:b w:val="0"/>
          <w:bCs w:val="0"/>
          <w:sz w:val="24"/>
          <w:szCs w:val="28"/>
        </w:rPr>
      </w:pPr>
      <w:r>
        <w:rPr>
          <w:rFonts w:hint="eastAsia" w:ascii="宋体" w:hAnsi="宋体"/>
          <w:b w:val="0"/>
          <w:bCs w:val="0"/>
          <w:sz w:val="24"/>
          <w:szCs w:val="28"/>
        </w:rPr>
        <w:t>阅读并编译运行该程序，观察输出结果，说明程序功能。（编译命令：gcc -o thread thread.c -Wall –pthread）（执行命令1：./thread 1000）</w:t>
      </w:r>
    </w:p>
    <w:p>
      <w:pPr>
        <w:pStyle w:val="8"/>
        <w:numPr>
          <w:ilvl w:val="0"/>
          <w:numId w:val="8"/>
        </w:numPr>
        <w:spacing w:line="560" w:lineRule="exact"/>
        <w:ind w:left="840" w:leftChars="0" w:firstLine="480" w:firstLineChars="200"/>
        <w:rPr>
          <w:rFonts w:hint="eastAsia" w:ascii="宋体" w:hAnsi="宋体"/>
          <w:b w:val="0"/>
          <w:bCs w:val="0"/>
          <w:sz w:val="24"/>
          <w:szCs w:val="28"/>
        </w:rPr>
      </w:pPr>
      <w:r>
        <w:rPr>
          <w:rFonts w:hint="eastAsia" w:ascii="宋体" w:hAnsi="宋体"/>
          <w:b w:val="0"/>
          <w:bCs w:val="0"/>
          <w:sz w:val="24"/>
          <w:szCs w:val="28"/>
        </w:rPr>
        <w:t>尝试其他输入参数并执行，并总结执行结果的有何规律？你能尝试解释它吗？（例如执行命令2：./thread 100000）（或者其他参数。）</w:t>
      </w:r>
    </w:p>
    <w:p>
      <w:pPr>
        <w:pStyle w:val="8"/>
        <w:numPr>
          <w:ilvl w:val="0"/>
          <w:numId w:val="8"/>
        </w:numPr>
        <w:spacing w:line="560" w:lineRule="exact"/>
        <w:ind w:left="840" w:leftChars="0" w:firstLine="480" w:firstLineChars="200"/>
        <w:rPr>
          <w:rFonts w:hint="eastAsia" w:ascii="宋体" w:hAnsi="宋体"/>
          <w:b w:val="0"/>
          <w:bCs w:val="0"/>
          <w:sz w:val="24"/>
          <w:szCs w:val="28"/>
        </w:rPr>
      </w:pPr>
      <w:r>
        <w:rPr>
          <w:rFonts w:hint="eastAsia" w:ascii="宋体" w:hAnsi="宋体"/>
          <w:b w:val="0"/>
          <w:bCs w:val="0"/>
          <w:sz w:val="24"/>
          <w:szCs w:val="28"/>
        </w:rPr>
        <w:t>提示：哪些变量是各个线程共享的，线程并发执行时访问共享变量会不会导致意想不到的问题。</w:t>
      </w:r>
    </w:p>
    <w:p>
      <w:pPr>
        <w:pStyle w:val="9"/>
        <w:jc w:val="center"/>
      </w:pPr>
      <w:r>
        <w:drawing>
          <wp:inline distT="0" distB="0" distL="114300" distR="114300">
            <wp:extent cx="4773295" cy="2508885"/>
            <wp:effectExtent l="9525" t="9525" r="17780" b="152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6"/>
                    <a:stretch>
                      <a:fillRect/>
                    </a:stretch>
                  </pic:blipFill>
                  <pic:spPr>
                    <a:xfrm>
                      <a:off x="0" y="0"/>
                      <a:ext cx="4773295" cy="2508885"/>
                    </a:xfrm>
                    <a:prstGeom prst="rect">
                      <a:avLst/>
                    </a:prstGeom>
                    <a:noFill/>
                    <a:ln w="9525">
                      <a:solidFill>
                        <a:schemeClr val="tx1"/>
                      </a:solidFill>
                    </a:ln>
                  </pic:spPr>
                </pic:pic>
              </a:graphicData>
            </a:graphic>
          </wp:inline>
        </w:drawing>
      </w:r>
    </w:p>
    <w:p>
      <w:pPr>
        <w:pStyle w:val="9"/>
        <w:jc w:val="center"/>
      </w:pPr>
      <w:r>
        <w:t>图4.1 编写thread.c文件</w:t>
      </w:r>
    </w:p>
    <w:p>
      <w:pPr>
        <w:pStyle w:val="9"/>
        <w:jc w:val="center"/>
      </w:pPr>
      <w:r>
        <w:drawing>
          <wp:inline distT="0" distB="0" distL="114300" distR="114300">
            <wp:extent cx="4772025" cy="3216275"/>
            <wp:effectExtent l="0" t="0" r="9525"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4772025" cy="3216275"/>
                    </a:xfrm>
                    <a:prstGeom prst="rect">
                      <a:avLst/>
                    </a:prstGeom>
                    <a:noFill/>
                    <a:ln w="9525">
                      <a:noFill/>
                    </a:ln>
                  </pic:spPr>
                </pic:pic>
              </a:graphicData>
            </a:graphic>
          </wp:inline>
        </w:drawing>
      </w:r>
    </w:p>
    <w:p>
      <w:pPr>
        <w:pStyle w:val="9"/>
        <w:jc w:val="center"/>
      </w:pPr>
      <w:r>
        <w:t>图4.2 执行thread文件</w:t>
      </w:r>
    </w:p>
    <w:p>
      <w:pPr>
        <w:pStyle w:val="9"/>
        <w:jc w:val="center"/>
      </w:pPr>
      <w:r>
        <w:drawing>
          <wp:inline distT="0" distB="0" distL="114300" distR="114300">
            <wp:extent cx="4867275" cy="3280410"/>
            <wp:effectExtent l="0" t="0" r="9525" b="152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4867275" cy="3280410"/>
                    </a:xfrm>
                    <a:prstGeom prst="rect">
                      <a:avLst/>
                    </a:prstGeom>
                    <a:noFill/>
                    <a:ln w="9525">
                      <a:noFill/>
                    </a:ln>
                  </pic:spPr>
                </pic:pic>
              </a:graphicData>
            </a:graphic>
          </wp:inline>
        </w:drawing>
      </w:r>
    </w:p>
    <w:p>
      <w:pPr>
        <w:pStyle w:val="9"/>
        <w:jc w:val="center"/>
      </w:pPr>
      <w:r>
        <w:t>图4.3 thread数据测试</w:t>
      </w:r>
    </w:p>
    <w:p>
      <w:pPr>
        <w:pStyle w:val="9"/>
        <w:jc w:val="left"/>
        <w:rPr>
          <w:sz w:val="24"/>
          <w:szCs w:val="28"/>
        </w:rPr>
      </w:pPr>
      <w:r>
        <w:rPr>
          <w:sz w:val="24"/>
          <w:szCs w:val="28"/>
        </w:rPr>
        <w:t>分析:</w:t>
      </w:r>
    </w:p>
    <w:p>
      <w:pPr>
        <w:pStyle w:val="9"/>
        <w:ind w:firstLine="420" w:firstLineChars="0"/>
        <w:jc w:val="left"/>
        <w:rPr>
          <w:rFonts w:hint="eastAsia"/>
          <w:sz w:val="24"/>
          <w:szCs w:val="28"/>
        </w:rPr>
      </w:pPr>
      <w:r>
        <w:rPr>
          <w:sz w:val="24"/>
          <w:szCs w:val="28"/>
        </w:rPr>
        <w:t>这个程序会</w:t>
      </w:r>
      <w:r>
        <w:rPr>
          <w:rFonts w:hint="eastAsia"/>
          <w:sz w:val="24"/>
          <w:szCs w:val="28"/>
        </w:rPr>
        <w:t>输出两个线程进行前的结果，再将两个线程结果输出</w:t>
      </w:r>
      <w:r>
        <w:rPr>
          <w:rFonts w:hint="default"/>
          <w:sz w:val="24"/>
          <w:szCs w:val="28"/>
        </w:rPr>
        <w:t>.后续</w:t>
      </w:r>
      <w:r>
        <w:rPr>
          <w:rFonts w:hint="eastAsia"/>
          <w:sz w:val="24"/>
          <w:szCs w:val="28"/>
        </w:rPr>
        <w:t>尝试了很多组参数之后，发现最终结果都是两个线程结果。由于全局变量是共享的，所以两个线程访问同一个counter数据，在执行worker函数时，两个线程会将上一个线程的执行结果代入，所以直观看来程序输出结果为输出参数的2倍。</w:t>
      </w:r>
      <w:r>
        <w:rPr>
          <w:rFonts w:hint="default"/>
          <w:sz w:val="24"/>
          <w:szCs w:val="28"/>
        </w:rPr>
        <w:t>但是结果有界限,达到某个值后便会到极限,所以达不到2倍关系.(后续参照其他同学的数据后才知道线程会发生冲突,这样就会产生脏数据,使其”2倍”关系发生微变化).</w:t>
      </w:r>
    </w:p>
    <w:p>
      <w:pPr>
        <w:pStyle w:val="8"/>
        <w:numPr>
          <w:ilvl w:val="0"/>
          <w:numId w:val="1"/>
        </w:numPr>
        <w:spacing w:line="560" w:lineRule="exact"/>
        <w:ind w:firstLineChars="0"/>
        <w:rPr>
          <w:rFonts w:ascii="宋体" w:hAnsi="宋体"/>
          <w:b/>
          <w:sz w:val="30"/>
          <w:szCs w:val="30"/>
        </w:rPr>
      </w:pPr>
      <w:r>
        <w:rPr>
          <w:rFonts w:hint="eastAsia" w:ascii="宋体" w:hAnsi="宋体"/>
          <w:b/>
          <w:sz w:val="30"/>
          <w:szCs w:val="30"/>
        </w:rPr>
        <w:t>总结反思：</w:t>
      </w:r>
    </w:p>
    <w:p>
      <w:pPr>
        <w:pStyle w:val="9"/>
      </w:pPr>
      <w:r>
        <w:drawing>
          <wp:inline distT="0" distB="0" distL="114300" distR="114300">
            <wp:extent cx="5205095" cy="2367280"/>
            <wp:effectExtent l="0" t="0" r="14605" b="1397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05095" cy="2367280"/>
                    </a:xfrm>
                    <a:prstGeom prst="rect">
                      <a:avLst/>
                    </a:prstGeom>
                    <a:noFill/>
                    <a:ln w="9525">
                      <a:noFill/>
                    </a:ln>
                  </pic:spPr>
                </pic:pic>
              </a:graphicData>
            </a:graphic>
          </wp:inline>
        </w:drawing>
      </w:r>
    </w:p>
    <w:p>
      <w:pPr>
        <w:pStyle w:val="9"/>
        <w:jc w:val="center"/>
        <w:rPr>
          <w:rFonts w:hint="eastAsia"/>
        </w:rPr>
      </w:pPr>
      <w:r>
        <w:t>图5.1 实验文件展示</w:t>
      </w:r>
    </w:p>
    <w:p>
      <w:pPr>
        <w:pStyle w:val="8"/>
        <w:numPr>
          <w:numId w:val="0"/>
        </w:numPr>
        <w:spacing w:line="560" w:lineRule="exact"/>
        <w:ind w:leftChars="0" w:firstLine="420" w:firstLineChars="0"/>
        <w:rPr>
          <w:rFonts w:hint="eastAsia" w:ascii="宋体" w:hAnsi="宋体"/>
          <w:b w:val="0"/>
          <w:bCs/>
          <w:sz w:val="24"/>
          <w:szCs w:val="24"/>
        </w:rPr>
      </w:pPr>
      <w:r>
        <w:rPr>
          <w:rFonts w:hint="eastAsia" w:ascii="宋体" w:hAnsi="宋体"/>
          <w:b w:val="0"/>
          <w:bCs/>
          <w:sz w:val="24"/>
          <w:szCs w:val="24"/>
        </w:rPr>
        <w:t>通过</w:t>
      </w:r>
      <w:r>
        <w:rPr>
          <w:rFonts w:hint="default" w:ascii="宋体" w:hAnsi="宋体"/>
          <w:b w:val="0"/>
          <w:bCs/>
          <w:sz w:val="24"/>
          <w:szCs w:val="24"/>
        </w:rPr>
        <w:t>本次</w:t>
      </w:r>
      <w:r>
        <w:rPr>
          <w:rFonts w:hint="eastAsia" w:ascii="宋体" w:hAnsi="宋体"/>
          <w:b w:val="0"/>
          <w:bCs/>
          <w:sz w:val="24"/>
          <w:szCs w:val="24"/>
        </w:rPr>
        <w:t>实验，我对操作系统给应用程序提供服务的方式–系统调用有所了解，理解系统调用与普通函数调用不同之处</w:t>
      </w:r>
      <w:r>
        <w:rPr>
          <w:rFonts w:hint="default" w:ascii="宋体" w:hAnsi="宋体"/>
          <w:b w:val="0"/>
          <w:bCs/>
          <w:sz w:val="24"/>
          <w:szCs w:val="24"/>
        </w:rPr>
        <w:t>在于系统调用会在系统内核态中执行后再返回到用户态</w:t>
      </w:r>
      <w:r>
        <w:rPr>
          <w:rFonts w:hint="eastAsia" w:ascii="宋体" w:hAnsi="宋体"/>
          <w:b w:val="0"/>
          <w:bCs/>
          <w:sz w:val="24"/>
          <w:szCs w:val="24"/>
        </w:rPr>
        <w:t>。</w:t>
      </w:r>
      <w:r>
        <w:rPr>
          <w:rFonts w:hint="default" w:ascii="宋体" w:hAnsi="宋体"/>
          <w:b w:val="0"/>
          <w:bCs/>
          <w:sz w:val="24"/>
          <w:szCs w:val="24"/>
        </w:rPr>
        <w:t>而</w:t>
      </w:r>
      <w:r>
        <w:rPr>
          <w:rFonts w:hint="eastAsia" w:ascii="宋体" w:hAnsi="宋体"/>
          <w:b w:val="0"/>
          <w:bCs/>
          <w:sz w:val="24"/>
          <w:szCs w:val="24"/>
        </w:rPr>
        <w:t>汇编代码中，系统调用号通过eax寄存器传递给内核，然后启动0x80</w:t>
      </w:r>
      <w:r>
        <w:rPr>
          <w:rFonts w:hint="default" w:ascii="宋体" w:hAnsi="宋体"/>
          <w:b w:val="0"/>
          <w:bCs/>
          <w:sz w:val="24"/>
          <w:szCs w:val="24"/>
        </w:rPr>
        <w:t>端口</w:t>
      </w:r>
      <w:r>
        <w:rPr>
          <w:rFonts w:hint="eastAsia" w:ascii="宋体" w:hAnsi="宋体"/>
          <w:b w:val="0"/>
          <w:bCs/>
          <w:sz w:val="24"/>
          <w:szCs w:val="24"/>
        </w:rPr>
        <w:t>后，规定返回值送</w:t>
      </w:r>
      <w:r>
        <w:rPr>
          <w:rFonts w:hint="default" w:ascii="宋体" w:hAnsi="宋体"/>
          <w:b w:val="0"/>
          <w:bCs/>
          <w:sz w:val="24"/>
          <w:szCs w:val="24"/>
        </w:rPr>
        <w:t>eax</w:t>
      </w:r>
      <w:r>
        <w:rPr>
          <w:rFonts w:hint="eastAsia" w:ascii="宋体" w:hAnsi="宋体"/>
          <w:b w:val="0"/>
          <w:bCs/>
          <w:sz w:val="24"/>
          <w:szCs w:val="24"/>
        </w:rPr>
        <w:t>寄存器。软中断就是进程</w:t>
      </w:r>
      <w:r>
        <w:rPr>
          <w:rFonts w:hint="default" w:ascii="宋体" w:hAnsi="宋体"/>
          <w:b w:val="0"/>
          <w:bCs/>
          <w:sz w:val="24"/>
          <w:szCs w:val="24"/>
        </w:rPr>
        <w:t>-</w:t>
      </w:r>
      <w:r>
        <w:rPr>
          <w:rFonts w:hint="eastAsia" w:ascii="宋体" w:hAnsi="宋体"/>
          <w:b w:val="0"/>
          <w:bCs/>
          <w:sz w:val="24"/>
          <w:szCs w:val="24"/>
        </w:rPr>
        <w:t>内核中的设备驱动程序，是一种需要内核为正在运行的进程去做一些事情（通常为I/O）的请求。</w:t>
      </w:r>
    </w:p>
    <w:p>
      <w:pPr>
        <w:pStyle w:val="8"/>
        <w:numPr>
          <w:numId w:val="0"/>
        </w:numPr>
        <w:spacing w:line="560" w:lineRule="exact"/>
        <w:ind w:leftChars="0" w:firstLine="420" w:firstLineChars="0"/>
        <w:rPr>
          <w:rFonts w:hint="default" w:ascii="宋体" w:hAnsi="宋体"/>
          <w:b w:val="0"/>
          <w:bCs/>
          <w:sz w:val="24"/>
          <w:szCs w:val="24"/>
        </w:rPr>
      </w:pPr>
      <w:r>
        <w:rPr>
          <w:rFonts w:hint="default" w:ascii="宋体" w:hAnsi="宋体"/>
          <w:b w:val="0"/>
          <w:bCs/>
          <w:sz w:val="24"/>
          <w:szCs w:val="24"/>
        </w:rPr>
        <w:t>本次实验在C/汇编代码和Linux系统命令中也了解更多,首先是在代码抄写过程中总结到代码没看懂就会在运行中不能发现错误,例如:实验三和四中缺少头文件,就会导致调用的函数无法使用.再就是Linux命令中会有不同的执行方式,采取不同的命令会达到一样的效果,例如:编译运行.c文件时会有不同的处理方式.</w:t>
      </w:r>
    </w:p>
    <w:p>
      <w:pPr>
        <w:pStyle w:val="8"/>
        <w:numPr>
          <w:numId w:val="0"/>
        </w:numPr>
        <w:spacing w:line="560" w:lineRule="exact"/>
        <w:ind w:leftChars="0" w:firstLine="420" w:firstLineChars="0"/>
        <w:rPr>
          <w:rFonts w:hint="default" w:ascii="宋体" w:hAnsi="宋体"/>
          <w:b w:val="0"/>
          <w:bCs/>
          <w:sz w:val="24"/>
          <w:szCs w:val="24"/>
        </w:rPr>
      </w:pPr>
      <w:r>
        <w:rPr>
          <w:rFonts w:hint="default" w:ascii="宋体" w:hAnsi="宋体"/>
          <w:b w:val="0"/>
          <w:bCs/>
          <w:sz w:val="24"/>
          <w:szCs w:val="24"/>
        </w:rPr>
        <w:t>最后,我把本次实验打包放在了Github上.</w:t>
      </w:r>
      <w:bookmarkStart w:id="0" w:name="_GoBack"/>
      <w:bookmarkEnd w:id="0"/>
    </w:p>
    <w:p>
      <w:pPr>
        <w:pStyle w:val="8"/>
        <w:numPr>
          <w:numId w:val="0"/>
        </w:numPr>
        <w:spacing w:line="560" w:lineRule="exact"/>
        <w:ind w:leftChars="0" w:firstLine="420" w:firstLineChars="0"/>
        <w:rPr>
          <w:rFonts w:hint="eastAsia" w:ascii="宋体" w:hAnsi="宋体"/>
          <w:b w:val="0"/>
          <w:bCs/>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sans-serif">
    <w:altName w:val="Source Han Serif CN"/>
    <w:panose1 w:val="00000000000000000000"/>
    <w:charset w:val="00"/>
    <w:family w:val="auto"/>
    <w:pitch w:val="default"/>
    <w:sig w:usb0="00000000" w:usb1="00000000" w:usb2="00000000" w:usb3="00000000" w:csb0="00000000" w:csb1="00000000"/>
  </w:font>
  <w:font w:name="Source Han Serif CN">
    <w:panose1 w:val="02020400000000000000"/>
    <w:charset w:val="86"/>
    <w:family w:val="auto"/>
    <w:pitch w:val="default"/>
    <w:sig w:usb0="20000083" w:usb1="2ADF3C10" w:usb2="00000016" w:usb3="00000000" w:csb0="6006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BD3779"/>
    <w:multiLevelType w:val="singleLevel"/>
    <w:tmpl w:val="AFBD3779"/>
    <w:lvl w:ilvl="0" w:tentative="0">
      <w:start w:val="1"/>
      <w:numFmt w:val="decimal"/>
      <w:suff w:val="space"/>
      <w:lvlText w:val="%1."/>
      <w:lvlJc w:val="left"/>
    </w:lvl>
  </w:abstractNum>
  <w:abstractNum w:abstractNumId="1">
    <w:nsid w:val="BFF3F3C5"/>
    <w:multiLevelType w:val="singleLevel"/>
    <w:tmpl w:val="BFF3F3C5"/>
    <w:lvl w:ilvl="0" w:tentative="0">
      <w:start w:val="1"/>
      <w:numFmt w:val="decimal"/>
      <w:suff w:val="space"/>
      <w:lvlText w:val="%1."/>
      <w:lvlJc w:val="left"/>
    </w:lvl>
  </w:abstractNum>
  <w:abstractNum w:abstractNumId="2">
    <w:nsid w:val="EACBC214"/>
    <w:multiLevelType w:val="singleLevel"/>
    <w:tmpl w:val="EACBC214"/>
    <w:lvl w:ilvl="0" w:tentative="0">
      <w:start w:val="1"/>
      <w:numFmt w:val="decimal"/>
      <w:suff w:val="space"/>
      <w:lvlText w:val="%1."/>
      <w:lvlJc w:val="left"/>
    </w:lvl>
  </w:abstractNum>
  <w:abstractNum w:abstractNumId="3">
    <w:nsid w:val="F53A05E7"/>
    <w:multiLevelType w:val="singleLevel"/>
    <w:tmpl w:val="F53A05E7"/>
    <w:lvl w:ilvl="0" w:tentative="0">
      <w:start w:val="2"/>
      <w:numFmt w:val="decimal"/>
      <w:suff w:val="space"/>
      <w:lvlText w:val="%1."/>
      <w:lvlJc w:val="left"/>
    </w:lvl>
  </w:abstractNum>
  <w:abstractNum w:abstractNumId="4">
    <w:nsid w:val="FED5D503"/>
    <w:multiLevelType w:val="singleLevel"/>
    <w:tmpl w:val="FED5D503"/>
    <w:lvl w:ilvl="0" w:tentative="0">
      <w:start w:val="1"/>
      <w:numFmt w:val="chineseCounting"/>
      <w:suff w:val="nothing"/>
      <w:lvlText w:val="（%1）"/>
      <w:lvlJc w:val="left"/>
      <w:pPr>
        <w:ind w:left="0" w:firstLine="420"/>
      </w:pPr>
      <w:rPr>
        <w:rFonts w:hint="eastAsia"/>
      </w:rPr>
    </w:lvl>
  </w:abstractNum>
  <w:abstractNum w:abstractNumId="5">
    <w:nsid w:val="1B1F17DE"/>
    <w:multiLevelType w:val="multilevel"/>
    <w:tmpl w:val="1B1F17DE"/>
    <w:lvl w:ilvl="0" w:tentative="0">
      <w:start w:val="1"/>
      <w:numFmt w:val="japaneseCounting"/>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BFFFACA"/>
    <w:multiLevelType w:val="singleLevel"/>
    <w:tmpl w:val="7BFFFACA"/>
    <w:lvl w:ilvl="0" w:tentative="0">
      <w:start w:val="1"/>
      <w:numFmt w:val="decimal"/>
      <w:suff w:val="space"/>
      <w:lvlText w:val="%1."/>
      <w:lvlJc w:val="left"/>
    </w:lvl>
  </w:abstractNum>
  <w:abstractNum w:abstractNumId="7">
    <w:nsid w:val="7F729BC7"/>
    <w:multiLevelType w:val="singleLevel"/>
    <w:tmpl w:val="7F729BC7"/>
    <w:lvl w:ilvl="0" w:tentative="0">
      <w:start w:val="2"/>
      <w:numFmt w:val="decimal"/>
      <w:suff w:val="space"/>
      <w:lvlText w:val="%1."/>
      <w:lvlJc w:val="left"/>
    </w:lvl>
  </w:abstractNum>
  <w:num w:numId="1">
    <w:abstractNumId w:val="5"/>
  </w:num>
  <w:num w:numId="2">
    <w:abstractNumId w:val="0"/>
  </w:num>
  <w:num w:numId="3">
    <w:abstractNumId w:val="4"/>
  </w:num>
  <w:num w:numId="4">
    <w:abstractNumId w:val="1"/>
  </w:num>
  <w:num w:numId="5">
    <w:abstractNumId w:val="3"/>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562"/>
    <w:rsid w:val="0001620C"/>
    <w:rsid w:val="00104A70"/>
    <w:rsid w:val="00165F1E"/>
    <w:rsid w:val="001E5837"/>
    <w:rsid w:val="00205AF0"/>
    <w:rsid w:val="002941BC"/>
    <w:rsid w:val="002B0EE3"/>
    <w:rsid w:val="003B4105"/>
    <w:rsid w:val="003B6F6A"/>
    <w:rsid w:val="004414E7"/>
    <w:rsid w:val="00490516"/>
    <w:rsid w:val="004F677A"/>
    <w:rsid w:val="00595DF9"/>
    <w:rsid w:val="00622B3C"/>
    <w:rsid w:val="00656C21"/>
    <w:rsid w:val="00656E1D"/>
    <w:rsid w:val="006A258C"/>
    <w:rsid w:val="00716333"/>
    <w:rsid w:val="0074382A"/>
    <w:rsid w:val="00750315"/>
    <w:rsid w:val="00757339"/>
    <w:rsid w:val="007A1889"/>
    <w:rsid w:val="007A1E8F"/>
    <w:rsid w:val="007A3B57"/>
    <w:rsid w:val="007A7015"/>
    <w:rsid w:val="008947FB"/>
    <w:rsid w:val="00951283"/>
    <w:rsid w:val="00982501"/>
    <w:rsid w:val="00984EDD"/>
    <w:rsid w:val="009C2634"/>
    <w:rsid w:val="00A44D2B"/>
    <w:rsid w:val="00A739B1"/>
    <w:rsid w:val="00AB3476"/>
    <w:rsid w:val="00AD2B6D"/>
    <w:rsid w:val="00B0376D"/>
    <w:rsid w:val="00B61273"/>
    <w:rsid w:val="00BC10DB"/>
    <w:rsid w:val="00BC6933"/>
    <w:rsid w:val="00C26961"/>
    <w:rsid w:val="00C75059"/>
    <w:rsid w:val="00CA7692"/>
    <w:rsid w:val="00CB5DF6"/>
    <w:rsid w:val="00D21B9E"/>
    <w:rsid w:val="00D32C76"/>
    <w:rsid w:val="00D47C52"/>
    <w:rsid w:val="00D65A4B"/>
    <w:rsid w:val="00DF606D"/>
    <w:rsid w:val="00E81562"/>
    <w:rsid w:val="00EB19DB"/>
    <w:rsid w:val="00FA37DF"/>
    <w:rsid w:val="00FA68E5"/>
    <w:rsid w:val="1F53F438"/>
    <w:rsid w:val="4BFD29C7"/>
    <w:rsid w:val="5AFD1CDA"/>
    <w:rsid w:val="5F79E532"/>
    <w:rsid w:val="73BD11BB"/>
    <w:rsid w:val="7F6A355C"/>
    <w:rsid w:val="7FFCDA9B"/>
    <w:rsid w:val="97CCF5C1"/>
    <w:rsid w:val="98770256"/>
    <w:rsid w:val="B8EE34CD"/>
    <w:rsid w:val="DFDF6EE9"/>
    <w:rsid w:val="EDDFDA87"/>
    <w:rsid w:val="F7DE9292"/>
    <w:rsid w:val="FBFFD1B5"/>
    <w:rsid w:val="FDFF5F35"/>
    <w:rsid w:val="FF686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Strong"/>
    <w:basedOn w:val="4"/>
    <w:qFormat/>
    <w:uiPriority w:val="22"/>
    <w:rPr>
      <w:b/>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列出段落"/>
    <w:basedOn w:val="1"/>
    <w:qFormat/>
    <w:uiPriority w:val="34"/>
    <w:pPr>
      <w:ind w:firstLine="420" w:firstLineChars="200"/>
    </w:pPr>
  </w:style>
  <w:style w:type="paragraph" w:styleId="9">
    <w:name w:val="No Spacing"/>
    <w:qFormat/>
    <w:uiPriority w:val="1"/>
    <w:pPr>
      <w:widowControl w:val="0"/>
      <w:jc w:val="both"/>
    </w:pPr>
    <w:rPr>
      <w:rFonts w:ascii="Calibri" w:hAnsi="Calibri" w:eastAsia="宋体" w:cs="Times New Roman"/>
      <w:kern w:val="2"/>
      <w:sz w:val="21"/>
      <w:szCs w:val="22"/>
      <w:lang w:val="en-US" w:eastAsia="zh-CN" w:bidi="ar-SA"/>
    </w:rPr>
  </w:style>
  <w:style w:type="character" w:customStyle="1" w:styleId="10">
    <w:name w:val="页眉 字符"/>
    <w:link w:val="3"/>
    <w:qFormat/>
    <w:uiPriority w:val="99"/>
    <w:rPr>
      <w:kern w:val="2"/>
      <w:sz w:val="18"/>
      <w:szCs w:val="18"/>
    </w:rPr>
  </w:style>
  <w:style w:type="character" w:customStyle="1" w:styleId="11">
    <w:name w:val="页脚 字符"/>
    <w:link w:val="2"/>
    <w:qFormat/>
    <w:uiPriority w:val="99"/>
    <w:rPr>
      <w:kern w:val="2"/>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17</Words>
  <Characters>98</Characters>
  <Lines>1</Lines>
  <Paragraphs>1</Paragraphs>
  <TotalTime>3</TotalTime>
  <ScaleCrop>false</ScaleCrop>
  <LinksUpToDate>false</LinksUpToDate>
  <CharactersWithSpaces>114</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2012-07-07T00:52:00Z</dcterms:created>
  <dc:creator>房东</dc:creator>
  <cp:keywords>房东的玩具</cp:keywords>
  <cp:lastModifiedBy>huangdong</cp:lastModifiedBy>
  <dcterms:modified xsi:type="dcterms:W3CDTF">2019-03-17T18:35:58Z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