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3FA" w:rsidRPr="00191BE6" w:rsidRDefault="006273FA" w:rsidP="00F32D6F">
      <w:pPr>
        <w:widowControl/>
        <w:jc w:val="left"/>
        <w:outlineLvl w:val="2"/>
        <w:rPr>
          <w:rFonts w:ascii="微软雅黑" w:eastAsia="微软雅黑" w:hAnsi="微软雅黑" w:cs="宋体"/>
          <w:color w:val="222222"/>
          <w:kern w:val="0"/>
          <w:sz w:val="39"/>
          <w:szCs w:val="39"/>
        </w:rPr>
      </w:pPr>
      <w:bookmarkStart w:id="0" w:name="_GoBack"/>
      <w:bookmarkEnd w:id="0"/>
      <w:r w:rsidRPr="00191BE6">
        <w:rPr>
          <w:rFonts w:ascii="微软雅黑" w:eastAsia="微软雅黑" w:hAnsi="微软雅黑" w:cs="宋体"/>
          <w:color w:val="222222"/>
          <w:kern w:val="0"/>
          <w:sz w:val="39"/>
          <w:szCs w:val="39"/>
        </w:rPr>
        <w:t>高级建模</w:t>
      </w:r>
    </w:p>
    <w:tbl>
      <w:tblPr>
        <w:tblW w:w="8647" w:type="dxa"/>
        <w:tblCellSpacing w:w="0" w:type="dxa"/>
        <w:tblCellMar>
          <w:top w:w="15" w:type="dxa"/>
          <w:left w:w="15" w:type="dxa"/>
          <w:bottom w:w="15" w:type="dxa"/>
          <w:right w:w="15" w:type="dxa"/>
        </w:tblCellMar>
        <w:tblLook w:val="04A0" w:firstRow="1" w:lastRow="0" w:firstColumn="1" w:lastColumn="0" w:noHBand="0" w:noVBand="1"/>
      </w:tblPr>
      <w:tblGrid>
        <w:gridCol w:w="8647"/>
      </w:tblGrid>
      <w:tr w:rsidR="006273FA" w:rsidRPr="00191BE6" w:rsidTr="002B5F31">
        <w:trPr>
          <w:tblCellSpacing w:w="0" w:type="dxa"/>
        </w:trPr>
        <w:tc>
          <w:tcPr>
            <w:tcW w:w="8647" w:type="dxa"/>
            <w:tcMar>
              <w:top w:w="150" w:type="dxa"/>
              <w:left w:w="150" w:type="dxa"/>
              <w:bottom w:w="150" w:type="dxa"/>
              <w:right w:w="150" w:type="dxa"/>
            </w:tcMar>
            <w:hideMark/>
          </w:tcPr>
          <w:p w:rsidR="006273FA" w:rsidRPr="00191BE6" w:rsidRDefault="006273FA" w:rsidP="00F32D6F">
            <w:pPr>
              <w:widowControl/>
              <w:spacing w:before="100" w:beforeAutospacing="1" w:after="100" w:afterAutospacing="1"/>
              <w:jc w:val="left"/>
              <w:outlineLvl w:val="1"/>
              <w:rPr>
                <w:rFonts w:ascii="微软雅黑" w:eastAsia="微软雅黑" w:hAnsi="微软雅黑" w:cs="宋体"/>
                <w:b/>
                <w:bCs/>
                <w:color w:val="222222"/>
                <w:kern w:val="0"/>
                <w:sz w:val="29"/>
                <w:szCs w:val="29"/>
              </w:rPr>
            </w:pPr>
            <w:bookmarkStart w:id="1" w:name="1._References"/>
            <w:bookmarkStart w:id="2" w:name="TOC-1.-References"/>
            <w:bookmarkEnd w:id="1"/>
            <w:bookmarkEnd w:id="2"/>
            <w:r w:rsidRPr="00191BE6">
              <w:rPr>
                <w:rFonts w:ascii="微软雅黑" w:eastAsia="微软雅黑" w:hAnsi="微软雅黑" w:cs="宋体"/>
                <w:b/>
                <w:bCs/>
                <w:color w:val="222222"/>
                <w:kern w:val="0"/>
                <w:sz w:val="36"/>
                <w:szCs w:val="36"/>
              </w:rPr>
              <w:t>1.参考文献</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条件可能比状态变量和固定值之间的简单检查更复杂。例如，可能需要指定两个变量A和B必须具有相同的值（无论该值可能是多少）。这可以通过&lt;if .. \。&gt;标记的value属性内的</w:t>
            </w:r>
            <w:r w:rsidRPr="00191BE6">
              <w:rPr>
                <w:rFonts w:ascii="微软雅黑" w:eastAsia="微软雅黑" w:hAnsi="微软雅黑" w:cs="宋体"/>
                <w:i/>
                <w:iCs/>
                <w:kern w:val="0"/>
                <w:sz w:val="24"/>
                <w:szCs w:val="24"/>
              </w:rPr>
              <w:t>变量引用</w:t>
            </w:r>
            <w:r w:rsidRPr="00191BE6">
              <w:rPr>
                <w:rFonts w:ascii="微软雅黑" w:eastAsia="微软雅黑" w:hAnsi="微软雅黑" w:cs="宋体"/>
                <w:kern w:val="0"/>
                <w:sz w:val="24"/>
                <w:szCs w:val="24"/>
              </w:rPr>
              <w:t>进行编码。用大括号{}来表示对状态变量的引用，以将它们与通常的字符串区分开来。</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例如，假设两个状态变量firstvar和secondvar，条件firstvar == secondvar`可以写为：</w:t>
            </w:r>
          </w:p>
          <w:p w:rsidR="006273FA" w:rsidRPr="00191BE6" w:rsidRDefault="006273FA" w:rsidP="00F32D6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91BE6">
              <w:rPr>
                <w:rFonts w:ascii="微软雅黑" w:eastAsia="微软雅黑" w:hAnsi="微软雅黑" w:cs="宋体"/>
                <w:color w:val="009933"/>
                <w:kern w:val="0"/>
                <w:sz w:val="24"/>
                <w:szCs w:val="24"/>
              </w:rPr>
              <w:t>&lt;if</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var="firstvar"</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relation="="</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value="{secondvar}"/&gt;</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因此，如果firstvar = foo和secondvar = foo，条件将成立。大括号非常重要：如果没有它们，则条件表明firstvar必须将</w:t>
            </w:r>
            <w:r w:rsidRPr="00191BE6">
              <w:rPr>
                <w:rFonts w:ascii="微软雅黑" w:eastAsia="微软雅黑" w:hAnsi="微软雅黑" w:cs="宋体"/>
                <w:kern w:val="0"/>
                <w:sz w:val="24"/>
                <w:szCs w:val="24"/>
                <w:highlight w:val="yellow"/>
              </w:rPr>
              <w:t>值secondvar</w:t>
            </w:r>
            <w:r w:rsidRPr="00191BE6">
              <w:rPr>
                <w:rFonts w:ascii="微软雅黑" w:eastAsia="微软雅黑" w:hAnsi="微软雅黑" w:cs="宋体"/>
                <w:kern w:val="0"/>
                <w:sz w:val="24"/>
                <w:szCs w:val="24"/>
              </w:rPr>
              <w:t>（而不是由</w:t>
            </w:r>
            <w:r w:rsidRPr="00191BE6">
              <w:rPr>
                <w:rFonts w:ascii="微软雅黑" w:eastAsia="微软雅黑" w:hAnsi="微软雅黑" w:cs="宋体"/>
                <w:kern w:val="0"/>
                <w:sz w:val="24"/>
                <w:szCs w:val="24"/>
                <w:highlight w:val="yellow"/>
              </w:rPr>
              <w:t>变量表示的值</w:t>
            </w:r>
            <w:r w:rsidRPr="00191BE6">
              <w:rPr>
                <w:rFonts w:ascii="微软雅黑" w:eastAsia="微软雅黑" w:hAnsi="微软雅黑" w:cs="宋体"/>
                <w:kern w:val="0"/>
                <w:sz w:val="24"/>
                <w:szCs w:val="24"/>
              </w:rPr>
              <w:t>）作为值。</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可以构建更复杂的条件：</w:t>
            </w:r>
          </w:p>
          <w:p w:rsidR="006273FA" w:rsidRPr="00191BE6" w:rsidRDefault="006273FA" w:rsidP="00F32D6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91BE6">
              <w:rPr>
                <w:rFonts w:ascii="微软雅黑" w:eastAsia="微软雅黑" w:hAnsi="微软雅黑" w:cs="宋体"/>
                <w:color w:val="009933"/>
                <w:kern w:val="0"/>
                <w:sz w:val="24"/>
                <w:szCs w:val="24"/>
              </w:rPr>
              <w:t>&lt;if</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var="firstvar"</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relation="="</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w:t>
            </w:r>
            <w:r w:rsidRPr="00191BE6">
              <w:rPr>
                <w:rFonts w:ascii="微软雅黑" w:eastAsia="微软雅黑" w:hAnsi="微软雅黑" w:cs="宋体"/>
                <w:color w:val="009933"/>
                <w:kern w:val="0"/>
                <w:sz w:val="24"/>
                <w:szCs w:val="24"/>
                <w:highlight w:val="yellow"/>
              </w:rPr>
              <w:t>something</w:t>
            </w:r>
            <w:r w:rsidRPr="00191BE6">
              <w:rPr>
                <w:rFonts w:ascii="微软雅黑" w:eastAsia="微软雅黑" w:hAnsi="微软雅黑" w:cs="宋体"/>
                <w:color w:val="009933"/>
                <w:kern w:val="0"/>
                <w:sz w:val="24"/>
                <w:szCs w:val="24"/>
              </w:rPr>
              <w:t>({secondvar},{thirdvar})"/&gt;</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在这种情况下，如果secondvar = foo，thirdvar = bar，firstvar = something（foo，bar），则情况将为true 。</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lastRenderedPageBreak/>
              <w:t>变量引用可以类似地用于效果：</w:t>
            </w:r>
          </w:p>
          <w:p w:rsidR="006273FA" w:rsidRPr="00191BE6" w:rsidRDefault="006273FA" w:rsidP="00F32D6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91BE6">
              <w:rPr>
                <w:rFonts w:ascii="微软雅黑" w:eastAsia="微软雅黑" w:hAnsi="微软雅黑" w:cs="宋体"/>
                <w:color w:val="009933"/>
                <w:kern w:val="0"/>
                <w:sz w:val="24"/>
                <w:szCs w:val="24"/>
              </w:rPr>
              <w:t>&lt;set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var="firstvar"</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value="{secondvar}"/&gt;</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在这种情况下，firstvar的值将被分配给secondvar的值。</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以这种方式引用的每个变量被自动添加为从概率规则构建的规则节点的输入节点。</w:t>
            </w:r>
          </w:p>
          <w:p w:rsidR="006273FA" w:rsidRPr="00191BE6" w:rsidRDefault="006273FA" w:rsidP="00F32D6F">
            <w:pPr>
              <w:widowControl/>
              <w:spacing w:before="100" w:beforeAutospacing="1" w:after="100" w:afterAutospacing="1"/>
              <w:jc w:val="left"/>
              <w:outlineLvl w:val="1"/>
              <w:rPr>
                <w:rFonts w:ascii="微软雅黑" w:eastAsia="微软雅黑" w:hAnsi="微软雅黑" w:cs="宋体"/>
                <w:b/>
                <w:bCs/>
                <w:color w:val="222222"/>
                <w:kern w:val="0"/>
                <w:sz w:val="29"/>
                <w:szCs w:val="29"/>
              </w:rPr>
            </w:pPr>
            <w:bookmarkStart w:id="3" w:name="2._Quantification"/>
            <w:bookmarkStart w:id="4" w:name="TOC-2.-Quantification"/>
            <w:bookmarkEnd w:id="3"/>
            <w:bookmarkEnd w:id="4"/>
            <w:r w:rsidRPr="00191BE6">
              <w:rPr>
                <w:rFonts w:ascii="微软雅黑" w:eastAsia="微软雅黑" w:hAnsi="微软雅黑" w:cs="宋体"/>
                <w:b/>
                <w:bCs/>
                <w:color w:val="222222"/>
                <w:kern w:val="0"/>
                <w:sz w:val="36"/>
                <w:szCs w:val="36"/>
              </w:rPr>
              <w:t>2.量化</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通过在规则规范中引入普遍量化的变量，可以大大提高概率规则的表达能力。</w:t>
            </w:r>
            <w:hyperlink r:id="rId6" w:anchor="%5B1%5D" w:history="1">
              <w:r w:rsidRPr="00191BE6">
                <w:rPr>
                  <w:rFonts w:ascii="微软雅黑" w:eastAsia="微软雅黑" w:hAnsi="微软雅黑" w:cs="宋体"/>
                  <w:color w:val="835EA5"/>
                  <w:kern w:val="0"/>
                  <w:sz w:val="24"/>
                  <w:szCs w:val="24"/>
                  <w:u w:val="single"/>
                  <w:vertAlign w:val="superscript"/>
                </w:rPr>
                <w:t>[1]</w:t>
              </w:r>
            </w:hyperlink>
            <w:r w:rsidRPr="00191BE6">
              <w:rPr>
                <w:rFonts w:ascii="微软雅黑" w:eastAsia="微软雅黑" w:hAnsi="微软雅黑" w:cs="宋体"/>
                <w:kern w:val="0"/>
                <w:sz w:val="24"/>
                <w:szCs w:val="24"/>
              </w:rPr>
              <w:t> 例如，人们可以</w:t>
            </w:r>
            <w:r w:rsidRPr="00191BE6">
              <w:rPr>
                <w:rFonts w:ascii="微软雅黑" w:eastAsia="微软雅黑" w:hAnsi="微软雅黑" w:cs="宋体"/>
                <w:kern w:val="0"/>
                <w:sz w:val="24"/>
                <w:szCs w:val="24"/>
                <w:highlight w:val="yellow"/>
              </w:rPr>
              <w:t>编写一个规则</w:t>
            </w:r>
            <w:r w:rsidRPr="00191BE6">
              <w:rPr>
                <w:rFonts w:ascii="微软雅黑" w:eastAsia="微软雅黑" w:hAnsi="微软雅黑" w:cs="宋体"/>
                <w:kern w:val="0"/>
                <w:sz w:val="24"/>
                <w:szCs w:val="24"/>
              </w:rPr>
              <w:t>来确定对象</w:t>
            </w:r>
            <w:r w:rsidRPr="00191BE6">
              <w:rPr>
                <w:rFonts w:ascii="微软雅黑" w:eastAsia="微软雅黑" w:hAnsi="微软雅黑" w:cs="宋体"/>
                <w:i/>
                <w:iCs/>
                <w:kern w:val="0"/>
                <w:sz w:val="24"/>
                <w:szCs w:val="24"/>
              </w:rPr>
              <w:t>X</w:t>
            </w:r>
            <w:r w:rsidRPr="00191BE6">
              <w:rPr>
                <w:rFonts w:ascii="微软雅黑" w:eastAsia="微软雅黑" w:hAnsi="微软雅黑" w:cs="宋体"/>
                <w:kern w:val="0"/>
                <w:sz w:val="24"/>
                <w:szCs w:val="24"/>
              </w:rPr>
              <w:t>的可抓性如何依赖于其形状：</w:t>
            </w:r>
          </w:p>
          <w:p w:rsidR="006273FA" w:rsidRPr="00191BE6" w:rsidRDefault="006273FA" w:rsidP="00F32D6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91BE6">
              <w:rPr>
                <w:rFonts w:ascii="微软雅黑" w:eastAsia="微软雅黑" w:hAnsi="微软雅黑" w:cs="宋体"/>
                <w:color w:val="009933"/>
                <w:kern w:val="0"/>
                <w:sz w:val="24"/>
                <w:szCs w:val="24"/>
              </w:rPr>
              <w:t>&lt;rule</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id="r3"&gt;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&lt;condition&gt;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&lt;if</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var="shape({X})"</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value="sphere"/&gt;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&lt;/condition&gt;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prob="0.9"&gt;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&lt;set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var="graspable({X})"</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value="true"/&gt;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prob="0.1"&gt;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&lt;set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var="graspable({X})"</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value="false"/&gt;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lastRenderedPageBreak/>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&lt;condition&gt;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&lt;if</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var="shape({X})"</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value="cone"/&gt;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&lt;/condition&gt;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prob="0.2"&gt;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&lt;set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var="graspable({X})"</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value="true"/&gt;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prob="0.8"&gt;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&lt;set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var="graspable({X})"</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value="false"/&gt;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&lt;/rule&gt;</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然后该规则将应用对话状态中存在状态变量形状（</w:t>
            </w:r>
            <w:r w:rsidRPr="00191BE6">
              <w:rPr>
                <w:rFonts w:ascii="微软雅黑" w:eastAsia="微软雅黑" w:hAnsi="微软雅黑" w:cs="宋体"/>
                <w:i/>
                <w:iCs/>
                <w:kern w:val="0"/>
                <w:sz w:val="24"/>
                <w:szCs w:val="24"/>
              </w:rPr>
              <w:t>X</w:t>
            </w:r>
            <w:r w:rsidRPr="00191BE6">
              <w:rPr>
                <w:rFonts w:ascii="微软雅黑" w:eastAsia="微软雅黑" w:hAnsi="微软雅黑" w:cs="宋体"/>
                <w:kern w:val="0"/>
                <w:sz w:val="24"/>
                <w:szCs w:val="24"/>
              </w:rPr>
              <w:t>）的任意值</w:t>
            </w:r>
            <w:r w:rsidRPr="00191BE6">
              <w:rPr>
                <w:rFonts w:ascii="微软雅黑" w:eastAsia="微软雅黑" w:hAnsi="微软雅黑" w:cs="宋体"/>
                <w:i/>
                <w:iCs/>
                <w:kern w:val="0"/>
                <w:sz w:val="24"/>
                <w:szCs w:val="24"/>
              </w:rPr>
              <w:t>X. </w:t>
            </w:r>
            <w:r w:rsidRPr="00191BE6">
              <w:rPr>
                <w:rFonts w:ascii="微软雅黑" w:eastAsia="微软雅黑" w:hAnsi="微软雅黑" w:cs="宋体"/>
                <w:kern w:val="0"/>
                <w:sz w:val="24"/>
                <w:szCs w:val="24"/>
              </w:rPr>
              <w:t>为了区分自由变量</w:t>
            </w:r>
            <w:r w:rsidRPr="00191BE6">
              <w:rPr>
                <w:rFonts w:ascii="微软雅黑" w:eastAsia="微软雅黑" w:hAnsi="微软雅黑" w:cs="宋体"/>
                <w:i/>
                <w:iCs/>
                <w:kern w:val="0"/>
                <w:sz w:val="24"/>
                <w:szCs w:val="24"/>
              </w:rPr>
              <w:t>X</w:t>
            </w:r>
            <w:r w:rsidRPr="00191BE6">
              <w:rPr>
                <w:rFonts w:ascii="微软雅黑" w:eastAsia="微软雅黑" w:hAnsi="微软雅黑" w:cs="宋体"/>
                <w:kern w:val="0"/>
                <w:sz w:val="24"/>
                <w:szCs w:val="24"/>
              </w:rPr>
              <w:t>与正常字符串，自由变量必须用大括号{}包围。</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自由变量也可以用于实用规则中：</w:t>
            </w:r>
          </w:p>
          <w:p w:rsidR="006273FA" w:rsidRPr="00191BE6" w:rsidRDefault="006273FA" w:rsidP="00F32D6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91BE6">
              <w:rPr>
                <w:rFonts w:ascii="微软雅黑" w:eastAsia="微软雅黑" w:hAnsi="微软雅黑" w:cs="宋体"/>
                <w:color w:val="009933"/>
                <w:kern w:val="0"/>
                <w:sz w:val="24"/>
                <w:szCs w:val="24"/>
              </w:rPr>
              <w:t>&lt;rule</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id="r4"&gt;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&lt;condition&gt;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&lt;if</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var="task"</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value="grasp({X})"/&gt;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lastRenderedPageBreak/>
              <w:t>      &lt;if</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var="graspable({X})"</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value="true"/&gt;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&lt;/condition&gt;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util="2"&gt;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&lt;set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var="a_m"</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value="grasp({X})"/&gt;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util="-2"&gt;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&lt;set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var="a_m"</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value="grasp({X})"/&gt;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&lt;/rule&gt;</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您可能会注意到，对状态变量（参见上文）和自由变量的引用都使用相同的符号（大括号）。OpenDial自动判定是否符号表示由假设给定的参考或定量变量{X} 表示参考如果变量X在对话状态存在，并且将假设X表示自由变量否则。</w:t>
            </w:r>
          </w:p>
          <w:p w:rsidR="006273FA" w:rsidRPr="00191BE6" w:rsidRDefault="006273FA" w:rsidP="00F32D6F">
            <w:pPr>
              <w:widowControl/>
              <w:spacing w:before="100" w:beforeAutospacing="1" w:after="100" w:afterAutospacing="1"/>
              <w:jc w:val="left"/>
              <w:outlineLvl w:val="1"/>
              <w:rPr>
                <w:rFonts w:ascii="微软雅黑" w:eastAsia="微软雅黑" w:hAnsi="微软雅黑" w:cs="宋体"/>
                <w:b/>
                <w:bCs/>
                <w:color w:val="222222"/>
                <w:kern w:val="0"/>
                <w:sz w:val="29"/>
                <w:szCs w:val="29"/>
              </w:rPr>
            </w:pPr>
            <w:bookmarkStart w:id="5" w:name="3._Predictive_variables"/>
            <w:bookmarkStart w:id="6" w:name="TOC-3.-Predictive-variables"/>
            <w:bookmarkEnd w:id="5"/>
            <w:bookmarkEnd w:id="6"/>
            <w:r w:rsidRPr="00191BE6">
              <w:rPr>
                <w:rFonts w:ascii="微软雅黑" w:eastAsia="微软雅黑" w:hAnsi="微软雅黑" w:cs="宋体"/>
                <w:b/>
                <w:bCs/>
                <w:color w:val="222222"/>
                <w:kern w:val="0"/>
                <w:sz w:val="36"/>
                <w:szCs w:val="36"/>
              </w:rPr>
              <w:t>3.预测变量</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概率规则可以用于两个不同的目的。第一个目的是更新给定的一些新的信息的特定的状态变量的值（例如，推断用户对话充当</w:t>
            </w:r>
            <w:r w:rsidRPr="00191BE6">
              <w:rPr>
                <w:rFonts w:ascii="微软雅黑" w:eastAsia="微软雅黑" w:hAnsi="微软雅黑" w:cs="宋体"/>
                <w:i/>
                <w:iCs/>
                <w:kern w:val="0"/>
                <w:sz w:val="24"/>
                <w:szCs w:val="24"/>
              </w:rPr>
              <w:t>一个</w:t>
            </w:r>
            <w:r w:rsidRPr="00191BE6">
              <w:rPr>
                <w:rFonts w:ascii="微软雅黑" w:eastAsia="微软雅黑" w:hAnsi="微软雅黑" w:cs="宋体"/>
                <w:i/>
                <w:iCs/>
                <w:kern w:val="0"/>
                <w:sz w:val="24"/>
                <w:szCs w:val="24"/>
                <w:vertAlign w:val="subscript"/>
              </w:rPr>
              <w:t>ù</w:t>
            </w:r>
            <w:r w:rsidRPr="00191BE6">
              <w:rPr>
                <w:rFonts w:ascii="微软雅黑" w:eastAsia="微软雅黑" w:hAnsi="微软雅黑" w:cs="宋体"/>
                <w:kern w:val="0"/>
                <w:sz w:val="24"/>
                <w:szCs w:val="24"/>
              </w:rPr>
              <w:t>给定所观察到的用户话语</w:t>
            </w:r>
            <w:r w:rsidRPr="00191BE6">
              <w:rPr>
                <w:rFonts w:ascii="微软雅黑" w:eastAsia="微软雅黑" w:hAnsi="微软雅黑" w:cs="宋体"/>
                <w:i/>
                <w:iCs/>
                <w:kern w:val="0"/>
                <w:sz w:val="24"/>
                <w:szCs w:val="24"/>
              </w:rPr>
              <w:t>Ú </w:t>
            </w:r>
            <w:r w:rsidRPr="00191BE6">
              <w:rPr>
                <w:rFonts w:ascii="微软雅黑" w:eastAsia="微软雅黑" w:hAnsi="微软雅黑" w:cs="宋体"/>
                <w:i/>
                <w:iCs/>
                <w:kern w:val="0"/>
                <w:sz w:val="24"/>
                <w:szCs w:val="24"/>
                <w:vertAlign w:val="subscript"/>
              </w:rPr>
              <w:t>Ù</w:t>
            </w:r>
            <w:r w:rsidRPr="00191BE6">
              <w:rPr>
                <w:rFonts w:ascii="微软雅黑" w:eastAsia="微软雅黑" w:hAnsi="微软雅黑" w:cs="宋体"/>
                <w:kern w:val="0"/>
                <w:sz w:val="24"/>
                <w:szCs w:val="24"/>
              </w:rPr>
              <w:t>）。但是概率规则也可以用来 为将来的状态变量提供一个</w:t>
            </w:r>
            <w:r w:rsidRPr="00191BE6">
              <w:rPr>
                <w:rFonts w:ascii="微软雅黑" w:eastAsia="微软雅黑" w:hAnsi="微软雅黑" w:cs="宋体"/>
                <w:i/>
                <w:iCs/>
                <w:kern w:val="0"/>
                <w:sz w:val="24"/>
                <w:szCs w:val="24"/>
              </w:rPr>
              <w:t>预先</w:t>
            </w:r>
            <w:r w:rsidRPr="00191BE6">
              <w:rPr>
                <w:rFonts w:ascii="微软雅黑" w:eastAsia="微软雅黑" w:hAnsi="微软雅黑" w:cs="宋体"/>
                <w:kern w:val="0"/>
                <w:sz w:val="24"/>
                <w:szCs w:val="24"/>
              </w:rPr>
              <w:t>分配，这个变量预计会在下一个时间步骤中被观察到。举例来说，在最后一个用户的意</w:t>
            </w:r>
            <w:r w:rsidRPr="00191BE6">
              <w:rPr>
                <w:rFonts w:ascii="微软雅黑" w:eastAsia="微软雅黑" w:hAnsi="微软雅黑" w:cs="宋体"/>
                <w:kern w:val="0"/>
                <w:sz w:val="24"/>
                <w:szCs w:val="24"/>
              </w:rPr>
              <w:lastRenderedPageBreak/>
              <w:t>图</w:t>
            </w:r>
            <w:r w:rsidRPr="00191BE6">
              <w:rPr>
                <w:rFonts w:ascii="微软雅黑" w:eastAsia="微软雅黑" w:hAnsi="微软雅黑" w:cs="宋体"/>
                <w:i/>
                <w:iCs/>
                <w:kern w:val="0"/>
                <w:sz w:val="24"/>
                <w:szCs w:val="24"/>
              </w:rPr>
              <w:t>我</w:t>
            </w:r>
            <w:r w:rsidRPr="00191BE6">
              <w:rPr>
                <w:rFonts w:ascii="微软雅黑" w:eastAsia="微软雅黑" w:hAnsi="微软雅黑" w:cs="宋体"/>
                <w:i/>
                <w:iCs/>
                <w:kern w:val="0"/>
                <w:sz w:val="24"/>
                <w:szCs w:val="24"/>
                <w:vertAlign w:val="subscript"/>
              </w:rPr>
              <w:t>ü</w:t>
            </w:r>
            <w:r w:rsidRPr="00191BE6">
              <w:rPr>
                <w:rFonts w:ascii="微软雅黑" w:eastAsia="微软雅黑" w:hAnsi="微软雅黑" w:cs="宋体"/>
                <w:kern w:val="0"/>
                <w:sz w:val="24"/>
                <w:szCs w:val="24"/>
              </w:rPr>
              <w:t> 可以用来预测来自用户的下一个对话行为。这个预测本身并不会产生一个新的对话行为（这只是一个预测），但它可以作为这个观察的一个有用的先验。</w:t>
            </w:r>
            <w:hyperlink r:id="rId7" w:anchor="%5B2%5D" w:history="1">
              <w:r w:rsidRPr="00191BE6">
                <w:rPr>
                  <w:rFonts w:ascii="微软雅黑" w:eastAsia="微软雅黑" w:hAnsi="微软雅黑" w:cs="宋体"/>
                  <w:color w:val="835EA5"/>
                  <w:kern w:val="0"/>
                  <w:sz w:val="24"/>
                  <w:szCs w:val="24"/>
                  <w:u w:val="single"/>
                  <w:vertAlign w:val="superscript"/>
                </w:rPr>
                <w:t>[2]</w:t>
              </w:r>
            </w:hyperlink>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为了将这些先验值与实际观察值区分开来，OpenDial依赖于预测变量用上标^ p表示的约定。变量X ^ p因此表示对将来要观察的变量X的预测。</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在运行时，OpenDial会自动将预测分布和观察分布连接起来，并推导出后验分布。</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以下</w:t>
            </w:r>
            <w:hyperlink r:id="rId8" w:history="1">
              <w:r w:rsidRPr="00191BE6">
                <w:rPr>
                  <w:rFonts w:ascii="微软雅黑" w:eastAsia="微软雅黑" w:hAnsi="微软雅黑" w:cs="宋体"/>
                  <w:color w:val="835EA5"/>
                  <w:kern w:val="0"/>
                  <w:sz w:val="24"/>
                  <w:szCs w:val="24"/>
                  <w:u w:val="single"/>
                </w:rPr>
                <w:t>逐步示例的规则</w:t>
              </w:r>
            </w:hyperlink>
            <w:r w:rsidRPr="00191BE6">
              <w:rPr>
                <w:rFonts w:ascii="微软雅黑" w:eastAsia="微软雅黑" w:hAnsi="微软雅黑" w:cs="宋体"/>
                <w:kern w:val="0"/>
                <w:sz w:val="24"/>
                <w:szCs w:val="24"/>
              </w:rPr>
              <w:t> 说明，例如，如果系统要求用户重复，则用户需要遵从（并重复相同的对话行为），概率为0.95。</w:t>
            </w:r>
          </w:p>
          <w:p w:rsidR="006273FA" w:rsidRPr="00191BE6" w:rsidRDefault="006273FA" w:rsidP="00F32D6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91BE6">
              <w:rPr>
                <w:rFonts w:ascii="微软雅黑" w:eastAsia="微软雅黑" w:hAnsi="微软雅黑" w:cs="宋体"/>
                <w:color w:val="009933"/>
                <w:kern w:val="0"/>
                <w:sz w:val="24"/>
                <w:szCs w:val="24"/>
              </w:rPr>
              <w:t>&lt;rule</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id="repeatpredict"&gt;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&lt;condition&gt;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&lt;if</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var="a_m"</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value="AskRepeat"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&lt;/condition&gt;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prob="0.95"&gt;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&lt;set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var="a_u^p"</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value="{a_u}"</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&lt;/rule&gt;</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lastRenderedPageBreak/>
              <w:t>请注意，对现有对话的引用会 影响a_u。与其他假设相比，上述规则允许系统启动重复对话行为的可能性。</w:t>
            </w:r>
          </w:p>
          <w:p w:rsidR="006273FA" w:rsidRPr="00191BE6" w:rsidRDefault="006273FA" w:rsidP="00F32D6F">
            <w:pPr>
              <w:widowControl/>
              <w:spacing w:before="100" w:beforeAutospacing="1" w:after="100" w:afterAutospacing="1"/>
              <w:jc w:val="left"/>
              <w:outlineLvl w:val="1"/>
              <w:rPr>
                <w:rFonts w:ascii="微软雅黑" w:eastAsia="微软雅黑" w:hAnsi="微软雅黑" w:cs="宋体"/>
                <w:b/>
                <w:bCs/>
                <w:color w:val="222222"/>
                <w:kern w:val="0"/>
                <w:sz w:val="29"/>
                <w:szCs w:val="29"/>
              </w:rPr>
            </w:pPr>
            <w:bookmarkStart w:id="7" w:name="4._String_matching"/>
            <w:bookmarkStart w:id="8" w:name="TOC-4.-String-matching"/>
            <w:bookmarkEnd w:id="7"/>
            <w:bookmarkEnd w:id="8"/>
            <w:r w:rsidRPr="00191BE6">
              <w:rPr>
                <w:rFonts w:ascii="微软雅黑" w:eastAsia="微软雅黑" w:hAnsi="微软雅黑" w:cs="宋体"/>
                <w:b/>
                <w:bCs/>
                <w:color w:val="222222"/>
                <w:kern w:val="0"/>
                <w:sz w:val="36"/>
                <w:szCs w:val="36"/>
              </w:rPr>
              <w:t>4.字符串匹配</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对话系统的大多数变量都将值编码为字符串。OpenDial包含特殊功能，可以轻松地按照概率规则处理字符串。规则条件尤其适用于执行字符串匹配，如下例所示：</w:t>
            </w:r>
          </w:p>
          <w:p w:rsidR="006273FA" w:rsidRPr="00191BE6" w:rsidRDefault="006273FA" w:rsidP="00F32D6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91BE6">
              <w:rPr>
                <w:rFonts w:ascii="微软雅黑" w:eastAsia="微软雅黑" w:hAnsi="微软雅黑" w:cs="宋体"/>
                <w:color w:val="009933"/>
                <w:kern w:val="0"/>
                <w:sz w:val="24"/>
                <w:szCs w:val="24"/>
              </w:rPr>
              <w:t>&lt;rule</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id="r14"&gt;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&lt;condition&gt;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&lt;if</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var="u_u"</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value="take the {OBJ}"</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relation="contains"/&gt;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&lt;/condition&gt;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&lt;set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var="a_u"</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value="Request({OBJ})"/&gt;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&lt;/rule&gt;</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上面的规则表明，如果变量u_u包含匹配模式的子字符串，则使用{OBJ}（其中{OBJ}是占位符），变量a_u将设置为请求（{OBJ}）。再次注意使用大括号来表示占位符。</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lastRenderedPageBreak/>
              <w:t>如果插槽的实际内容可以忽略，则可以用通配符替换占位符：</w:t>
            </w:r>
          </w:p>
          <w:p w:rsidR="006273FA" w:rsidRPr="00191BE6" w:rsidRDefault="006273FA" w:rsidP="00F32D6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91BE6">
              <w:rPr>
                <w:rFonts w:ascii="微软雅黑" w:eastAsia="微软雅黑" w:hAnsi="微软雅黑" w:cs="宋体"/>
                <w:color w:val="009933"/>
                <w:kern w:val="0"/>
                <w:sz w:val="24"/>
                <w:szCs w:val="24"/>
              </w:rPr>
              <w:t>&lt;rule&gt;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&lt;condition&gt;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&lt;if</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var="u_u"</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value="turn * left"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relation="contains"</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&lt;/condition&gt;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&lt;set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var="a_u"</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value="Request(Left)"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&lt;/rule&gt;</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上述规则将针对用户话语（例如“ 左转 ”，“ 左转 ”，甚至“ 现在机器人请转左 ”）（因为匹配可以是部分）而被解雇。</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OpenDial也支持带有可选或替代子字符串的模式。可选的子字符串可以通过（the_substring）来表示？建设，如在：</w:t>
            </w:r>
          </w:p>
          <w:p w:rsidR="006273FA" w:rsidRPr="00191BE6" w:rsidRDefault="006273FA" w:rsidP="00F32D6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91BE6">
              <w:rPr>
                <w:rFonts w:ascii="微软雅黑" w:eastAsia="微软雅黑" w:hAnsi="微软雅黑" w:cs="宋体"/>
                <w:color w:val="009933"/>
                <w:kern w:val="0"/>
                <w:sz w:val="24"/>
                <w:szCs w:val="24"/>
              </w:rPr>
              <w:t>&lt;if</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var="u_u"</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value="turn (a bit)? to the left"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relation="contains"</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/&gt;</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上述条件将匹配“ 向左转 ”和“ 向左转 ”。</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lastRenderedPageBreak/>
              <w:t>最后，替代元素可以通过构造（alternative_1 | alternative_2 | ...）表达，例如在以下情况下：</w:t>
            </w:r>
          </w:p>
          <w:p w:rsidR="006273FA" w:rsidRPr="00191BE6" w:rsidRDefault="006273FA" w:rsidP="00F32D6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91BE6">
              <w:rPr>
                <w:rFonts w:ascii="微软雅黑" w:eastAsia="微软雅黑" w:hAnsi="微软雅黑" w:cs="宋体"/>
                <w:color w:val="009933"/>
                <w:kern w:val="0"/>
                <w:sz w:val="24"/>
                <w:szCs w:val="24"/>
              </w:rPr>
              <w:t>&lt;if</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var="u_u"</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value="turn (a bit|a little bit)? to the left"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relation="contains"/&gt;</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这最后一个条件匹配字符串“ 向左转 ”，“ 向左转 ”和“ 向左转 ”。</w:t>
            </w:r>
          </w:p>
          <w:p w:rsidR="006273FA" w:rsidRPr="00191BE6" w:rsidRDefault="006273FA" w:rsidP="00F32D6F">
            <w:pPr>
              <w:widowControl/>
              <w:spacing w:before="100" w:beforeAutospacing="1" w:after="100" w:afterAutospacing="1"/>
              <w:jc w:val="left"/>
              <w:outlineLvl w:val="1"/>
              <w:rPr>
                <w:rFonts w:ascii="微软雅黑" w:eastAsia="微软雅黑" w:hAnsi="微软雅黑" w:cs="宋体"/>
                <w:b/>
                <w:bCs/>
                <w:color w:val="222222"/>
                <w:kern w:val="0"/>
                <w:sz w:val="29"/>
                <w:szCs w:val="29"/>
              </w:rPr>
            </w:pPr>
            <w:bookmarkStart w:id="9" w:name="5._Manipulating_sets_of_elements"/>
            <w:bookmarkStart w:id="10" w:name="TOC-5.-Manipulating-sets-of-elements"/>
            <w:bookmarkEnd w:id="9"/>
            <w:bookmarkEnd w:id="10"/>
            <w:r w:rsidRPr="00191BE6">
              <w:rPr>
                <w:rFonts w:ascii="微软雅黑" w:eastAsia="微软雅黑" w:hAnsi="微软雅黑" w:cs="宋体"/>
                <w:b/>
                <w:bCs/>
                <w:color w:val="222222"/>
                <w:kern w:val="0"/>
                <w:sz w:val="36"/>
                <w:szCs w:val="36"/>
              </w:rPr>
              <w:t>5.操纵元素集</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除了字符串之外，许多状态变量还与表示为元素</w:t>
            </w:r>
            <w:r w:rsidRPr="00191BE6">
              <w:rPr>
                <w:rFonts w:ascii="微软雅黑" w:eastAsia="微软雅黑" w:hAnsi="微软雅黑" w:cs="宋体"/>
                <w:i/>
                <w:iCs/>
                <w:kern w:val="0"/>
                <w:sz w:val="24"/>
                <w:szCs w:val="24"/>
              </w:rPr>
              <w:t>集</w:t>
            </w:r>
            <w:r w:rsidRPr="00191BE6">
              <w:rPr>
                <w:rFonts w:ascii="微软雅黑" w:eastAsia="微软雅黑" w:hAnsi="微软雅黑" w:cs="宋体"/>
                <w:kern w:val="0"/>
                <w:sz w:val="24"/>
                <w:szCs w:val="24"/>
              </w:rPr>
              <w:t>的值相关联（例如， 最近的</w:t>
            </w:r>
            <w:r w:rsidRPr="00191BE6">
              <w:rPr>
                <w:rFonts w:ascii="微软雅黑" w:eastAsia="微软雅黑" w:hAnsi="微软雅黑" w:cs="宋体"/>
                <w:i/>
                <w:iCs/>
                <w:kern w:val="0"/>
                <w:sz w:val="24"/>
                <w:szCs w:val="24"/>
              </w:rPr>
              <w:t>n个</w:t>
            </w:r>
            <w:r w:rsidRPr="00191BE6">
              <w:rPr>
                <w:rFonts w:ascii="微软雅黑" w:eastAsia="微软雅黑" w:hAnsi="微软雅黑" w:cs="宋体"/>
                <w:kern w:val="0"/>
                <w:sz w:val="24"/>
                <w:szCs w:val="24"/>
              </w:rPr>
              <w:t>对话行为或当前场景中感知的对象集）。概率规则带有内置语法来操纵这些集合。</w:t>
            </w:r>
          </w:p>
          <w:p w:rsidR="006273FA" w:rsidRPr="00191BE6" w:rsidRDefault="006273FA" w:rsidP="00F32D6F">
            <w:pPr>
              <w:widowControl/>
              <w:spacing w:before="100" w:beforeAutospacing="1" w:after="100" w:afterAutospacing="1"/>
              <w:jc w:val="left"/>
              <w:outlineLvl w:val="3"/>
              <w:rPr>
                <w:rFonts w:ascii="微软雅黑" w:eastAsia="微软雅黑" w:hAnsi="微软雅黑" w:cs="宋体"/>
                <w:b/>
                <w:bCs/>
                <w:color w:val="222222"/>
                <w:kern w:val="0"/>
                <w:sz w:val="23"/>
                <w:szCs w:val="23"/>
              </w:rPr>
            </w:pPr>
            <w:bookmarkStart w:id="11" w:name="TOC-Specifying-values-as-sets"/>
            <w:bookmarkEnd w:id="11"/>
            <w:r w:rsidRPr="00191BE6">
              <w:rPr>
                <w:rFonts w:ascii="微软雅黑" w:eastAsia="微软雅黑" w:hAnsi="微软雅黑" w:cs="宋体"/>
                <w:i/>
                <w:iCs/>
                <w:color w:val="222222"/>
                <w:kern w:val="0"/>
                <w:sz w:val="27"/>
                <w:szCs w:val="27"/>
              </w:rPr>
              <w:t>将值指定为集</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为了指定一个特定的值是一个集合，只需使用用方括号括起来的以逗号分隔的列表，例如：</w:t>
            </w:r>
          </w:p>
          <w:p w:rsidR="006273FA" w:rsidRPr="00191BE6" w:rsidRDefault="006273FA" w:rsidP="00F32D6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9933"/>
                <w:kern w:val="0"/>
                <w:sz w:val="24"/>
                <w:szCs w:val="24"/>
              </w:rPr>
            </w:pPr>
          </w:p>
          <w:p w:rsidR="006273FA" w:rsidRPr="00191BE6" w:rsidRDefault="006273FA" w:rsidP="00F32D6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9933"/>
                <w:kern w:val="0"/>
                <w:sz w:val="24"/>
                <w:szCs w:val="24"/>
              </w:rPr>
            </w:pPr>
            <w:r w:rsidRPr="00191BE6">
              <w:rPr>
                <w:rFonts w:ascii="微软雅黑" w:eastAsia="微软雅黑" w:hAnsi="微软雅黑" w:cs="宋体"/>
                <w:color w:val="009933"/>
                <w:kern w:val="0"/>
                <w:sz w:val="24"/>
                <w:szCs w:val="24"/>
              </w:rPr>
              <w:t>&lt;variable id="some_set"&gt;</w:t>
            </w:r>
          </w:p>
          <w:p w:rsidR="006273FA" w:rsidRPr="00191BE6" w:rsidRDefault="006273FA" w:rsidP="00F32D6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9933"/>
                <w:kern w:val="0"/>
                <w:sz w:val="24"/>
                <w:szCs w:val="24"/>
              </w:rPr>
            </w:pPr>
            <w:r w:rsidRPr="00191BE6">
              <w:rPr>
                <w:rFonts w:ascii="微软雅黑" w:eastAsia="微软雅黑" w:hAnsi="微软雅黑" w:cs="宋体"/>
                <w:color w:val="009933"/>
                <w:kern w:val="0"/>
                <w:sz w:val="24"/>
                <w:szCs w:val="24"/>
              </w:rPr>
              <w:t>  &lt;value prob="0.6"&gt;[value1, value2, value3]&lt;/value&gt;</w:t>
            </w:r>
          </w:p>
          <w:p w:rsidR="006273FA" w:rsidRPr="00191BE6" w:rsidRDefault="006273FA" w:rsidP="00F32D6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9933"/>
                <w:kern w:val="0"/>
                <w:sz w:val="24"/>
                <w:szCs w:val="24"/>
              </w:rPr>
            </w:pPr>
            <w:r w:rsidRPr="00191BE6">
              <w:rPr>
                <w:rFonts w:ascii="微软雅黑" w:eastAsia="微软雅黑" w:hAnsi="微软雅黑" w:cs="宋体"/>
                <w:color w:val="009933"/>
                <w:kern w:val="0"/>
                <w:sz w:val="24"/>
                <w:szCs w:val="24"/>
              </w:rPr>
              <w:t>  &lt;value prob="0.2"&gt;[value2,value4]&lt;/value&gt;</w:t>
            </w:r>
          </w:p>
          <w:p w:rsidR="006273FA" w:rsidRPr="00191BE6" w:rsidRDefault="006273FA" w:rsidP="00F32D6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9933"/>
                <w:kern w:val="0"/>
                <w:sz w:val="24"/>
                <w:szCs w:val="24"/>
              </w:rPr>
            </w:pPr>
            <w:r w:rsidRPr="00191BE6">
              <w:rPr>
                <w:rFonts w:ascii="微软雅黑" w:eastAsia="微软雅黑" w:hAnsi="微软雅黑" w:cs="宋体"/>
                <w:color w:val="009933"/>
                <w:kern w:val="0"/>
                <w:sz w:val="24"/>
                <w:szCs w:val="24"/>
              </w:rPr>
              <w:t>  &lt;value prob="0.2"&gt;[]&lt;/value&gt;</w:t>
            </w:r>
          </w:p>
          <w:p w:rsidR="006273FA" w:rsidRPr="00191BE6" w:rsidRDefault="006273FA" w:rsidP="00F32D6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91BE6">
              <w:rPr>
                <w:rFonts w:ascii="微软雅黑" w:eastAsia="微软雅黑" w:hAnsi="微软雅黑" w:cs="宋体"/>
                <w:color w:val="009933"/>
                <w:kern w:val="0"/>
                <w:sz w:val="24"/>
                <w:szCs w:val="24"/>
              </w:rPr>
              <w:lastRenderedPageBreak/>
              <w:t>&lt;/variable&gt;</w:t>
            </w:r>
            <w:r w:rsidRPr="00191BE6">
              <w:rPr>
                <w:rFonts w:ascii="微软雅黑" w:eastAsia="微软雅黑" w:hAnsi="微软雅黑" w:cs="宋体"/>
                <w:kern w:val="0"/>
                <w:sz w:val="24"/>
                <w:szCs w:val="24"/>
              </w:rPr>
              <w:br/>
              <w:t> </w:t>
            </w:r>
          </w:p>
          <w:p w:rsidR="006273FA" w:rsidRPr="00191BE6" w:rsidRDefault="006273FA" w:rsidP="00F32D6F">
            <w:pPr>
              <w:widowControl/>
              <w:spacing w:before="100" w:beforeAutospacing="1" w:after="100" w:afterAutospacing="1"/>
              <w:jc w:val="left"/>
              <w:outlineLvl w:val="3"/>
              <w:rPr>
                <w:rFonts w:ascii="微软雅黑" w:eastAsia="微软雅黑" w:hAnsi="微软雅黑" w:cs="宋体"/>
                <w:b/>
                <w:bCs/>
                <w:color w:val="222222"/>
                <w:kern w:val="0"/>
                <w:sz w:val="23"/>
                <w:szCs w:val="23"/>
              </w:rPr>
            </w:pPr>
            <w:bookmarkStart w:id="12" w:name="TOC-Relations-contains-contains-in-and-i"/>
            <w:bookmarkEnd w:id="12"/>
            <w:r w:rsidRPr="00191BE6">
              <w:rPr>
                <w:rFonts w:ascii="微软雅黑" w:eastAsia="微软雅黑" w:hAnsi="微软雅黑" w:cs="宋体"/>
                <w:i/>
                <w:iCs/>
                <w:color w:val="222222"/>
                <w:kern w:val="0"/>
                <w:sz w:val="27"/>
                <w:szCs w:val="27"/>
              </w:rPr>
              <w:t>关系</w:t>
            </w:r>
            <w:r w:rsidRPr="00191BE6">
              <w:rPr>
                <w:rFonts w:ascii="微软雅黑" w:eastAsia="微软雅黑" w:hAnsi="微软雅黑" w:cs="宋体"/>
                <w:i/>
                <w:iCs/>
                <w:color w:val="222222"/>
                <w:kern w:val="0"/>
                <w:sz w:val="24"/>
                <w:szCs w:val="24"/>
              </w:rPr>
              <w:t>包含</w:t>
            </w:r>
            <w:r w:rsidRPr="00191BE6">
              <w:rPr>
                <w:rFonts w:ascii="微软雅黑" w:eastAsia="微软雅黑" w:hAnsi="微软雅黑" w:cs="宋体"/>
                <w:i/>
                <w:iCs/>
                <w:color w:val="222222"/>
                <w:kern w:val="0"/>
                <w:sz w:val="27"/>
                <w:szCs w:val="27"/>
              </w:rPr>
              <w:t>，</w:t>
            </w:r>
            <w:r w:rsidRPr="00191BE6">
              <w:rPr>
                <w:rFonts w:ascii="微软雅黑" w:eastAsia="微软雅黑" w:hAnsi="微软雅黑" w:cs="宋体"/>
                <w:i/>
                <w:iCs/>
                <w:color w:val="222222"/>
                <w:kern w:val="0"/>
                <w:sz w:val="24"/>
                <w:szCs w:val="24"/>
              </w:rPr>
              <w:t>！包含</w:t>
            </w:r>
            <w:r w:rsidRPr="00191BE6">
              <w:rPr>
                <w:rFonts w:ascii="微软雅黑" w:eastAsia="微软雅黑" w:hAnsi="微软雅黑" w:cs="宋体"/>
                <w:i/>
                <w:iCs/>
                <w:color w:val="222222"/>
                <w:kern w:val="0"/>
                <w:sz w:val="27"/>
                <w:szCs w:val="27"/>
              </w:rPr>
              <w:t>，</w:t>
            </w:r>
            <w:r w:rsidRPr="00191BE6">
              <w:rPr>
                <w:rFonts w:ascii="微软雅黑" w:eastAsia="微软雅黑" w:hAnsi="微软雅黑" w:cs="宋体"/>
                <w:i/>
                <w:iCs/>
                <w:color w:val="222222"/>
                <w:kern w:val="0"/>
                <w:sz w:val="24"/>
                <w:szCs w:val="24"/>
              </w:rPr>
              <w:t>in</w:t>
            </w:r>
            <w:r w:rsidRPr="00191BE6">
              <w:rPr>
                <w:rFonts w:ascii="微软雅黑" w:eastAsia="微软雅黑" w:hAnsi="微软雅黑" w:cs="宋体"/>
                <w:i/>
                <w:iCs/>
                <w:color w:val="222222"/>
                <w:kern w:val="0"/>
                <w:sz w:val="27"/>
                <w:szCs w:val="27"/>
              </w:rPr>
              <w:t>和</w:t>
            </w:r>
            <w:r w:rsidRPr="00191BE6">
              <w:rPr>
                <w:rFonts w:ascii="微软雅黑" w:eastAsia="微软雅黑" w:hAnsi="微软雅黑" w:cs="宋体"/>
                <w:i/>
                <w:iCs/>
                <w:color w:val="222222"/>
                <w:kern w:val="0"/>
                <w:sz w:val="24"/>
                <w:szCs w:val="24"/>
              </w:rPr>
              <w:t>！in</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规则条件可以检查变量中特定项目的存在/不存在，例如：</w:t>
            </w:r>
          </w:p>
          <w:p w:rsidR="006273FA" w:rsidRPr="00191BE6" w:rsidRDefault="006273FA" w:rsidP="00F32D6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91BE6">
              <w:rPr>
                <w:rFonts w:ascii="微软雅黑" w:eastAsia="微软雅黑" w:hAnsi="微软雅黑" w:cs="宋体"/>
                <w:color w:val="009933"/>
                <w:kern w:val="0"/>
                <w:sz w:val="24"/>
                <w:szCs w:val="24"/>
              </w:rPr>
              <w:t>&lt;if</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var="some_set"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value="value1"</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relation="contains"/&gt;</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上述条件将简单地检查变量some_set的值是否包含元素值1。要检查元素是否</w:t>
            </w:r>
            <w:r w:rsidRPr="00191BE6">
              <w:rPr>
                <w:rFonts w:ascii="微软雅黑" w:eastAsia="微软雅黑" w:hAnsi="微软雅黑" w:cs="宋体"/>
                <w:i/>
                <w:iCs/>
                <w:kern w:val="0"/>
                <w:sz w:val="24"/>
                <w:szCs w:val="24"/>
              </w:rPr>
              <w:t>不是</w:t>
            </w:r>
            <w:r w:rsidRPr="00191BE6">
              <w:rPr>
                <w:rFonts w:ascii="微软雅黑" w:eastAsia="微软雅黑" w:hAnsi="微软雅黑" w:cs="宋体"/>
                <w:kern w:val="0"/>
                <w:sz w:val="24"/>
                <w:szCs w:val="24"/>
              </w:rPr>
              <w:t>给定集合的一部分，可以使用关系！contains（不包含）。</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也可以通过in和in中的两个关系来检查某个单个元素是否包含在集合中，例如：</w:t>
            </w:r>
          </w:p>
          <w:p w:rsidR="006273FA" w:rsidRPr="00191BE6" w:rsidRDefault="006273FA" w:rsidP="00F32D6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91BE6">
              <w:rPr>
                <w:rFonts w:ascii="微软雅黑" w:eastAsia="微软雅黑" w:hAnsi="微软雅黑" w:cs="宋体"/>
                <w:color w:val="009933"/>
                <w:kern w:val="0"/>
                <w:sz w:val="24"/>
                <w:szCs w:val="24"/>
              </w:rPr>
              <w:t>&lt;if</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var="a_u"</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value="[Request(Left),Request(Right)]"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relation="in"/&gt;</w:t>
            </w:r>
          </w:p>
          <w:p w:rsidR="006273FA" w:rsidRPr="00191BE6" w:rsidRDefault="006273FA" w:rsidP="00F32D6F">
            <w:pPr>
              <w:widowControl/>
              <w:spacing w:before="100" w:beforeAutospacing="1" w:after="100" w:afterAutospacing="1"/>
              <w:jc w:val="left"/>
              <w:outlineLvl w:val="3"/>
              <w:rPr>
                <w:rFonts w:ascii="微软雅黑" w:eastAsia="微软雅黑" w:hAnsi="微软雅黑" w:cs="宋体"/>
                <w:b/>
                <w:bCs/>
                <w:color w:val="222222"/>
                <w:kern w:val="0"/>
                <w:sz w:val="23"/>
                <w:szCs w:val="23"/>
              </w:rPr>
            </w:pPr>
            <w:bookmarkStart w:id="13" w:name="Effects_on_lists"/>
            <w:bookmarkStart w:id="14" w:name="TOC-Effects-allowing-multiple-values"/>
            <w:bookmarkEnd w:id="13"/>
            <w:bookmarkEnd w:id="14"/>
            <w:r w:rsidRPr="00191BE6">
              <w:rPr>
                <w:rFonts w:ascii="微软雅黑" w:eastAsia="微软雅黑" w:hAnsi="微软雅黑" w:cs="宋体"/>
                <w:i/>
                <w:iCs/>
                <w:color w:val="222222"/>
                <w:kern w:val="0"/>
                <w:sz w:val="27"/>
                <w:szCs w:val="27"/>
              </w:rPr>
              <w:t>允许多个值的效果</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默认情况下，规则的输出变量只能关联到单个值。考虑以下两条规则：</w:t>
            </w:r>
          </w:p>
          <w:p w:rsidR="006273FA" w:rsidRPr="00191BE6" w:rsidRDefault="006273FA" w:rsidP="00F32D6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91BE6">
              <w:rPr>
                <w:rFonts w:ascii="微软雅黑" w:eastAsia="微软雅黑" w:hAnsi="微软雅黑" w:cs="宋体"/>
                <w:color w:val="009933"/>
                <w:kern w:val="0"/>
                <w:sz w:val="24"/>
                <w:szCs w:val="24"/>
              </w:rPr>
              <w:t>&lt;rule</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id="r1"&gt;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prob="0.9"&gt;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&lt;set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var="A"</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value="val1"/&gt;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lastRenderedPageBreak/>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&lt;/rule&gt;</w:t>
            </w:r>
            <w:r w:rsidRPr="00191BE6">
              <w:rPr>
                <w:rFonts w:ascii="微软雅黑" w:eastAsia="微软雅黑" w:hAnsi="微软雅黑" w:cs="宋体"/>
                <w:kern w:val="0"/>
                <w:sz w:val="24"/>
                <w:szCs w:val="24"/>
              </w:rPr>
              <w:br/>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&lt;rule</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id="r2"&gt;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prob="0.9&gt;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&lt;set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var="A"</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value="val2"/&gt;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&lt;/rule&gt;</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这两个规则r1和r2是冲突的，这意味着输出变量A的分布将是P（A = val1）= 0.495，P（A = val_2）= 0.495和P（A =无）= 0.01。有时候，人们可能想要解除每个变量单个值的约束。例如，用户的最后一次对话行为可能包含几个可以相互组合的基本元素。在这种情况下，最后的对话行为可以表示为一组元素。</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要指定输出变量的值不是互斥的，只需要插入属性exclusive =“false”。 例如，可以重写两条规则r1和r2：</w:t>
            </w:r>
          </w:p>
          <w:p w:rsidR="006273FA" w:rsidRPr="00191BE6" w:rsidRDefault="006273FA" w:rsidP="00F32D6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91BE6">
              <w:rPr>
                <w:rFonts w:ascii="微软雅黑" w:eastAsia="微软雅黑" w:hAnsi="微软雅黑" w:cs="宋体"/>
                <w:color w:val="009933"/>
                <w:kern w:val="0"/>
                <w:sz w:val="24"/>
                <w:szCs w:val="24"/>
              </w:rPr>
              <w:t>&lt;rule</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id="r1"&gt;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prob="0.9"&gt;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lastRenderedPageBreak/>
              <w:t>      &lt;set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var="A"</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value="val1" exclusive="false"/&gt;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&lt;/rule&gt;</w:t>
            </w:r>
            <w:r w:rsidRPr="00191BE6">
              <w:rPr>
                <w:rFonts w:ascii="微软雅黑" w:eastAsia="微软雅黑" w:hAnsi="微软雅黑" w:cs="宋体"/>
                <w:kern w:val="0"/>
                <w:sz w:val="24"/>
                <w:szCs w:val="24"/>
              </w:rPr>
              <w:br/>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&lt;rule</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id="r2"&gt;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prob="0.9"&gt;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&lt;set</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var="A"</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value="val2" exclusive="false"/&gt;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&lt;/rule&gt;</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输出变量的分布阿将在这种情况下是P（A = [VAL1，val2次]）= 0.81，P（A = [VAL1]）= 0.09，P（A = [val2次]）= 0.09和P（A =无）= 0.01 </w:t>
            </w:r>
            <w:r w:rsidRPr="00191BE6">
              <w:rPr>
                <w:rFonts w:ascii="微软雅黑" w:eastAsia="微软雅黑" w:hAnsi="微软雅黑" w:cs="宋体"/>
                <w:b/>
                <w:bCs/>
                <w:kern w:val="0"/>
                <w:sz w:val="24"/>
                <w:szCs w:val="24"/>
              </w:rPr>
              <w:t>。</w:t>
            </w:r>
            <w:r w:rsidRPr="00191BE6">
              <w:rPr>
                <w:rFonts w:ascii="微软雅黑" w:eastAsia="微软雅黑" w:hAnsi="微软雅黑" w:cs="宋体"/>
                <w:kern w:val="0"/>
                <w:sz w:val="24"/>
                <w:szCs w:val="24"/>
              </w:rPr>
              <w:t>请注意，具有多个值的这种影响仅适用于概率规则（而非实用规则）。</w:t>
            </w:r>
          </w:p>
          <w:p w:rsidR="006273FA" w:rsidRPr="00191BE6" w:rsidRDefault="006273FA" w:rsidP="00F32D6F">
            <w:pPr>
              <w:widowControl/>
              <w:spacing w:before="100" w:beforeAutospacing="1" w:after="100" w:afterAutospacing="1"/>
              <w:jc w:val="left"/>
              <w:outlineLvl w:val="3"/>
              <w:rPr>
                <w:rFonts w:ascii="微软雅黑" w:eastAsia="微软雅黑" w:hAnsi="微软雅黑" w:cs="宋体"/>
                <w:b/>
                <w:bCs/>
                <w:color w:val="222222"/>
                <w:kern w:val="0"/>
                <w:sz w:val="23"/>
                <w:szCs w:val="23"/>
              </w:rPr>
            </w:pPr>
            <w:bookmarkStart w:id="15" w:name="TOC-Adding-elements-to-an-existing-list"/>
            <w:bookmarkEnd w:id="15"/>
            <w:r w:rsidRPr="00191BE6">
              <w:rPr>
                <w:rFonts w:ascii="微软雅黑" w:eastAsia="微软雅黑" w:hAnsi="微软雅黑" w:cs="宋体"/>
                <w:i/>
                <w:iCs/>
                <w:color w:val="222222"/>
                <w:kern w:val="0"/>
                <w:sz w:val="27"/>
                <w:szCs w:val="27"/>
              </w:rPr>
              <w:t>将元素添加到现有列表</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如果您有一个变量some_set，其值被定义为列表，并且您希望规则为其添加新的元素val，则可以将更新的变量定义为现有列表和新元素的联合：</w:t>
            </w:r>
          </w:p>
          <w:p w:rsidR="006273FA" w:rsidRPr="00191BE6" w:rsidRDefault="006273FA" w:rsidP="00F32D6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91BE6">
              <w:rPr>
                <w:rFonts w:ascii="微软雅黑" w:eastAsia="微软雅黑" w:hAnsi="微软雅黑" w:cs="宋体"/>
                <w:color w:val="009933"/>
                <w:kern w:val="0"/>
                <w:sz w:val="24"/>
                <w:szCs w:val="24"/>
              </w:rPr>
              <w:t xml:space="preserve">  &lt;set var="some_set" value="{some_set}+{val}" /&gt;</w:t>
            </w:r>
          </w:p>
          <w:p w:rsidR="006273FA" w:rsidRPr="00191BE6" w:rsidRDefault="006273FA" w:rsidP="00F32D6F">
            <w:pPr>
              <w:widowControl/>
              <w:spacing w:before="100" w:beforeAutospacing="1" w:after="100" w:afterAutospacing="1"/>
              <w:jc w:val="left"/>
              <w:outlineLvl w:val="1"/>
              <w:rPr>
                <w:rFonts w:ascii="微软雅黑" w:eastAsia="微软雅黑" w:hAnsi="微软雅黑" w:cs="宋体"/>
                <w:b/>
                <w:bCs/>
                <w:color w:val="222222"/>
                <w:kern w:val="0"/>
                <w:sz w:val="29"/>
                <w:szCs w:val="29"/>
              </w:rPr>
            </w:pPr>
            <w:bookmarkStart w:id="16" w:name="6._Nested_conditions"/>
            <w:bookmarkStart w:id="17" w:name="TOC-6.-Nested-conditions"/>
            <w:bookmarkEnd w:id="16"/>
            <w:bookmarkEnd w:id="17"/>
            <w:r w:rsidRPr="00191BE6">
              <w:rPr>
                <w:rFonts w:ascii="微软雅黑" w:eastAsia="微软雅黑" w:hAnsi="微软雅黑" w:cs="宋体"/>
                <w:b/>
                <w:bCs/>
                <w:color w:val="222222"/>
                <w:kern w:val="0"/>
                <w:sz w:val="36"/>
                <w:szCs w:val="36"/>
              </w:rPr>
              <w:lastRenderedPageBreak/>
              <w:t>6.嵌套条件</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我们在</w:t>
            </w:r>
            <w:hyperlink r:id="rId9" w:history="1">
              <w:r w:rsidRPr="00191BE6">
                <w:rPr>
                  <w:rFonts w:ascii="微软雅黑" w:eastAsia="微软雅黑" w:hAnsi="微软雅黑" w:cs="宋体"/>
                  <w:color w:val="835EA5"/>
                  <w:kern w:val="0"/>
                  <w:sz w:val="24"/>
                  <w:szCs w:val="24"/>
                  <w:u w:val="single"/>
                </w:rPr>
                <w:t>对话领域</w:t>
              </w:r>
            </w:hyperlink>
            <w:r w:rsidRPr="00191BE6">
              <w:rPr>
                <w:rFonts w:ascii="微软雅黑" w:eastAsia="微软雅黑" w:hAnsi="微软雅黑" w:cs="宋体"/>
                <w:kern w:val="0"/>
                <w:sz w:val="24"/>
                <w:szCs w:val="24"/>
              </w:rPr>
              <w:t>的章节中解释说 ，规则条件基本上被定义为基本条件的连接或分离。如果需要，还可以定义更高级的嵌套条件，例如A = a1 </w:t>
            </w:r>
            <w:r w:rsidRPr="00191BE6">
              <w:rPr>
                <w:rFonts w:ascii="微软雅黑" w:eastAsia="微软雅黑" w:hAnsi="微软雅黑" w:cs="宋体"/>
                <w:b/>
                <w:bCs/>
                <w:kern w:val="0"/>
                <w:sz w:val="24"/>
                <w:szCs w:val="24"/>
              </w:rPr>
              <w:t>而</w:t>
            </w:r>
            <w:r w:rsidRPr="00191BE6">
              <w:rPr>
                <w:rFonts w:ascii="微软雅黑" w:eastAsia="微软雅黑" w:hAnsi="微软雅黑" w:cs="宋体"/>
                <w:kern w:val="0"/>
                <w:sz w:val="24"/>
                <w:szCs w:val="24"/>
              </w:rPr>
              <w:t> </w:t>
            </w:r>
            <w:r w:rsidRPr="00191BE6">
              <w:rPr>
                <w:rFonts w:ascii="微软雅黑" w:eastAsia="微软雅黑" w:hAnsi="微软雅黑" w:cs="宋体"/>
                <w:b/>
                <w:bCs/>
                <w:kern w:val="0"/>
                <w:sz w:val="24"/>
                <w:szCs w:val="24"/>
              </w:rPr>
              <w:t>不是</w:t>
            </w:r>
            <w:r w:rsidRPr="00191BE6">
              <w:rPr>
                <w:rFonts w:ascii="微软雅黑" w:eastAsia="微软雅黑" w:hAnsi="微软雅黑" w:cs="宋体"/>
                <w:kern w:val="0"/>
                <w:sz w:val="24"/>
                <w:szCs w:val="24"/>
              </w:rPr>
              <w:t>（B = b1 </w:t>
            </w:r>
            <w:r w:rsidRPr="00191BE6">
              <w:rPr>
                <w:rFonts w:ascii="微软雅黑" w:eastAsia="微软雅黑" w:hAnsi="微软雅黑" w:cs="宋体"/>
                <w:b/>
                <w:bCs/>
                <w:kern w:val="0"/>
                <w:sz w:val="24"/>
                <w:szCs w:val="24"/>
              </w:rPr>
              <w:t>或</w:t>
            </w:r>
            <w:r w:rsidRPr="00191BE6">
              <w:rPr>
                <w:rFonts w:ascii="微软雅黑" w:eastAsia="微软雅黑" w:hAnsi="微软雅黑" w:cs="宋体"/>
                <w:kern w:val="0"/>
                <w:sz w:val="24"/>
                <w:szCs w:val="24"/>
              </w:rPr>
              <w:t> C！= c1）：</w:t>
            </w:r>
          </w:p>
          <w:p w:rsidR="006273FA" w:rsidRPr="00191BE6" w:rsidRDefault="006273FA" w:rsidP="00F32D6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191BE6">
              <w:rPr>
                <w:rFonts w:ascii="微软雅黑" w:eastAsia="微软雅黑" w:hAnsi="微软雅黑" w:cs="宋体"/>
                <w:color w:val="009933"/>
                <w:kern w:val="0"/>
                <w:sz w:val="24"/>
                <w:szCs w:val="24"/>
              </w:rPr>
              <w:t>&lt;condition&gt;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&lt;if</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var="A"</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relation="="</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value="a1"/&gt;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&lt;not&gt;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&lt;or&gt;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&lt;if</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var="B"</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relation="="</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value="b1"/&gt;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&lt;if</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var="C"</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relation="!="</w:t>
            </w:r>
            <w:r w:rsidRPr="00191BE6">
              <w:rPr>
                <w:rFonts w:ascii="微软雅黑" w:eastAsia="微软雅黑" w:hAnsi="微软雅黑" w:cs="宋体"/>
                <w:kern w:val="0"/>
                <w:sz w:val="24"/>
                <w:szCs w:val="24"/>
              </w:rPr>
              <w:t xml:space="preserve"> </w:t>
            </w:r>
            <w:r w:rsidRPr="00191BE6">
              <w:rPr>
                <w:rFonts w:ascii="微软雅黑" w:eastAsia="微软雅黑" w:hAnsi="微软雅黑" w:cs="宋体"/>
                <w:color w:val="009933"/>
                <w:kern w:val="0"/>
                <w:sz w:val="24"/>
                <w:szCs w:val="24"/>
              </w:rPr>
              <w:t>value="c1"/&gt;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&lt;/or&gt;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&lt;/not&gt;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&lt;/condition&gt;</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三个XML标记可用于这种嵌套条件：</w:t>
            </w:r>
            <w:r w:rsidRPr="00191BE6">
              <w:rPr>
                <w:rFonts w:ascii="微软雅黑" w:eastAsia="微软雅黑" w:hAnsi="微软雅黑" w:cs="宋体"/>
                <w:color w:val="009933"/>
                <w:kern w:val="0"/>
                <w:sz w:val="24"/>
                <w:szCs w:val="24"/>
              </w:rPr>
              <w:t>or</w:t>
            </w:r>
            <w:r w:rsidRPr="00191BE6">
              <w:rPr>
                <w:rFonts w:ascii="微软雅黑" w:eastAsia="微软雅黑" w:hAnsi="微软雅黑" w:cs="宋体"/>
                <w:kern w:val="0"/>
                <w:sz w:val="24"/>
                <w:szCs w:val="24"/>
              </w:rPr>
              <w:t>，</w:t>
            </w:r>
            <w:r w:rsidRPr="00191BE6">
              <w:rPr>
                <w:rFonts w:ascii="微软雅黑" w:eastAsia="微软雅黑" w:hAnsi="微软雅黑" w:cs="宋体"/>
                <w:color w:val="009933"/>
                <w:kern w:val="0"/>
                <w:sz w:val="24"/>
                <w:szCs w:val="24"/>
              </w:rPr>
              <w:t>and</w:t>
            </w:r>
            <w:r w:rsidRPr="00191BE6">
              <w:rPr>
                <w:rFonts w:ascii="微软雅黑" w:eastAsia="微软雅黑" w:hAnsi="微软雅黑" w:cs="宋体"/>
                <w:kern w:val="0"/>
                <w:sz w:val="24"/>
                <w:szCs w:val="24"/>
              </w:rPr>
              <w:t>和</w:t>
            </w:r>
            <w:r w:rsidRPr="00191BE6">
              <w:rPr>
                <w:rFonts w:ascii="微软雅黑" w:eastAsia="微软雅黑" w:hAnsi="微软雅黑" w:cs="宋体"/>
                <w:color w:val="009933"/>
                <w:kern w:val="0"/>
                <w:sz w:val="24"/>
                <w:szCs w:val="24"/>
              </w:rPr>
              <w:t>not</w:t>
            </w:r>
            <w:r w:rsidRPr="00191BE6">
              <w:rPr>
                <w:rFonts w:ascii="微软雅黑" w:eastAsia="微软雅黑" w:hAnsi="微软雅黑" w:cs="宋体"/>
                <w:kern w:val="0"/>
                <w:sz w:val="24"/>
                <w:szCs w:val="24"/>
              </w:rPr>
              <w:t>，分别表示析取，连词和否定。</w:t>
            </w:r>
          </w:p>
          <w:p w:rsidR="006273FA" w:rsidRPr="00191BE6" w:rsidRDefault="006273FA" w:rsidP="00F32D6F">
            <w:pPr>
              <w:widowControl/>
              <w:spacing w:before="100" w:beforeAutospacing="1" w:after="100" w:afterAutospacing="1"/>
              <w:jc w:val="left"/>
              <w:outlineLvl w:val="1"/>
              <w:rPr>
                <w:rFonts w:ascii="微软雅黑" w:eastAsia="微软雅黑" w:hAnsi="微软雅黑" w:cs="宋体"/>
                <w:b/>
                <w:bCs/>
                <w:color w:val="222222"/>
                <w:kern w:val="0"/>
                <w:sz w:val="29"/>
                <w:szCs w:val="29"/>
              </w:rPr>
            </w:pPr>
            <w:bookmarkStart w:id="18" w:name="7._Probability_and_utility_functions"/>
            <w:bookmarkStart w:id="19" w:name="TOC-7.-Probability-and-utility-functions"/>
            <w:bookmarkEnd w:id="18"/>
            <w:bookmarkEnd w:id="19"/>
            <w:r w:rsidRPr="00191BE6">
              <w:rPr>
                <w:rFonts w:ascii="微软雅黑" w:eastAsia="微软雅黑" w:hAnsi="微软雅黑" w:cs="宋体"/>
                <w:b/>
                <w:bCs/>
                <w:color w:val="222222"/>
                <w:kern w:val="0"/>
                <w:sz w:val="36"/>
                <w:szCs w:val="36"/>
              </w:rPr>
              <w:t>7.概率和效用函数</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lastRenderedPageBreak/>
              <w:t>给定效果的概率或效用通常由固定值（如in </w:t>
            </w:r>
            <w:r w:rsidRPr="00191BE6">
              <w:rPr>
                <w:rFonts w:ascii="微软雅黑" w:eastAsia="微软雅黑" w:hAnsi="微软雅黑" w:cs="宋体"/>
                <w:color w:val="009933"/>
                <w:kern w:val="0"/>
                <w:sz w:val="24"/>
                <w:szCs w:val="24"/>
              </w:rPr>
              <w:t>&lt;effect prob="0.8"&gt;</w:t>
            </w:r>
            <w:r w:rsidRPr="00191BE6">
              <w:rPr>
                <w:rFonts w:ascii="微软雅黑" w:eastAsia="微软雅黑" w:hAnsi="微软雅黑" w:cs="宋体"/>
                <w:kern w:val="0"/>
                <w:sz w:val="24"/>
                <w:szCs w:val="24"/>
              </w:rPr>
              <w:t>）或参数（如in </w:t>
            </w:r>
            <w:r w:rsidRPr="00191BE6">
              <w:rPr>
                <w:rFonts w:ascii="微软雅黑" w:eastAsia="微软雅黑" w:hAnsi="微软雅黑" w:cs="宋体"/>
                <w:color w:val="009933"/>
                <w:kern w:val="0"/>
                <w:sz w:val="24"/>
                <w:szCs w:val="24"/>
              </w:rPr>
              <w:t>&lt;effect util="theta1"&gt;</w:t>
            </w:r>
            <w:r w:rsidRPr="00191BE6">
              <w:rPr>
                <w:rFonts w:ascii="微软雅黑" w:eastAsia="微软雅黑" w:hAnsi="微软雅黑" w:cs="宋体"/>
                <w:kern w:val="0"/>
                <w:sz w:val="24"/>
                <w:szCs w:val="24"/>
              </w:rPr>
              <w:t>）编码。但是，也可以定义通过数学函数定义的更复杂的值。</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作为一个例子，假设你想编写一个规则，该规则基于一组感知的可视对象找到包含大小属性（“大”，“小”）的引用表达式的潜在匹配。当然，您希望与包含单词“big”的表达式匹配的对象的概率与对象的感知（数值）大小成正比，而包含单词“small”的表达式的匹配概率应该成反比到对象大小。</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对此进行编码的一种方法是将概率表示为数学函数：</w:t>
            </w:r>
          </w:p>
          <w:p w:rsidR="006273FA" w:rsidRPr="00191BE6" w:rsidRDefault="006273FA" w:rsidP="00F32D6F">
            <w:pPr>
              <w:widowControl/>
              <w:shd w:val="clear" w:color="auto" w:fill="EFEFEF"/>
              <w:jc w:val="left"/>
              <w:rPr>
                <w:rFonts w:ascii="微软雅黑" w:eastAsia="微软雅黑" w:hAnsi="微软雅黑" w:cs="宋体"/>
                <w:kern w:val="0"/>
                <w:sz w:val="24"/>
                <w:szCs w:val="24"/>
              </w:rPr>
            </w:pPr>
            <w:r w:rsidRPr="00191BE6">
              <w:rPr>
                <w:rFonts w:ascii="微软雅黑" w:eastAsia="微软雅黑" w:hAnsi="微软雅黑" w:cs="宋体"/>
                <w:color w:val="009933"/>
                <w:kern w:val="0"/>
                <w:sz w:val="24"/>
                <w:szCs w:val="24"/>
              </w:rPr>
              <w:t>&lt;rule&gt;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&lt;condition&gt;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&lt;if var="size({Object})" value="{Size}" /&gt;                    </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&lt;if var="refer_expression" relation="contains" value="small"/&gt;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&lt;/condition&gt;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 prob="exp(-{Size})"&gt;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&lt;set var="refer_matches value="{Object}" exclusive="false"/&gt;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&lt;condition&gt;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lastRenderedPageBreak/>
              <w:t>            &lt;if var="size({Object})" value="{Size}" /&gt;                    </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&lt;if var="refer_expression" relation="contains" value="big"/&gt;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&lt;/condition&gt;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 prob="exp(-1/{Size})"&gt;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&lt;set var="refer_matches value="{Object}" exclusive="false"/&gt;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&lt;/rule&gt;</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正如我们所看到的，第一个效应的概率与对象的大小成反比（即如果大小接近0，函数的值将接近1）。第二种效应恰恰相反。这些数学函数可以是任意复杂的，可以使用通常的算术运算符（+，*， - ，/）和以下预定义函数：[abs，acos，asin，atan，cbrt，ceil，cos，cosh，exp， floor，log，log10，log2，sin，sinh，sqrt，tan，tanh]。</w:t>
            </w:r>
          </w:p>
          <w:p w:rsidR="006273FA" w:rsidRPr="00191BE6" w:rsidRDefault="006273FA" w:rsidP="00F32D6F">
            <w:pPr>
              <w:widowControl/>
              <w:spacing w:before="100" w:beforeAutospacing="1" w:after="100" w:afterAutospacing="1"/>
              <w:jc w:val="left"/>
              <w:outlineLvl w:val="1"/>
              <w:rPr>
                <w:rFonts w:ascii="微软雅黑" w:eastAsia="微软雅黑" w:hAnsi="微软雅黑" w:cs="宋体"/>
                <w:b/>
                <w:bCs/>
                <w:color w:val="222222"/>
                <w:kern w:val="0"/>
                <w:sz w:val="29"/>
                <w:szCs w:val="29"/>
              </w:rPr>
            </w:pPr>
            <w:bookmarkStart w:id="20" w:name="8._Custom_functions"/>
            <w:bookmarkStart w:id="21" w:name="TOC-8.-Custom-functions"/>
            <w:bookmarkEnd w:id="20"/>
            <w:bookmarkEnd w:id="21"/>
            <w:r w:rsidRPr="00191BE6">
              <w:rPr>
                <w:rFonts w:ascii="微软雅黑" w:eastAsia="微软雅黑" w:hAnsi="微软雅黑" w:cs="宋体"/>
                <w:b/>
                <w:bCs/>
                <w:color w:val="222222"/>
                <w:kern w:val="0"/>
                <w:sz w:val="36"/>
                <w:szCs w:val="36"/>
              </w:rPr>
              <w:t>8.自定义功能</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如果我们想在规则中使用不在上面列出的一组预定义数学函数中的特定函数，该怎么办？例如，在自然语言理解任务中，可能想要定义两个语义表示之间的某种“相似性”度量，但是没有简单的方法直接在规则中编码这种度量。</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OpenDial的最后一个版本允许您在Java中定义自己的函数，并在概率规则中使用它们。首先，在XML域文件中，您应该按照以下方式声明您的函数：</w:t>
            </w:r>
          </w:p>
          <w:p w:rsidR="006273FA" w:rsidRPr="00191BE6" w:rsidRDefault="006273FA" w:rsidP="00F32D6F">
            <w:pPr>
              <w:widowControl/>
              <w:shd w:val="clear" w:color="auto" w:fill="EFEFEF"/>
              <w:jc w:val="left"/>
              <w:rPr>
                <w:rFonts w:ascii="微软雅黑" w:eastAsia="微软雅黑" w:hAnsi="微软雅黑" w:cs="宋体"/>
                <w:kern w:val="0"/>
                <w:sz w:val="24"/>
                <w:szCs w:val="24"/>
              </w:rPr>
            </w:pPr>
            <w:r w:rsidRPr="00191BE6">
              <w:rPr>
                <w:rFonts w:ascii="微软雅黑" w:eastAsia="微软雅黑" w:hAnsi="微软雅黑" w:cs="宋体"/>
                <w:color w:val="009933"/>
                <w:kern w:val="0"/>
                <w:sz w:val="24"/>
                <w:szCs w:val="24"/>
              </w:rPr>
              <w:lastRenderedPageBreak/>
              <w:t>&lt;function name="your_function_name"&gt;class.path.to.your.function&lt;/function&gt;</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然后，您可以在概率规则中的任何位置使用此自定义函数。例如，假设你已经创建了一个函数相似度，它接受两个参数并返回两者之间的相似性度量，你可以这样写：</w:t>
            </w:r>
          </w:p>
          <w:p w:rsidR="006273FA" w:rsidRPr="00191BE6" w:rsidRDefault="006273FA" w:rsidP="00F32D6F">
            <w:pPr>
              <w:widowControl/>
              <w:shd w:val="clear" w:color="auto" w:fill="EFEFEF"/>
              <w:jc w:val="left"/>
              <w:rPr>
                <w:rFonts w:ascii="微软雅黑" w:eastAsia="微软雅黑" w:hAnsi="微软雅黑" w:cs="宋体"/>
                <w:kern w:val="0"/>
                <w:sz w:val="24"/>
                <w:szCs w:val="24"/>
              </w:rPr>
            </w:pPr>
            <w:r w:rsidRPr="00191BE6">
              <w:rPr>
                <w:rFonts w:ascii="微软雅黑" w:eastAsia="微软雅黑" w:hAnsi="微软雅黑" w:cs="宋体"/>
                <w:color w:val="009933"/>
                <w:kern w:val="0"/>
                <w:sz w:val="24"/>
                <w:szCs w:val="24"/>
              </w:rPr>
              <w:t>&lt;rule&gt;</w:t>
            </w:r>
            <w:r w:rsidRPr="00191BE6">
              <w:rPr>
                <w:rFonts w:ascii="微软雅黑" w:eastAsia="微软雅黑" w:hAnsi="微软雅黑" w:cs="宋体"/>
                <w:color w:val="009933"/>
                <w:kern w:val="0"/>
                <w:sz w:val="24"/>
                <w:szCs w:val="24"/>
              </w:rPr>
              <w:b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 prob="similarity({u_u},(move|go) * forward)"&gt;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&lt;set var="a_u" value="Move(Forward)"/&gt;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 prob="similarity({u_u},(go|turn) * left)"&gt;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&lt;set var="a_u" value="Move(Left)"/&gt;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&lt;/effect&gt;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    &lt;/case&gt;</w:t>
            </w:r>
            <w:r w:rsidRPr="00191BE6">
              <w:rPr>
                <w:rFonts w:ascii="微软雅黑" w:eastAsia="微软雅黑" w:hAnsi="微软雅黑" w:cs="宋体"/>
                <w:kern w:val="0"/>
                <w:sz w:val="24"/>
                <w:szCs w:val="24"/>
              </w:rPr>
              <w:br/>
            </w:r>
            <w:r w:rsidRPr="00191BE6">
              <w:rPr>
                <w:rFonts w:ascii="微软雅黑" w:eastAsia="微软雅黑" w:hAnsi="微软雅黑" w:cs="宋体"/>
                <w:color w:val="009933"/>
                <w:kern w:val="0"/>
                <w:sz w:val="24"/>
                <w:szCs w:val="24"/>
              </w:rPr>
              <w:t>&lt;/rule&gt;</w:t>
            </w:r>
          </w:p>
          <w:p w:rsidR="006273FA" w:rsidRPr="00191BE6" w:rsidRDefault="006273FA" w:rsidP="00F32D6F">
            <w:pPr>
              <w:widowControl/>
              <w:jc w:val="left"/>
              <w:rPr>
                <w:rFonts w:ascii="微软雅黑" w:eastAsia="微软雅黑" w:hAnsi="微软雅黑" w:cs="宋体"/>
                <w:kern w:val="0"/>
                <w:sz w:val="24"/>
                <w:szCs w:val="24"/>
              </w:rPr>
            </w:pP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最后，最重要的是，您需要为您的自定义函数实际编写Java类class.path.to.your.function。该类</w:t>
            </w:r>
            <w:r w:rsidRPr="00191BE6">
              <w:rPr>
                <w:rFonts w:ascii="微软雅黑" w:eastAsia="微软雅黑" w:hAnsi="微软雅黑" w:cs="宋体"/>
                <w:b/>
                <w:bCs/>
                <w:kern w:val="0"/>
                <w:sz w:val="24"/>
                <w:szCs w:val="24"/>
              </w:rPr>
              <w:t>必须</w:t>
            </w:r>
            <w:r w:rsidRPr="00191BE6">
              <w:rPr>
                <w:rFonts w:ascii="微软雅黑" w:eastAsia="微软雅黑" w:hAnsi="微软雅黑" w:cs="宋体"/>
                <w:kern w:val="0"/>
                <w:sz w:val="24"/>
                <w:szCs w:val="24"/>
              </w:rPr>
              <w:t>实现接口java.util.function &lt;List &lt;String&gt;，Value&gt;。如果方法apply（List &lt;String&gt; args），它接受函数的</w:t>
            </w:r>
            <w:r w:rsidRPr="00191BE6">
              <w:rPr>
                <w:rFonts w:ascii="微软雅黑" w:eastAsia="微软雅黑" w:hAnsi="微软雅黑" w:cs="宋体"/>
                <w:kern w:val="0"/>
                <w:sz w:val="24"/>
                <w:szCs w:val="24"/>
              </w:rPr>
              <w:lastRenderedPageBreak/>
              <w:t>两个参数，并返回结果（在这种情况下，结果必须是double值，因为它代表概率），该类的核心部分  。下面是相似度函数代码的一个非常简单的例子：</w:t>
            </w:r>
          </w:p>
          <w:p w:rsidR="006273FA" w:rsidRPr="00191BE6" w:rsidRDefault="006273FA" w:rsidP="00F32D6F">
            <w:pPr>
              <w:widowControl/>
              <w:shd w:val="clear" w:color="auto" w:fill="EFEFEF"/>
              <w:jc w:val="left"/>
              <w:rPr>
                <w:rFonts w:ascii="微软雅黑" w:eastAsia="微软雅黑" w:hAnsi="微软雅黑" w:cs="宋体"/>
                <w:kern w:val="0"/>
                <w:sz w:val="24"/>
                <w:szCs w:val="24"/>
              </w:rPr>
            </w:pPr>
            <w:r w:rsidRPr="00191BE6">
              <w:rPr>
                <w:rFonts w:ascii="微软雅黑" w:eastAsia="微软雅黑" w:hAnsi="微软雅黑" w:cs="宋体"/>
                <w:color w:val="009933"/>
                <w:kern w:val="0"/>
                <w:sz w:val="24"/>
                <w:szCs w:val="24"/>
              </w:rPr>
              <w:t>package opendial;</w:t>
            </w:r>
            <w:r w:rsidRPr="00191BE6">
              <w:rPr>
                <w:rFonts w:ascii="微软雅黑" w:eastAsia="微软雅黑" w:hAnsi="微软雅黑" w:cs="宋体"/>
                <w:color w:val="009933"/>
                <w:kern w:val="0"/>
                <w:sz w:val="24"/>
                <w:szCs w:val="24"/>
              </w:rPr>
              <w:br/>
            </w:r>
            <w:r w:rsidRPr="00191BE6">
              <w:rPr>
                <w:rFonts w:ascii="微软雅黑" w:eastAsia="微软雅黑" w:hAnsi="微软雅黑" w:cs="宋体"/>
                <w:color w:val="009933"/>
                <w:kern w:val="0"/>
                <w:sz w:val="24"/>
                <w:szCs w:val="24"/>
              </w:rPr>
              <w:br/>
              <w:t>import java.util.List;</w:t>
            </w:r>
            <w:r w:rsidRPr="00191BE6">
              <w:rPr>
                <w:rFonts w:ascii="微软雅黑" w:eastAsia="微软雅黑" w:hAnsi="微软雅黑" w:cs="宋体"/>
                <w:color w:val="009933"/>
                <w:kern w:val="0"/>
                <w:sz w:val="24"/>
                <w:szCs w:val="24"/>
              </w:rPr>
              <w:br/>
              <w:t>import java.util.function.Function;</w:t>
            </w:r>
            <w:r w:rsidRPr="00191BE6">
              <w:rPr>
                <w:rFonts w:ascii="微软雅黑" w:eastAsia="微软雅黑" w:hAnsi="微软雅黑" w:cs="宋体"/>
                <w:color w:val="009933"/>
                <w:kern w:val="0"/>
                <w:sz w:val="24"/>
                <w:szCs w:val="24"/>
              </w:rPr>
              <w:br/>
            </w:r>
            <w:r w:rsidRPr="00191BE6">
              <w:rPr>
                <w:rFonts w:ascii="微软雅黑" w:eastAsia="微软雅黑" w:hAnsi="微软雅黑" w:cs="宋体"/>
                <w:color w:val="009933"/>
                <w:kern w:val="0"/>
                <w:sz w:val="24"/>
                <w:szCs w:val="24"/>
              </w:rPr>
              <w:br/>
              <w:t>import opendial.bn.values.Value;</w:t>
            </w:r>
            <w:r w:rsidRPr="00191BE6">
              <w:rPr>
                <w:rFonts w:ascii="微软雅黑" w:eastAsia="微软雅黑" w:hAnsi="微软雅黑" w:cs="宋体"/>
                <w:color w:val="009933"/>
                <w:kern w:val="0"/>
                <w:sz w:val="24"/>
                <w:szCs w:val="24"/>
              </w:rPr>
              <w:br/>
              <w:t>import opendial.bn.values.ValueFactory;</w:t>
            </w:r>
            <w:r w:rsidRPr="00191BE6">
              <w:rPr>
                <w:rFonts w:ascii="微软雅黑" w:eastAsia="微软雅黑" w:hAnsi="微软雅黑" w:cs="宋体"/>
                <w:color w:val="009933"/>
                <w:kern w:val="0"/>
                <w:sz w:val="24"/>
                <w:szCs w:val="24"/>
              </w:rPr>
              <w:br/>
              <w:t>import opendial.templates.Template;</w:t>
            </w:r>
            <w:r w:rsidRPr="00191BE6">
              <w:rPr>
                <w:rFonts w:ascii="微软雅黑" w:eastAsia="微软雅黑" w:hAnsi="微软雅黑" w:cs="宋体"/>
                <w:color w:val="009933"/>
                <w:kern w:val="0"/>
                <w:sz w:val="24"/>
                <w:szCs w:val="24"/>
              </w:rPr>
              <w:br/>
            </w:r>
            <w:r w:rsidRPr="00191BE6">
              <w:rPr>
                <w:rFonts w:ascii="微软雅黑" w:eastAsia="微软雅黑" w:hAnsi="微软雅黑" w:cs="宋体"/>
                <w:color w:val="009933"/>
                <w:kern w:val="0"/>
                <w:sz w:val="24"/>
                <w:szCs w:val="24"/>
              </w:rPr>
              <w:br/>
              <w:t>public class Similarity implements Function&lt;List&lt;String&gt;,Value&gt; {</w:t>
            </w:r>
            <w:r w:rsidRPr="00191BE6">
              <w:rPr>
                <w:rFonts w:ascii="微软雅黑" w:eastAsia="微软雅黑" w:hAnsi="微软雅黑" w:cs="宋体"/>
                <w:color w:val="009933"/>
                <w:kern w:val="0"/>
                <w:sz w:val="24"/>
                <w:szCs w:val="24"/>
              </w:rPr>
              <w:br/>
            </w:r>
            <w:r w:rsidRPr="00191BE6">
              <w:rPr>
                <w:rFonts w:ascii="微软雅黑" w:eastAsia="微软雅黑" w:hAnsi="微软雅黑" w:cs="宋体"/>
                <w:color w:val="009933"/>
                <w:kern w:val="0"/>
                <w:sz w:val="24"/>
                <w:szCs w:val="24"/>
              </w:rPr>
              <w:br/>
              <w:t>    public Value apply(List&lt;String&gt; args) {</w:t>
            </w:r>
            <w:r w:rsidRPr="00191BE6">
              <w:rPr>
                <w:rFonts w:ascii="微软雅黑" w:eastAsia="微软雅黑" w:hAnsi="微软雅黑" w:cs="宋体"/>
                <w:color w:val="009933"/>
                <w:kern w:val="0"/>
                <w:sz w:val="24"/>
                <w:szCs w:val="24"/>
              </w:rPr>
              <w:br/>
              <w:t>        String utterance = args.get(0);</w:t>
            </w:r>
            <w:r w:rsidRPr="00191BE6">
              <w:rPr>
                <w:rFonts w:ascii="微软雅黑" w:eastAsia="微软雅黑" w:hAnsi="微软雅黑" w:cs="宋体"/>
                <w:color w:val="009933"/>
                <w:kern w:val="0"/>
                <w:sz w:val="24"/>
                <w:szCs w:val="24"/>
              </w:rPr>
              <w:br/>
              <w:t>        Template t = Template.create(args.get(1));</w:t>
            </w:r>
            <w:r w:rsidRPr="00191BE6">
              <w:rPr>
                <w:rFonts w:ascii="微软雅黑" w:eastAsia="微软雅黑" w:hAnsi="微软雅黑" w:cs="宋体"/>
                <w:color w:val="009933"/>
                <w:kern w:val="0"/>
                <w:sz w:val="24"/>
                <w:szCs w:val="24"/>
              </w:rPr>
              <w:br/>
              <w:t>        if (t.partialmatch(utterance).isMatching()) {</w:t>
            </w:r>
            <w:r w:rsidRPr="00191BE6">
              <w:rPr>
                <w:rFonts w:ascii="微软雅黑" w:eastAsia="微软雅黑" w:hAnsi="微软雅黑" w:cs="宋体"/>
                <w:color w:val="009933"/>
                <w:kern w:val="0"/>
                <w:sz w:val="24"/>
                <w:szCs w:val="24"/>
              </w:rPr>
              <w:br/>
              <w:t>            return ValueFactory.create(1.0);</w:t>
            </w:r>
            <w:r w:rsidRPr="00191BE6">
              <w:rPr>
                <w:rFonts w:ascii="微软雅黑" w:eastAsia="微软雅黑" w:hAnsi="微软雅黑" w:cs="宋体"/>
                <w:color w:val="009933"/>
                <w:kern w:val="0"/>
                <w:sz w:val="24"/>
                <w:szCs w:val="24"/>
              </w:rPr>
              <w:br/>
              <w:t>        }</w:t>
            </w:r>
            <w:r w:rsidRPr="00191BE6">
              <w:rPr>
                <w:rFonts w:ascii="微软雅黑" w:eastAsia="微软雅黑" w:hAnsi="微软雅黑" w:cs="宋体"/>
                <w:color w:val="009933"/>
                <w:kern w:val="0"/>
                <w:sz w:val="24"/>
                <w:szCs w:val="24"/>
              </w:rPr>
              <w:br/>
              <w:t>        return ValueFactory.create(0.0);    </w:t>
            </w:r>
            <w:r w:rsidRPr="00191BE6">
              <w:rPr>
                <w:rFonts w:ascii="微软雅黑" w:eastAsia="微软雅黑" w:hAnsi="微软雅黑" w:cs="宋体"/>
                <w:color w:val="009933"/>
                <w:kern w:val="0"/>
                <w:sz w:val="24"/>
                <w:szCs w:val="24"/>
              </w:rPr>
              <w:br/>
            </w:r>
            <w:r w:rsidRPr="00191BE6">
              <w:rPr>
                <w:rFonts w:ascii="微软雅黑" w:eastAsia="微软雅黑" w:hAnsi="微软雅黑" w:cs="宋体"/>
                <w:color w:val="009933"/>
                <w:kern w:val="0"/>
                <w:sz w:val="24"/>
                <w:szCs w:val="24"/>
              </w:rPr>
              <w:lastRenderedPageBreak/>
              <w:t>    }</w:t>
            </w:r>
            <w:r w:rsidRPr="00191BE6">
              <w:rPr>
                <w:rFonts w:ascii="微软雅黑" w:eastAsia="微软雅黑" w:hAnsi="微软雅黑" w:cs="宋体"/>
                <w:color w:val="009933"/>
                <w:kern w:val="0"/>
                <w:sz w:val="24"/>
                <w:szCs w:val="24"/>
              </w:rPr>
              <w:br/>
              <w:t>}</w:t>
            </w:r>
          </w:p>
          <w:p w:rsidR="006273FA" w:rsidRPr="00191BE6" w:rsidRDefault="006273FA" w:rsidP="00F32D6F">
            <w:pPr>
              <w:widowControl/>
              <w:spacing w:before="100" w:beforeAutospacing="1" w:after="100" w:afterAutospacing="1"/>
              <w:jc w:val="left"/>
              <w:outlineLvl w:val="1"/>
              <w:rPr>
                <w:rFonts w:ascii="微软雅黑" w:eastAsia="微软雅黑" w:hAnsi="微软雅黑" w:cs="宋体"/>
                <w:b/>
                <w:bCs/>
                <w:color w:val="222222"/>
                <w:kern w:val="0"/>
                <w:sz w:val="29"/>
                <w:szCs w:val="29"/>
              </w:rPr>
            </w:pPr>
            <w:bookmarkStart w:id="22" w:name="9._Relational_structures"/>
            <w:bookmarkStart w:id="23" w:name="TOC-9.-Relational-structures"/>
            <w:bookmarkEnd w:id="22"/>
            <w:bookmarkEnd w:id="23"/>
            <w:r w:rsidRPr="00191BE6">
              <w:rPr>
                <w:rFonts w:ascii="微软雅黑" w:eastAsia="微软雅黑" w:hAnsi="微软雅黑" w:cs="宋体"/>
                <w:b/>
                <w:bCs/>
                <w:color w:val="222222"/>
                <w:kern w:val="0"/>
                <w:sz w:val="36"/>
                <w:szCs w:val="36"/>
              </w:rPr>
              <w:t>9.关系结构</w:t>
            </w:r>
          </w:p>
          <w:p w:rsidR="006273FA" w:rsidRPr="00191BE6" w:rsidRDefault="006273FA" w:rsidP="00F32D6F">
            <w:pPr>
              <w:widowControl/>
              <w:spacing w:after="240"/>
              <w:jc w:val="left"/>
              <w:rPr>
                <w:rFonts w:ascii="微软雅黑" w:eastAsia="微软雅黑" w:hAnsi="微软雅黑" w:cs="宋体"/>
                <w:kern w:val="0"/>
                <w:sz w:val="24"/>
                <w:szCs w:val="24"/>
              </w:rPr>
            </w:pPr>
            <w:r w:rsidRPr="00191BE6">
              <w:rPr>
                <w:rFonts w:ascii="微软雅黑" w:eastAsia="微软雅黑" w:hAnsi="微软雅黑" w:cs="宋体"/>
                <w:kern w:val="0"/>
                <w:sz w:val="24"/>
                <w:szCs w:val="24"/>
              </w:rPr>
              <w:t>到目前为止，我们使用的状态值仅限于简单的实体（字符串，数字等）。换句话说，基础状态表示基本上保持命题（槽 - 值对）。在很多情况下，人们希望以更先进的关系结构进行操作。考虑一个话语的语义内容，复杂的用户意图或分层任务（参见</w:t>
            </w:r>
            <w:hyperlink r:id="rId10" w:history="1">
              <w:r w:rsidRPr="00191BE6">
                <w:rPr>
                  <w:rFonts w:ascii="微软雅黑" w:eastAsia="微软雅黑" w:hAnsi="微软雅黑" w:cs="宋体"/>
                  <w:color w:val="835EA5"/>
                  <w:kern w:val="0"/>
                  <w:sz w:val="24"/>
                  <w:szCs w:val="24"/>
                  <w:u w:val="single"/>
                </w:rPr>
                <w:t>D. Ramachandran和A. Ratnaparkhi。“用叠加关系树进行信念跟踪”（SIGDIAL 2015）</w:t>
              </w:r>
            </w:hyperlink>
            <w:r w:rsidRPr="00191BE6">
              <w:rPr>
                <w:rFonts w:ascii="微软雅黑" w:eastAsia="微软雅黑" w:hAnsi="微软雅黑" w:cs="宋体"/>
                <w:kern w:val="0"/>
                <w:sz w:val="24"/>
                <w:szCs w:val="24"/>
              </w:rPr>
              <w:t>进行讨论）。 </w:t>
            </w:r>
            <w:r w:rsidRPr="00191BE6">
              <w:rPr>
                <w:rFonts w:ascii="微软雅黑" w:eastAsia="微软雅黑" w:hAnsi="微软雅黑" w:cs="宋体"/>
                <w:kern w:val="0"/>
                <w:sz w:val="24"/>
                <w:szCs w:val="24"/>
              </w:rPr>
              <w:br/>
            </w:r>
            <w:r w:rsidRPr="00191BE6">
              <w:rPr>
                <w:rFonts w:ascii="微软雅黑" w:eastAsia="微软雅黑" w:hAnsi="微软雅黑" w:cs="宋体"/>
                <w:kern w:val="0"/>
                <w:sz w:val="24"/>
                <w:szCs w:val="24"/>
              </w:rPr>
              <w:br/>
              <w:t>最后一个版本的OpenDial允许你创建这样的关系结构并使用概率规则来“操纵”它们。关系结构的语法基本上与Stanford Core NLP包中的语法相同。表示标有R的关系在两个元素A和B之间，简单地将其写为A R&gt; B，并使用括号来划分子图。下面是一个简单的例子： [look subject&gt; hearer object&gt; [cylinder attribute&gt; red location&gt; right]]。上面的例子创建了一个有5个节点和4个关系的关系结构。 </w:t>
            </w:r>
            <w:r w:rsidRPr="00191BE6">
              <w:rPr>
                <w:rFonts w:ascii="微软雅黑" w:eastAsia="微软雅黑" w:hAnsi="微软雅黑" w:cs="宋体"/>
                <w:kern w:val="0"/>
                <w:sz w:val="24"/>
                <w:szCs w:val="24"/>
              </w:rPr>
              <w:br/>
            </w:r>
            <w:r w:rsidRPr="00191BE6">
              <w:rPr>
                <w:rFonts w:ascii="微软雅黑" w:eastAsia="微软雅黑" w:hAnsi="微软雅黑" w:cs="宋体"/>
                <w:kern w:val="0"/>
                <w:sz w:val="24"/>
                <w:szCs w:val="24"/>
              </w:rPr>
              <w:br/>
              <w:t>您还可以将属性关联到每个节点，例如在图形中的元素上提供一些附加标签。这通过添加|来完成bar后面跟着一个key：value对，紧跟在节点内容之后。例如，loves | pos：VB表示该节点的pos属性的值为VB。</w:t>
            </w:r>
            <w:r w:rsidRPr="00191BE6">
              <w:rPr>
                <w:rFonts w:ascii="微软雅黑" w:eastAsia="微软雅黑" w:hAnsi="微软雅黑" w:cs="宋体"/>
                <w:kern w:val="0"/>
                <w:sz w:val="24"/>
                <w:szCs w:val="24"/>
              </w:rPr>
              <w:br/>
            </w:r>
            <w:r w:rsidRPr="00191BE6">
              <w:rPr>
                <w:rFonts w:ascii="微软雅黑" w:eastAsia="微软雅黑" w:hAnsi="微软雅黑" w:cs="宋体"/>
                <w:kern w:val="0"/>
                <w:sz w:val="24"/>
                <w:szCs w:val="24"/>
              </w:rPr>
              <w:br/>
            </w:r>
            <w:r w:rsidRPr="00191BE6">
              <w:rPr>
                <w:rFonts w:ascii="微软雅黑" w:eastAsia="微软雅黑" w:hAnsi="微软雅黑" w:cs="宋体"/>
                <w:kern w:val="0"/>
                <w:sz w:val="24"/>
                <w:szCs w:val="24"/>
              </w:rPr>
              <w:lastRenderedPageBreak/>
              <w:t>然后，您可以创建利用这种关系结构的规则。例如，可以创建条件来检查特定关系模式的发生情况，例如[look subject&gt; {X}]（任何具有节点外观并且后跟主题关系的子图）。而且您可以创建操纵图形的效果，以便合并或中继关系结构的某些部分。</w:t>
            </w:r>
          </w:p>
          <w:p w:rsidR="006273FA" w:rsidRPr="00191BE6" w:rsidRDefault="00654037" w:rsidP="00F32D6F">
            <w:pPr>
              <w:widowControl/>
              <w:jc w:val="left"/>
              <w:rPr>
                <w:rFonts w:ascii="微软雅黑" w:eastAsia="微软雅黑" w:hAnsi="微软雅黑" w:cs="宋体"/>
                <w:kern w:val="0"/>
                <w:sz w:val="24"/>
                <w:szCs w:val="24"/>
              </w:rPr>
            </w:pPr>
            <w:r>
              <w:rPr>
                <w:rFonts w:ascii="微软雅黑" w:eastAsia="微软雅黑" w:hAnsi="微软雅黑" w:cs="宋体"/>
                <w:kern w:val="0"/>
                <w:sz w:val="24"/>
                <w:szCs w:val="24"/>
              </w:rPr>
              <w:pict>
                <v:rect id="_x0000_i1025" style="width:0;height:3.75pt" o:hralign="center" o:hrstd="t" o:hr="t" fillcolor="#a0a0a0" stroked="f"/>
              </w:pic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bookmarkStart w:id="24" w:name="[1]"/>
            <w:r w:rsidRPr="00191BE6">
              <w:rPr>
                <w:rFonts w:ascii="微软雅黑" w:eastAsia="微软雅黑" w:hAnsi="微软雅黑" w:cs="宋体"/>
                <w:color w:val="298CCA"/>
                <w:kern w:val="0"/>
                <w:sz w:val="24"/>
                <w:szCs w:val="24"/>
                <w:vertAlign w:val="superscript"/>
              </w:rPr>
              <w:t>[1]</w:t>
            </w:r>
            <w:bookmarkEnd w:id="24"/>
            <w:r w:rsidRPr="00191BE6">
              <w:rPr>
                <w:rFonts w:ascii="微软雅黑" w:eastAsia="微软雅黑" w:hAnsi="微软雅黑" w:cs="宋体"/>
                <w:kern w:val="0"/>
                <w:sz w:val="24"/>
                <w:szCs w:val="24"/>
              </w:rPr>
              <w:t>见</w:t>
            </w:r>
            <w:hyperlink r:id="rId11" w:history="1">
              <w:r w:rsidRPr="00191BE6">
                <w:rPr>
                  <w:rFonts w:ascii="微软雅黑" w:eastAsia="微软雅黑" w:hAnsi="微软雅黑" w:cs="宋体"/>
                  <w:color w:val="835EA5"/>
                  <w:kern w:val="0"/>
                  <w:sz w:val="24"/>
                  <w:szCs w:val="24"/>
                  <w:u w:val="single"/>
                </w:rPr>
                <w:t> Lison（2014年）</w:t>
              </w:r>
            </w:hyperlink>
            <w:r w:rsidRPr="00191BE6">
              <w:rPr>
                <w:rFonts w:ascii="微软雅黑" w:eastAsia="微软雅黑" w:hAnsi="微软雅黑" w:cs="宋体"/>
                <w:kern w:val="0"/>
                <w:sz w:val="24"/>
                <w:szCs w:val="24"/>
              </w:rPr>
              <w:t>，第9页。这些量化机制的理论基础是67-68和74-76。</w:t>
            </w:r>
          </w:p>
          <w:p w:rsidR="006273FA" w:rsidRPr="00191BE6" w:rsidRDefault="006273FA" w:rsidP="00F32D6F">
            <w:pPr>
              <w:widowControl/>
              <w:spacing w:before="100" w:beforeAutospacing="1" w:after="100" w:afterAutospacing="1"/>
              <w:jc w:val="left"/>
              <w:rPr>
                <w:rFonts w:ascii="微软雅黑" w:eastAsia="微软雅黑" w:hAnsi="微软雅黑" w:cs="宋体"/>
                <w:kern w:val="0"/>
                <w:sz w:val="24"/>
                <w:szCs w:val="24"/>
              </w:rPr>
            </w:pPr>
            <w:bookmarkStart w:id="25" w:name="[2]"/>
            <w:r w:rsidRPr="00191BE6">
              <w:rPr>
                <w:rFonts w:ascii="微软雅黑" w:eastAsia="微软雅黑" w:hAnsi="微软雅黑" w:cs="宋体"/>
                <w:color w:val="298CCA"/>
                <w:kern w:val="0"/>
                <w:sz w:val="24"/>
                <w:szCs w:val="24"/>
                <w:vertAlign w:val="superscript"/>
              </w:rPr>
              <w:t>[2]</w:t>
            </w:r>
            <w:bookmarkEnd w:id="25"/>
            <w:r w:rsidRPr="00191BE6">
              <w:rPr>
                <w:rFonts w:ascii="微软雅黑" w:eastAsia="微软雅黑" w:hAnsi="微软雅黑" w:cs="宋体"/>
                <w:kern w:val="0"/>
                <w:sz w:val="24"/>
                <w:szCs w:val="24"/>
              </w:rPr>
              <w:t>见</w:t>
            </w:r>
            <w:hyperlink r:id="rId12" w:history="1">
              <w:r w:rsidRPr="00191BE6">
                <w:rPr>
                  <w:rFonts w:ascii="微软雅黑" w:eastAsia="微软雅黑" w:hAnsi="微软雅黑" w:cs="宋体"/>
                  <w:color w:val="835EA5"/>
                  <w:kern w:val="0"/>
                  <w:sz w:val="24"/>
                  <w:szCs w:val="24"/>
                  <w:u w:val="single"/>
                </w:rPr>
                <w:t> Lison（2014年）</w:t>
              </w:r>
            </w:hyperlink>
            <w:r w:rsidRPr="00191BE6">
              <w:rPr>
                <w:rFonts w:ascii="微软雅黑" w:eastAsia="微软雅黑" w:hAnsi="微软雅黑" w:cs="宋体"/>
                <w:kern w:val="0"/>
                <w:sz w:val="24"/>
                <w:szCs w:val="24"/>
              </w:rPr>
              <w:t>，第9页。详情请参阅78-79。</w:t>
            </w:r>
          </w:p>
        </w:tc>
      </w:tr>
    </w:tbl>
    <w:p w:rsidR="006273FA" w:rsidRPr="00191BE6" w:rsidRDefault="006273FA" w:rsidP="00F32D6F">
      <w:pPr>
        <w:rPr>
          <w:rFonts w:ascii="微软雅黑" w:eastAsia="微软雅黑" w:hAnsi="微软雅黑"/>
        </w:rPr>
      </w:pPr>
    </w:p>
    <w:sectPr w:rsidR="006273FA" w:rsidRPr="00191BE6" w:rsidSect="002B5F31">
      <w:pgSz w:w="11906" w:h="16838"/>
      <w:pgMar w:top="1440" w:right="1416"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037" w:rsidRDefault="00654037" w:rsidP="00820EAF">
      <w:r>
        <w:separator/>
      </w:r>
    </w:p>
  </w:endnote>
  <w:endnote w:type="continuationSeparator" w:id="0">
    <w:p w:rsidR="00654037" w:rsidRDefault="00654037" w:rsidP="00820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037" w:rsidRDefault="00654037" w:rsidP="00820EAF">
      <w:r>
        <w:separator/>
      </w:r>
    </w:p>
  </w:footnote>
  <w:footnote w:type="continuationSeparator" w:id="0">
    <w:p w:rsidR="00654037" w:rsidRDefault="00654037" w:rsidP="00820E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6A9"/>
    <w:rsid w:val="001104A2"/>
    <w:rsid w:val="00191BE6"/>
    <w:rsid w:val="002647D8"/>
    <w:rsid w:val="002B5F31"/>
    <w:rsid w:val="006273FA"/>
    <w:rsid w:val="00654037"/>
    <w:rsid w:val="006D25B7"/>
    <w:rsid w:val="00701A1B"/>
    <w:rsid w:val="00820EAF"/>
    <w:rsid w:val="009C51D3"/>
    <w:rsid w:val="00A026A9"/>
    <w:rsid w:val="00CF4638"/>
    <w:rsid w:val="00F32D6F"/>
    <w:rsid w:val="00F55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DFFCA9-0B49-4CD8-90CE-4E84EA268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6273F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273F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273F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273FA"/>
    <w:rPr>
      <w:rFonts w:ascii="宋体" w:eastAsia="宋体" w:hAnsi="宋体" w:cs="宋体"/>
      <w:b/>
      <w:bCs/>
      <w:kern w:val="0"/>
      <w:sz w:val="36"/>
      <w:szCs w:val="36"/>
    </w:rPr>
  </w:style>
  <w:style w:type="character" w:customStyle="1" w:styleId="3Char">
    <w:name w:val="标题 3 Char"/>
    <w:basedOn w:val="a0"/>
    <w:link w:val="3"/>
    <w:uiPriority w:val="9"/>
    <w:rsid w:val="006273FA"/>
    <w:rPr>
      <w:rFonts w:ascii="宋体" w:eastAsia="宋体" w:hAnsi="宋体" w:cs="宋体"/>
      <w:b/>
      <w:bCs/>
      <w:kern w:val="0"/>
      <w:sz w:val="27"/>
      <w:szCs w:val="27"/>
    </w:rPr>
  </w:style>
  <w:style w:type="character" w:customStyle="1" w:styleId="4Char">
    <w:name w:val="标题 4 Char"/>
    <w:basedOn w:val="a0"/>
    <w:link w:val="4"/>
    <w:uiPriority w:val="9"/>
    <w:rsid w:val="006273FA"/>
    <w:rPr>
      <w:rFonts w:ascii="宋体" w:eastAsia="宋体" w:hAnsi="宋体" w:cs="宋体"/>
      <w:b/>
      <w:bCs/>
      <w:kern w:val="0"/>
      <w:sz w:val="24"/>
      <w:szCs w:val="24"/>
    </w:rPr>
  </w:style>
  <w:style w:type="paragraph" w:styleId="a3">
    <w:name w:val="Normal (Web)"/>
    <w:basedOn w:val="a"/>
    <w:uiPriority w:val="99"/>
    <w:semiHidden/>
    <w:unhideWhenUsed/>
    <w:rsid w:val="006273FA"/>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6273FA"/>
    <w:rPr>
      <w:rFonts w:ascii="宋体" w:eastAsia="宋体" w:hAnsi="宋体" w:cs="宋体"/>
      <w:sz w:val="24"/>
      <w:szCs w:val="24"/>
    </w:rPr>
  </w:style>
  <w:style w:type="paragraph" w:styleId="HTML0">
    <w:name w:val="HTML Preformatted"/>
    <w:basedOn w:val="a"/>
    <w:link w:val="HTMLChar"/>
    <w:uiPriority w:val="99"/>
    <w:semiHidden/>
    <w:unhideWhenUsed/>
    <w:rsid w:val="00627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273FA"/>
    <w:rPr>
      <w:rFonts w:ascii="宋体" w:eastAsia="宋体" w:hAnsi="宋体" w:cs="宋体"/>
      <w:kern w:val="0"/>
      <w:sz w:val="24"/>
      <w:szCs w:val="24"/>
    </w:rPr>
  </w:style>
  <w:style w:type="character" w:styleId="HTML1">
    <w:name w:val="HTML Code"/>
    <w:basedOn w:val="a0"/>
    <w:uiPriority w:val="99"/>
    <w:semiHidden/>
    <w:unhideWhenUsed/>
    <w:rsid w:val="006273FA"/>
    <w:rPr>
      <w:rFonts w:ascii="宋体" w:eastAsia="宋体" w:hAnsi="宋体" w:cs="宋体"/>
      <w:sz w:val="24"/>
      <w:szCs w:val="24"/>
    </w:rPr>
  </w:style>
  <w:style w:type="character" w:styleId="a4">
    <w:name w:val="Hyperlink"/>
    <w:basedOn w:val="a0"/>
    <w:uiPriority w:val="99"/>
    <w:semiHidden/>
    <w:unhideWhenUsed/>
    <w:rsid w:val="006273FA"/>
    <w:rPr>
      <w:color w:val="0000FF"/>
      <w:u w:val="single"/>
    </w:rPr>
  </w:style>
  <w:style w:type="paragraph" w:styleId="a5">
    <w:name w:val="header"/>
    <w:basedOn w:val="a"/>
    <w:link w:val="Char"/>
    <w:uiPriority w:val="99"/>
    <w:unhideWhenUsed/>
    <w:rsid w:val="00820E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20EAF"/>
    <w:rPr>
      <w:sz w:val="18"/>
      <w:szCs w:val="18"/>
    </w:rPr>
  </w:style>
  <w:style w:type="paragraph" w:styleId="a6">
    <w:name w:val="footer"/>
    <w:basedOn w:val="a"/>
    <w:link w:val="Char0"/>
    <w:uiPriority w:val="99"/>
    <w:unhideWhenUsed/>
    <w:rsid w:val="00820EAF"/>
    <w:pPr>
      <w:tabs>
        <w:tab w:val="center" w:pos="4153"/>
        <w:tab w:val="right" w:pos="8306"/>
      </w:tabs>
      <w:snapToGrid w:val="0"/>
      <w:jc w:val="left"/>
    </w:pPr>
    <w:rPr>
      <w:sz w:val="18"/>
      <w:szCs w:val="18"/>
    </w:rPr>
  </w:style>
  <w:style w:type="character" w:customStyle="1" w:styleId="Char0">
    <w:name w:val="页脚 Char"/>
    <w:basedOn w:val="a0"/>
    <w:link w:val="a6"/>
    <w:uiPriority w:val="99"/>
    <w:rsid w:val="00820E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069742">
      <w:bodyDiv w:val="1"/>
      <w:marLeft w:val="0"/>
      <w:marRight w:val="0"/>
      <w:marTop w:val="0"/>
      <w:marBottom w:val="0"/>
      <w:divBdr>
        <w:top w:val="none" w:sz="0" w:space="0" w:color="auto"/>
        <w:left w:val="none" w:sz="0" w:space="0" w:color="auto"/>
        <w:bottom w:val="none" w:sz="0" w:space="0" w:color="auto"/>
        <w:right w:val="none" w:sz="0" w:space="0" w:color="auto"/>
      </w:divBdr>
      <w:divsChild>
        <w:div w:id="1893496839">
          <w:marLeft w:val="0"/>
          <w:marRight w:val="0"/>
          <w:marTop w:val="0"/>
          <w:marBottom w:val="0"/>
          <w:divBdr>
            <w:top w:val="none" w:sz="0" w:space="0" w:color="auto"/>
            <w:left w:val="none" w:sz="0" w:space="0" w:color="auto"/>
            <w:bottom w:val="none" w:sz="0" w:space="0" w:color="auto"/>
            <w:right w:val="none" w:sz="0" w:space="0" w:color="auto"/>
          </w:divBdr>
          <w:divsChild>
            <w:div w:id="119231433">
              <w:marLeft w:val="0"/>
              <w:marRight w:val="0"/>
              <w:marTop w:val="0"/>
              <w:marBottom w:val="0"/>
              <w:divBdr>
                <w:top w:val="none" w:sz="0" w:space="0" w:color="auto"/>
                <w:left w:val="none" w:sz="0" w:space="0" w:color="auto"/>
                <w:bottom w:val="none" w:sz="0" w:space="0" w:color="auto"/>
                <w:right w:val="none" w:sz="0" w:space="0" w:color="auto"/>
              </w:divBdr>
              <w:divsChild>
                <w:div w:id="963773198">
                  <w:marLeft w:val="0"/>
                  <w:marRight w:val="0"/>
                  <w:marTop w:val="0"/>
                  <w:marBottom w:val="0"/>
                  <w:divBdr>
                    <w:top w:val="none" w:sz="0" w:space="0" w:color="auto"/>
                    <w:left w:val="none" w:sz="0" w:space="0" w:color="auto"/>
                    <w:bottom w:val="none" w:sz="0" w:space="0" w:color="auto"/>
                    <w:right w:val="none" w:sz="0" w:space="0" w:color="auto"/>
                  </w:divBdr>
                  <w:divsChild>
                    <w:div w:id="99841086">
                      <w:marLeft w:val="0"/>
                      <w:marRight w:val="0"/>
                      <w:marTop w:val="0"/>
                      <w:marBottom w:val="0"/>
                      <w:divBdr>
                        <w:top w:val="single" w:sz="6" w:space="6" w:color="D3D3D3"/>
                        <w:left w:val="single" w:sz="6" w:space="12" w:color="D3D3D3"/>
                        <w:bottom w:val="single" w:sz="6" w:space="6" w:color="D3D3D3"/>
                        <w:right w:val="single" w:sz="6" w:space="0" w:color="D3D3D3"/>
                      </w:divBdr>
                    </w:div>
                    <w:div w:id="117336548">
                      <w:marLeft w:val="0"/>
                      <w:marRight w:val="0"/>
                      <w:marTop w:val="0"/>
                      <w:marBottom w:val="0"/>
                      <w:divBdr>
                        <w:top w:val="single" w:sz="6" w:space="6" w:color="D3D3D3"/>
                        <w:left w:val="single" w:sz="6" w:space="12" w:color="D3D3D3"/>
                        <w:bottom w:val="single" w:sz="6" w:space="6" w:color="D3D3D3"/>
                        <w:right w:val="single" w:sz="6" w:space="0" w:color="D3D3D3"/>
                      </w:divBdr>
                    </w:div>
                    <w:div w:id="1954435114">
                      <w:marLeft w:val="0"/>
                      <w:marRight w:val="0"/>
                      <w:marTop w:val="0"/>
                      <w:marBottom w:val="0"/>
                      <w:divBdr>
                        <w:top w:val="single" w:sz="6" w:space="6" w:color="D3D3D3"/>
                        <w:left w:val="single" w:sz="6" w:space="12" w:color="D3D3D3"/>
                        <w:bottom w:val="single" w:sz="6" w:space="6" w:color="D3D3D3"/>
                        <w:right w:val="single" w:sz="6" w:space="0" w:color="D3D3D3"/>
                      </w:divBdr>
                    </w:div>
                    <w:div w:id="116411109">
                      <w:marLeft w:val="0"/>
                      <w:marRight w:val="0"/>
                      <w:marTop w:val="0"/>
                      <w:marBottom w:val="0"/>
                      <w:divBdr>
                        <w:top w:val="single" w:sz="6" w:space="6" w:color="D3D3D3"/>
                        <w:left w:val="single" w:sz="6" w:space="12" w:color="D3D3D3"/>
                        <w:bottom w:val="single" w:sz="6" w:space="6" w:color="D3D3D3"/>
                        <w:right w:val="single" w:sz="6" w:space="0" w:color="D3D3D3"/>
                      </w:divBdr>
                    </w:div>
                    <w:div w:id="1197698343">
                      <w:marLeft w:val="0"/>
                      <w:marRight w:val="0"/>
                      <w:marTop w:val="0"/>
                      <w:marBottom w:val="0"/>
                      <w:divBdr>
                        <w:top w:val="single" w:sz="6" w:space="6" w:color="D3D3D3"/>
                        <w:left w:val="single" w:sz="6" w:space="12" w:color="D3D3D3"/>
                        <w:bottom w:val="single" w:sz="6" w:space="6" w:color="D3D3D3"/>
                        <w:right w:val="single" w:sz="6" w:space="0" w:color="D3D3D3"/>
                      </w:divBdr>
                    </w:div>
                    <w:div w:id="542138357">
                      <w:marLeft w:val="0"/>
                      <w:marRight w:val="0"/>
                      <w:marTop w:val="0"/>
                      <w:marBottom w:val="0"/>
                      <w:divBdr>
                        <w:top w:val="single" w:sz="6" w:space="6" w:color="D3D3D3"/>
                        <w:left w:val="single" w:sz="6" w:space="12" w:color="D3D3D3"/>
                        <w:bottom w:val="single" w:sz="6" w:space="6" w:color="D3D3D3"/>
                        <w:right w:val="single" w:sz="6" w:space="0" w:color="D3D3D3"/>
                      </w:divBdr>
                    </w:div>
                    <w:div w:id="1459496857">
                      <w:marLeft w:val="0"/>
                      <w:marRight w:val="0"/>
                      <w:marTop w:val="0"/>
                      <w:marBottom w:val="0"/>
                      <w:divBdr>
                        <w:top w:val="single" w:sz="6" w:space="6" w:color="D3D3D3"/>
                        <w:left w:val="single" w:sz="6" w:space="12" w:color="D3D3D3"/>
                        <w:bottom w:val="single" w:sz="6" w:space="6" w:color="D3D3D3"/>
                        <w:right w:val="single" w:sz="6" w:space="0" w:color="D3D3D3"/>
                      </w:divBdr>
                    </w:div>
                    <w:div w:id="603996720">
                      <w:marLeft w:val="0"/>
                      <w:marRight w:val="0"/>
                      <w:marTop w:val="0"/>
                      <w:marBottom w:val="0"/>
                      <w:divBdr>
                        <w:top w:val="single" w:sz="6" w:space="6" w:color="D3D3D3"/>
                        <w:left w:val="single" w:sz="6" w:space="12" w:color="D3D3D3"/>
                        <w:bottom w:val="single" w:sz="6" w:space="6" w:color="D3D3D3"/>
                        <w:right w:val="single" w:sz="6" w:space="0" w:color="D3D3D3"/>
                      </w:divBdr>
                    </w:div>
                    <w:div w:id="1060401361">
                      <w:marLeft w:val="0"/>
                      <w:marRight w:val="0"/>
                      <w:marTop w:val="0"/>
                      <w:marBottom w:val="0"/>
                      <w:divBdr>
                        <w:top w:val="single" w:sz="6" w:space="6" w:color="D3D3D3"/>
                        <w:left w:val="single" w:sz="6" w:space="12" w:color="D3D3D3"/>
                        <w:bottom w:val="single" w:sz="6" w:space="6" w:color="D3D3D3"/>
                        <w:right w:val="single" w:sz="6" w:space="0" w:color="D3D3D3"/>
                      </w:divBdr>
                    </w:div>
                    <w:div w:id="598833402">
                      <w:marLeft w:val="0"/>
                      <w:marRight w:val="0"/>
                      <w:marTop w:val="0"/>
                      <w:marBottom w:val="0"/>
                      <w:divBdr>
                        <w:top w:val="single" w:sz="6" w:space="6" w:color="D3D3D3"/>
                        <w:left w:val="single" w:sz="6" w:space="12" w:color="D3D3D3"/>
                        <w:bottom w:val="single" w:sz="6" w:space="6" w:color="D3D3D3"/>
                        <w:right w:val="single" w:sz="6" w:space="0" w:color="D3D3D3"/>
                      </w:divBdr>
                    </w:div>
                    <w:div w:id="885677001">
                      <w:marLeft w:val="0"/>
                      <w:marRight w:val="0"/>
                      <w:marTop w:val="0"/>
                      <w:marBottom w:val="0"/>
                      <w:divBdr>
                        <w:top w:val="single" w:sz="6" w:space="6" w:color="D3D3D3"/>
                        <w:left w:val="single" w:sz="6" w:space="12" w:color="D3D3D3"/>
                        <w:bottom w:val="single" w:sz="6" w:space="6" w:color="D3D3D3"/>
                        <w:right w:val="single" w:sz="6" w:space="0" w:color="D3D3D3"/>
                      </w:divBdr>
                    </w:div>
                    <w:div w:id="1245799247">
                      <w:marLeft w:val="0"/>
                      <w:marRight w:val="0"/>
                      <w:marTop w:val="0"/>
                      <w:marBottom w:val="0"/>
                      <w:divBdr>
                        <w:top w:val="single" w:sz="6" w:space="6" w:color="D3D3D3"/>
                        <w:left w:val="single" w:sz="6" w:space="12" w:color="D3D3D3"/>
                        <w:bottom w:val="single" w:sz="6" w:space="6" w:color="D3D3D3"/>
                        <w:right w:val="single" w:sz="6" w:space="0" w:color="D3D3D3"/>
                      </w:divBdr>
                    </w:div>
                    <w:div w:id="1714035351">
                      <w:marLeft w:val="0"/>
                      <w:marRight w:val="0"/>
                      <w:marTop w:val="0"/>
                      <w:marBottom w:val="0"/>
                      <w:divBdr>
                        <w:top w:val="single" w:sz="6" w:space="6" w:color="D3D3D3"/>
                        <w:left w:val="single" w:sz="6" w:space="12" w:color="D3D3D3"/>
                        <w:bottom w:val="single" w:sz="6" w:space="6" w:color="D3D3D3"/>
                        <w:right w:val="single" w:sz="6" w:space="0" w:color="D3D3D3"/>
                      </w:divBdr>
                    </w:div>
                    <w:div w:id="367610544">
                      <w:marLeft w:val="0"/>
                      <w:marRight w:val="0"/>
                      <w:marTop w:val="0"/>
                      <w:marBottom w:val="0"/>
                      <w:divBdr>
                        <w:top w:val="single" w:sz="6" w:space="6" w:color="D3D3D3"/>
                        <w:left w:val="single" w:sz="6" w:space="12" w:color="D3D3D3"/>
                        <w:bottom w:val="single" w:sz="6" w:space="6" w:color="D3D3D3"/>
                        <w:right w:val="single" w:sz="6" w:space="0" w:color="D3D3D3"/>
                      </w:divBdr>
                    </w:div>
                    <w:div w:id="1822426245">
                      <w:marLeft w:val="0"/>
                      <w:marRight w:val="0"/>
                      <w:marTop w:val="0"/>
                      <w:marBottom w:val="0"/>
                      <w:divBdr>
                        <w:top w:val="single" w:sz="6" w:space="6" w:color="D3D3D3"/>
                        <w:left w:val="single" w:sz="6" w:space="12" w:color="D3D3D3"/>
                        <w:bottom w:val="single" w:sz="6" w:space="6" w:color="D3D3D3"/>
                        <w:right w:val="single" w:sz="6" w:space="0" w:color="D3D3D3"/>
                      </w:divBdr>
                    </w:div>
                    <w:div w:id="1793477803">
                      <w:marLeft w:val="0"/>
                      <w:marRight w:val="0"/>
                      <w:marTop w:val="0"/>
                      <w:marBottom w:val="0"/>
                      <w:divBdr>
                        <w:top w:val="single" w:sz="6" w:space="6" w:color="D3D3D3"/>
                        <w:left w:val="single" w:sz="6" w:space="12" w:color="D3D3D3"/>
                        <w:bottom w:val="single" w:sz="6" w:space="6" w:color="D3D3D3"/>
                        <w:right w:val="single" w:sz="6" w:space="0" w:color="D3D3D3"/>
                      </w:divBdr>
                    </w:div>
                    <w:div w:id="1846245683">
                      <w:marLeft w:val="0"/>
                      <w:marRight w:val="0"/>
                      <w:marTop w:val="0"/>
                      <w:marBottom w:val="0"/>
                      <w:divBdr>
                        <w:top w:val="single" w:sz="6" w:space="6" w:color="D3D3D3"/>
                        <w:left w:val="single" w:sz="6" w:space="12" w:color="D3D3D3"/>
                        <w:bottom w:val="single" w:sz="6" w:space="6" w:color="D3D3D3"/>
                        <w:right w:val="single" w:sz="6" w:space="0" w:color="D3D3D3"/>
                      </w:divBdr>
                    </w:div>
                    <w:div w:id="1161389836">
                      <w:marLeft w:val="0"/>
                      <w:marRight w:val="0"/>
                      <w:marTop w:val="0"/>
                      <w:marBottom w:val="0"/>
                      <w:divBdr>
                        <w:top w:val="single" w:sz="6" w:space="6" w:color="D3D3D3"/>
                        <w:left w:val="single" w:sz="6" w:space="12" w:color="D3D3D3"/>
                        <w:bottom w:val="single" w:sz="6" w:space="6" w:color="D3D3D3"/>
                        <w:right w:val="single" w:sz="6" w:space="0" w:color="D3D3D3"/>
                      </w:divBdr>
                    </w:div>
                    <w:div w:id="1366178259">
                      <w:marLeft w:val="0"/>
                      <w:marRight w:val="0"/>
                      <w:marTop w:val="0"/>
                      <w:marBottom w:val="0"/>
                      <w:divBdr>
                        <w:top w:val="single" w:sz="6" w:space="6" w:color="D3D3D3"/>
                        <w:left w:val="single" w:sz="6" w:space="12" w:color="D3D3D3"/>
                        <w:bottom w:val="single" w:sz="6" w:space="6" w:color="D3D3D3"/>
                        <w:right w:val="single" w:sz="6" w:space="0" w:color="D3D3D3"/>
                      </w:divBdr>
                    </w:div>
                    <w:div w:id="1562252915">
                      <w:marLeft w:val="0"/>
                      <w:marRight w:val="0"/>
                      <w:marTop w:val="0"/>
                      <w:marBottom w:val="0"/>
                      <w:divBdr>
                        <w:top w:val="single" w:sz="6" w:space="6" w:color="D3D3D3"/>
                        <w:left w:val="single" w:sz="6" w:space="12" w:color="D3D3D3"/>
                        <w:bottom w:val="single" w:sz="6" w:space="6" w:color="D3D3D3"/>
                        <w:right w:val="single" w:sz="6" w:space="0" w:color="D3D3D3"/>
                      </w:divBdr>
                    </w:div>
                    <w:div w:id="1166895901">
                      <w:marLeft w:val="0"/>
                      <w:marRight w:val="0"/>
                      <w:marTop w:val="0"/>
                      <w:marBottom w:val="0"/>
                      <w:divBdr>
                        <w:top w:val="single" w:sz="6" w:space="6" w:color="D3D3D3"/>
                        <w:left w:val="single" w:sz="6" w:space="12" w:color="D3D3D3"/>
                        <w:bottom w:val="single" w:sz="6" w:space="6" w:color="D3D3D3"/>
                        <w:right w:val="single" w:sz="6" w:space="0" w:color="D3D3D3"/>
                      </w:divBdr>
                    </w:div>
                    <w:div w:id="258100471">
                      <w:marLeft w:val="0"/>
                      <w:marRight w:val="0"/>
                      <w:marTop w:val="0"/>
                      <w:marBottom w:val="0"/>
                      <w:divBdr>
                        <w:top w:val="none" w:sz="0" w:space="0" w:color="auto"/>
                        <w:left w:val="none" w:sz="0" w:space="0" w:color="auto"/>
                        <w:bottom w:val="none" w:sz="0" w:space="0" w:color="auto"/>
                        <w:right w:val="none" w:sz="0" w:space="0" w:color="auto"/>
                      </w:divBdr>
                      <w:divsChild>
                        <w:div w:id="15548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dial-toolkit.net/user-manual/step-by-step-exampl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opendial-toolkit.net/user-manual/advanced-modelling-1" TargetMode="External"/><Relationship Id="rId12" Type="http://schemas.openxmlformats.org/officeDocument/2006/relationships/hyperlink" Target="http://folk.uio.no/plison/pdfs/thesis/thesis-plison2014.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pendial-toolkit.net/user-manual/advanced-modelling-1" TargetMode="External"/><Relationship Id="rId11" Type="http://schemas.openxmlformats.org/officeDocument/2006/relationships/hyperlink" Target="http://folk.uio.no/plison/pdfs/thesis/thesis-plison2014.pdf" TargetMode="External"/><Relationship Id="rId5" Type="http://schemas.openxmlformats.org/officeDocument/2006/relationships/endnotes" Target="endnotes.xml"/><Relationship Id="rId10" Type="http://schemas.openxmlformats.org/officeDocument/2006/relationships/hyperlink" Target="https://aclweb.org/anthology/W/W15/W15-4609.pdf" TargetMode="External"/><Relationship Id="rId4" Type="http://schemas.openxmlformats.org/officeDocument/2006/relationships/footnotes" Target="footnotes.xml"/><Relationship Id="rId9" Type="http://schemas.openxmlformats.org/officeDocument/2006/relationships/hyperlink" Target="http://www.opendial-toolkit.net/user-manual/dialogue-domain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1380</Words>
  <Characters>7868</Characters>
  <Application>Microsoft Office Word</Application>
  <DocSecurity>0</DocSecurity>
  <Lines>65</Lines>
  <Paragraphs>18</Paragraphs>
  <ScaleCrop>false</ScaleCrop>
  <Company>Lenovo</Company>
  <LinksUpToDate>false</LinksUpToDate>
  <CharactersWithSpaces>9230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Zhang,Ziliang</dc:creator>
  <cp:keywords/>
  <dc:description/>
  <cp:lastModifiedBy>Zhang,Ziliang</cp:lastModifiedBy>
  <cp:revision>10</cp:revision>
  <dcterms:created xsi:type="dcterms:W3CDTF">2018-02-20T13:55:00Z</dcterms:created>
  <dcterms:modified xsi:type="dcterms:W3CDTF">2018-03-17T12:22:00Z</dcterms:modified>
</cp:coreProperties>
</file>